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53920" w:rsidRPr="001B49BF" w:rsidRDefault="00E0580E" w:rsidP="00853920">
      <w:pPr>
        <w:pStyle w:val="BodyText"/>
        <w:jc w:val="center"/>
        <w:rPr>
          <w:rFonts w:ascii="Arial" w:hAnsi="Arial" w:cs="Arial"/>
          <w:b/>
          <w:bCs/>
          <w:lang w:val="id-ID"/>
        </w:rPr>
      </w:pPr>
      <w:r>
        <w:rPr>
          <w:rFonts w:ascii="Arial" w:hAnsi="Arial" w:cs="Arial"/>
          <w:b/>
          <w:bCs/>
          <w:noProof/>
          <w14:ligatures w14:val="standardContextual"/>
        </w:rPr>
        <mc:AlternateContent>
          <mc:Choice Requires="wps">
            <w:drawing>
              <wp:anchor distT="0" distB="0" distL="114300" distR="114300" simplePos="0" relativeHeight="251692032" behindDoc="0" locked="0" layoutInCell="1" allowOverlap="1">
                <wp:simplePos x="0" y="0"/>
                <wp:positionH relativeFrom="column">
                  <wp:posOffset>4801132</wp:posOffset>
                </wp:positionH>
                <wp:positionV relativeFrom="paragraph">
                  <wp:posOffset>-1099938</wp:posOffset>
                </wp:positionV>
                <wp:extent cx="489097" cy="435935"/>
                <wp:effectExtent l="0" t="0" r="25400" b="21590"/>
                <wp:wrapNone/>
                <wp:docPr id="377602506" name="Oval 5"/>
                <wp:cNvGraphicFramePr/>
                <a:graphic xmlns:a="http://schemas.openxmlformats.org/drawingml/2006/main">
                  <a:graphicData uri="http://schemas.microsoft.com/office/word/2010/wordprocessingShape">
                    <wps:wsp>
                      <wps:cNvSpPr/>
                      <wps:spPr>
                        <a:xfrm>
                          <a:off x="0" y="0"/>
                          <a:ext cx="489097" cy="43593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7D506D" id="Oval 5" o:spid="_x0000_s1026" style="position:absolute;margin-left:378.05pt;margin-top:-86.6pt;width:38.5pt;height:34.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" fillcolor="white [3212]" strokecolor="white [3212]" strokeweight="1pt">
                <v:stroke joinstyle="miter"/>
              </v:oval>
            </w:pict>
          </mc:Fallback>
        </mc:AlternateContent>
      </w:r>
      <w:r w:rsidR="00853920" w:rsidRPr="001B49BF">
        <w:rPr>
          <w:rFonts w:ascii="Arial" w:hAnsi="Arial" w:cs="Arial"/>
          <w:b/>
          <w:bCs/>
          <w:lang w:val="id-ID"/>
        </w:rPr>
        <w:t>YAYASAN PENDIDIKAN LANCANG KUNING</w:t>
      </w:r>
    </w:p>
    <w:p w:rsidR="00853920" w:rsidRPr="001B49BF" w:rsidRDefault="00853920" w:rsidP="00853920">
      <w:pPr>
        <w:pStyle w:val="BodyText"/>
        <w:ind w:left="848"/>
        <w:jc w:val="center"/>
        <w:rPr>
          <w:rFonts w:ascii="Arial" w:hAnsi="Arial" w:cs="Arial"/>
          <w:b/>
          <w:bCs/>
          <w:lang w:val="id-ID"/>
        </w:rPr>
      </w:pPr>
      <w:r w:rsidRPr="001B49BF">
        <w:rPr>
          <w:rFonts w:ascii="Arial" w:hAnsi="Arial" w:cs="Arial"/>
          <w:b/>
          <w:bCs/>
          <w:lang w:val="id-ID"/>
        </w:rPr>
        <w:t xml:space="preserve">LAKSAMANA RAJA DI LAUT </w:t>
      </w:r>
    </w:p>
    <w:p w:rsidR="00853920" w:rsidRPr="001B49BF" w:rsidRDefault="00853920" w:rsidP="00853920">
      <w:pPr>
        <w:pStyle w:val="BodyText"/>
        <w:ind w:left="848"/>
        <w:jc w:val="center"/>
        <w:rPr>
          <w:rFonts w:ascii="Arial" w:hAnsi="Arial" w:cs="Arial"/>
          <w:b/>
          <w:bCs/>
          <w:lang w:val="id-ID"/>
        </w:rPr>
      </w:pPr>
      <w:r w:rsidRPr="001B49BF">
        <w:rPr>
          <w:rFonts w:ascii="Arial" w:hAnsi="Arial" w:cs="Arial"/>
          <w:b/>
          <w:bCs/>
          <w:lang w:val="id-ID"/>
        </w:rPr>
        <w:t>SEKOLAH TINGGI ILMU ADMINISTRASI LANCANG KUNING</w:t>
      </w:r>
    </w:p>
    <w:p w:rsidR="00853920" w:rsidRPr="001B49BF" w:rsidRDefault="00853920" w:rsidP="00853920">
      <w:pPr>
        <w:pStyle w:val="BodyText"/>
        <w:rPr>
          <w:rFonts w:ascii="Arial" w:hAnsi="Arial" w:cs="Arial"/>
          <w:b/>
          <w:lang w:val="id-ID"/>
        </w:rPr>
      </w:pPr>
      <w:r w:rsidRPr="001B49BF">
        <w:rPr>
          <w:rFonts w:ascii="Arial" w:hAnsi="Arial" w:cs="Arial"/>
          <w:noProof/>
        </w:rPr>
        <w:drawing>
          <wp:inline distT="0" distB="0" distL="0" distR="0" wp14:anchorId="1D0591FD" wp14:editId="79BE63DC">
            <wp:extent cx="5039995" cy="147320"/>
            <wp:effectExtent l="0" t="0" r="0" b="5080"/>
            <wp:docPr id="6" name="Image 6"/>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5039995" cy="147669"/>
                    </a:xfrm>
                    <a:prstGeom prst="rect">
                      <a:avLst/>
                    </a:prstGeom>
                  </pic:spPr>
                </pic:pic>
              </a:graphicData>
            </a:graphic>
          </wp:inline>
        </w:drawing>
      </w:r>
    </w:p>
    <w:p w:rsidR="00853920" w:rsidRPr="001B49BF" w:rsidRDefault="00853920" w:rsidP="00853920">
      <w:pPr>
        <w:pStyle w:val="BodyText"/>
        <w:spacing w:line="360" w:lineRule="auto"/>
        <w:jc w:val="center"/>
        <w:rPr>
          <w:rFonts w:ascii="Arial" w:hAnsi="Arial" w:cs="Arial"/>
          <w:b/>
          <w:spacing w:val="-2"/>
          <w:lang w:val="id-ID"/>
        </w:rPr>
      </w:pPr>
      <w:bookmarkStart w:id="1" w:name="_Hlk200787908"/>
      <w:r w:rsidRPr="001B49BF">
        <w:rPr>
          <w:rFonts w:ascii="Arial" w:hAnsi="Arial" w:cs="Arial"/>
          <w:b/>
          <w:spacing w:val="-2"/>
          <w:lang w:val="id-ID"/>
        </w:rPr>
        <w:t>ANALISIS KINERJA UPTD PERLINDUNGAN PEREMPUAN DAN ANAK KOTA DUMAI DALAM  MENANGANI KASUS KEKERASAN</w:t>
      </w:r>
    </w:p>
    <w:p w:rsidR="00853920" w:rsidRPr="001B49BF" w:rsidRDefault="00853920" w:rsidP="00853920">
      <w:pPr>
        <w:pStyle w:val="BodyText"/>
        <w:spacing w:line="360" w:lineRule="auto"/>
        <w:jc w:val="center"/>
        <w:rPr>
          <w:rFonts w:ascii="Arial" w:hAnsi="Arial" w:cs="Arial"/>
          <w:b/>
          <w:spacing w:val="-2"/>
          <w:lang w:val="id-ID"/>
        </w:rPr>
      </w:pPr>
      <w:r w:rsidRPr="001B49BF">
        <w:rPr>
          <w:rFonts w:ascii="Arial" w:hAnsi="Arial" w:cs="Arial"/>
          <w:b/>
          <w:spacing w:val="-2"/>
          <w:lang w:val="id-ID"/>
        </w:rPr>
        <w:t xml:space="preserve"> TERHADAP PEREMPUAN</w:t>
      </w:r>
    </w:p>
    <w:bookmarkEnd w:id="1"/>
    <w:p w:rsidR="00853920" w:rsidRPr="001B49BF" w:rsidRDefault="00853920" w:rsidP="00853920">
      <w:pPr>
        <w:pStyle w:val="BodyText"/>
        <w:spacing w:line="360" w:lineRule="auto"/>
        <w:jc w:val="center"/>
        <w:rPr>
          <w:rFonts w:ascii="Arial" w:hAnsi="Arial" w:cs="Arial"/>
          <w:b/>
          <w:spacing w:val="-2"/>
          <w:lang w:val="id-ID"/>
        </w:rPr>
      </w:pPr>
    </w:p>
    <w:p w:rsidR="00853920" w:rsidRPr="001B49BF" w:rsidRDefault="00853920" w:rsidP="00853920">
      <w:pPr>
        <w:spacing w:line="360" w:lineRule="auto"/>
        <w:jc w:val="center"/>
        <w:rPr>
          <w:rFonts w:ascii="Arial" w:eastAsia="Calibri" w:hAnsi="Arial" w:cs="Arial"/>
          <w:b/>
          <w:noProof/>
          <w:sz w:val="24"/>
          <w:szCs w:val="24"/>
        </w:rPr>
      </w:pPr>
      <w:r w:rsidRPr="001B49BF">
        <w:rPr>
          <w:rFonts w:ascii="Arial" w:eastAsia="Calibri" w:hAnsi="Arial" w:cs="Arial"/>
          <w:b/>
          <w:noProof/>
          <w:sz w:val="24"/>
          <w:szCs w:val="24"/>
        </w:rPr>
        <w:t>SKRIPSI</w:t>
      </w:r>
    </w:p>
    <w:p w:rsidR="00853920" w:rsidRPr="001B49BF" w:rsidRDefault="00853920" w:rsidP="00853920">
      <w:pPr>
        <w:spacing w:after="0" w:line="240" w:lineRule="auto"/>
        <w:jc w:val="center"/>
        <w:rPr>
          <w:rFonts w:ascii="Arial" w:eastAsia="Calibri" w:hAnsi="Arial" w:cs="Arial"/>
          <w:b/>
          <w:noProof/>
          <w:sz w:val="20"/>
          <w:szCs w:val="24"/>
        </w:rPr>
      </w:pPr>
      <w:r w:rsidRPr="001B49BF">
        <w:rPr>
          <w:rFonts w:ascii="Arial" w:eastAsia="Calibri" w:hAnsi="Arial" w:cs="Arial"/>
          <w:b/>
          <w:noProof/>
          <w:sz w:val="20"/>
          <w:szCs w:val="24"/>
        </w:rPr>
        <w:t>Diajukan untuk memenuhi salah satu syarat guna memperoleh gelar Serjana (S.1)</w:t>
      </w:r>
    </w:p>
    <w:p w:rsidR="00853920" w:rsidRPr="001B49BF" w:rsidRDefault="00853920" w:rsidP="00853920">
      <w:pPr>
        <w:spacing w:after="0" w:line="240" w:lineRule="auto"/>
        <w:jc w:val="center"/>
        <w:rPr>
          <w:rFonts w:ascii="Arial" w:eastAsia="Calibri" w:hAnsi="Arial" w:cs="Arial"/>
          <w:b/>
          <w:noProof/>
          <w:sz w:val="20"/>
          <w:szCs w:val="24"/>
        </w:rPr>
      </w:pPr>
      <w:r w:rsidRPr="001B49BF">
        <w:rPr>
          <w:rFonts w:ascii="Arial" w:eastAsia="Calibri" w:hAnsi="Arial" w:cs="Arial"/>
          <w:b/>
          <w:noProof/>
          <w:sz w:val="20"/>
          <w:szCs w:val="24"/>
        </w:rPr>
        <w:t xml:space="preserve">Ilmu Administrasi Negara pada Sekolah Tinggi Ilmu Administrasi (STIA) </w:t>
      </w:r>
    </w:p>
    <w:p w:rsidR="00853920" w:rsidRPr="001B49BF" w:rsidRDefault="00853920" w:rsidP="00853920">
      <w:pPr>
        <w:spacing w:after="0" w:line="240" w:lineRule="auto"/>
        <w:jc w:val="center"/>
        <w:rPr>
          <w:rFonts w:ascii="Arial" w:eastAsia="Calibri" w:hAnsi="Arial" w:cs="Arial"/>
          <w:b/>
          <w:noProof/>
          <w:sz w:val="20"/>
          <w:szCs w:val="24"/>
        </w:rPr>
      </w:pPr>
      <w:r w:rsidRPr="001B49BF">
        <w:rPr>
          <w:rFonts w:ascii="Arial" w:eastAsia="Calibri" w:hAnsi="Arial" w:cs="Arial"/>
          <w:b/>
          <w:noProof/>
          <w:sz w:val="20"/>
          <w:szCs w:val="24"/>
        </w:rPr>
        <w:t>Lancang Kuning Dumai</w:t>
      </w:r>
    </w:p>
    <w:p w:rsidR="00853920" w:rsidRPr="001B49BF" w:rsidRDefault="00853920" w:rsidP="00853920">
      <w:pPr>
        <w:pStyle w:val="BodyText"/>
        <w:spacing w:before="194"/>
        <w:jc w:val="center"/>
        <w:rPr>
          <w:rFonts w:ascii="Arial" w:hAnsi="Arial" w:cs="Arial"/>
          <w:b/>
          <w:lang w:val="id-ID"/>
        </w:rPr>
      </w:pPr>
      <w:r w:rsidRPr="001B49BF">
        <w:rPr>
          <w:rFonts w:ascii="Arial" w:hAnsi="Arial" w:cs="Arial"/>
          <w:noProof/>
        </w:rPr>
        <w:drawing>
          <wp:anchor distT="0" distB="0" distL="0" distR="0" simplePos="0" relativeHeight="251665408" behindDoc="1" locked="0" layoutInCell="1" allowOverlap="1" wp14:anchorId="1809DDAB" wp14:editId="4D89AE94">
            <wp:simplePos x="0" y="0"/>
            <wp:positionH relativeFrom="page">
              <wp:posOffset>2976245</wp:posOffset>
            </wp:positionH>
            <wp:positionV relativeFrom="paragraph">
              <wp:posOffset>284480</wp:posOffset>
            </wp:positionV>
            <wp:extent cx="1835150" cy="1859280"/>
            <wp:effectExtent l="0" t="0" r="0" b="0"/>
            <wp:wrapTopAndBottom/>
            <wp:docPr id="7" name="Image 7"/>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 cstate="print"/>
                    <a:stretch>
                      <a:fillRect/>
                    </a:stretch>
                  </pic:blipFill>
                  <pic:spPr>
                    <a:xfrm>
                      <a:off x="0" y="0"/>
                      <a:ext cx="1834895" cy="1859279"/>
                    </a:xfrm>
                    <a:prstGeom prst="rect">
                      <a:avLst/>
                    </a:prstGeom>
                  </pic:spPr>
                </pic:pic>
              </a:graphicData>
            </a:graphic>
          </wp:anchor>
        </w:drawing>
      </w:r>
    </w:p>
    <w:p w:rsidR="00853920" w:rsidRPr="001B49BF" w:rsidRDefault="00853920" w:rsidP="00853920">
      <w:pPr>
        <w:spacing w:before="139" w:after="0" w:line="360" w:lineRule="auto"/>
        <w:ind w:right="213"/>
        <w:jc w:val="center"/>
        <w:rPr>
          <w:rFonts w:ascii="Arial" w:hAnsi="Arial" w:cs="Arial"/>
          <w:b/>
          <w:sz w:val="24"/>
          <w:szCs w:val="24"/>
        </w:rPr>
      </w:pPr>
      <w:r w:rsidRPr="001B49BF">
        <w:rPr>
          <w:rFonts w:ascii="Arial" w:hAnsi="Arial" w:cs="Arial"/>
          <w:b/>
          <w:spacing w:val="-2"/>
          <w:sz w:val="24"/>
          <w:szCs w:val="24"/>
        </w:rPr>
        <w:t>Oleh:</w:t>
      </w:r>
    </w:p>
    <w:p w:rsidR="00853920" w:rsidRPr="001B49BF" w:rsidRDefault="00853920" w:rsidP="00853920">
      <w:pPr>
        <w:spacing w:after="0" w:line="360" w:lineRule="auto"/>
        <w:ind w:right="210"/>
        <w:jc w:val="center"/>
        <w:rPr>
          <w:rFonts w:ascii="Arial" w:hAnsi="Arial" w:cs="Arial"/>
          <w:b/>
          <w:sz w:val="24"/>
          <w:szCs w:val="24"/>
        </w:rPr>
      </w:pPr>
      <w:r w:rsidRPr="001B49BF">
        <w:rPr>
          <w:rFonts w:ascii="Arial" w:hAnsi="Arial" w:cs="Arial"/>
          <w:b/>
          <w:sz w:val="24"/>
          <w:szCs w:val="24"/>
        </w:rPr>
        <w:t>TINA BERLINA LUNASTI SILITONGA</w:t>
      </w:r>
    </w:p>
    <w:p w:rsidR="00853920" w:rsidRPr="001B49BF" w:rsidRDefault="00853920" w:rsidP="00853920">
      <w:pPr>
        <w:spacing w:after="0" w:line="360" w:lineRule="auto"/>
        <w:ind w:right="210"/>
        <w:jc w:val="center"/>
        <w:rPr>
          <w:rFonts w:ascii="Arial" w:hAnsi="Arial" w:cs="Arial"/>
          <w:b/>
          <w:sz w:val="24"/>
          <w:szCs w:val="24"/>
        </w:rPr>
      </w:pPr>
      <w:r w:rsidRPr="001B49BF">
        <w:rPr>
          <w:rFonts w:ascii="Arial" w:hAnsi="Arial" w:cs="Arial"/>
          <w:b/>
          <w:sz w:val="24"/>
          <w:szCs w:val="24"/>
        </w:rPr>
        <w:t>NIM:</w:t>
      </w:r>
      <w:r w:rsidRPr="001B49BF">
        <w:rPr>
          <w:rFonts w:ascii="Arial" w:hAnsi="Arial" w:cs="Arial"/>
          <w:b/>
          <w:spacing w:val="-3"/>
          <w:sz w:val="24"/>
          <w:szCs w:val="24"/>
        </w:rPr>
        <w:t xml:space="preserve"> </w:t>
      </w:r>
      <w:r w:rsidRPr="001B49BF">
        <w:rPr>
          <w:rFonts w:ascii="Arial" w:hAnsi="Arial" w:cs="Arial"/>
          <w:b/>
          <w:spacing w:val="-2"/>
          <w:sz w:val="24"/>
          <w:szCs w:val="24"/>
        </w:rPr>
        <w:t>2110090811050</w:t>
      </w:r>
    </w:p>
    <w:p w:rsidR="00853920" w:rsidRPr="001B49BF" w:rsidRDefault="00853920" w:rsidP="00853920">
      <w:pPr>
        <w:spacing w:before="137" w:line="360" w:lineRule="auto"/>
        <w:ind w:right="213"/>
        <w:rPr>
          <w:rFonts w:ascii="Arial" w:hAnsi="Arial" w:cs="Arial"/>
          <w:b/>
          <w:sz w:val="24"/>
          <w:szCs w:val="24"/>
        </w:rPr>
      </w:pPr>
    </w:p>
    <w:p w:rsidR="00853920" w:rsidRPr="001B49BF" w:rsidRDefault="00853920" w:rsidP="00853920">
      <w:pPr>
        <w:spacing w:before="137" w:line="360" w:lineRule="auto"/>
        <w:ind w:right="213"/>
        <w:rPr>
          <w:rFonts w:ascii="Arial" w:hAnsi="Arial" w:cs="Arial"/>
          <w:b/>
          <w:sz w:val="24"/>
          <w:szCs w:val="24"/>
        </w:rPr>
      </w:pPr>
    </w:p>
    <w:p w:rsidR="00853920" w:rsidRDefault="00853920" w:rsidP="00853920">
      <w:pPr>
        <w:spacing w:before="137" w:after="0" w:line="360" w:lineRule="auto"/>
        <w:ind w:right="213"/>
        <w:rPr>
          <w:rFonts w:ascii="Arial" w:hAnsi="Arial" w:cs="Arial"/>
          <w:b/>
          <w:sz w:val="24"/>
          <w:szCs w:val="24"/>
        </w:rPr>
      </w:pPr>
    </w:p>
    <w:p w:rsidR="00853920" w:rsidRPr="001B49BF" w:rsidRDefault="00853920" w:rsidP="00853920">
      <w:pPr>
        <w:spacing w:before="137" w:after="0" w:line="360" w:lineRule="auto"/>
        <w:ind w:right="213"/>
        <w:rPr>
          <w:rFonts w:ascii="Arial" w:hAnsi="Arial" w:cs="Arial"/>
          <w:b/>
          <w:sz w:val="24"/>
          <w:szCs w:val="24"/>
        </w:rPr>
      </w:pPr>
    </w:p>
    <w:p w:rsidR="00853920" w:rsidRPr="001B49BF" w:rsidRDefault="00853920" w:rsidP="00853920">
      <w:pPr>
        <w:spacing w:after="0" w:line="360" w:lineRule="auto"/>
        <w:jc w:val="center"/>
        <w:rPr>
          <w:rFonts w:ascii="Arial" w:hAnsi="Arial" w:cs="Arial"/>
          <w:b/>
          <w:bCs/>
          <w:sz w:val="24"/>
          <w:szCs w:val="24"/>
        </w:rPr>
      </w:pPr>
      <w:r w:rsidRPr="001B49BF">
        <w:rPr>
          <w:rFonts w:ascii="Arial" w:hAnsi="Arial" w:cs="Arial"/>
          <w:b/>
          <w:bCs/>
          <w:sz w:val="24"/>
          <w:szCs w:val="24"/>
        </w:rPr>
        <w:t>PROGRAM STUDI ILMU ADMINISTRASI NEGARA</w:t>
      </w:r>
    </w:p>
    <w:p w:rsidR="00853920" w:rsidRDefault="00853920" w:rsidP="00853920">
      <w:pPr>
        <w:spacing w:after="0" w:line="360" w:lineRule="auto"/>
        <w:ind w:left="1587" w:right="1800"/>
        <w:jc w:val="center"/>
        <w:rPr>
          <w:rFonts w:ascii="Arial" w:hAnsi="Arial" w:cs="Arial"/>
          <w:b/>
          <w:spacing w:val="-4"/>
          <w:sz w:val="24"/>
          <w:szCs w:val="24"/>
        </w:rPr>
      </w:pPr>
      <w:r w:rsidRPr="001B49BF">
        <w:rPr>
          <w:rFonts w:ascii="Arial" w:hAnsi="Arial" w:cs="Arial"/>
          <w:b/>
          <w:spacing w:val="-4"/>
          <w:sz w:val="24"/>
          <w:szCs w:val="24"/>
        </w:rPr>
        <w:t>TAHUN 2025</w:t>
      </w:r>
    </w:p>
    <w:p w:rsidR="00853920" w:rsidRPr="001B49BF" w:rsidRDefault="00853920" w:rsidP="00853920">
      <w:pPr>
        <w:spacing w:after="0" w:line="360" w:lineRule="auto"/>
        <w:ind w:left="1587" w:right="1800"/>
        <w:jc w:val="center"/>
        <w:rPr>
          <w:rFonts w:ascii="Arial" w:hAnsi="Arial" w:cs="Arial"/>
          <w:b/>
          <w:spacing w:val="-4"/>
          <w:sz w:val="24"/>
          <w:szCs w:val="24"/>
        </w:rPr>
      </w:pPr>
    </w:p>
    <w:p w:rsidR="006B3C02" w:rsidRPr="00990755" w:rsidRDefault="003B5461" w:rsidP="006B3C02">
      <w:pPr>
        <w:tabs>
          <w:tab w:val="center" w:pos="3969"/>
        </w:tabs>
        <w:spacing w:line="360" w:lineRule="auto"/>
        <w:jc w:val="center"/>
        <w:rPr>
          <w:rFonts w:ascii="Arial" w:hAnsi="Arial" w:cs="Arial"/>
          <w:b/>
          <w:noProof/>
          <w:sz w:val="24"/>
          <w:szCs w:val="24"/>
        </w:rPr>
      </w:pPr>
      <w:r>
        <w:rPr>
          <w:noProof/>
          <w:lang w:val="en-US"/>
        </w:rPr>
        <w:lastRenderedPageBreak/>
        <w:drawing>
          <wp:anchor distT="0" distB="0" distL="114300" distR="114300" simplePos="0" relativeHeight="251694080" behindDoc="1" locked="0" layoutInCell="1" allowOverlap="1">
            <wp:simplePos x="0" y="0"/>
            <wp:positionH relativeFrom="column">
              <wp:posOffset>-621030</wp:posOffset>
            </wp:positionH>
            <wp:positionV relativeFrom="paragraph">
              <wp:posOffset>0</wp:posOffset>
            </wp:positionV>
            <wp:extent cx="5724525" cy="8668385"/>
            <wp:effectExtent l="0" t="0" r="9525" b="0"/>
            <wp:wrapTight wrapText="bothSides">
              <wp:wrapPolygon edited="0">
                <wp:start x="0" y="0"/>
                <wp:lineTo x="0" y="21551"/>
                <wp:lineTo x="21564" y="21551"/>
                <wp:lineTo x="21564" y="0"/>
                <wp:lineTo x="0" y="0"/>
              </wp:wrapPolygon>
            </wp:wrapTight>
            <wp:docPr id="762137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t="1254"/>
                    <a:stretch>
                      <a:fillRect/>
                    </a:stretch>
                  </pic:blipFill>
                  <pic:spPr bwMode="auto">
                    <a:xfrm>
                      <a:off x="0" y="0"/>
                      <a:ext cx="5724525" cy="8668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3056" behindDoc="0" locked="0" layoutInCell="1" allowOverlap="1">
                <wp:simplePos x="0" y="0"/>
                <wp:positionH relativeFrom="column">
                  <wp:posOffset>4674870</wp:posOffset>
                </wp:positionH>
                <wp:positionV relativeFrom="paragraph">
                  <wp:posOffset>-1002030</wp:posOffset>
                </wp:positionV>
                <wp:extent cx="590550" cy="247650"/>
                <wp:effectExtent l="0" t="0" r="19050" b="19050"/>
                <wp:wrapNone/>
                <wp:docPr id="1247881753" name="Oval 28"/>
                <wp:cNvGraphicFramePr/>
                <a:graphic xmlns:a="http://schemas.openxmlformats.org/drawingml/2006/main">
                  <a:graphicData uri="http://schemas.microsoft.com/office/word/2010/wordprocessingShape">
                    <wps:wsp>
                      <wps:cNvSpPr/>
                      <wps:spPr>
                        <a:xfrm>
                          <a:off x="0" y="0"/>
                          <a:ext cx="590550" cy="24765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D139E35" id="Oval 28" o:spid="_x0000_s1026" style="position:absolute;margin-left:368.1pt;margin-top:-78.9pt;width:46.5pt;height:19.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" fillcolor="white [3212]" strokecolor="white [3212]" strokeweight="1pt">
                <v:stroke joinstyle="miter"/>
              </v:oval>
            </w:pict>
          </mc:Fallback>
        </mc:AlternateContent>
      </w:r>
      <w:r w:rsidR="006B3C02" w:rsidRPr="00990755">
        <w:rPr>
          <w:rFonts w:ascii="Arial" w:hAnsi="Arial" w:cs="Arial"/>
          <w:b/>
          <w:noProof/>
          <w:sz w:val="24"/>
          <w:szCs w:val="24"/>
          <w:lang w:val="en-US"/>
        </w:rPr>
        <mc:AlternateContent>
          <mc:Choice Requires="wps">
            <w:drawing>
              <wp:anchor distT="0" distB="0" distL="114300" distR="114300" simplePos="0" relativeHeight="251659264" behindDoc="0" locked="0" layoutInCell="1" allowOverlap="1" wp14:anchorId="3C94CAC6" wp14:editId="3333E30D">
                <wp:simplePos x="0" y="0"/>
                <wp:positionH relativeFrom="column">
                  <wp:posOffset>4652507</wp:posOffset>
                </wp:positionH>
                <wp:positionV relativeFrom="paragraph">
                  <wp:posOffset>-1042615</wp:posOffset>
                </wp:positionV>
                <wp:extent cx="566530" cy="278296"/>
                <wp:effectExtent l="0" t="0" r="24130" b="26670"/>
                <wp:wrapNone/>
                <wp:docPr id="160" name="Rectangle 160"/>
                <wp:cNvGraphicFramePr/>
                <a:graphic xmlns:a="http://schemas.openxmlformats.org/drawingml/2006/main">
                  <a:graphicData uri="http://schemas.microsoft.com/office/word/2010/wordprocessingShape">
                    <wps:wsp>
                      <wps:cNvSpPr/>
                      <wps:spPr>
                        <a:xfrm>
                          <a:off x="0" y="0"/>
                          <a:ext cx="566530" cy="27829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42A3CA" id="Rectangle 160" o:spid="_x0000_s1026" style="position:absolute;margin-left:366.35pt;margin-top:-82.1pt;width:44.6pt;height:21.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" fillcolor="white [3212]" strokecolor="white [3212]" strokeweight="1pt"/>
            </w:pict>
          </mc:Fallback>
        </mc:AlternateContent>
      </w:r>
      <w:r w:rsidR="006B3C02" w:rsidRPr="00990755">
        <w:rPr>
          <w:rFonts w:ascii="Arial" w:hAnsi="Arial" w:cs="Arial"/>
          <w:b/>
          <w:noProof/>
          <w:sz w:val="24"/>
          <w:szCs w:val="24"/>
        </w:rPr>
        <w:t>PERNYATAAN KEBENARAN</w:t>
      </w:r>
    </w:p>
    <w:p w:rsidR="006B3C02" w:rsidRPr="00990755" w:rsidRDefault="003B5461" w:rsidP="006B3C02">
      <w:pPr>
        <w:tabs>
          <w:tab w:val="center" w:pos="3969"/>
        </w:tabs>
        <w:spacing w:line="360" w:lineRule="auto"/>
        <w:jc w:val="center"/>
        <w:rPr>
          <w:rFonts w:ascii="Arial" w:hAnsi="Arial" w:cs="Arial"/>
          <w:b/>
          <w:noProof/>
          <w:sz w:val="24"/>
          <w:szCs w:val="24"/>
        </w:rPr>
      </w:pPr>
      <w:r>
        <w:rPr>
          <w:noProof/>
          <w:lang w:val="en-US"/>
        </w:rPr>
        <mc:AlternateContent>
          <mc:Choice Requires="wps">
            <w:drawing>
              <wp:anchor distT="0" distB="0" distL="114300" distR="114300" simplePos="0" relativeHeight="251698176" behindDoc="0" locked="0" layoutInCell="1" allowOverlap="1">
                <wp:simplePos x="0" y="0"/>
                <wp:positionH relativeFrom="column">
                  <wp:posOffset>-925830</wp:posOffset>
                </wp:positionH>
                <wp:positionV relativeFrom="paragraph">
                  <wp:posOffset>6817995</wp:posOffset>
                </wp:positionV>
                <wp:extent cx="3238500" cy="1352550"/>
                <wp:effectExtent l="0" t="0" r="19050" b="19050"/>
                <wp:wrapNone/>
                <wp:docPr id="2088869089" name="Rectangle 32"/>
                <wp:cNvGraphicFramePr/>
                <a:graphic xmlns:a="http://schemas.openxmlformats.org/drawingml/2006/main">
                  <a:graphicData uri="http://schemas.microsoft.com/office/word/2010/wordprocessingShape">
                    <wps:wsp>
                      <wps:cNvSpPr/>
                      <wps:spPr>
                        <a:xfrm>
                          <a:off x="0" y="0"/>
                          <a:ext cx="3238500" cy="13525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8F8E07" id="Rectangle 32" o:spid="_x0000_s1026" style="position:absolute;margin-left:-72.9pt;margin-top:536.85pt;width:255pt;height:106.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" fillcolor="white [3212]" strokecolor="white [3212]" strokeweight="1pt"/>
            </w:pict>
          </mc:Fallback>
        </mc:AlternateContent>
      </w:r>
      <w:r>
        <w:rPr>
          <w:noProof/>
          <w:lang w:val="en-US"/>
        </w:rPr>
        <mc:AlternateContent>
          <mc:Choice Requires="wps">
            <w:drawing>
              <wp:anchor distT="0" distB="0" distL="114300" distR="114300" simplePos="0" relativeHeight="251697152" behindDoc="0" locked="0" layoutInCell="1" allowOverlap="1">
                <wp:simplePos x="0" y="0"/>
                <wp:positionH relativeFrom="column">
                  <wp:posOffset>4732020</wp:posOffset>
                </wp:positionH>
                <wp:positionV relativeFrom="paragraph">
                  <wp:posOffset>-1030605</wp:posOffset>
                </wp:positionV>
                <wp:extent cx="742950" cy="304800"/>
                <wp:effectExtent l="0" t="0" r="19050" b="19050"/>
                <wp:wrapNone/>
                <wp:docPr id="476937559" name="Oval 31"/>
                <wp:cNvGraphicFramePr/>
                <a:graphic xmlns:a="http://schemas.openxmlformats.org/drawingml/2006/main">
                  <a:graphicData uri="http://schemas.microsoft.com/office/word/2010/wordprocessingShape">
                    <wps:wsp>
                      <wps:cNvSpPr/>
                      <wps:spPr>
                        <a:xfrm>
                          <a:off x="0" y="0"/>
                          <a:ext cx="742950" cy="3048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FC2CA9" id="Oval 31" o:spid="_x0000_s1026" style="position:absolute;margin-left:372.6pt;margin-top:-81.15pt;width:58.5pt;height:24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" fillcolor="white [3212]" strokecolor="white [3212]" strokeweight="1pt">
                <v:stroke joinstyle="miter"/>
              </v:oval>
            </w:pict>
          </mc:Fallback>
        </mc:AlternateContent>
      </w:r>
      <w:r>
        <w:rPr>
          <w:noProof/>
          <w:lang w:val="en-US"/>
        </w:rPr>
        <w:drawing>
          <wp:anchor distT="0" distB="0" distL="114300" distR="114300" simplePos="0" relativeHeight="251696128" behindDoc="1" locked="0" layoutInCell="1" allowOverlap="1">
            <wp:simplePos x="0" y="0"/>
            <wp:positionH relativeFrom="column">
              <wp:posOffset>-611505</wp:posOffset>
            </wp:positionH>
            <wp:positionV relativeFrom="paragraph">
              <wp:posOffset>360045</wp:posOffset>
            </wp:positionV>
            <wp:extent cx="5686425" cy="7184390"/>
            <wp:effectExtent l="0" t="0" r="9525" b="0"/>
            <wp:wrapTight wrapText="bothSides">
              <wp:wrapPolygon edited="0">
                <wp:start x="0" y="0"/>
                <wp:lineTo x="0" y="21535"/>
                <wp:lineTo x="21564" y="21535"/>
                <wp:lineTo x="21564" y="0"/>
                <wp:lineTo x="0" y="0"/>
              </wp:wrapPolygon>
            </wp:wrapTight>
            <wp:docPr id="116356343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86425" cy="71843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C02" w:rsidRPr="00990755" w:rsidRDefault="006B3C02" w:rsidP="006B3C02">
      <w:pPr>
        <w:tabs>
          <w:tab w:val="center" w:pos="3969"/>
        </w:tabs>
        <w:spacing w:line="360" w:lineRule="auto"/>
        <w:jc w:val="center"/>
        <w:rPr>
          <w:rFonts w:ascii="Arial" w:hAnsi="Arial" w:cs="Arial"/>
          <w:b/>
          <w:noProof/>
          <w:sz w:val="24"/>
          <w:szCs w:val="24"/>
        </w:rPr>
      </w:pPr>
    </w:p>
    <w:p w:rsidR="006B3C02" w:rsidRPr="00990755" w:rsidRDefault="006B3C02" w:rsidP="006B3C02">
      <w:pPr>
        <w:tabs>
          <w:tab w:val="center" w:pos="3969"/>
        </w:tabs>
        <w:spacing w:line="360" w:lineRule="auto"/>
        <w:jc w:val="center"/>
        <w:rPr>
          <w:rFonts w:ascii="Arial" w:hAnsi="Arial" w:cs="Arial"/>
          <w:b/>
          <w:noProof/>
          <w:sz w:val="24"/>
          <w:szCs w:val="24"/>
        </w:rPr>
      </w:pPr>
    </w:p>
    <w:p w:rsidR="001C7087" w:rsidRPr="008C0586" w:rsidRDefault="00F71387" w:rsidP="008C0586">
      <w:pPr>
        <w:tabs>
          <w:tab w:val="center" w:pos="3969"/>
        </w:tabs>
        <w:spacing w:line="240" w:lineRule="auto"/>
        <w:jc w:val="center"/>
        <w:rPr>
          <w:rFonts w:ascii="Arial" w:hAnsi="Arial" w:cs="Arial"/>
          <w:b/>
          <w:noProof/>
          <w:sz w:val="24"/>
          <w:szCs w:val="24"/>
        </w:rPr>
      </w:pPr>
      <w:r w:rsidRPr="008C0586">
        <w:rPr>
          <w:rFonts w:ascii="Arial" w:hAnsi="Arial" w:cs="Arial"/>
          <w:b/>
          <w:noProof/>
          <w:sz w:val="24"/>
          <w:szCs w:val="24"/>
          <w:lang w:val="en-US"/>
        </w:rPr>
        <mc:AlternateContent>
          <mc:Choice Requires="wps">
            <w:drawing>
              <wp:anchor distT="0" distB="0" distL="114300" distR="114300" simplePos="0" relativeHeight="251660288" behindDoc="0" locked="0" layoutInCell="1" allowOverlap="1">
                <wp:simplePos x="0" y="0"/>
                <wp:positionH relativeFrom="column">
                  <wp:posOffset>4586547</wp:posOffset>
                </wp:positionH>
                <wp:positionV relativeFrom="paragraph">
                  <wp:posOffset>-1034935</wp:posOffset>
                </wp:positionV>
                <wp:extent cx="737755" cy="311728"/>
                <wp:effectExtent l="0" t="0" r="24765" b="12700"/>
                <wp:wrapNone/>
                <wp:docPr id="797224443" name="Rectangle 2"/>
                <wp:cNvGraphicFramePr/>
                <a:graphic xmlns:a="http://schemas.openxmlformats.org/drawingml/2006/main">
                  <a:graphicData uri="http://schemas.microsoft.com/office/word/2010/wordprocessingShape">
                    <wps:wsp>
                      <wps:cNvSpPr/>
                      <wps:spPr>
                        <a:xfrm>
                          <a:off x="0" y="0"/>
                          <a:ext cx="737755" cy="31172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160A0F" id="Rectangle 2" o:spid="_x0000_s1026" style="position:absolute;margin-left:361.15pt;margin-top:-81.5pt;width:58.1pt;height:2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" fillcolor="white [3212]" strokecolor="white [3212]" strokeweight="1pt"/>
            </w:pict>
          </mc:Fallback>
        </mc:AlternateContent>
      </w:r>
      <w:r w:rsidR="00C93A28" w:rsidRPr="008C0586">
        <w:rPr>
          <w:rFonts w:ascii="Arial" w:hAnsi="Arial" w:cs="Arial"/>
          <w:b/>
          <w:noProof/>
          <w:sz w:val="24"/>
          <w:szCs w:val="24"/>
        </w:rPr>
        <w:t>ABSTRAK</w:t>
      </w:r>
    </w:p>
    <w:p w:rsidR="001C7087" w:rsidRPr="008C0586" w:rsidRDefault="003B5461" w:rsidP="008C0586">
      <w:pPr>
        <w:spacing w:after="0" w:line="240" w:lineRule="auto"/>
        <w:jc w:val="center"/>
        <w:rPr>
          <w:rFonts w:ascii="Arial" w:hAnsi="Arial" w:cs="Arial"/>
          <w:b/>
          <w:noProof/>
          <w:sz w:val="24"/>
          <w:szCs w:val="24"/>
        </w:rPr>
      </w:pPr>
      <w:r>
        <w:rPr>
          <w:rFonts w:ascii="Arial" w:hAnsi="Arial" w:cs="Arial"/>
          <w:b/>
          <w:noProof/>
          <w:sz w:val="24"/>
          <w:szCs w:val="24"/>
          <w:lang w:val="en-US"/>
        </w:rPr>
        <mc:AlternateContent>
          <mc:Choice Requires="wps">
            <w:drawing>
              <wp:anchor distT="0" distB="0" distL="114300" distR="114300" simplePos="0" relativeHeight="251695104" behindDoc="0" locked="0" layoutInCell="1" allowOverlap="1">
                <wp:simplePos x="0" y="0"/>
                <wp:positionH relativeFrom="column">
                  <wp:posOffset>4693920</wp:posOffset>
                </wp:positionH>
                <wp:positionV relativeFrom="paragraph">
                  <wp:posOffset>-1135380</wp:posOffset>
                </wp:positionV>
                <wp:extent cx="781050" cy="571500"/>
                <wp:effectExtent l="0" t="0" r="19050" b="19050"/>
                <wp:wrapNone/>
                <wp:docPr id="2010578241" name="Oval 29"/>
                <wp:cNvGraphicFramePr/>
                <a:graphic xmlns:a="http://schemas.openxmlformats.org/drawingml/2006/main">
                  <a:graphicData uri="http://schemas.microsoft.com/office/word/2010/wordprocessingShape">
                    <wps:wsp>
                      <wps:cNvSpPr/>
                      <wps:spPr>
                        <a:xfrm>
                          <a:off x="0" y="0"/>
                          <a:ext cx="781050" cy="57150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02A8AA0" id="Oval 29" o:spid="_x0000_s1026" style="position:absolute;margin-left:369.6pt;margin-top:-89.4pt;width:61.5pt;height:4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" fillcolor="white [3212]" strokecolor="white [3212]" strokeweight="1pt">
                <v:stroke joinstyle="miter"/>
              </v:oval>
            </w:pict>
          </mc:Fallback>
        </mc:AlternateContent>
      </w:r>
      <w:r w:rsidR="001C7087" w:rsidRPr="008C0586">
        <w:rPr>
          <w:rFonts w:ascii="Arial" w:hAnsi="Arial" w:cs="Arial"/>
          <w:b/>
          <w:noProof/>
          <w:sz w:val="24"/>
          <w:szCs w:val="24"/>
        </w:rPr>
        <w:t xml:space="preserve">ANALISIS KINERJA UPTD PERLINDUNGAN PEREMPUAN DAN  ANAK KOTA DUMAI DALAM MENANGANI KASUS </w:t>
      </w:r>
    </w:p>
    <w:p w:rsidR="001C7087" w:rsidRPr="008C0586" w:rsidRDefault="001C7087" w:rsidP="008C0586">
      <w:pPr>
        <w:spacing w:after="0" w:line="240" w:lineRule="auto"/>
        <w:jc w:val="center"/>
        <w:rPr>
          <w:rFonts w:ascii="Arial" w:hAnsi="Arial" w:cs="Arial"/>
          <w:b/>
          <w:noProof/>
          <w:sz w:val="24"/>
          <w:szCs w:val="24"/>
        </w:rPr>
      </w:pPr>
      <w:r w:rsidRPr="008C0586">
        <w:rPr>
          <w:rFonts w:ascii="Arial" w:hAnsi="Arial" w:cs="Arial"/>
          <w:b/>
          <w:noProof/>
          <w:sz w:val="24"/>
          <w:szCs w:val="24"/>
        </w:rPr>
        <w:t>KEKERASAN TERHADAP PEREMPUAN</w:t>
      </w:r>
    </w:p>
    <w:p w:rsidR="001C7087" w:rsidRPr="008C0586" w:rsidRDefault="001C7087" w:rsidP="008C0586">
      <w:pPr>
        <w:tabs>
          <w:tab w:val="center" w:pos="3969"/>
        </w:tabs>
        <w:spacing w:after="0" w:line="240" w:lineRule="auto"/>
        <w:jc w:val="center"/>
        <w:rPr>
          <w:rFonts w:ascii="Arial" w:hAnsi="Arial" w:cs="Arial"/>
          <w:b/>
          <w:noProof/>
          <w:sz w:val="24"/>
          <w:szCs w:val="24"/>
        </w:rPr>
      </w:pPr>
      <w:r w:rsidRPr="008C0586">
        <w:rPr>
          <w:rFonts w:ascii="Arial" w:hAnsi="Arial" w:cs="Arial"/>
          <w:b/>
          <w:noProof/>
          <w:sz w:val="24"/>
          <w:szCs w:val="24"/>
        </w:rPr>
        <w:t>NAMA: TINA BERLINA LUNASTI SILITONGA</w:t>
      </w:r>
    </w:p>
    <w:p w:rsidR="008C0586" w:rsidRPr="001C7087" w:rsidRDefault="001C7087" w:rsidP="008C0586">
      <w:pPr>
        <w:tabs>
          <w:tab w:val="center" w:pos="3969"/>
        </w:tabs>
        <w:spacing w:after="0" w:line="240" w:lineRule="auto"/>
        <w:jc w:val="center"/>
        <w:rPr>
          <w:rFonts w:ascii="Arial" w:hAnsi="Arial" w:cs="Arial"/>
          <w:b/>
          <w:noProof/>
          <w:sz w:val="24"/>
          <w:szCs w:val="24"/>
        </w:rPr>
      </w:pPr>
      <w:r w:rsidRPr="008C0586">
        <w:rPr>
          <w:rFonts w:ascii="Arial" w:hAnsi="Arial" w:cs="Arial"/>
          <w:b/>
          <w:noProof/>
          <w:sz w:val="24"/>
          <w:szCs w:val="24"/>
        </w:rPr>
        <w:t>NIM: 2110090811050</w:t>
      </w:r>
    </w:p>
    <w:p w:rsidR="008C0586" w:rsidRPr="00C777FD" w:rsidRDefault="001C7087" w:rsidP="008C0586">
      <w:pPr>
        <w:spacing w:after="0" w:line="240" w:lineRule="auto"/>
        <w:jc w:val="both"/>
        <w:rPr>
          <w:rFonts w:ascii="Arial" w:hAnsi="Arial" w:cs="Arial"/>
          <w:noProof/>
          <w:sz w:val="24"/>
          <w:szCs w:val="24"/>
        </w:rPr>
      </w:pPr>
      <w:r w:rsidRPr="008C0586">
        <w:rPr>
          <w:rFonts w:ascii="Arial" w:hAnsi="Arial" w:cs="Arial"/>
          <w:noProof/>
          <w:sz w:val="24"/>
          <w:szCs w:val="24"/>
        </w:rPr>
        <w:tab/>
      </w:r>
      <w:r w:rsidR="008C0586" w:rsidRPr="008C0586">
        <w:rPr>
          <w:rFonts w:ascii="Arial" w:hAnsi="Arial" w:cs="Arial"/>
          <w:noProof/>
          <w:sz w:val="24"/>
          <w:szCs w:val="24"/>
        </w:rPr>
        <w:t xml:space="preserve">Kekerasan terhadap perempuan masih menjadi persoalan serius di Kota Dumai dengan jumlah kasus yang meningkat setiap tahunnya. Unit Pelaksana Teknis Daerah (UPTD) Perlindungan Perempuan dan Anak Kota Dumai memiliki peran penting dalam memberikan perlindungan, pendampingan, dan pemulihan bagi korban. Berdasarkan hasil penelitian, ditemukan beberapa gejala masalah yaitu masih kurangnya upaya dalam meminimalkan terulangnya kasus kekerasan perempuan dan anak, serta masih kurangnya ketepatan waktu penyelesaian kasus yang ditangani. Dari gejala masalah tersebut, perumusan masalah pokok penelitian yaitu: </w:t>
      </w:r>
      <w:r w:rsidR="008C0586" w:rsidRPr="008C0586">
        <w:rPr>
          <w:rFonts w:ascii="Arial" w:hAnsi="Arial" w:cs="Arial"/>
          <w:b/>
          <w:bCs/>
          <w:noProof/>
          <w:sz w:val="24"/>
          <w:szCs w:val="24"/>
        </w:rPr>
        <w:t>“</w:t>
      </w:r>
      <w:r w:rsidR="00C777FD" w:rsidRPr="001B49BF">
        <w:rPr>
          <w:rFonts w:ascii="Arial" w:hAnsi="Arial" w:cs="Arial"/>
          <w:b/>
        </w:rPr>
        <w:t>“</w:t>
      </w:r>
      <w:r w:rsidR="00615810" w:rsidRPr="00C777FD">
        <w:rPr>
          <w:rFonts w:ascii="Arial" w:hAnsi="Arial" w:cs="Arial"/>
          <w:b/>
          <w:sz w:val="24"/>
          <w:szCs w:val="24"/>
        </w:rPr>
        <w:t>Bagaimana</w:t>
      </w:r>
      <w:r w:rsidR="00615810" w:rsidRPr="00C777FD">
        <w:rPr>
          <w:rFonts w:ascii="Arial" w:hAnsi="Arial" w:cs="Arial"/>
          <w:b/>
          <w:spacing w:val="-2"/>
          <w:sz w:val="24"/>
          <w:szCs w:val="24"/>
        </w:rPr>
        <w:t xml:space="preserve"> Kinerja </w:t>
      </w:r>
      <w:r w:rsidR="00615810" w:rsidRPr="00C777FD">
        <w:rPr>
          <w:rFonts w:ascii="Arial" w:hAnsi="Arial" w:cs="Arial"/>
          <w:b/>
          <w:bCs/>
          <w:sz w:val="24"/>
          <w:szCs w:val="24"/>
        </w:rPr>
        <w:t xml:space="preserve">UPTD Perlindungan Perempuan Dan Anak </w:t>
      </w:r>
      <w:r w:rsidR="00615810" w:rsidRPr="00C777FD">
        <w:rPr>
          <w:rFonts w:ascii="Arial" w:hAnsi="Arial" w:cs="Arial"/>
          <w:b/>
          <w:spacing w:val="-2"/>
          <w:sz w:val="24"/>
          <w:szCs w:val="24"/>
        </w:rPr>
        <w:t>Kota Dumai Dalam Menangani Kasus Kekerasan Terhadap Perempuan</w:t>
      </w:r>
      <w:r w:rsidR="00615810" w:rsidRPr="00C777FD">
        <w:rPr>
          <w:rFonts w:ascii="Arial" w:hAnsi="Arial" w:cs="Arial"/>
          <w:b/>
          <w:sz w:val="24"/>
          <w:szCs w:val="24"/>
        </w:rPr>
        <w:t>”</w:t>
      </w:r>
    </w:p>
    <w:p w:rsidR="008C0586" w:rsidRDefault="008C0586" w:rsidP="008C0586">
      <w:pPr>
        <w:spacing w:after="0" w:line="240" w:lineRule="auto"/>
        <w:ind w:firstLine="720"/>
        <w:jc w:val="both"/>
        <w:rPr>
          <w:rFonts w:ascii="Arial" w:hAnsi="Arial" w:cs="Arial"/>
          <w:noProof/>
          <w:sz w:val="24"/>
          <w:szCs w:val="24"/>
        </w:rPr>
      </w:pPr>
      <w:r w:rsidRPr="008C0586">
        <w:rPr>
          <w:rFonts w:ascii="Arial" w:hAnsi="Arial" w:cs="Arial"/>
          <w:noProof/>
          <w:sz w:val="24"/>
          <w:szCs w:val="24"/>
        </w:rPr>
        <w:t xml:space="preserve">Tujuan penelitian ini adalah (1) untuk mengetahui </w:t>
      </w:r>
      <w:r w:rsidR="00853920">
        <w:rPr>
          <w:rFonts w:ascii="Arial" w:hAnsi="Arial" w:cs="Arial"/>
          <w:noProof/>
          <w:sz w:val="24"/>
          <w:szCs w:val="24"/>
        </w:rPr>
        <w:t xml:space="preserve">kinerja </w:t>
      </w:r>
      <w:r w:rsidRPr="008C0586">
        <w:rPr>
          <w:rFonts w:ascii="Arial" w:hAnsi="Arial" w:cs="Arial"/>
          <w:noProof/>
          <w:sz w:val="24"/>
          <w:szCs w:val="24"/>
        </w:rPr>
        <w:t>UPTD Perlindungan Perempuan dan Anak Kota Dumai</w:t>
      </w:r>
      <w:r w:rsidR="00853920">
        <w:rPr>
          <w:rFonts w:ascii="Arial" w:hAnsi="Arial" w:cs="Arial"/>
          <w:noProof/>
          <w:sz w:val="24"/>
          <w:szCs w:val="24"/>
        </w:rPr>
        <w:t xml:space="preserve"> dalam menangani kasus kekerasan terhadap perempuan</w:t>
      </w:r>
      <w:r w:rsidRPr="008C0586">
        <w:rPr>
          <w:rFonts w:ascii="Arial" w:hAnsi="Arial" w:cs="Arial"/>
          <w:noProof/>
          <w:sz w:val="24"/>
          <w:szCs w:val="24"/>
        </w:rPr>
        <w:t>, dan (2) untuk mengetahui faktor pendukung serta penghambat yang memengaruhi kinerja UPTD Perlindungan Perempuan dan Anak Kota Dumai. Penelitian menggunakan metode deskriptif kualitatif dengan tujuh informan, terdiri atas Kepala UPTD, Kepala Subbagian Tata Usaha, pendamping kasus, konselor, psikolog, serta korban kekerasan. Teknik pengumpulan data meliputi wawancara, observasi, dan dokumentasi, sedangkan analisis data menggunakan model interaktif Miles, Huberman, dan Saldana.</w:t>
      </w:r>
    </w:p>
    <w:p w:rsidR="00853920" w:rsidRPr="00853920" w:rsidRDefault="00853920" w:rsidP="00853920">
      <w:pPr>
        <w:spacing w:after="0" w:line="240" w:lineRule="auto"/>
        <w:ind w:firstLine="720"/>
        <w:jc w:val="both"/>
        <w:rPr>
          <w:rFonts w:ascii="Arial" w:hAnsi="Arial" w:cs="Arial"/>
          <w:noProof/>
          <w:sz w:val="24"/>
          <w:szCs w:val="24"/>
        </w:rPr>
      </w:pPr>
      <w:r w:rsidRPr="00853920">
        <w:rPr>
          <w:rFonts w:ascii="Arial" w:hAnsi="Arial" w:cs="Arial"/>
          <w:noProof/>
          <w:sz w:val="24"/>
          <w:szCs w:val="24"/>
        </w:rPr>
        <w:t>Hasil penelitian menunjukkan bahwa kinerja UPTD Perlindungan Perempuan dan Anak Kota Dumai dalam penanganan kasus kekerasan terhadap perempuan sudah tergolong cukup baik. Hal ini terlihat dari kualitas pelayanan yang profesional dan humanis, kuantitas kasus yang dapat ditangani dengan dukungan layanan hotline 24 jam, tingkat kepercayaan korban yang cukup tinggi, serta adanya rasa tanggung jawab petugas dalam mendampingi korban hingga proses hukum selesai. Faktor pendukung kinerja meliputi profesionalisme pegawai, adanya sistem layanan terpadu, serta kepercayaan korban terhadap UPTD Perlindungan Perempuan dan Anak Kota Dumai. Sementara itu, faktor penghambat antara lain keterbatasan sumber daya manusia, lamanya proses hukum, kurangnya koordinasi antarinstansi, dan rendahnya kesadaran masyarakat dalam melaporkan kasus.</w:t>
      </w:r>
    </w:p>
    <w:p w:rsidR="00643AB4" w:rsidRPr="00853920" w:rsidRDefault="00853920" w:rsidP="00853920">
      <w:pPr>
        <w:spacing w:after="0" w:line="240" w:lineRule="auto"/>
        <w:ind w:firstLine="720"/>
        <w:jc w:val="both"/>
        <w:rPr>
          <w:rFonts w:ascii="Arial" w:hAnsi="Arial" w:cs="Arial"/>
          <w:noProof/>
          <w:sz w:val="24"/>
          <w:szCs w:val="24"/>
        </w:rPr>
        <w:sectPr w:rsidR="00643AB4" w:rsidRPr="00853920" w:rsidSect="00676DDC">
          <w:headerReference w:type="default" r:id="rId12"/>
          <w:headerReference w:type="first" r:id="rId13"/>
          <w:pgSz w:w="11906" w:h="16838"/>
          <w:pgMar w:top="2268" w:right="1701" w:bottom="1701" w:left="2268" w:header="708" w:footer="708" w:gutter="0"/>
          <w:cols w:space="708"/>
          <w:docGrid w:linePitch="360"/>
        </w:sectPr>
      </w:pPr>
      <w:r w:rsidRPr="00853920">
        <w:rPr>
          <w:rFonts w:ascii="Arial" w:hAnsi="Arial" w:cs="Arial"/>
          <w:noProof/>
          <w:sz w:val="24"/>
          <w:szCs w:val="24"/>
        </w:rPr>
        <w:t>Kesimpulan penelitian ini adalah bahwa kinerja UPTD Perlindungan Perempuan dan Anak Kota Dumai sudah cukup baik, namun masih perlu ditingkatkan melalui penguatan koordinasi lintas sektor, peningkatan kapasitas sumber daya manusia, dan pelaksanaan sosialisasi yang lebih intensif kepada masyarakat mengenai perlindungan perempuan dan anak</w:t>
      </w:r>
      <w:r>
        <w:rPr>
          <w:rFonts w:ascii="Arial" w:hAnsi="Arial" w:cs="Arial"/>
          <w:noProof/>
          <w:sz w:val="24"/>
          <w:szCs w:val="24"/>
        </w:rPr>
        <w:t>.</w:t>
      </w:r>
    </w:p>
    <w:p w:rsidR="00C93A28" w:rsidRPr="00990755" w:rsidRDefault="00C93A28" w:rsidP="00853920">
      <w:pPr>
        <w:tabs>
          <w:tab w:val="center" w:pos="3969"/>
        </w:tabs>
        <w:spacing w:after="0" w:line="480" w:lineRule="auto"/>
        <w:jc w:val="center"/>
        <w:rPr>
          <w:rFonts w:ascii="Arial" w:hAnsi="Arial" w:cs="Arial"/>
          <w:b/>
          <w:noProof/>
          <w:sz w:val="24"/>
          <w:szCs w:val="24"/>
        </w:rPr>
      </w:pPr>
      <w:r w:rsidRPr="00990755">
        <w:rPr>
          <w:rFonts w:ascii="Arial" w:hAnsi="Arial" w:cs="Arial"/>
          <w:b/>
          <w:noProof/>
          <w:sz w:val="24"/>
          <w:szCs w:val="24"/>
        </w:rPr>
        <w:t>KATA PENGANTAR</w:t>
      </w:r>
    </w:p>
    <w:p w:rsidR="00C93A28" w:rsidRPr="00990755" w:rsidRDefault="00C93A28" w:rsidP="00BD75C4">
      <w:pPr>
        <w:tabs>
          <w:tab w:val="center" w:pos="3969"/>
        </w:tabs>
        <w:spacing w:after="0" w:line="480" w:lineRule="auto"/>
        <w:ind w:firstLine="851"/>
        <w:jc w:val="both"/>
        <w:rPr>
          <w:rFonts w:ascii="Arial" w:hAnsi="Arial" w:cs="Arial"/>
          <w:b/>
          <w:noProof/>
          <w:sz w:val="24"/>
          <w:szCs w:val="24"/>
        </w:rPr>
      </w:pPr>
      <w:r w:rsidRPr="00990755">
        <w:rPr>
          <w:rFonts w:ascii="Arial" w:hAnsi="Arial" w:cs="Arial"/>
          <w:noProof/>
          <w:sz w:val="24"/>
          <w:szCs w:val="24"/>
        </w:rPr>
        <w:t>Puji syukur penulis ucapkan kehadirat Tuhan Yang Maha Esa yang telah melimpahkan rahmat dan karunia-Nya efektif berupa keimanan. kesehatan, kesempatan dan kekuatan kepada penulis, sehingga penulis dapat menyelesaikan skripsi ini yang merupakan salah satu syarat untuk memperoleh gelar Sarjana Strata Satu (S.1) pada Sekolah Tinggi limu Administrasi (STIA) Lancang Kuning Dumai.</w:t>
      </w:r>
    </w:p>
    <w:p w:rsidR="00C93A28" w:rsidRPr="00990755" w:rsidRDefault="00C93A28" w:rsidP="00BD75C4">
      <w:pPr>
        <w:tabs>
          <w:tab w:val="center" w:pos="3969"/>
        </w:tabs>
        <w:spacing w:after="0" w:line="480" w:lineRule="auto"/>
        <w:ind w:firstLine="851"/>
        <w:jc w:val="both"/>
        <w:rPr>
          <w:rFonts w:ascii="Arial" w:hAnsi="Arial" w:cs="Arial"/>
          <w:b/>
          <w:noProof/>
          <w:sz w:val="24"/>
          <w:szCs w:val="24"/>
        </w:rPr>
      </w:pPr>
      <w:r w:rsidRPr="00990755">
        <w:rPr>
          <w:rFonts w:ascii="Arial" w:hAnsi="Arial" w:cs="Arial"/>
          <w:noProof/>
          <w:sz w:val="24"/>
          <w:szCs w:val="24"/>
        </w:rPr>
        <w:t>Pada kesempatan ini penulis ingin menyampaikan ucapan terima kasih kepada banyak pihak atas bantuan dan dorongan efektif secara langsung maupun tidak langsung sehingga penulisan ini dapat penulis selesaikan dengan efektif. Ucapan terima kasih ini penulis sampaikan kepada:</w:t>
      </w:r>
    </w:p>
    <w:p w:rsidR="00C93A28" w:rsidRPr="00990755" w:rsidRDefault="00C93A28" w:rsidP="00BD75C4">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Bapak Latip S.Sos., M.Si,</w:t>
      </w:r>
      <w:r w:rsidR="006F019A">
        <w:rPr>
          <w:rFonts w:ascii="Arial" w:hAnsi="Arial" w:cs="Arial"/>
          <w:noProof/>
          <w:sz w:val="24"/>
          <w:szCs w:val="24"/>
        </w:rPr>
        <w:t xml:space="preserve"> </w:t>
      </w:r>
      <w:r w:rsidR="006F019A" w:rsidRPr="006F019A">
        <w:rPr>
          <w:rFonts w:ascii="Arial" w:hAnsi="Arial" w:cs="Arial"/>
          <w:noProof/>
          <w:sz w:val="24"/>
          <w:szCs w:val="24"/>
        </w:rPr>
        <w:t xml:space="preserve">Ph.D, </w:t>
      </w:r>
      <w:r w:rsidRPr="00990755">
        <w:rPr>
          <w:rFonts w:ascii="Arial" w:hAnsi="Arial" w:cs="Arial"/>
          <w:noProof/>
          <w:sz w:val="24"/>
          <w:szCs w:val="24"/>
        </w:rPr>
        <w:t xml:space="preserve"> selaku Ketua Sekolah Tinggi Ilmu Administrasi (STIA) Lancang Kuning Dumai yang telah meluangkan waktu untuk memberikan motivasi dan arahan untuk penulis sehingga penulisan ini dapat terselesaikan tepat waktu.</w:t>
      </w:r>
    </w:p>
    <w:p w:rsidR="00E82E36" w:rsidRPr="00E82E36" w:rsidRDefault="00C93A28" w:rsidP="00E82E36">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Ibu Dila Erlianti, S.Sos., M.Si selaku Ketua Program Studi Ilmu Administrasi Negara pada Sekolah Tinggi Ilmu Administrasi (STIA) sekaligus Dosen Pembimbing II yang telah memberikan bimbingan, pengarahan dan motivasi serta meluangkan waktu kepada penulis sehingga penulisan ini bisa selesai dengan efektif dan diwaktu yang tepat.</w:t>
      </w:r>
    </w:p>
    <w:p w:rsidR="00C93A28" w:rsidRPr="00990755" w:rsidRDefault="00C93A28" w:rsidP="00BD75C4">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 xml:space="preserve">Ibu E. Maznah Hijeriah, S.Sos. M.Si selaku Dosen Pembimbing I yang </w:t>
      </w:r>
      <w:bookmarkStart w:id="2" w:name="_Hlk207147280"/>
      <w:r w:rsidRPr="00990755">
        <w:rPr>
          <w:rFonts w:ascii="Arial" w:hAnsi="Arial" w:cs="Arial"/>
          <w:noProof/>
          <w:sz w:val="24"/>
          <w:szCs w:val="24"/>
        </w:rPr>
        <w:t>dengan sabar telah memberikan bimbingan, saran dan arahan selama proses menyelesaikan Skripsi tepat waktu.</w:t>
      </w:r>
    </w:p>
    <w:p w:rsidR="00C93A28" w:rsidRPr="00990755" w:rsidRDefault="00C93A28" w:rsidP="00BD75C4">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Bapak/Ibu Dosen, beserta Seluruh Staff STIA Lancang Kuning yang telah banyak memberikan motivasi, pandangan dalam penyelesaian penulisan ini.</w:t>
      </w:r>
    </w:p>
    <w:p w:rsidR="00C93A28" w:rsidRPr="00990755" w:rsidRDefault="00C93A28" w:rsidP="00BD75C4">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 xml:space="preserve">Ibu </w:t>
      </w:r>
      <w:r w:rsidR="0091548F" w:rsidRPr="00990755">
        <w:rPr>
          <w:rFonts w:ascii="Arial" w:hAnsi="Arial" w:cs="Arial"/>
          <w:noProof/>
          <w:sz w:val="24"/>
          <w:szCs w:val="24"/>
        </w:rPr>
        <w:t>Fajaria Rusmeity</w:t>
      </w:r>
      <w:r w:rsidRPr="00990755">
        <w:rPr>
          <w:rFonts w:ascii="Arial" w:hAnsi="Arial" w:cs="Arial"/>
          <w:noProof/>
          <w:sz w:val="24"/>
          <w:szCs w:val="24"/>
        </w:rPr>
        <w:t>, SKM, selaku Kepala</w:t>
      </w:r>
      <w:r w:rsidR="00C20C56" w:rsidRPr="00990755">
        <w:rPr>
          <w:rFonts w:ascii="Arial" w:hAnsi="Arial" w:cs="Arial"/>
          <w:noProof/>
          <w:sz w:val="24"/>
          <w:szCs w:val="24"/>
        </w:rPr>
        <w:t>, dan seluruh Staff</w:t>
      </w:r>
      <w:r w:rsidRPr="00990755">
        <w:rPr>
          <w:rFonts w:ascii="Arial" w:hAnsi="Arial" w:cs="Arial"/>
          <w:noProof/>
          <w:sz w:val="24"/>
          <w:szCs w:val="24"/>
        </w:rPr>
        <w:t xml:space="preserve"> </w:t>
      </w:r>
      <w:r w:rsidR="0091548F" w:rsidRPr="00990755">
        <w:rPr>
          <w:rFonts w:ascii="Arial" w:hAnsi="Arial" w:cs="Arial"/>
          <w:noProof/>
          <w:sz w:val="24"/>
          <w:szCs w:val="24"/>
        </w:rPr>
        <w:t xml:space="preserve">UPTD Perlindungan Perempuan dan Anak </w:t>
      </w:r>
      <w:r w:rsidRPr="00990755">
        <w:rPr>
          <w:rFonts w:ascii="Arial" w:hAnsi="Arial" w:cs="Arial"/>
          <w:noProof/>
          <w:sz w:val="24"/>
          <w:szCs w:val="24"/>
        </w:rPr>
        <w:t>Kota Dumai yang telah berkenan memberikan izin untuk penulis melakukan penelitian dan memberikan informasi Data sehingga penelitian ini selesai.</w:t>
      </w:r>
    </w:p>
    <w:p w:rsidR="0027164F" w:rsidRDefault="00C93A28" w:rsidP="0027164F">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 xml:space="preserve">Ayahanda tercinta </w:t>
      </w:r>
      <w:r w:rsidR="0091548F" w:rsidRPr="00990755">
        <w:rPr>
          <w:rFonts w:ascii="Arial" w:hAnsi="Arial" w:cs="Arial"/>
          <w:noProof/>
          <w:sz w:val="24"/>
          <w:szCs w:val="24"/>
        </w:rPr>
        <w:t>Ranto Silitonga</w:t>
      </w:r>
      <w:r w:rsidRPr="00990755">
        <w:rPr>
          <w:rFonts w:ascii="Arial" w:hAnsi="Arial" w:cs="Arial"/>
          <w:noProof/>
          <w:sz w:val="24"/>
          <w:szCs w:val="24"/>
        </w:rPr>
        <w:t xml:space="preserve"> dan Ibunda tercinta </w:t>
      </w:r>
      <w:r w:rsidR="0091548F" w:rsidRPr="00990755">
        <w:rPr>
          <w:rFonts w:ascii="Arial" w:hAnsi="Arial" w:cs="Arial"/>
          <w:noProof/>
          <w:sz w:val="24"/>
          <w:szCs w:val="24"/>
        </w:rPr>
        <w:t xml:space="preserve">Rosani Hutagalung </w:t>
      </w:r>
      <w:r w:rsidRPr="00990755">
        <w:rPr>
          <w:rFonts w:ascii="Arial" w:hAnsi="Arial" w:cs="Arial"/>
          <w:noProof/>
          <w:sz w:val="24"/>
          <w:szCs w:val="24"/>
        </w:rPr>
        <w:t>serta  seluruh keluarga besar penulis yang selalu memberikan motivasi, dukungan dan doa penulis.</w:t>
      </w:r>
    </w:p>
    <w:p w:rsidR="00E0580E" w:rsidRPr="00E0580E" w:rsidRDefault="00E0580E" w:rsidP="00E0580E">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E0580E">
        <w:rPr>
          <w:rFonts w:ascii="Arial" w:hAnsi="Arial" w:cs="Arial"/>
          <w:noProof/>
          <w:sz w:val="24"/>
          <w:szCs w:val="24"/>
        </w:rPr>
        <w:t>Untuk adik- adik ku tercinta Indah, Rino Julnanda, dan Rizky Arjunawan yang selalu menjadi sumber semangat dan keceriaan di tengah penatnya perjuangan ini tawa polosmu, candamu yang sederhana, dan perhatian kecilmu tak pernah gagal membuatku tersenyum, bahkan di saat paling sulit. Terima kasih telah menjadi bagian dari kekuatan yang mendorongku menyelesaikan perjalanan ini. Semoga kelak kamu bisa meraih cita-citamu dengan lebih hebat lagi.</w:t>
      </w:r>
    </w:p>
    <w:p w:rsidR="00E0580E" w:rsidRPr="00E0580E" w:rsidRDefault="00E0580E" w:rsidP="00E0580E">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E0580E">
        <w:rPr>
          <w:rFonts w:ascii="Arial" w:hAnsi="Arial" w:cs="Arial"/>
          <w:noProof/>
          <w:sz w:val="24"/>
          <w:szCs w:val="24"/>
        </w:rPr>
        <w:t>Teruntuk pemilik NIM 22171015031 saya ucapkan terimakasih selalu memberikan semangat dan energi positifnya kepada penulis sehingga dapat menyelesaikan karya ini tepat waktu dan maksimal.</w:t>
      </w:r>
    </w:p>
    <w:p w:rsidR="00E21FB7" w:rsidRPr="00821CAC" w:rsidRDefault="00C93A28" w:rsidP="00821CAC">
      <w:pPr>
        <w:pStyle w:val="ListParagraph"/>
        <w:widowControl w:val="0"/>
        <w:numPr>
          <w:ilvl w:val="0"/>
          <w:numId w:val="15"/>
        </w:numPr>
        <w:tabs>
          <w:tab w:val="center" w:pos="426"/>
        </w:tabs>
        <w:autoSpaceDE w:val="0"/>
        <w:autoSpaceDN w:val="0"/>
        <w:spacing w:after="0" w:line="480" w:lineRule="auto"/>
        <w:ind w:left="426"/>
        <w:contextualSpacing w:val="0"/>
        <w:jc w:val="both"/>
        <w:rPr>
          <w:rFonts w:ascii="Arial" w:hAnsi="Arial" w:cs="Arial"/>
          <w:noProof/>
          <w:sz w:val="24"/>
          <w:szCs w:val="24"/>
        </w:rPr>
      </w:pPr>
      <w:r w:rsidRPr="00990755">
        <w:rPr>
          <w:rFonts w:ascii="Arial" w:hAnsi="Arial" w:cs="Arial"/>
          <w:noProof/>
          <w:sz w:val="24"/>
          <w:szCs w:val="24"/>
        </w:rPr>
        <w:t>Rekan-rekan Mahasiswa STIA Lancang Kuning Dumai yang memberikan dukungan dan arahan untuk penyelesaian skripsi tepat waktu.</w:t>
      </w:r>
    </w:p>
    <w:p w:rsidR="00821CAC" w:rsidRDefault="00C93A28" w:rsidP="00821CAC">
      <w:pPr>
        <w:tabs>
          <w:tab w:val="center" w:pos="3969"/>
        </w:tabs>
        <w:spacing w:after="0" w:line="480" w:lineRule="auto"/>
        <w:ind w:firstLine="851"/>
        <w:jc w:val="both"/>
        <w:rPr>
          <w:rFonts w:ascii="Arial" w:hAnsi="Arial" w:cs="Arial"/>
          <w:noProof/>
          <w:sz w:val="24"/>
          <w:szCs w:val="24"/>
        </w:rPr>
      </w:pPr>
      <w:r w:rsidRPr="00990755">
        <w:rPr>
          <w:rFonts w:ascii="Arial" w:hAnsi="Arial" w:cs="Arial"/>
          <w:noProof/>
          <w:sz w:val="24"/>
          <w:szCs w:val="24"/>
        </w:rPr>
        <w:t>Semoga bantuan, motivasi dan bimbingan Bapak/Ibu/Sdr/i berikan dinilai sebagai amal ibadah oleh Tuhan Yang Maha Esa. Penulis menyadari bahwa dalam penulisan ini masih banyak terdapat kekurangan mengingat penulis masih dalam pembelajaran, Semoga penulisan ini dapat bermanfaat bagi kita semua terutama bagi penulis sendiri dan pihak-pihak yang membutuhkan.</w:t>
      </w:r>
      <w:r w:rsidR="00BD75C4" w:rsidRPr="00990755">
        <w:rPr>
          <w:rFonts w:ascii="Arial" w:hAnsi="Arial" w:cs="Arial"/>
          <w:noProof/>
          <w:sz w:val="24"/>
          <w:szCs w:val="24"/>
        </w:rPr>
        <w:t xml:space="preserve">                                              </w:t>
      </w:r>
    </w:p>
    <w:p w:rsidR="00BD75C4" w:rsidRPr="00990755" w:rsidRDefault="00BD75C4" w:rsidP="00BD75C4">
      <w:pPr>
        <w:tabs>
          <w:tab w:val="center" w:pos="3969"/>
        </w:tabs>
        <w:spacing w:after="0" w:line="480" w:lineRule="auto"/>
        <w:ind w:firstLine="851"/>
        <w:jc w:val="both"/>
        <w:rPr>
          <w:rFonts w:ascii="Arial" w:hAnsi="Arial" w:cs="Arial"/>
          <w:noProof/>
          <w:sz w:val="24"/>
          <w:szCs w:val="24"/>
        </w:rPr>
      </w:pPr>
    </w:p>
    <w:p w:rsidR="00C93A28" w:rsidRPr="00990755" w:rsidRDefault="00BD75C4" w:rsidP="00BD75C4">
      <w:pPr>
        <w:tabs>
          <w:tab w:val="center" w:pos="3969"/>
        </w:tabs>
        <w:spacing w:line="240" w:lineRule="auto"/>
        <w:ind w:firstLine="851"/>
        <w:jc w:val="both"/>
        <w:rPr>
          <w:rFonts w:ascii="Arial" w:hAnsi="Arial" w:cs="Arial"/>
          <w:noProof/>
          <w:sz w:val="24"/>
          <w:szCs w:val="24"/>
        </w:rPr>
      </w:pPr>
      <w:r w:rsidRPr="00990755">
        <w:rPr>
          <w:rFonts w:ascii="Arial" w:hAnsi="Arial" w:cs="Arial"/>
          <w:noProof/>
          <w:sz w:val="24"/>
          <w:szCs w:val="24"/>
        </w:rPr>
        <w:t xml:space="preserve">                                                           Dumai,   Agustus 2025</w:t>
      </w:r>
    </w:p>
    <w:p w:rsidR="00BD75C4" w:rsidRPr="00990755" w:rsidRDefault="00BD75C4" w:rsidP="00BD75C4">
      <w:pPr>
        <w:tabs>
          <w:tab w:val="center" w:pos="3969"/>
        </w:tabs>
        <w:spacing w:after="0" w:line="240" w:lineRule="auto"/>
        <w:ind w:firstLine="851"/>
        <w:jc w:val="center"/>
        <w:rPr>
          <w:rFonts w:ascii="Arial" w:hAnsi="Arial" w:cs="Arial"/>
          <w:noProof/>
          <w:sz w:val="24"/>
          <w:szCs w:val="24"/>
        </w:rPr>
      </w:pPr>
      <w:r w:rsidRPr="00990755">
        <w:rPr>
          <w:rFonts w:ascii="Arial" w:hAnsi="Arial" w:cs="Arial"/>
          <w:noProof/>
          <w:sz w:val="24"/>
          <w:szCs w:val="24"/>
        </w:rPr>
        <w:t xml:space="preserve">                                              Penulis</w:t>
      </w:r>
    </w:p>
    <w:p w:rsidR="00BD75C4" w:rsidRPr="00990755" w:rsidRDefault="00BD75C4" w:rsidP="00BD75C4">
      <w:pPr>
        <w:tabs>
          <w:tab w:val="center" w:pos="3969"/>
        </w:tabs>
        <w:spacing w:after="0" w:line="240" w:lineRule="auto"/>
        <w:ind w:firstLine="851"/>
        <w:jc w:val="center"/>
        <w:rPr>
          <w:rFonts w:ascii="Arial" w:hAnsi="Arial" w:cs="Arial"/>
          <w:noProof/>
          <w:sz w:val="24"/>
          <w:szCs w:val="24"/>
        </w:rPr>
      </w:pPr>
    </w:p>
    <w:p w:rsidR="00BD75C4" w:rsidRPr="00990755" w:rsidRDefault="00BD75C4" w:rsidP="00BD75C4">
      <w:pPr>
        <w:tabs>
          <w:tab w:val="center" w:pos="3969"/>
        </w:tabs>
        <w:spacing w:after="0" w:line="240" w:lineRule="auto"/>
        <w:ind w:firstLine="851"/>
        <w:jc w:val="center"/>
        <w:rPr>
          <w:rFonts w:ascii="Arial" w:hAnsi="Arial" w:cs="Arial"/>
          <w:noProof/>
          <w:sz w:val="24"/>
          <w:szCs w:val="24"/>
        </w:rPr>
      </w:pPr>
    </w:p>
    <w:p w:rsidR="00BD75C4" w:rsidRPr="00990755" w:rsidRDefault="00BD75C4" w:rsidP="00BD75C4">
      <w:pPr>
        <w:tabs>
          <w:tab w:val="center" w:pos="3969"/>
        </w:tabs>
        <w:spacing w:after="0" w:line="240" w:lineRule="auto"/>
        <w:ind w:firstLine="851"/>
        <w:jc w:val="center"/>
        <w:rPr>
          <w:rFonts w:ascii="Arial" w:hAnsi="Arial" w:cs="Arial"/>
          <w:noProof/>
          <w:sz w:val="24"/>
          <w:szCs w:val="24"/>
        </w:rPr>
      </w:pPr>
    </w:p>
    <w:p w:rsidR="00BD75C4" w:rsidRPr="00990755" w:rsidRDefault="00BD75C4" w:rsidP="00BD75C4">
      <w:pPr>
        <w:tabs>
          <w:tab w:val="center" w:pos="3969"/>
        </w:tabs>
        <w:spacing w:after="0" w:line="240" w:lineRule="auto"/>
        <w:ind w:firstLine="851"/>
        <w:jc w:val="center"/>
        <w:rPr>
          <w:rFonts w:ascii="Arial" w:hAnsi="Arial" w:cs="Arial"/>
          <w:noProof/>
          <w:sz w:val="24"/>
          <w:szCs w:val="24"/>
        </w:rPr>
      </w:pPr>
    </w:p>
    <w:p w:rsidR="00BD75C4" w:rsidRPr="00990755" w:rsidRDefault="00BD75C4" w:rsidP="00BD75C4">
      <w:pPr>
        <w:tabs>
          <w:tab w:val="center" w:pos="3969"/>
        </w:tabs>
        <w:spacing w:after="0" w:line="240" w:lineRule="auto"/>
        <w:ind w:firstLine="851"/>
        <w:jc w:val="right"/>
        <w:rPr>
          <w:rFonts w:ascii="Arial" w:hAnsi="Arial" w:cs="Arial"/>
          <w:b/>
          <w:bCs/>
          <w:noProof/>
          <w:sz w:val="24"/>
          <w:szCs w:val="24"/>
          <w:u w:val="single"/>
        </w:rPr>
      </w:pPr>
      <w:r w:rsidRPr="00990755">
        <w:rPr>
          <w:rFonts w:ascii="Arial" w:hAnsi="Arial" w:cs="Arial"/>
          <w:b/>
          <w:bCs/>
          <w:noProof/>
          <w:sz w:val="24"/>
          <w:szCs w:val="24"/>
          <w:u w:val="single"/>
        </w:rPr>
        <w:t>TINA BERLINA LUNASTI SILITONGA</w:t>
      </w:r>
    </w:p>
    <w:p w:rsidR="00BD75C4" w:rsidRPr="00990755" w:rsidRDefault="00BD75C4" w:rsidP="00BD75C4">
      <w:pPr>
        <w:tabs>
          <w:tab w:val="center" w:pos="3969"/>
        </w:tabs>
        <w:spacing w:after="0" w:line="240" w:lineRule="auto"/>
        <w:ind w:firstLine="851"/>
        <w:jc w:val="center"/>
        <w:rPr>
          <w:rFonts w:ascii="Arial" w:hAnsi="Arial" w:cs="Arial"/>
          <w:b/>
          <w:bCs/>
          <w:noProof/>
          <w:sz w:val="24"/>
          <w:szCs w:val="24"/>
        </w:rPr>
      </w:pPr>
      <w:r w:rsidRPr="00990755">
        <w:rPr>
          <w:rFonts w:ascii="Arial" w:hAnsi="Arial" w:cs="Arial"/>
          <w:b/>
          <w:bCs/>
          <w:noProof/>
          <w:sz w:val="24"/>
          <w:szCs w:val="24"/>
        </w:rPr>
        <w:t xml:space="preserve">                                           </w:t>
      </w:r>
      <w:r w:rsidR="00FE6933">
        <w:rPr>
          <w:rFonts w:ascii="Arial" w:hAnsi="Arial" w:cs="Arial"/>
          <w:b/>
          <w:bCs/>
          <w:noProof/>
          <w:sz w:val="24"/>
          <w:szCs w:val="24"/>
        </w:rPr>
        <w:t>NIM.</w:t>
      </w:r>
      <w:r w:rsidRPr="00990755">
        <w:rPr>
          <w:rFonts w:ascii="Arial" w:hAnsi="Arial" w:cs="Arial"/>
          <w:b/>
          <w:bCs/>
          <w:noProof/>
          <w:sz w:val="24"/>
          <w:szCs w:val="24"/>
        </w:rPr>
        <w:t xml:space="preserve"> 2110090811050</w:t>
      </w:r>
    </w:p>
    <w:bookmarkEnd w:id="2"/>
    <w:p w:rsidR="00C93A28" w:rsidRPr="00990755" w:rsidRDefault="00C93A28" w:rsidP="00C93A28">
      <w:pPr>
        <w:tabs>
          <w:tab w:val="center" w:pos="3969"/>
        </w:tabs>
        <w:spacing w:line="480" w:lineRule="auto"/>
        <w:jc w:val="right"/>
        <w:rPr>
          <w:rFonts w:ascii="Arial" w:hAnsi="Arial" w:cs="Arial"/>
          <w:b/>
          <w:noProof/>
          <w:sz w:val="24"/>
          <w:szCs w:val="24"/>
        </w:rPr>
      </w:pPr>
    </w:p>
    <w:p w:rsidR="00C93A28" w:rsidRPr="00990755" w:rsidRDefault="00C93A28" w:rsidP="00C93A28">
      <w:pPr>
        <w:tabs>
          <w:tab w:val="center" w:pos="3969"/>
        </w:tabs>
        <w:spacing w:line="480" w:lineRule="auto"/>
        <w:rPr>
          <w:rFonts w:ascii="Arial" w:hAnsi="Arial" w:cs="Arial"/>
          <w:b/>
          <w:noProof/>
          <w:sz w:val="24"/>
          <w:szCs w:val="24"/>
        </w:rPr>
      </w:pPr>
    </w:p>
    <w:p w:rsidR="00C93A28" w:rsidRPr="00990755" w:rsidRDefault="00C93A28" w:rsidP="00C93A28">
      <w:pPr>
        <w:tabs>
          <w:tab w:val="center" w:pos="3969"/>
        </w:tabs>
        <w:spacing w:line="480" w:lineRule="auto"/>
        <w:rPr>
          <w:rFonts w:ascii="Arial" w:hAnsi="Arial" w:cs="Arial"/>
          <w:b/>
          <w:noProof/>
          <w:sz w:val="24"/>
          <w:szCs w:val="24"/>
        </w:rPr>
      </w:pPr>
    </w:p>
    <w:p w:rsidR="00C93A28" w:rsidRPr="00990755" w:rsidRDefault="00C93A28" w:rsidP="00C93A28">
      <w:pPr>
        <w:tabs>
          <w:tab w:val="center" w:pos="3969"/>
        </w:tabs>
        <w:spacing w:line="480" w:lineRule="auto"/>
        <w:rPr>
          <w:rFonts w:ascii="Arial" w:hAnsi="Arial" w:cs="Arial"/>
          <w:b/>
          <w:noProof/>
          <w:sz w:val="24"/>
          <w:szCs w:val="24"/>
        </w:rPr>
      </w:pPr>
    </w:p>
    <w:p w:rsidR="00C93A28" w:rsidRPr="00990755" w:rsidRDefault="00C93A28" w:rsidP="00C93A28">
      <w:pPr>
        <w:tabs>
          <w:tab w:val="center" w:pos="3969"/>
        </w:tabs>
        <w:spacing w:line="480" w:lineRule="auto"/>
        <w:rPr>
          <w:rFonts w:ascii="Arial" w:hAnsi="Arial" w:cs="Arial"/>
          <w:b/>
          <w:noProof/>
          <w:sz w:val="24"/>
          <w:szCs w:val="24"/>
        </w:rPr>
      </w:pPr>
    </w:p>
    <w:p w:rsidR="006B3C02" w:rsidRDefault="006B3C02" w:rsidP="00E0580E">
      <w:pPr>
        <w:tabs>
          <w:tab w:val="center" w:pos="3969"/>
        </w:tabs>
        <w:spacing w:line="480" w:lineRule="auto"/>
        <w:rPr>
          <w:rFonts w:ascii="Arial" w:hAnsi="Arial" w:cs="Arial"/>
          <w:b/>
          <w:noProof/>
          <w:sz w:val="24"/>
          <w:szCs w:val="24"/>
        </w:rPr>
      </w:pPr>
    </w:p>
    <w:p w:rsidR="00E0580E" w:rsidRPr="00990755" w:rsidRDefault="00E0580E" w:rsidP="00E0580E">
      <w:pPr>
        <w:tabs>
          <w:tab w:val="center" w:pos="3969"/>
        </w:tabs>
        <w:spacing w:line="480" w:lineRule="auto"/>
        <w:rPr>
          <w:rFonts w:ascii="Arial" w:hAnsi="Arial" w:cs="Arial"/>
          <w:b/>
          <w:noProof/>
          <w:sz w:val="24"/>
          <w:szCs w:val="24"/>
        </w:rPr>
      </w:pPr>
    </w:p>
    <w:p w:rsidR="006B3C02" w:rsidRPr="00990755" w:rsidRDefault="006B3C02" w:rsidP="00BD75C4">
      <w:pPr>
        <w:tabs>
          <w:tab w:val="center" w:pos="3969"/>
        </w:tabs>
        <w:spacing w:line="480" w:lineRule="auto"/>
        <w:rPr>
          <w:rFonts w:ascii="Arial" w:hAnsi="Arial" w:cs="Arial"/>
          <w:b/>
          <w:noProof/>
          <w:sz w:val="24"/>
          <w:szCs w:val="24"/>
        </w:rPr>
      </w:pPr>
    </w:p>
    <w:p w:rsidR="00676DDC" w:rsidRPr="00990755" w:rsidRDefault="00676DDC" w:rsidP="006B3C02">
      <w:pPr>
        <w:spacing w:line="480" w:lineRule="auto"/>
        <w:jc w:val="center"/>
        <w:rPr>
          <w:rFonts w:ascii="Arial" w:hAnsi="Arial" w:cs="Arial"/>
          <w:b/>
          <w:noProof/>
          <w:sz w:val="24"/>
          <w:szCs w:val="24"/>
        </w:rPr>
      </w:pPr>
      <w:r w:rsidRPr="00990755">
        <w:rPr>
          <w:rFonts w:ascii="Arial" w:hAnsi="Arial" w:cs="Arial"/>
          <w:b/>
          <w:noProof/>
          <w:sz w:val="24"/>
          <w:szCs w:val="24"/>
        </w:rPr>
        <w:t>DAFTAR ISI</w:t>
      </w:r>
    </w:p>
    <w:tbl>
      <w:tblPr>
        <w:tblStyle w:val="TableGrid"/>
        <w:tblW w:w="0" w:type="auto"/>
        <w:tblLook w:val="04A0" w:firstRow="1" w:lastRow="0" w:firstColumn="1" w:lastColumn="0" w:noHBand="0" w:noVBand="1"/>
      </w:tblPr>
      <w:tblGrid>
        <w:gridCol w:w="7545"/>
        <w:gridCol w:w="392"/>
      </w:tblGrid>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LEMBARAN PERSETUJUAN</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lang w:val="id-ID"/>
              </w:rPr>
            </w:pP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LEMBARAN PERNYATAAN KEASLIAN</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lang w:val="id-ID"/>
              </w:rPr>
            </w:pP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ABSTRAK</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lang w:val="id-ID"/>
              </w:rPr>
            </w:pP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KATA PENGANTAR</w:t>
            </w:r>
            <w:r w:rsidRPr="00990755">
              <w:rPr>
                <w:rFonts w:ascii="Arial" w:hAnsi="Arial" w:cs="Arial"/>
                <w:noProof/>
                <w:sz w:val="24"/>
                <w:szCs w:val="24"/>
                <w:lang w:val="id-ID"/>
              </w:rPr>
              <w:t>……………………………………………………….</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lang w:val="id-ID"/>
              </w:rPr>
            </w:pPr>
            <w:r w:rsidRPr="00990755">
              <w:rPr>
                <w:rFonts w:ascii="Arial" w:hAnsi="Arial" w:cs="Arial"/>
                <w:noProof/>
                <w:sz w:val="24"/>
                <w:szCs w:val="24"/>
                <w:lang w:val="id-ID"/>
              </w:rPr>
              <w:t>i</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DAFTAR ISI</w:t>
            </w:r>
            <w:r w:rsidRPr="00990755">
              <w:rPr>
                <w:rFonts w:ascii="Arial" w:hAnsi="Arial" w:cs="Arial"/>
                <w:noProof/>
                <w:sz w:val="24"/>
                <w:szCs w:val="24"/>
                <w:lang w:val="id-ID"/>
              </w:rPr>
              <w:t>…………………………………………………………………</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iv</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DAFTAR TABEL</w:t>
            </w:r>
            <w:r w:rsidRPr="00990755">
              <w:rPr>
                <w:rFonts w:ascii="Arial" w:hAnsi="Arial" w:cs="Arial"/>
                <w:noProof/>
                <w:sz w:val="24"/>
                <w:szCs w:val="24"/>
                <w:lang w:val="id-ID"/>
              </w:rPr>
              <w:t>…………………………………………………………...</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lang w:val="id-ID"/>
              </w:rPr>
              <w:t>v</w:t>
            </w:r>
            <w:r w:rsidRPr="00990755">
              <w:rPr>
                <w:rFonts w:ascii="Arial" w:hAnsi="Arial" w:cs="Arial"/>
                <w:noProof/>
                <w:sz w:val="24"/>
                <w:szCs w:val="24"/>
              </w:rPr>
              <w:t>ii</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DAFTAR BAGAN</w:t>
            </w:r>
            <w:r w:rsidRPr="00990755">
              <w:rPr>
                <w:rFonts w:ascii="Arial" w:hAnsi="Arial" w:cs="Arial"/>
                <w:noProof/>
                <w:sz w:val="24"/>
                <w:szCs w:val="24"/>
                <w:lang w:val="id-ID"/>
              </w:rPr>
              <w:t>…………………………………………………………..</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x</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DAFTAR LAMPIRAN</w:t>
            </w:r>
            <w:r w:rsidRPr="00990755">
              <w:rPr>
                <w:rFonts w:ascii="Arial" w:hAnsi="Arial" w:cs="Arial"/>
                <w:noProof/>
                <w:sz w:val="24"/>
                <w:szCs w:val="24"/>
                <w:lang w:val="id-ID"/>
              </w:rPr>
              <w:t>………………………………………………………</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xi</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BAB I PENDAHULUAN</w:t>
            </w:r>
          </w:p>
        </w:tc>
        <w:tc>
          <w:tcPr>
            <w:tcW w:w="566" w:type="dxa"/>
          </w:tcPr>
          <w:p w:rsidR="00676DDC" w:rsidRPr="00990755" w:rsidRDefault="00676DDC" w:rsidP="00FB4ADC">
            <w:pPr>
              <w:tabs>
                <w:tab w:val="center" w:pos="3969"/>
              </w:tabs>
              <w:spacing w:line="480" w:lineRule="auto"/>
              <w:jc w:val="center"/>
              <w:rPr>
                <w:rFonts w:ascii="Arial" w:hAnsi="Arial" w:cs="Arial"/>
                <w:b/>
                <w:noProof/>
                <w:sz w:val="24"/>
                <w:szCs w:val="24"/>
                <w:lang w:val="id-ID"/>
              </w:rPr>
            </w:pPr>
          </w:p>
        </w:tc>
      </w:tr>
      <w:tr w:rsidR="00676DDC" w:rsidRPr="00990755" w:rsidTr="00676DDC">
        <w:tc>
          <w:tcPr>
            <w:tcW w:w="7371" w:type="dxa"/>
          </w:tcPr>
          <w:p w:rsidR="00676DDC" w:rsidRPr="00990755" w:rsidRDefault="00676DDC" w:rsidP="00676DDC">
            <w:pPr>
              <w:pStyle w:val="ListParagraph"/>
              <w:widowControl w:val="0"/>
              <w:numPr>
                <w:ilvl w:val="0"/>
                <w:numId w:val="1"/>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Latar Belakang Masalah………………………………………….</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lang w:val="id-ID"/>
              </w:rPr>
            </w:pPr>
            <w:r w:rsidRPr="00990755">
              <w:rPr>
                <w:rFonts w:ascii="Arial" w:hAnsi="Arial" w:cs="Arial"/>
                <w:noProof/>
                <w:sz w:val="24"/>
                <w:szCs w:val="24"/>
                <w:lang w:val="id-ID"/>
              </w:rPr>
              <w:t>1</w:t>
            </w:r>
          </w:p>
        </w:tc>
      </w:tr>
      <w:tr w:rsidR="00676DDC" w:rsidRPr="00990755" w:rsidTr="00676DDC">
        <w:tc>
          <w:tcPr>
            <w:tcW w:w="7371" w:type="dxa"/>
          </w:tcPr>
          <w:p w:rsidR="00676DDC" w:rsidRPr="00990755" w:rsidRDefault="00676DDC" w:rsidP="00676DDC">
            <w:pPr>
              <w:pStyle w:val="ListParagraph"/>
              <w:widowControl w:val="0"/>
              <w:numPr>
                <w:ilvl w:val="0"/>
                <w:numId w:val="1"/>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Perumusan Masalah……………………………………………..</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2</w:t>
            </w:r>
            <w:r w:rsidR="00E93DFD" w:rsidRPr="00990755">
              <w:rPr>
                <w:rFonts w:ascii="Arial" w:hAnsi="Arial" w:cs="Arial"/>
                <w:noProof/>
                <w:sz w:val="24"/>
                <w:szCs w:val="24"/>
              </w:rPr>
              <w:t>1</w:t>
            </w:r>
          </w:p>
        </w:tc>
      </w:tr>
      <w:tr w:rsidR="00676DDC" w:rsidRPr="00990755" w:rsidTr="00676DDC">
        <w:tc>
          <w:tcPr>
            <w:tcW w:w="7371" w:type="dxa"/>
          </w:tcPr>
          <w:p w:rsidR="00676DDC" w:rsidRPr="00990755" w:rsidRDefault="00676DDC" w:rsidP="00676DDC">
            <w:pPr>
              <w:pStyle w:val="ListParagraph"/>
              <w:widowControl w:val="0"/>
              <w:numPr>
                <w:ilvl w:val="0"/>
                <w:numId w:val="1"/>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Tujuan dan Kegunaan Penelitian………………………………..</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lang w:val="id-ID"/>
              </w:rPr>
              <w:t>2</w:t>
            </w:r>
            <w:r w:rsidR="00E93DFD" w:rsidRPr="00990755">
              <w:rPr>
                <w:rFonts w:ascii="Arial" w:hAnsi="Arial" w:cs="Arial"/>
                <w:noProof/>
                <w:sz w:val="24"/>
                <w:szCs w:val="24"/>
              </w:rPr>
              <w:t>1</w:t>
            </w:r>
          </w:p>
        </w:tc>
      </w:tr>
      <w:tr w:rsidR="00676DDC" w:rsidRPr="00990755" w:rsidTr="00676DDC">
        <w:tc>
          <w:tcPr>
            <w:tcW w:w="7371" w:type="dxa"/>
          </w:tcPr>
          <w:p w:rsidR="00676DDC" w:rsidRPr="00990755" w:rsidRDefault="00676DDC" w:rsidP="00FB4ADC">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BAB II TELAAH PUSTAKA</w:t>
            </w:r>
          </w:p>
        </w:tc>
        <w:tc>
          <w:tcPr>
            <w:tcW w:w="566" w:type="dxa"/>
          </w:tcPr>
          <w:p w:rsidR="00676DDC" w:rsidRPr="00990755" w:rsidRDefault="00676DDC" w:rsidP="00FB4ADC">
            <w:pPr>
              <w:tabs>
                <w:tab w:val="center" w:pos="3969"/>
              </w:tabs>
              <w:spacing w:line="480" w:lineRule="auto"/>
              <w:jc w:val="center"/>
              <w:rPr>
                <w:rFonts w:ascii="Arial" w:hAnsi="Arial" w:cs="Arial"/>
                <w:b/>
                <w:noProof/>
                <w:sz w:val="24"/>
                <w:szCs w:val="24"/>
                <w:lang w:val="id-ID"/>
              </w:rPr>
            </w:pPr>
          </w:p>
        </w:tc>
      </w:tr>
      <w:tr w:rsidR="00676DDC" w:rsidRPr="00990755" w:rsidTr="00676DDC">
        <w:tc>
          <w:tcPr>
            <w:tcW w:w="7371" w:type="dxa"/>
          </w:tcPr>
          <w:p w:rsidR="00676DDC" w:rsidRPr="00990755" w:rsidRDefault="00676DDC" w:rsidP="00676DDC">
            <w:pPr>
              <w:pStyle w:val="ListParagraph"/>
              <w:widowControl w:val="0"/>
              <w:numPr>
                <w:ilvl w:val="0"/>
                <w:numId w:val="2"/>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Konsep Teori………………………………………………………</w:t>
            </w:r>
          </w:p>
        </w:tc>
        <w:tc>
          <w:tcPr>
            <w:tcW w:w="566" w:type="dxa"/>
          </w:tcPr>
          <w:p w:rsidR="00676DDC" w:rsidRPr="00990755" w:rsidRDefault="00676DDC"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lang w:val="id-ID"/>
              </w:rPr>
              <w:t>2</w:t>
            </w:r>
            <w:r w:rsidR="00E93DFD" w:rsidRPr="00990755">
              <w:rPr>
                <w:rFonts w:ascii="Arial" w:hAnsi="Arial" w:cs="Arial"/>
                <w:noProof/>
                <w:sz w:val="24"/>
                <w:szCs w:val="24"/>
              </w:rPr>
              <w:t>3</w:t>
            </w:r>
          </w:p>
        </w:tc>
      </w:tr>
      <w:tr w:rsidR="00676DDC" w:rsidRPr="00990755" w:rsidTr="00676DDC">
        <w:tc>
          <w:tcPr>
            <w:tcW w:w="7371" w:type="dxa"/>
          </w:tcPr>
          <w:p w:rsidR="00676DDC" w:rsidRPr="00990755" w:rsidRDefault="00676DDC" w:rsidP="00676DDC">
            <w:pPr>
              <w:pStyle w:val="ListParagraph"/>
              <w:widowControl w:val="0"/>
              <w:numPr>
                <w:ilvl w:val="0"/>
                <w:numId w:val="2"/>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Penelitian</w:t>
            </w:r>
            <w:r w:rsidR="00460A33" w:rsidRPr="00990755">
              <w:rPr>
                <w:rFonts w:ascii="Arial" w:hAnsi="Arial" w:cs="Arial"/>
                <w:noProof/>
                <w:sz w:val="24"/>
                <w:szCs w:val="24"/>
                <w:lang w:val="id-ID"/>
              </w:rPr>
              <w:t xml:space="preserve"> Terdahulu</w:t>
            </w:r>
            <w:r w:rsidRPr="00990755">
              <w:rPr>
                <w:rFonts w:ascii="Arial" w:hAnsi="Arial" w:cs="Arial"/>
                <w:noProof/>
                <w:sz w:val="24"/>
                <w:szCs w:val="24"/>
                <w:lang w:val="id-ID"/>
              </w:rPr>
              <w:t>…</w:t>
            </w:r>
            <w:r w:rsidR="00460A33" w:rsidRPr="00990755">
              <w:rPr>
                <w:rFonts w:ascii="Arial" w:hAnsi="Arial" w:cs="Arial"/>
                <w:noProof/>
                <w:sz w:val="24"/>
                <w:szCs w:val="24"/>
                <w:lang w:val="id-ID"/>
              </w:rPr>
              <w:t>.................</w:t>
            </w:r>
            <w:r w:rsidRPr="00990755">
              <w:rPr>
                <w:rFonts w:ascii="Arial" w:hAnsi="Arial" w:cs="Arial"/>
                <w:noProof/>
                <w:sz w:val="24"/>
                <w:szCs w:val="24"/>
                <w:lang w:val="id-ID"/>
              </w:rPr>
              <w:t>………………………………</w:t>
            </w:r>
          </w:p>
        </w:tc>
        <w:tc>
          <w:tcPr>
            <w:tcW w:w="566" w:type="dxa"/>
          </w:tcPr>
          <w:p w:rsidR="00676DDC" w:rsidRPr="00990755" w:rsidRDefault="00E93DFD" w:rsidP="00FB4ADC">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30</w:t>
            </w:r>
          </w:p>
        </w:tc>
      </w:tr>
      <w:tr w:rsidR="00460A33" w:rsidRPr="00990755" w:rsidTr="00676DDC">
        <w:tc>
          <w:tcPr>
            <w:tcW w:w="7371" w:type="dxa"/>
          </w:tcPr>
          <w:p w:rsidR="00460A33" w:rsidRPr="00990755" w:rsidRDefault="00460A33" w:rsidP="00460A33">
            <w:pPr>
              <w:pStyle w:val="ListParagraph"/>
              <w:widowControl w:val="0"/>
              <w:numPr>
                <w:ilvl w:val="0"/>
                <w:numId w:val="2"/>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Operasional Variabel Penelitian…………………………………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3</w:t>
            </w:r>
            <w:r w:rsidR="00E93DFD" w:rsidRPr="00990755">
              <w:rPr>
                <w:rFonts w:ascii="Arial" w:hAnsi="Arial" w:cs="Arial"/>
                <w:noProof/>
                <w:sz w:val="24"/>
                <w:szCs w:val="24"/>
              </w:rPr>
              <w:t>4</w:t>
            </w:r>
          </w:p>
        </w:tc>
      </w:tr>
      <w:tr w:rsidR="00460A33" w:rsidRPr="00990755" w:rsidTr="00676DDC">
        <w:tc>
          <w:tcPr>
            <w:tcW w:w="7371" w:type="dxa"/>
          </w:tcPr>
          <w:p w:rsidR="00460A33" w:rsidRPr="00990755" w:rsidRDefault="00460A33" w:rsidP="00460A33">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BAB III METODOLOGI PENELITIAN</w:t>
            </w:r>
          </w:p>
        </w:tc>
        <w:tc>
          <w:tcPr>
            <w:tcW w:w="566" w:type="dxa"/>
          </w:tcPr>
          <w:p w:rsidR="00460A33" w:rsidRPr="00990755" w:rsidRDefault="00460A33" w:rsidP="00460A33">
            <w:pPr>
              <w:tabs>
                <w:tab w:val="center" w:pos="3969"/>
              </w:tabs>
              <w:spacing w:line="480" w:lineRule="auto"/>
              <w:jc w:val="center"/>
              <w:rPr>
                <w:rFonts w:ascii="Arial" w:hAnsi="Arial" w:cs="Arial"/>
                <w:b/>
                <w:noProof/>
                <w:sz w:val="24"/>
                <w:szCs w:val="24"/>
                <w:lang w:val="id-ID"/>
              </w:rPr>
            </w:pP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Lokasi Penelitian………………………………………………….</w:t>
            </w:r>
          </w:p>
        </w:tc>
        <w:tc>
          <w:tcPr>
            <w:tcW w:w="566" w:type="dxa"/>
          </w:tcPr>
          <w:p w:rsidR="00460A33" w:rsidRPr="00990755" w:rsidRDefault="00E93DFD"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0</w:t>
            </w: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Jenis Penelitian….......…………………………………………..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1</w:t>
            </w: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Informan................................……………………………………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2</w:t>
            </w: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Jenis Data dan Sumber Data……………………………………</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3</w:t>
            </w: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rPr>
            </w:pPr>
            <w:r w:rsidRPr="00990755">
              <w:rPr>
                <w:rFonts w:ascii="Arial" w:hAnsi="Arial" w:cs="Arial"/>
                <w:noProof/>
                <w:sz w:val="24"/>
                <w:szCs w:val="24"/>
                <w:lang w:val="id-ID"/>
              </w:rPr>
              <w:t>Teknik Pengumpulan Data………………………………………</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4</w:t>
            </w:r>
          </w:p>
        </w:tc>
      </w:tr>
      <w:tr w:rsidR="00460A33" w:rsidRPr="00990755" w:rsidTr="00676DDC">
        <w:tc>
          <w:tcPr>
            <w:tcW w:w="7371" w:type="dxa"/>
          </w:tcPr>
          <w:p w:rsidR="00460A33" w:rsidRPr="00990755" w:rsidRDefault="00460A33" w:rsidP="00460A33">
            <w:pPr>
              <w:pStyle w:val="ListParagraph"/>
              <w:widowControl w:val="0"/>
              <w:numPr>
                <w:ilvl w:val="0"/>
                <w:numId w:val="3"/>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Analisa Data………………………………………………………</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4</w:t>
            </w:r>
            <w:r w:rsidR="008E3CFA">
              <w:rPr>
                <w:rFonts w:ascii="Arial" w:hAnsi="Arial" w:cs="Arial"/>
                <w:noProof/>
                <w:sz w:val="24"/>
                <w:szCs w:val="24"/>
              </w:rPr>
              <w:t>6</w:t>
            </w:r>
          </w:p>
        </w:tc>
      </w:tr>
      <w:tr w:rsidR="00460A33" w:rsidRPr="00990755" w:rsidTr="00676DDC">
        <w:tc>
          <w:tcPr>
            <w:tcW w:w="7371" w:type="dxa"/>
          </w:tcPr>
          <w:p w:rsidR="00460A33" w:rsidRPr="00990755" w:rsidRDefault="00460A33" w:rsidP="00460A33">
            <w:pPr>
              <w:tabs>
                <w:tab w:val="center" w:pos="-426"/>
              </w:tabs>
              <w:spacing w:line="480" w:lineRule="auto"/>
              <w:ind w:left="1134" w:hanging="1134"/>
              <w:rPr>
                <w:rFonts w:ascii="Arial" w:hAnsi="Arial" w:cs="Arial"/>
                <w:b/>
                <w:noProof/>
                <w:sz w:val="24"/>
                <w:szCs w:val="24"/>
                <w:lang w:val="id-ID"/>
              </w:rPr>
            </w:pPr>
            <w:r w:rsidRPr="00990755">
              <w:rPr>
                <w:rFonts w:ascii="Arial" w:hAnsi="Arial" w:cs="Arial"/>
                <w:b/>
                <w:noProof/>
                <w:sz w:val="24"/>
                <w:szCs w:val="24"/>
                <w:lang w:val="id-ID"/>
              </w:rPr>
              <w:t>BAB IV GAMBARAN UMUM UPTD PERLINDUNGAN</w:t>
            </w:r>
          </w:p>
          <w:p w:rsidR="00460A33" w:rsidRPr="00990755" w:rsidRDefault="00460A33" w:rsidP="00460A33">
            <w:pPr>
              <w:tabs>
                <w:tab w:val="center" w:pos="-426"/>
              </w:tabs>
              <w:spacing w:line="480" w:lineRule="auto"/>
              <w:ind w:left="993" w:hanging="142"/>
              <w:rPr>
                <w:rFonts w:ascii="Arial" w:hAnsi="Arial" w:cs="Arial"/>
                <w:b/>
                <w:noProof/>
                <w:sz w:val="24"/>
                <w:szCs w:val="24"/>
                <w:lang w:val="id-ID"/>
              </w:rPr>
            </w:pPr>
            <w:r w:rsidRPr="00990755">
              <w:rPr>
                <w:rFonts w:ascii="Arial" w:hAnsi="Arial" w:cs="Arial"/>
                <w:b/>
                <w:noProof/>
                <w:sz w:val="24"/>
                <w:szCs w:val="24"/>
                <w:lang w:val="id-ID"/>
              </w:rPr>
              <w:t>PEREMPUAN DAN ANAK  KOTA DUMAI</w:t>
            </w:r>
          </w:p>
        </w:tc>
        <w:tc>
          <w:tcPr>
            <w:tcW w:w="566" w:type="dxa"/>
          </w:tcPr>
          <w:p w:rsidR="00460A33" w:rsidRPr="00990755" w:rsidRDefault="00460A33" w:rsidP="00460A33">
            <w:pPr>
              <w:tabs>
                <w:tab w:val="center" w:pos="3969"/>
              </w:tabs>
              <w:spacing w:line="480" w:lineRule="auto"/>
              <w:jc w:val="center"/>
              <w:rPr>
                <w:rFonts w:ascii="Arial" w:hAnsi="Arial" w:cs="Arial"/>
                <w:b/>
                <w:noProof/>
                <w:sz w:val="24"/>
                <w:szCs w:val="24"/>
                <w:lang w:val="id-ID"/>
              </w:rPr>
            </w:pPr>
          </w:p>
        </w:tc>
      </w:tr>
      <w:tr w:rsidR="00460A33" w:rsidRPr="00990755" w:rsidTr="00676DDC">
        <w:tc>
          <w:tcPr>
            <w:tcW w:w="7371" w:type="dxa"/>
          </w:tcPr>
          <w:p w:rsidR="00460A33" w:rsidRPr="00990755" w:rsidRDefault="00460A33" w:rsidP="00460A33">
            <w:pPr>
              <w:pStyle w:val="ListParagraph"/>
              <w:widowControl w:val="0"/>
              <w:numPr>
                <w:ilvl w:val="0"/>
                <w:numId w:val="4"/>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Sejarah UPTD Perlindungan Perempuan dan Anak Kota Dumai………………………………………………………………</w:t>
            </w:r>
          </w:p>
        </w:tc>
        <w:tc>
          <w:tcPr>
            <w:tcW w:w="566" w:type="dxa"/>
            <w:vAlign w:val="bottom"/>
          </w:tcPr>
          <w:p w:rsidR="00460A33" w:rsidRPr="00990755" w:rsidRDefault="008E3CFA" w:rsidP="00460A33">
            <w:pPr>
              <w:tabs>
                <w:tab w:val="center" w:pos="3969"/>
              </w:tabs>
              <w:spacing w:line="480" w:lineRule="auto"/>
              <w:jc w:val="center"/>
              <w:rPr>
                <w:rFonts w:ascii="Arial" w:hAnsi="Arial" w:cs="Arial"/>
                <w:noProof/>
                <w:sz w:val="24"/>
                <w:szCs w:val="24"/>
              </w:rPr>
            </w:pPr>
            <w:r>
              <w:rPr>
                <w:rFonts w:ascii="Arial" w:hAnsi="Arial" w:cs="Arial"/>
                <w:noProof/>
                <w:sz w:val="24"/>
                <w:szCs w:val="24"/>
              </w:rPr>
              <w:t>49</w:t>
            </w:r>
          </w:p>
        </w:tc>
      </w:tr>
      <w:tr w:rsidR="00460A33" w:rsidRPr="00990755" w:rsidTr="00676DDC">
        <w:tc>
          <w:tcPr>
            <w:tcW w:w="7371" w:type="dxa"/>
          </w:tcPr>
          <w:p w:rsidR="00460A33" w:rsidRPr="00990755" w:rsidRDefault="00460A33" w:rsidP="00460A33">
            <w:pPr>
              <w:pStyle w:val="ListParagraph"/>
              <w:widowControl w:val="0"/>
              <w:numPr>
                <w:ilvl w:val="0"/>
                <w:numId w:val="4"/>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Keadaan dan Komposisi </w:t>
            </w:r>
            <w:r w:rsidRPr="00990755">
              <w:rPr>
                <w:rFonts w:ascii="Arial" w:hAnsi="Arial" w:cs="Arial"/>
                <w:noProof/>
                <w:sz w:val="24"/>
                <w:szCs w:val="24"/>
              </w:rPr>
              <w:t xml:space="preserve">ASN </w:t>
            </w:r>
            <w:r w:rsidRPr="00990755">
              <w:rPr>
                <w:rFonts w:ascii="Arial" w:hAnsi="Arial" w:cs="Arial"/>
                <w:noProof/>
                <w:sz w:val="24"/>
                <w:szCs w:val="24"/>
                <w:lang w:val="id-ID"/>
              </w:rPr>
              <w:t xml:space="preserve">dan TKPK UPTD </w:t>
            </w:r>
            <w:r w:rsidRPr="00990755">
              <w:rPr>
                <w:rFonts w:ascii="Arial" w:hAnsi="Arial" w:cs="Arial"/>
                <w:noProof/>
                <w:sz w:val="24"/>
                <w:szCs w:val="24"/>
              </w:rPr>
              <w:t>P</w:t>
            </w:r>
            <w:r w:rsidRPr="00990755">
              <w:rPr>
                <w:rFonts w:ascii="Arial" w:hAnsi="Arial" w:cs="Arial"/>
                <w:noProof/>
                <w:sz w:val="24"/>
                <w:szCs w:val="24"/>
                <w:lang w:val="id-ID"/>
              </w:rPr>
              <w:t xml:space="preserve">erlindungan </w:t>
            </w:r>
            <w:r w:rsidRPr="00990755">
              <w:rPr>
                <w:rFonts w:ascii="Arial" w:hAnsi="Arial" w:cs="Arial"/>
                <w:noProof/>
                <w:sz w:val="24"/>
                <w:szCs w:val="24"/>
              </w:rPr>
              <w:t>P</w:t>
            </w:r>
            <w:r w:rsidRPr="00990755">
              <w:rPr>
                <w:rFonts w:ascii="Arial" w:hAnsi="Arial" w:cs="Arial"/>
                <w:noProof/>
                <w:sz w:val="24"/>
                <w:szCs w:val="24"/>
                <w:lang w:val="id-ID"/>
              </w:rPr>
              <w:t xml:space="preserve">erempuan dan </w:t>
            </w:r>
            <w:r w:rsidRPr="00990755">
              <w:rPr>
                <w:rFonts w:ascii="Arial" w:hAnsi="Arial" w:cs="Arial"/>
                <w:noProof/>
                <w:sz w:val="24"/>
                <w:szCs w:val="24"/>
              </w:rPr>
              <w:t>A</w:t>
            </w:r>
            <w:r w:rsidRPr="00990755">
              <w:rPr>
                <w:rFonts w:ascii="Arial" w:hAnsi="Arial" w:cs="Arial"/>
                <w:noProof/>
                <w:sz w:val="24"/>
                <w:szCs w:val="24"/>
                <w:lang w:val="id-ID"/>
              </w:rPr>
              <w:t>nak Kota Dumai………</w:t>
            </w:r>
            <w:r w:rsidRPr="00990755">
              <w:rPr>
                <w:rFonts w:ascii="Arial" w:hAnsi="Arial" w:cs="Arial"/>
                <w:noProof/>
                <w:sz w:val="24"/>
                <w:szCs w:val="24"/>
              </w:rPr>
              <w:t>…</w:t>
            </w:r>
            <w:r w:rsidRPr="00990755">
              <w:rPr>
                <w:rFonts w:ascii="Arial" w:hAnsi="Arial" w:cs="Arial"/>
                <w:noProof/>
                <w:sz w:val="24"/>
                <w:szCs w:val="24"/>
                <w:lang w:val="id-ID"/>
              </w:rPr>
              <w:t>…..</w:t>
            </w:r>
          </w:p>
        </w:tc>
        <w:tc>
          <w:tcPr>
            <w:tcW w:w="566" w:type="dxa"/>
            <w:vAlign w:val="bottom"/>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5</w:t>
            </w:r>
            <w:r w:rsidR="008E3CFA">
              <w:rPr>
                <w:rFonts w:ascii="Arial" w:hAnsi="Arial" w:cs="Arial"/>
                <w:noProof/>
                <w:sz w:val="24"/>
                <w:szCs w:val="24"/>
              </w:rPr>
              <w:t>0</w:t>
            </w:r>
          </w:p>
        </w:tc>
      </w:tr>
      <w:tr w:rsidR="00460A33" w:rsidRPr="00990755" w:rsidTr="00676DDC">
        <w:trPr>
          <w:trHeight w:val="1078"/>
        </w:trPr>
        <w:tc>
          <w:tcPr>
            <w:tcW w:w="7371" w:type="dxa"/>
          </w:tcPr>
          <w:p w:rsidR="00460A33" w:rsidRPr="00990755" w:rsidRDefault="00460A33" w:rsidP="00460A33">
            <w:pPr>
              <w:pStyle w:val="ListParagraph"/>
              <w:widowControl w:val="0"/>
              <w:numPr>
                <w:ilvl w:val="0"/>
                <w:numId w:val="4"/>
              </w:numPr>
              <w:tabs>
                <w:tab w:val="left" w:pos="851"/>
              </w:tabs>
              <w:autoSpaceDE w:val="0"/>
              <w:autoSpaceDN w:val="0"/>
              <w:spacing w:line="480" w:lineRule="auto"/>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Struktur Organisasi UPTD </w:t>
            </w:r>
            <w:r w:rsidRPr="00990755">
              <w:rPr>
                <w:rFonts w:ascii="Arial" w:hAnsi="Arial" w:cs="Arial"/>
                <w:noProof/>
                <w:sz w:val="24"/>
                <w:szCs w:val="24"/>
              </w:rPr>
              <w:t>P</w:t>
            </w:r>
            <w:r w:rsidRPr="00990755">
              <w:rPr>
                <w:rFonts w:ascii="Arial" w:hAnsi="Arial" w:cs="Arial"/>
                <w:noProof/>
                <w:sz w:val="24"/>
                <w:szCs w:val="24"/>
                <w:lang w:val="id-ID"/>
              </w:rPr>
              <w:t xml:space="preserve">erlindungan </w:t>
            </w:r>
            <w:r w:rsidRPr="00990755">
              <w:rPr>
                <w:rFonts w:ascii="Arial" w:hAnsi="Arial" w:cs="Arial"/>
                <w:noProof/>
                <w:sz w:val="24"/>
                <w:szCs w:val="24"/>
              </w:rPr>
              <w:t>P</w:t>
            </w:r>
            <w:r w:rsidRPr="00990755">
              <w:rPr>
                <w:rFonts w:ascii="Arial" w:hAnsi="Arial" w:cs="Arial"/>
                <w:noProof/>
                <w:sz w:val="24"/>
                <w:szCs w:val="24"/>
                <w:lang w:val="id-ID"/>
              </w:rPr>
              <w:t xml:space="preserve">erempuan dan </w:t>
            </w:r>
            <w:r w:rsidRPr="00990755">
              <w:rPr>
                <w:rFonts w:ascii="Arial" w:hAnsi="Arial" w:cs="Arial"/>
                <w:noProof/>
                <w:sz w:val="24"/>
                <w:szCs w:val="24"/>
              </w:rPr>
              <w:t xml:space="preserve"> </w:t>
            </w:r>
          </w:p>
          <w:p w:rsidR="00460A33" w:rsidRPr="00990755" w:rsidRDefault="00460A33" w:rsidP="00460A33">
            <w:pPr>
              <w:pStyle w:val="ListParagraph"/>
              <w:tabs>
                <w:tab w:val="left" w:pos="851"/>
              </w:tabs>
              <w:spacing w:line="480" w:lineRule="auto"/>
              <w:ind w:left="851" w:hanging="131"/>
              <w:jc w:val="both"/>
              <w:rPr>
                <w:rFonts w:ascii="Arial" w:hAnsi="Arial" w:cs="Arial"/>
                <w:noProof/>
                <w:sz w:val="24"/>
                <w:szCs w:val="24"/>
                <w:lang w:val="id-ID"/>
              </w:rPr>
            </w:pPr>
            <w:r w:rsidRPr="00990755">
              <w:rPr>
                <w:rFonts w:ascii="Arial" w:hAnsi="Arial" w:cs="Arial"/>
                <w:noProof/>
                <w:sz w:val="24"/>
                <w:szCs w:val="24"/>
              </w:rPr>
              <w:t xml:space="preserve">  </w:t>
            </w:r>
            <w:r w:rsidRPr="00990755">
              <w:rPr>
                <w:rFonts w:ascii="Arial" w:hAnsi="Arial" w:cs="Arial"/>
                <w:noProof/>
                <w:sz w:val="24"/>
                <w:szCs w:val="24"/>
                <w:lang w:val="id-ID"/>
              </w:rPr>
              <w:t>Anak Kota Dumai………………………………</w:t>
            </w:r>
            <w:r w:rsidRPr="00990755">
              <w:rPr>
                <w:rFonts w:ascii="Arial" w:hAnsi="Arial" w:cs="Arial"/>
                <w:noProof/>
                <w:sz w:val="24"/>
                <w:szCs w:val="24"/>
              </w:rPr>
              <w:t>………..……….</w:t>
            </w:r>
          </w:p>
        </w:tc>
        <w:tc>
          <w:tcPr>
            <w:tcW w:w="566" w:type="dxa"/>
            <w:vAlign w:val="bottom"/>
          </w:tcPr>
          <w:p w:rsidR="00460A33" w:rsidRPr="00990755" w:rsidRDefault="00460A33" w:rsidP="00460A33">
            <w:pPr>
              <w:tabs>
                <w:tab w:val="center" w:pos="3969"/>
              </w:tabs>
              <w:spacing w:line="480" w:lineRule="auto"/>
              <w:rPr>
                <w:rFonts w:ascii="Arial" w:hAnsi="Arial" w:cs="Arial"/>
                <w:noProof/>
                <w:sz w:val="24"/>
                <w:szCs w:val="24"/>
              </w:rPr>
            </w:pPr>
          </w:p>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5</w:t>
            </w:r>
            <w:r w:rsidR="008E3CFA">
              <w:rPr>
                <w:rFonts w:ascii="Arial" w:hAnsi="Arial" w:cs="Arial"/>
                <w:noProof/>
                <w:sz w:val="24"/>
                <w:szCs w:val="24"/>
              </w:rPr>
              <w:t>6</w:t>
            </w:r>
          </w:p>
        </w:tc>
      </w:tr>
      <w:tr w:rsidR="00460A33" w:rsidRPr="00990755" w:rsidTr="00676DDC">
        <w:tc>
          <w:tcPr>
            <w:tcW w:w="7371" w:type="dxa"/>
          </w:tcPr>
          <w:p w:rsidR="00460A33" w:rsidRPr="00990755" w:rsidRDefault="00460A33" w:rsidP="00460A33">
            <w:pPr>
              <w:pStyle w:val="ListParagraph"/>
              <w:widowControl w:val="0"/>
              <w:numPr>
                <w:ilvl w:val="0"/>
                <w:numId w:val="4"/>
              </w:numPr>
              <w:tabs>
                <w:tab w:val="center"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Tugas Pokok dan Fungsi UPTD Perlindungan Perempuan dan Anak Kota  Dumai…………………………………………..</w:t>
            </w:r>
          </w:p>
        </w:tc>
        <w:tc>
          <w:tcPr>
            <w:tcW w:w="566" w:type="dxa"/>
            <w:vAlign w:val="bottom"/>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5</w:t>
            </w:r>
            <w:r w:rsidR="008E3CFA">
              <w:rPr>
                <w:rFonts w:ascii="Arial" w:hAnsi="Arial" w:cs="Arial"/>
                <w:noProof/>
                <w:sz w:val="24"/>
                <w:szCs w:val="24"/>
              </w:rPr>
              <w:t>6</w:t>
            </w:r>
          </w:p>
        </w:tc>
      </w:tr>
      <w:tr w:rsidR="00460A33" w:rsidRPr="00990755" w:rsidTr="00676DDC">
        <w:trPr>
          <w:trHeight w:val="752"/>
        </w:trPr>
        <w:tc>
          <w:tcPr>
            <w:tcW w:w="7371" w:type="dxa"/>
          </w:tcPr>
          <w:p w:rsidR="00460A33" w:rsidRPr="00990755" w:rsidRDefault="00460A33" w:rsidP="00460A33">
            <w:pPr>
              <w:pStyle w:val="ListParagraph"/>
              <w:widowControl w:val="0"/>
              <w:numPr>
                <w:ilvl w:val="0"/>
                <w:numId w:val="4"/>
              </w:numPr>
              <w:tabs>
                <w:tab w:val="left"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lang w:val="id-ID"/>
              </w:rPr>
              <w:t>Sarana dan Prasarana UPTD Perlindungan Perempuan dan Anak Kota Dumai…………………………..…………………….</w:t>
            </w:r>
          </w:p>
        </w:tc>
        <w:tc>
          <w:tcPr>
            <w:tcW w:w="566" w:type="dxa"/>
            <w:vAlign w:val="bottom"/>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6</w:t>
            </w:r>
            <w:r w:rsidR="008E3CFA">
              <w:rPr>
                <w:rFonts w:ascii="Arial" w:hAnsi="Arial" w:cs="Arial"/>
                <w:noProof/>
                <w:sz w:val="24"/>
                <w:szCs w:val="24"/>
              </w:rPr>
              <w:t>5</w:t>
            </w:r>
          </w:p>
        </w:tc>
      </w:tr>
      <w:tr w:rsidR="00460A33" w:rsidRPr="00990755" w:rsidTr="00676DDC">
        <w:tc>
          <w:tcPr>
            <w:tcW w:w="7371" w:type="dxa"/>
          </w:tcPr>
          <w:p w:rsidR="00460A33" w:rsidRPr="00990755" w:rsidRDefault="00460A33" w:rsidP="00460A33">
            <w:pPr>
              <w:tabs>
                <w:tab w:val="center" w:pos="3969"/>
              </w:tabs>
              <w:spacing w:line="480" w:lineRule="auto"/>
              <w:ind w:left="851" w:hanging="851"/>
              <w:jc w:val="both"/>
              <w:rPr>
                <w:rFonts w:ascii="Arial" w:hAnsi="Arial" w:cs="Arial"/>
                <w:b/>
                <w:noProof/>
                <w:sz w:val="24"/>
                <w:szCs w:val="24"/>
                <w:lang w:val="id-ID"/>
              </w:rPr>
            </w:pPr>
            <w:r w:rsidRPr="00990755">
              <w:rPr>
                <w:rFonts w:ascii="Arial" w:hAnsi="Arial" w:cs="Arial"/>
                <w:b/>
                <w:noProof/>
                <w:sz w:val="24"/>
                <w:szCs w:val="24"/>
                <w:lang w:val="id-ID"/>
              </w:rPr>
              <w:t xml:space="preserve">BAB V </w:t>
            </w:r>
            <w:r w:rsidR="0062731A" w:rsidRPr="00990755">
              <w:rPr>
                <w:rFonts w:ascii="Arial" w:hAnsi="Arial" w:cs="Arial"/>
                <w:b/>
                <w:noProof/>
                <w:sz w:val="24"/>
                <w:szCs w:val="24"/>
                <w:lang w:val="id-ID"/>
              </w:rPr>
              <w:t>ANALISIS KINERJA</w:t>
            </w:r>
            <w:r w:rsidRPr="00990755">
              <w:rPr>
                <w:rFonts w:ascii="Arial" w:hAnsi="Arial" w:cs="Arial"/>
                <w:b/>
                <w:noProof/>
                <w:sz w:val="24"/>
                <w:szCs w:val="24"/>
                <w:lang w:val="id-ID"/>
              </w:rPr>
              <w:t xml:space="preserve"> UPTD PERLINDUNGAN PEREMPUAN DAN ANAK KOTA DUMAI</w:t>
            </w:r>
            <w:r w:rsidR="0062731A" w:rsidRPr="00990755">
              <w:rPr>
                <w:rFonts w:ascii="Arial" w:hAnsi="Arial" w:cs="Arial"/>
                <w:b/>
                <w:noProof/>
                <w:sz w:val="24"/>
                <w:szCs w:val="24"/>
                <w:lang w:val="id-ID"/>
              </w:rPr>
              <w:t xml:space="preserve"> DALAM MENANGANI KASUS KEKERASAN TERHADAP PEREMPUAN</w:t>
            </w:r>
          </w:p>
        </w:tc>
        <w:tc>
          <w:tcPr>
            <w:tcW w:w="566" w:type="dxa"/>
            <w:vAlign w:val="bottom"/>
          </w:tcPr>
          <w:p w:rsidR="00460A33" w:rsidRPr="00990755" w:rsidRDefault="00460A33" w:rsidP="00460A33">
            <w:pPr>
              <w:tabs>
                <w:tab w:val="center" w:pos="3969"/>
              </w:tabs>
              <w:spacing w:line="480" w:lineRule="auto"/>
              <w:jc w:val="center"/>
              <w:rPr>
                <w:rFonts w:ascii="Arial" w:hAnsi="Arial" w:cs="Arial"/>
                <w:b/>
                <w:noProof/>
                <w:sz w:val="24"/>
                <w:szCs w:val="24"/>
                <w:lang w:val="id-ID"/>
              </w:rPr>
            </w:pPr>
          </w:p>
        </w:tc>
      </w:tr>
      <w:tr w:rsidR="00460A33" w:rsidRPr="00990755" w:rsidTr="00676DDC">
        <w:tc>
          <w:tcPr>
            <w:tcW w:w="7371" w:type="dxa"/>
          </w:tcPr>
          <w:p w:rsidR="00460A33" w:rsidRPr="00990755" w:rsidRDefault="00460A33" w:rsidP="00460A33">
            <w:pPr>
              <w:pStyle w:val="ListParagraph"/>
              <w:widowControl w:val="0"/>
              <w:numPr>
                <w:ilvl w:val="0"/>
                <w:numId w:val="5"/>
              </w:numPr>
              <w:tabs>
                <w:tab w:val="left"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noProof/>
                <w:sz w:val="24"/>
                <w:szCs w:val="24"/>
              </w:rPr>
              <w:t xml:space="preserve">Identitas </w:t>
            </w:r>
            <w:r w:rsidR="0062731A" w:rsidRPr="00990755">
              <w:rPr>
                <w:rFonts w:ascii="Arial" w:hAnsi="Arial" w:cs="Arial"/>
                <w:noProof/>
                <w:sz w:val="24"/>
                <w:szCs w:val="24"/>
              </w:rPr>
              <w:t>Informa</w:t>
            </w:r>
            <w:r w:rsidRPr="00990755">
              <w:rPr>
                <w:rFonts w:ascii="Arial" w:hAnsi="Arial" w:cs="Arial"/>
                <w:noProof/>
                <w:sz w:val="24"/>
                <w:szCs w:val="24"/>
              </w:rPr>
              <w:t>n</w:t>
            </w:r>
            <w:r w:rsidRPr="00990755">
              <w:rPr>
                <w:rFonts w:ascii="Arial" w:hAnsi="Arial" w:cs="Arial"/>
                <w:noProof/>
                <w:sz w:val="24"/>
                <w:szCs w:val="24"/>
                <w:lang w:val="id-ID"/>
              </w:rPr>
              <w:t>……</w:t>
            </w:r>
            <w:r w:rsidRPr="00990755">
              <w:rPr>
                <w:rFonts w:ascii="Arial" w:hAnsi="Arial" w:cs="Arial"/>
                <w:noProof/>
                <w:sz w:val="24"/>
                <w:szCs w:val="24"/>
              </w:rPr>
              <w:t>………………………………………...</w:t>
            </w:r>
          </w:p>
        </w:tc>
        <w:tc>
          <w:tcPr>
            <w:tcW w:w="566" w:type="dxa"/>
            <w:vAlign w:val="bottom"/>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6</w:t>
            </w:r>
            <w:r w:rsidR="008E3CFA">
              <w:rPr>
                <w:rFonts w:ascii="Arial" w:hAnsi="Arial" w:cs="Arial"/>
                <w:noProof/>
                <w:sz w:val="24"/>
                <w:szCs w:val="24"/>
              </w:rPr>
              <w:t>8</w:t>
            </w:r>
          </w:p>
        </w:tc>
      </w:tr>
      <w:tr w:rsidR="00460A33" w:rsidRPr="00990755" w:rsidTr="00676DDC">
        <w:tc>
          <w:tcPr>
            <w:tcW w:w="7371" w:type="dxa"/>
          </w:tcPr>
          <w:p w:rsidR="00460A33" w:rsidRPr="00990755" w:rsidRDefault="0062731A" w:rsidP="00460A33">
            <w:pPr>
              <w:pStyle w:val="ListParagraph"/>
              <w:widowControl w:val="0"/>
              <w:numPr>
                <w:ilvl w:val="0"/>
                <w:numId w:val="5"/>
              </w:numPr>
              <w:tabs>
                <w:tab w:val="left" w:pos="851"/>
              </w:tabs>
              <w:autoSpaceDE w:val="0"/>
              <w:autoSpaceDN w:val="0"/>
              <w:spacing w:line="480" w:lineRule="auto"/>
              <w:ind w:left="851" w:hanging="425"/>
              <w:contextualSpacing w:val="0"/>
              <w:jc w:val="both"/>
              <w:rPr>
                <w:rFonts w:ascii="Arial" w:hAnsi="Arial" w:cs="Arial"/>
                <w:noProof/>
                <w:sz w:val="24"/>
                <w:szCs w:val="24"/>
                <w:lang w:val="id-ID"/>
              </w:rPr>
            </w:pPr>
            <w:r w:rsidRPr="00990755">
              <w:rPr>
                <w:rFonts w:ascii="Arial" w:hAnsi="Arial" w:cs="Arial"/>
                <w:bCs/>
                <w:noProof/>
                <w:sz w:val="24"/>
                <w:szCs w:val="24"/>
                <w:lang w:val="id-ID"/>
              </w:rPr>
              <w:t>Analisis Kinerja UPTD Perlindungan Perempuan Dan Anak Kota Dumai Dalam Menangani Kasus Kekerasan Terhadap Perempuan</w:t>
            </w:r>
            <w:r w:rsidRPr="00990755">
              <w:rPr>
                <w:rFonts w:ascii="Arial" w:hAnsi="Arial" w:cs="Arial"/>
                <w:noProof/>
                <w:sz w:val="24"/>
                <w:szCs w:val="24"/>
                <w:lang w:val="id-ID"/>
              </w:rPr>
              <w:t xml:space="preserve"> </w:t>
            </w:r>
            <w:r w:rsidR="00460A33" w:rsidRPr="00990755">
              <w:rPr>
                <w:rFonts w:ascii="Arial" w:hAnsi="Arial" w:cs="Arial"/>
                <w:noProof/>
                <w:sz w:val="24"/>
                <w:szCs w:val="24"/>
                <w:lang w:val="id-ID"/>
              </w:rPr>
              <w:t>………</w:t>
            </w:r>
            <w:r w:rsidR="00460A33" w:rsidRPr="00990755">
              <w:rPr>
                <w:rFonts w:ascii="Arial" w:hAnsi="Arial" w:cs="Arial"/>
                <w:noProof/>
                <w:sz w:val="24"/>
                <w:szCs w:val="24"/>
              </w:rPr>
              <w:t>…</w:t>
            </w:r>
            <w:r w:rsidRPr="00990755">
              <w:rPr>
                <w:rFonts w:ascii="Arial" w:hAnsi="Arial" w:cs="Arial"/>
                <w:noProof/>
                <w:sz w:val="24"/>
                <w:szCs w:val="24"/>
              </w:rPr>
              <w:t>……</w:t>
            </w:r>
            <w:r w:rsidR="00460A33" w:rsidRPr="00990755">
              <w:rPr>
                <w:rFonts w:ascii="Arial" w:hAnsi="Arial" w:cs="Arial"/>
                <w:noProof/>
                <w:sz w:val="24"/>
                <w:szCs w:val="24"/>
              </w:rPr>
              <w:t>…</w:t>
            </w:r>
            <w:r w:rsidRPr="00990755">
              <w:rPr>
                <w:rFonts w:ascii="Arial" w:hAnsi="Arial" w:cs="Arial"/>
                <w:noProof/>
                <w:sz w:val="24"/>
                <w:szCs w:val="24"/>
              </w:rPr>
              <w:t>…………………………………..</w:t>
            </w:r>
          </w:p>
        </w:tc>
        <w:tc>
          <w:tcPr>
            <w:tcW w:w="566" w:type="dxa"/>
            <w:vAlign w:val="bottom"/>
          </w:tcPr>
          <w:p w:rsidR="00460A33" w:rsidRPr="00990755" w:rsidRDefault="0062731A"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7</w:t>
            </w:r>
            <w:r w:rsidR="00302D48">
              <w:rPr>
                <w:rFonts w:ascii="Arial" w:hAnsi="Arial" w:cs="Arial"/>
                <w:noProof/>
                <w:sz w:val="24"/>
                <w:szCs w:val="24"/>
              </w:rPr>
              <w:t>4</w:t>
            </w:r>
          </w:p>
        </w:tc>
      </w:tr>
      <w:tr w:rsidR="0062731A" w:rsidRPr="00990755" w:rsidTr="00676DDC">
        <w:tc>
          <w:tcPr>
            <w:tcW w:w="7371" w:type="dxa"/>
          </w:tcPr>
          <w:p w:rsidR="0062731A" w:rsidRPr="00990755" w:rsidRDefault="0062731A" w:rsidP="0062731A">
            <w:pPr>
              <w:pStyle w:val="ListParagraph"/>
              <w:numPr>
                <w:ilvl w:val="0"/>
                <w:numId w:val="5"/>
              </w:numPr>
              <w:spacing w:line="360" w:lineRule="auto"/>
              <w:jc w:val="both"/>
              <w:rPr>
                <w:rFonts w:ascii="Arial" w:hAnsi="Arial" w:cs="Arial"/>
                <w:sz w:val="24"/>
                <w:szCs w:val="24"/>
              </w:rPr>
            </w:pPr>
            <w:r w:rsidRPr="00990755">
              <w:rPr>
                <w:rFonts w:ascii="Arial" w:hAnsi="Arial" w:cs="Arial"/>
                <w:sz w:val="24"/>
                <w:szCs w:val="24"/>
              </w:rPr>
              <w:t xml:space="preserve">Faktor Pendukung Dan Penghambat Terhadap Analisis UPTD      </w:t>
            </w:r>
          </w:p>
          <w:p w:rsidR="0062731A" w:rsidRPr="00990755" w:rsidRDefault="0062731A" w:rsidP="0062731A">
            <w:pPr>
              <w:spacing w:line="360" w:lineRule="auto"/>
              <w:ind w:left="720"/>
              <w:jc w:val="both"/>
              <w:rPr>
                <w:rFonts w:ascii="Arial" w:hAnsi="Arial" w:cs="Arial"/>
                <w:sz w:val="24"/>
                <w:szCs w:val="24"/>
              </w:rPr>
            </w:pPr>
            <w:r w:rsidRPr="00990755">
              <w:rPr>
                <w:rFonts w:ascii="Arial" w:hAnsi="Arial" w:cs="Arial"/>
                <w:sz w:val="24"/>
                <w:szCs w:val="24"/>
              </w:rPr>
              <w:t>Perlindungan Perempuan Dan Anak Kota Dumai Dalam Menangani Kekerasan Terhadap Perempuan………………….</w:t>
            </w:r>
          </w:p>
        </w:tc>
        <w:tc>
          <w:tcPr>
            <w:tcW w:w="566" w:type="dxa"/>
            <w:vAlign w:val="bottom"/>
          </w:tcPr>
          <w:p w:rsidR="0062731A" w:rsidRPr="00990755" w:rsidRDefault="0062731A"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1</w:t>
            </w:r>
            <w:r w:rsidR="00E21FB7">
              <w:rPr>
                <w:rFonts w:ascii="Arial" w:hAnsi="Arial" w:cs="Arial"/>
                <w:noProof/>
                <w:sz w:val="24"/>
                <w:szCs w:val="24"/>
              </w:rPr>
              <w:t>1</w:t>
            </w:r>
            <w:r w:rsidR="00302D48">
              <w:rPr>
                <w:rFonts w:ascii="Arial" w:hAnsi="Arial" w:cs="Arial"/>
                <w:noProof/>
                <w:sz w:val="24"/>
                <w:szCs w:val="24"/>
              </w:rPr>
              <w:t>2</w:t>
            </w:r>
          </w:p>
          <w:p w:rsidR="00DA7180" w:rsidRPr="00990755" w:rsidRDefault="00DA7180" w:rsidP="00460A33">
            <w:pPr>
              <w:tabs>
                <w:tab w:val="center" w:pos="3969"/>
              </w:tabs>
              <w:spacing w:line="480" w:lineRule="auto"/>
              <w:jc w:val="center"/>
              <w:rPr>
                <w:rFonts w:ascii="Arial" w:hAnsi="Arial" w:cs="Arial"/>
                <w:noProof/>
                <w:sz w:val="24"/>
                <w:szCs w:val="24"/>
              </w:rPr>
            </w:pPr>
          </w:p>
          <w:p w:rsidR="00DA7180" w:rsidRPr="00990755" w:rsidRDefault="00DA7180" w:rsidP="00460A33">
            <w:pPr>
              <w:tabs>
                <w:tab w:val="center" w:pos="3969"/>
              </w:tabs>
              <w:spacing w:line="480" w:lineRule="auto"/>
              <w:jc w:val="center"/>
              <w:rPr>
                <w:rFonts w:ascii="Arial" w:hAnsi="Arial" w:cs="Arial"/>
                <w:noProof/>
                <w:sz w:val="24"/>
                <w:szCs w:val="24"/>
              </w:rPr>
            </w:pPr>
          </w:p>
        </w:tc>
      </w:tr>
      <w:tr w:rsidR="00460A33" w:rsidRPr="00990755" w:rsidTr="00676DDC">
        <w:tc>
          <w:tcPr>
            <w:tcW w:w="7371" w:type="dxa"/>
          </w:tcPr>
          <w:p w:rsidR="00460A33" w:rsidRPr="00990755" w:rsidRDefault="00460A33" w:rsidP="00460A33">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 xml:space="preserve">BAB VI </w:t>
            </w:r>
            <w:r w:rsidR="00853920">
              <w:rPr>
                <w:rFonts w:ascii="Arial" w:hAnsi="Arial" w:cs="Arial"/>
                <w:b/>
                <w:noProof/>
                <w:sz w:val="24"/>
                <w:szCs w:val="24"/>
                <w:lang w:val="id-ID"/>
              </w:rPr>
              <w:t>PENUTUP</w:t>
            </w:r>
          </w:p>
        </w:tc>
        <w:tc>
          <w:tcPr>
            <w:tcW w:w="566" w:type="dxa"/>
          </w:tcPr>
          <w:p w:rsidR="00460A33" w:rsidRPr="00990755" w:rsidRDefault="00460A33" w:rsidP="00460A33">
            <w:pPr>
              <w:tabs>
                <w:tab w:val="center" w:pos="3969"/>
              </w:tabs>
              <w:spacing w:line="480" w:lineRule="auto"/>
              <w:jc w:val="center"/>
              <w:rPr>
                <w:rFonts w:ascii="Arial" w:hAnsi="Arial" w:cs="Arial"/>
                <w:b/>
                <w:noProof/>
                <w:sz w:val="24"/>
                <w:szCs w:val="24"/>
                <w:lang w:val="id-ID"/>
              </w:rPr>
            </w:pPr>
          </w:p>
        </w:tc>
      </w:tr>
      <w:tr w:rsidR="00460A33" w:rsidRPr="00990755" w:rsidTr="00676DDC">
        <w:tc>
          <w:tcPr>
            <w:tcW w:w="7371" w:type="dxa"/>
          </w:tcPr>
          <w:p w:rsidR="00460A33" w:rsidRPr="00990755" w:rsidRDefault="00460A33" w:rsidP="00460A33">
            <w:pPr>
              <w:pStyle w:val="ListParagraph"/>
              <w:widowControl w:val="0"/>
              <w:numPr>
                <w:ilvl w:val="0"/>
                <w:numId w:val="6"/>
              </w:numPr>
              <w:tabs>
                <w:tab w:val="center" w:pos="851"/>
              </w:tabs>
              <w:autoSpaceDE w:val="0"/>
              <w:autoSpaceDN w:val="0"/>
              <w:spacing w:line="480" w:lineRule="auto"/>
              <w:ind w:left="0" w:firstLine="426"/>
              <w:contextualSpacing w:val="0"/>
              <w:jc w:val="both"/>
              <w:rPr>
                <w:rFonts w:ascii="Arial" w:hAnsi="Arial" w:cs="Arial"/>
                <w:noProof/>
                <w:sz w:val="24"/>
                <w:szCs w:val="24"/>
                <w:lang w:val="id-ID"/>
              </w:rPr>
            </w:pPr>
            <w:r w:rsidRPr="00990755">
              <w:rPr>
                <w:rFonts w:ascii="Arial" w:hAnsi="Arial" w:cs="Arial"/>
                <w:noProof/>
                <w:sz w:val="24"/>
                <w:szCs w:val="24"/>
                <w:lang w:val="id-ID"/>
              </w:rPr>
              <w:t>Kesimpulan………………………………………………………..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1</w:t>
            </w:r>
            <w:r w:rsidR="00E93DFD" w:rsidRPr="00990755">
              <w:rPr>
                <w:rFonts w:ascii="Arial" w:hAnsi="Arial" w:cs="Arial"/>
                <w:noProof/>
                <w:sz w:val="24"/>
                <w:szCs w:val="24"/>
              </w:rPr>
              <w:t>1</w:t>
            </w:r>
            <w:r w:rsidR="00302D48">
              <w:rPr>
                <w:rFonts w:ascii="Arial" w:hAnsi="Arial" w:cs="Arial"/>
                <w:noProof/>
                <w:sz w:val="24"/>
                <w:szCs w:val="24"/>
              </w:rPr>
              <w:t>7</w:t>
            </w:r>
          </w:p>
        </w:tc>
      </w:tr>
      <w:tr w:rsidR="00460A33" w:rsidRPr="00990755" w:rsidTr="00676DDC">
        <w:tc>
          <w:tcPr>
            <w:tcW w:w="7371" w:type="dxa"/>
          </w:tcPr>
          <w:p w:rsidR="00460A33" w:rsidRPr="00990755" w:rsidRDefault="00460A33" w:rsidP="00460A33">
            <w:pPr>
              <w:pStyle w:val="ListParagraph"/>
              <w:widowControl w:val="0"/>
              <w:numPr>
                <w:ilvl w:val="0"/>
                <w:numId w:val="6"/>
              </w:numPr>
              <w:tabs>
                <w:tab w:val="center" w:pos="851"/>
              </w:tabs>
              <w:autoSpaceDE w:val="0"/>
              <w:autoSpaceDN w:val="0"/>
              <w:spacing w:line="480" w:lineRule="auto"/>
              <w:ind w:left="0" w:firstLine="426"/>
              <w:contextualSpacing w:val="0"/>
              <w:jc w:val="both"/>
              <w:rPr>
                <w:rFonts w:ascii="Arial" w:hAnsi="Arial" w:cs="Arial"/>
                <w:noProof/>
                <w:sz w:val="24"/>
                <w:szCs w:val="24"/>
                <w:lang w:val="id-ID"/>
              </w:rPr>
            </w:pPr>
            <w:r w:rsidRPr="00990755">
              <w:rPr>
                <w:rFonts w:ascii="Arial" w:hAnsi="Arial" w:cs="Arial"/>
                <w:noProof/>
                <w:sz w:val="24"/>
                <w:szCs w:val="24"/>
                <w:lang w:val="id-ID"/>
              </w:rPr>
              <w:t>Saran……………………………………………………………….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1</w:t>
            </w:r>
            <w:r w:rsidR="00302D48">
              <w:rPr>
                <w:rFonts w:ascii="Arial" w:hAnsi="Arial" w:cs="Arial"/>
                <w:noProof/>
                <w:sz w:val="24"/>
                <w:szCs w:val="24"/>
              </w:rPr>
              <w:t>18</w:t>
            </w:r>
          </w:p>
        </w:tc>
      </w:tr>
      <w:tr w:rsidR="00460A33" w:rsidRPr="00990755" w:rsidTr="00676DDC">
        <w:tc>
          <w:tcPr>
            <w:tcW w:w="7371" w:type="dxa"/>
          </w:tcPr>
          <w:p w:rsidR="00460A33" w:rsidRPr="00990755" w:rsidRDefault="00460A33" w:rsidP="00460A33">
            <w:pPr>
              <w:tabs>
                <w:tab w:val="center" w:pos="3969"/>
              </w:tabs>
              <w:spacing w:line="480" w:lineRule="auto"/>
              <w:jc w:val="both"/>
              <w:rPr>
                <w:rFonts w:ascii="Arial" w:hAnsi="Arial" w:cs="Arial"/>
                <w:noProof/>
                <w:sz w:val="24"/>
                <w:szCs w:val="24"/>
                <w:lang w:val="id-ID"/>
              </w:rPr>
            </w:pPr>
            <w:r w:rsidRPr="00990755">
              <w:rPr>
                <w:rFonts w:ascii="Arial" w:hAnsi="Arial" w:cs="Arial"/>
                <w:b/>
                <w:noProof/>
                <w:sz w:val="24"/>
                <w:szCs w:val="24"/>
                <w:lang w:val="id-ID"/>
              </w:rPr>
              <w:t>DAFTAR PUSTAKA</w:t>
            </w:r>
            <w:r w:rsidRPr="00990755">
              <w:rPr>
                <w:rFonts w:ascii="Arial" w:hAnsi="Arial" w:cs="Arial"/>
                <w:noProof/>
                <w:sz w:val="24"/>
                <w:szCs w:val="24"/>
                <w:lang w:val="id-ID"/>
              </w:rPr>
              <w:t>………………………………………………………</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r w:rsidRPr="00990755">
              <w:rPr>
                <w:rFonts w:ascii="Arial" w:hAnsi="Arial" w:cs="Arial"/>
                <w:noProof/>
                <w:sz w:val="24"/>
                <w:szCs w:val="24"/>
              </w:rPr>
              <w:t>1</w:t>
            </w:r>
            <w:r w:rsidR="00302D48">
              <w:rPr>
                <w:rFonts w:ascii="Arial" w:hAnsi="Arial" w:cs="Arial"/>
                <w:noProof/>
                <w:sz w:val="24"/>
                <w:szCs w:val="24"/>
              </w:rPr>
              <w:t>19</w:t>
            </w:r>
          </w:p>
        </w:tc>
      </w:tr>
      <w:tr w:rsidR="00460A33" w:rsidRPr="00990755" w:rsidTr="00676DDC">
        <w:tc>
          <w:tcPr>
            <w:tcW w:w="7371" w:type="dxa"/>
          </w:tcPr>
          <w:p w:rsidR="00460A33" w:rsidRPr="00990755" w:rsidRDefault="00460A33" w:rsidP="00460A33">
            <w:pPr>
              <w:tabs>
                <w:tab w:val="center" w:pos="3969"/>
              </w:tabs>
              <w:spacing w:line="480" w:lineRule="auto"/>
              <w:jc w:val="both"/>
              <w:rPr>
                <w:rFonts w:ascii="Arial" w:hAnsi="Arial" w:cs="Arial"/>
                <w:b/>
                <w:noProof/>
                <w:sz w:val="24"/>
                <w:szCs w:val="24"/>
                <w:lang w:val="id-ID"/>
              </w:rPr>
            </w:pPr>
            <w:r w:rsidRPr="00990755">
              <w:rPr>
                <w:rFonts w:ascii="Arial" w:hAnsi="Arial" w:cs="Arial"/>
                <w:b/>
                <w:noProof/>
                <w:sz w:val="24"/>
                <w:szCs w:val="24"/>
                <w:lang w:val="id-ID"/>
              </w:rPr>
              <w:t>LAMPIRAN</w:t>
            </w:r>
          </w:p>
        </w:tc>
        <w:tc>
          <w:tcPr>
            <w:tcW w:w="566" w:type="dxa"/>
          </w:tcPr>
          <w:p w:rsidR="00460A33" w:rsidRPr="00990755" w:rsidRDefault="00460A33" w:rsidP="00460A33">
            <w:pPr>
              <w:tabs>
                <w:tab w:val="center" w:pos="3969"/>
              </w:tabs>
              <w:spacing w:line="480" w:lineRule="auto"/>
              <w:jc w:val="center"/>
              <w:rPr>
                <w:rFonts w:ascii="Arial" w:hAnsi="Arial" w:cs="Arial"/>
                <w:noProof/>
                <w:sz w:val="24"/>
                <w:szCs w:val="24"/>
              </w:rPr>
            </w:pPr>
          </w:p>
        </w:tc>
      </w:tr>
    </w:tbl>
    <w:p w:rsidR="00676DDC" w:rsidRPr="00990755" w:rsidRDefault="00676DDC" w:rsidP="00676DDC">
      <w:pPr>
        <w:tabs>
          <w:tab w:val="center" w:pos="3969"/>
        </w:tabs>
        <w:spacing w:line="480" w:lineRule="auto"/>
        <w:jc w:val="center"/>
        <w:rPr>
          <w:rFonts w:ascii="Arial" w:hAnsi="Arial" w:cs="Arial"/>
          <w:b/>
          <w:noProof/>
          <w:sz w:val="24"/>
          <w:szCs w:val="24"/>
        </w:rPr>
      </w:pPr>
    </w:p>
    <w:p w:rsidR="00AE73F8" w:rsidRPr="00990755" w:rsidRDefault="00AE73F8">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pPr>
        <w:rPr>
          <w:rFonts w:ascii="Arial" w:hAnsi="Arial" w:cs="Arial"/>
          <w:sz w:val="24"/>
          <w:szCs w:val="24"/>
        </w:rPr>
      </w:pPr>
    </w:p>
    <w:p w:rsidR="00DA7180" w:rsidRPr="00990755" w:rsidRDefault="00DA7180" w:rsidP="00DA7180">
      <w:pPr>
        <w:tabs>
          <w:tab w:val="left" w:pos="892"/>
          <w:tab w:val="center" w:pos="3969"/>
          <w:tab w:val="left" w:pos="6379"/>
        </w:tabs>
        <w:spacing w:line="480" w:lineRule="auto"/>
        <w:jc w:val="center"/>
        <w:rPr>
          <w:rFonts w:ascii="Arial" w:hAnsi="Arial" w:cs="Arial"/>
          <w:b/>
          <w:noProof/>
          <w:color w:val="000000" w:themeColor="text1"/>
          <w:sz w:val="24"/>
          <w:szCs w:val="24"/>
        </w:rPr>
      </w:pPr>
      <w:r w:rsidRPr="00990755">
        <w:rPr>
          <w:rFonts w:ascii="Arial" w:hAnsi="Arial" w:cs="Arial"/>
          <w:b/>
          <w:noProof/>
          <w:color w:val="000000" w:themeColor="text1"/>
          <w:sz w:val="24"/>
          <w:szCs w:val="24"/>
        </w:rPr>
        <w:t>DAFTAR TABEL</w:t>
      </w:r>
    </w:p>
    <w:tbl>
      <w:tblPr>
        <w:tblStyle w:val="TableGrid"/>
        <w:tblW w:w="7938" w:type="dxa"/>
        <w:tblLook w:val="04A0" w:firstRow="1" w:lastRow="0" w:firstColumn="1" w:lastColumn="0" w:noHBand="0" w:noVBand="1"/>
      </w:tblPr>
      <w:tblGrid>
        <w:gridCol w:w="7513"/>
        <w:gridCol w:w="425"/>
      </w:tblGrid>
      <w:tr w:rsidR="00DA7180" w:rsidRPr="00990755" w:rsidTr="00FB4ADC">
        <w:tc>
          <w:tcPr>
            <w:tcW w:w="7513" w:type="dxa"/>
          </w:tcPr>
          <w:p w:rsidR="00DA7180" w:rsidRPr="00990755" w:rsidRDefault="00DA7180" w:rsidP="00DA7180">
            <w:pPr>
              <w:pStyle w:val="ListParagraph"/>
              <w:widowControl w:val="0"/>
              <w:numPr>
                <w:ilvl w:val="0"/>
                <w:numId w:val="8"/>
              </w:numPr>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Data Hasil Kinerja UPTD Perlindungan Perempuan dan Anak Kota Dumai Berdasarkan Jenis Kelamin………………………………...................................</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14</w:t>
            </w:r>
          </w:p>
        </w:tc>
      </w:tr>
      <w:tr w:rsidR="00DA7180" w:rsidRPr="00990755" w:rsidTr="00FB4ADC">
        <w:tc>
          <w:tcPr>
            <w:tcW w:w="7513" w:type="dxa"/>
          </w:tcPr>
          <w:p w:rsidR="00DA7180" w:rsidRPr="00990755" w:rsidRDefault="00DA7180" w:rsidP="00DA7180">
            <w:pPr>
              <w:pStyle w:val="BodyText"/>
              <w:spacing w:line="480" w:lineRule="auto"/>
              <w:ind w:right="113"/>
              <w:jc w:val="both"/>
              <w:rPr>
                <w:rFonts w:ascii="Arial" w:hAnsi="Arial" w:cs="Arial"/>
                <w:noProof/>
                <w:lang w:val="id-ID"/>
              </w:rPr>
            </w:pPr>
            <w:r w:rsidRPr="00990755">
              <w:rPr>
                <w:rFonts w:ascii="Arial" w:hAnsi="Arial" w:cs="Arial"/>
                <w:noProof/>
                <w:lang w:val="id-ID"/>
              </w:rPr>
              <w:t>Tabel II. 1   Penelitian Terdahulu</w:t>
            </w:r>
            <w:r w:rsidR="00467BEA" w:rsidRPr="00990755">
              <w:rPr>
                <w:rFonts w:ascii="Arial" w:hAnsi="Arial" w:cs="Arial"/>
                <w:noProof/>
                <w:lang w:val="id-ID"/>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3</w:t>
            </w:r>
            <w:r w:rsidR="0051626F" w:rsidRPr="00990755">
              <w:rPr>
                <w:rFonts w:ascii="Arial" w:hAnsi="Arial" w:cs="Arial"/>
                <w:noProof/>
                <w:color w:val="000000"/>
                <w:sz w:val="24"/>
                <w:szCs w:val="24"/>
              </w:rPr>
              <w:t>2</w:t>
            </w:r>
          </w:p>
        </w:tc>
      </w:tr>
      <w:tr w:rsidR="00DA7180" w:rsidRPr="00990755" w:rsidTr="00FB4ADC">
        <w:tc>
          <w:tcPr>
            <w:tcW w:w="7513" w:type="dxa"/>
          </w:tcPr>
          <w:p w:rsidR="00DA7180" w:rsidRPr="00990755" w:rsidRDefault="00467BEA" w:rsidP="00DA7180">
            <w:pPr>
              <w:pStyle w:val="ListParagraph"/>
              <w:widowControl w:val="0"/>
              <w:numPr>
                <w:ilvl w:val="0"/>
                <w:numId w:val="9"/>
              </w:numPr>
              <w:tabs>
                <w:tab w:val="left" w:pos="1276"/>
              </w:tabs>
              <w:autoSpaceDE w:val="0"/>
              <w:autoSpaceDN w:val="0"/>
              <w:spacing w:line="480" w:lineRule="auto"/>
              <w:ind w:left="1276" w:hanging="1287"/>
              <w:contextualSpacing w:val="0"/>
              <w:jc w:val="both"/>
              <w:rPr>
                <w:rFonts w:ascii="Arial" w:hAnsi="Arial" w:cs="Arial"/>
                <w:noProof/>
                <w:sz w:val="24"/>
                <w:szCs w:val="24"/>
                <w:lang w:val="id-ID"/>
              </w:rPr>
            </w:pPr>
            <w:r w:rsidRPr="00990755">
              <w:rPr>
                <w:rFonts w:ascii="Arial" w:hAnsi="Arial" w:cs="Arial"/>
                <w:noProof/>
                <w:sz w:val="24"/>
                <w:szCs w:val="24"/>
                <w:lang w:val="id-ID"/>
              </w:rPr>
              <w:t>Informan Penelitian.............</w:t>
            </w:r>
            <w:r w:rsidR="00DA7180" w:rsidRPr="00990755">
              <w:rPr>
                <w:rFonts w:ascii="Arial" w:hAnsi="Arial" w:cs="Arial"/>
                <w:noProof/>
                <w:sz w:val="24"/>
                <w:szCs w:val="24"/>
                <w:lang w:val="id-ID"/>
              </w:rPr>
              <w:t>……</w:t>
            </w:r>
            <w:r w:rsidR="00DA7180" w:rsidRPr="00990755">
              <w:rPr>
                <w:rFonts w:ascii="Arial" w:hAnsi="Arial" w:cs="Arial"/>
                <w:noProof/>
                <w:sz w:val="24"/>
                <w:szCs w:val="24"/>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4</w:t>
            </w:r>
            <w:r w:rsidR="008E3CFA">
              <w:rPr>
                <w:rFonts w:ascii="Arial" w:hAnsi="Arial" w:cs="Arial"/>
                <w:noProof/>
                <w:color w:val="000000"/>
                <w:sz w:val="24"/>
                <w:szCs w:val="24"/>
              </w:rPr>
              <w:t>3</w:t>
            </w:r>
          </w:p>
        </w:tc>
      </w:tr>
      <w:tr w:rsidR="00DA7180" w:rsidRPr="00990755" w:rsidTr="00FB4ADC">
        <w:tc>
          <w:tcPr>
            <w:tcW w:w="7513" w:type="dxa"/>
          </w:tcPr>
          <w:p w:rsidR="00DA7180" w:rsidRPr="00990755" w:rsidRDefault="00DA7180" w:rsidP="00DA7180">
            <w:pPr>
              <w:pStyle w:val="ListParagraph"/>
              <w:widowControl w:val="0"/>
              <w:numPr>
                <w:ilvl w:val="0"/>
                <w:numId w:val="10"/>
              </w:numPr>
              <w:tabs>
                <w:tab w:val="left" w:pos="1276"/>
                <w:tab w:val="center" w:pos="3969"/>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Keadaan </w:t>
            </w:r>
            <w:r w:rsidRPr="00990755">
              <w:rPr>
                <w:rFonts w:ascii="Arial" w:hAnsi="Arial" w:cs="Arial"/>
                <w:noProof/>
                <w:sz w:val="24"/>
                <w:szCs w:val="24"/>
              </w:rPr>
              <w:t>d</w:t>
            </w:r>
            <w:r w:rsidRPr="00990755">
              <w:rPr>
                <w:rFonts w:ascii="Arial" w:hAnsi="Arial" w:cs="Arial"/>
                <w:noProof/>
                <w:sz w:val="24"/>
                <w:szCs w:val="24"/>
                <w:lang w:val="id-ID"/>
              </w:rPr>
              <w:t xml:space="preserve">an Komposisi </w:t>
            </w:r>
            <w:r w:rsidRPr="00990755">
              <w:rPr>
                <w:rFonts w:ascii="Arial" w:hAnsi="Arial" w:cs="Arial"/>
                <w:noProof/>
                <w:sz w:val="24"/>
                <w:szCs w:val="24"/>
              </w:rPr>
              <w:t>ASN</w:t>
            </w:r>
            <w:r w:rsidRPr="00990755">
              <w:rPr>
                <w:rFonts w:ascii="Arial" w:hAnsi="Arial" w:cs="Arial"/>
                <w:noProof/>
                <w:sz w:val="24"/>
                <w:szCs w:val="24"/>
                <w:lang w:val="id-ID"/>
              </w:rPr>
              <w:t xml:space="preserve"> </w:t>
            </w:r>
            <w:r w:rsidRPr="00990755">
              <w:rPr>
                <w:rFonts w:ascii="Arial" w:hAnsi="Arial" w:cs="Arial"/>
                <w:noProof/>
                <w:sz w:val="24"/>
                <w:szCs w:val="24"/>
              </w:rPr>
              <w:t>d</w:t>
            </w:r>
            <w:r w:rsidRPr="00990755">
              <w:rPr>
                <w:rFonts w:ascii="Arial" w:hAnsi="Arial" w:cs="Arial"/>
                <w:noProof/>
                <w:sz w:val="24"/>
                <w:szCs w:val="24"/>
                <w:lang w:val="id-ID"/>
              </w:rPr>
              <w:t>an TKPK UPTD P</w:t>
            </w:r>
            <w:r w:rsidRPr="00990755">
              <w:rPr>
                <w:rFonts w:ascii="Arial" w:hAnsi="Arial" w:cs="Arial"/>
                <w:noProof/>
                <w:sz w:val="24"/>
                <w:szCs w:val="24"/>
              </w:rPr>
              <w:t>erlindungan Perempuan dan Anak</w:t>
            </w:r>
            <w:r w:rsidRPr="00990755">
              <w:rPr>
                <w:rFonts w:ascii="Arial" w:hAnsi="Arial" w:cs="Arial"/>
                <w:noProof/>
                <w:sz w:val="24"/>
                <w:szCs w:val="24"/>
                <w:lang w:val="id-ID"/>
              </w:rPr>
              <w:t xml:space="preserve"> Kota Dumai Berdasarkan Jenis Kelamin…………………</w:t>
            </w:r>
            <w:r w:rsidRPr="00990755">
              <w:rPr>
                <w:rFonts w:ascii="Arial" w:hAnsi="Arial" w:cs="Arial"/>
                <w:noProof/>
                <w:sz w:val="24"/>
                <w:szCs w:val="24"/>
              </w:rPr>
              <w:t>……………..</w:t>
            </w:r>
            <w:r w:rsidRPr="00990755">
              <w:rPr>
                <w:rFonts w:ascii="Arial" w:hAnsi="Arial" w:cs="Arial"/>
                <w:noProof/>
                <w:sz w:val="24"/>
                <w:szCs w:val="24"/>
                <w:lang w:val="id-ID"/>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5</w:t>
            </w:r>
            <w:r w:rsidR="008E3CFA">
              <w:rPr>
                <w:rFonts w:ascii="Arial" w:hAnsi="Arial" w:cs="Arial"/>
                <w:noProof/>
                <w:color w:val="000000"/>
                <w:sz w:val="24"/>
                <w:szCs w:val="24"/>
              </w:rPr>
              <w:t>1</w:t>
            </w:r>
          </w:p>
        </w:tc>
      </w:tr>
      <w:tr w:rsidR="00DA7180" w:rsidRPr="00990755" w:rsidTr="00FB4ADC">
        <w:tc>
          <w:tcPr>
            <w:tcW w:w="7513" w:type="dxa"/>
          </w:tcPr>
          <w:p w:rsidR="00DA7180" w:rsidRPr="00990755" w:rsidRDefault="00DA7180" w:rsidP="00DA7180">
            <w:pPr>
              <w:pStyle w:val="ListParagraph"/>
              <w:widowControl w:val="0"/>
              <w:numPr>
                <w:ilvl w:val="0"/>
                <w:numId w:val="10"/>
              </w:numPr>
              <w:tabs>
                <w:tab w:val="left" w:pos="426"/>
                <w:tab w:val="left" w:pos="127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Keadaan </w:t>
            </w:r>
            <w:r w:rsidRPr="00990755">
              <w:rPr>
                <w:rFonts w:ascii="Arial" w:hAnsi="Arial" w:cs="Arial"/>
                <w:noProof/>
                <w:sz w:val="24"/>
                <w:szCs w:val="24"/>
              </w:rPr>
              <w:t>d</w:t>
            </w:r>
            <w:r w:rsidRPr="00990755">
              <w:rPr>
                <w:rFonts w:ascii="Arial" w:hAnsi="Arial" w:cs="Arial"/>
                <w:noProof/>
                <w:sz w:val="24"/>
                <w:szCs w:val="24"/>
                <w:lang w:val="id-ID"/>
              </w:rPr>
              <w:t xml:space="preserve">an Komposisi ASN </w:t>
            </w:r>
            <w:r w:rsidRPr="00990755">
              <w:rPr>
                <w:rFonts w:ascii="Arial" w:hAnsi="Arial" w:cs="Arial"/>
                <w:noProof/>
                <w:sz w:val="24"/>
                <w:szCs w:val="24"/>
              </w:rPr>
              <w:t>d</w:t>
            </w:r>
            <w:r w:rsidRPr="00990755">
              <w:rPr>
                <w:rFonts w:ascii="Arial" w:hAnsi="Arial" w:cs="Arial"/>
                <w:noProof/>
                <w:sz w:val="24"/>
                <w:szCs w:val="24"/>
                <w:lang w:val="id-ID"/>
              </w:rPr>
              <w:t>an TKPK UPTD P</w:t>
            </w:r>
            <w:r w:rsidRPr="00990755">
              <w:rPr>
                <w:rFonts w:ascii="Arial" w:hAnsi="Arial" w:cs="Arial"/>
                <w:noProof/>
                <w:sz w:val="24"/>
                <w:szCs w:val="24"/>
              </w:rPr>
              <w:t xml:space="preserve">erlindungan Perempuan dan Anak </w:t>
            </w:r>
            <w:r w:rsidRPr="00990755">
              <w:rPr>
                <w:rFonts w:ascii="Arial" w:hAnsi="Arial" w:cs="Arial"/>
                <w:noProof/>
                <w:sz w:val="24"/>
                <w:szCs w:val="24"/>
                <w:lang w:val="id-ID"/>
              </w:rPr>
              <w:t>Kota Dumai Berdasarkan Tingkat Umur………………</w:t>
            </w:r>
            <w:r w:rsidRPr="00990755">
              <w:rPr>
                <w:rFonts w:ascii="Arial" w:hAnsi="Arial" w:cs="Arial"/>
                <w:noProof/>
                <w:sz w:val="24"/>
                <w:szCs w:val="24"/>
              </w:rPr>
              <w:t>..</w:t>
            </w:r>
            <w:r w:rsidRPr="00990755">
              <w:rPr>
                <w:rFonts w:ascii="Arial" w:hAnsi="Arial" w:cs="Arial"/>
                <w:noProof/>
                <w:sz w:val="24"/>
                <w:szCs w:val="24"/>
                <w:lang w:val="id-ID"/>
              </w:rPr>
              <w:t>……</w:t>
            </w:r>
            <w:r w:rsidRPr="00990755">
              <w:rPr>
                <w:rFonts w:ascii="Arial" w:hAnsi="Arial" w:cs="Arial"/>
                <w:noProof/>
                <w:sz w:val="24"/>
                <w:szCs w:val="24"/>
              </w:rPr>
              <w:t>………..</w:t>
            </w:r>
            <w:r w:rsidRPr="00990755">
              <w:rPr>
                <w:rFonts w:ascii="Arial" w:hAnsi="Arial" w:cs="Arial"/>
                <w:noProof/>
                <w:sz w:val="24"/>
                <w:szCs w:val="24"/>
                <w:lang w:val="id-ID"/>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5</w:t>
            </w:r>
            <w:r w:rsidR="008E3CFA">
              <w:rPr>
                <w:rFonts w:ascii="Arial" w:hAnsi="Arial" w:cs="Arial"/>
                <w:noProof/>
                <w:color w:val="000000"/>
                <w:sz w:val="24"/>
                <w:szCs w:val="24"/>
              </w:rPr>
              <w:t>2</w:t>
            </w:r>
          </w:p>
        </w:tc>
      </w:tr>
      <w:tr w:rsidR="00DA7180" w:rsidRPr="00990755" w:rsidTr="00FB4ADC">
        <w:tc>
          <w:tcPr>
            <w:tcW w:w="7513" w:type="dxa"/>
          </w:tcPr>
          <w:p w:rsidR="00DA7180" w:rsidRPr="00990755" w:rsidRDefault="00DA7180" w:rsidP="00DA7180">
            <w:pPr>
              <w:pStyle w:val="ListParagraph"/>
              <w:widowControl w:val="0"/>
              <w:numPr>
                <w:ilvl w:val="0"/>
                <w:numId w:val="10"/>
              </w:numPr>
              <w:tabs>
                <w:tab w:val="left" w:pos="0"/>
                <w:tab w:val="left" w:pos="127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Keadaan dan Komposisi ASN </w:t>
            </w:r>
            <w:r w:rsidRPr="00990755">
              <w:rPr>
                <w:rFonts w:ascii="Arial" w:hAnsi="Arial" w:cs="Arial"/>
                <w:noProof/>
                <w:sz w:val="24"/>
                <w:szCs w:val="24"/>
              </w:rPr>
              <w:t>d</w:t>
            </w:r>
            <w:r w:rsidRPr="00990755">
              <w:rPr>
                <w:rFonts w:ascii="Arial" w:hAnsi="Arial" w:cs="Arial"/>
                <w:noProof/>
                <w:sz w:val="24"/>
                <w:szCs w:val="24"/>
                <w:lang w:val="id-ID"/>
              </w:rPr>
              <w:t>an TKPK UPTD P</w:t>
            </w:r>
            <w:r w:rsidRPr="00990755">
              <w:rPr>
                <w:rFonts w:ascii="Arial" w:hAnsi="Arial" w:cs="Arial"/>
                <w:noProof/>
                <w:sz w:val="24"/>
                <w:szCs w:val="24"/>
              </w:rPr>
              <w:t>erlindungan Perempuan dan Anak</w:t>
            </w:r>
            <w:r w:rsidRPr="00990755">
              <w:rPr>
                <w:rFonts w:ascii="Arial" w:hAnsi="Arial" w:cs="Arial"/>
                <w:noProof/>
                <w:sz w:val="24"/>
                <w:szCs w:val="24"/>
                <w:lang w:val="id-ID"/>
              </w:rPr>
              <w:t xml:space="preserve"> Kota Dumai Berdasarkan Tingkat Pendidikan……………</w:t>
            </w:r>
            <w:r w:rsidRPr="00990755">
              <w:rPr>
                <w:rFonts w:ascii="Arial" w:hAnsi="Arial" w:cs="Arial"/>
                <w:noProof/>
                <w:sz w:val="24"/>
                <w:szCs w:val="24"/>
              </w:rPr>
              <w:t>……….</w:t>
            </w:r>
            <w:r w:rsidRPr="00990755">
              <w:rPr>
                <w:rFonts w:ascii="Arial" w:hAnsi="Arial" w:cs="Arial"/>
                <w:noProof/>
                <w:sz w:val="24"/>
                <w:szCs w:val="24"/>
                <w:lang w:val="id-ID"/>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5</w:t>
            </w:r>
            <w:r w:rsidR="008E3CFA">
              <w:rPr>
                <w:rFonts w:ascii="Arial" w:hAnsi="Arial" w:cs="Arial"/>
                <w:noProof/>
                <w:color w:val="000000"/>
                <w:sz w:val="24"/>
                <w:szCs w:val="24"/>
              </w:rPr>
              <w:t>3</w:t>
            </w:r>
          </w:p>
        </w:tc>
      </w:tr>
      <w:tr w:rsidR="00467BEA" w:rsidRPr="00990755" w:rsidTr="00FB4ADC">
        <w:tc>
          <w:tcPr>
            <w:tcW w:w="7513" w:type="dxa"/>
          </w:tcPr>
          <w:p w:rsidR="00467BEA" w:rsidRPr="00990755" w:rsidRDefault="00467BEA" w:rsidP="00DA7180">
            <w:pPr>
              <w:pStyle w:val="ListParagraph"/>
              <w:widowControl w:val="0"/>
              <w:numPr>
                <w:ilvl w:val="0"/>
                <w:numId w:val="10"/>
              </w:numPr>
              <w:tabs>
                <w:tab w:val="left" w:pos="0"/>
                <w:tab w:val="left" w:pos="1276"/>
              </w:tabs>
              <w:autoSpaceDE w:val="0"/>
              <w:autoSpaceDN w:val="0"/>
              <w:spacing w:line="480" w:lineRule="auto"/>
              <w:ind w:left="1276" w:hanging="1276"/>
              <w:contextualSpacing w:val="0"/>
              <w:jc w:val="both"/>
              <w:rPr>
                <w:rFonts w:ascii="Arial" w:hAnsi="Arial" w:cs="Arial"/>
                <w:noProof/>
                <w:sz w:val="24"/>
                <w:szCs w:val="24"/>
              </w:rPr>
            </w:pPr>
            <w:r w:rsidRPr="00990755">
              <w:rPr>
                <w:rFonts w:ascii="Arial" w:hAnsi="Arial" w:cs="Arial"/>
                <w:noProof/>
                <w:sz w:val="24"/>
                <w:szCs w:val="24"/>
              </w:rPr>
              <w:t>Keadaan dan Komposisi ASN dan TKPK UPTD Pelrindungan Perempuan dan  Anak Kota Dumai Berdasarkan Pangkat/Golongan Ruang ……………………</w:t>
            </w:r>
          </w:p>
        </w:tc>
        <w:tc>
          <w:tcPr>
            <w:tcW w:w="425" w:type="dxa"/>
            <w:vAlign w:val="bottom"/>
          </w:tcPr>
          <w:p w:rsidR="00467BEA" w:rsidRPr="00990755" w:rsidRDefault="00467BEA"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5</w:t>
            </w:r>
            <w:r w:rsidR="008E3CFA">
              <w:rPr>
                <w:rFonts w:ascii="Arial" w:hAnsi="Arial" w:cs="Arial"/>
                <w:noProof/>
                <w:color w:val="000000"/>
                <w:sz w:val="24"/>
                <w:szCs w:val="24"/>
              </w:rPr>
              <w:t>4</w:t>
            </w:r>
          </w:p>
        </w:tc>
      </w:tr>
      <w:tr w:rsidR="00DA7180" w:rsidRPr="00990755" w:rsidTr="00FB4ADC">
        <w:tc>
          <w:tcPr>
            <w:tcW w:w="7513" w:type="dxa"/>
          </w:tcPr>
          <w:p w:rsidR="00DA7180" w:rsidRPr="00990755" w:rsidRDefault="00DA7180" w:rsidP="00DA7180">
            <w:pPr>
              <w:pStyle w:val="ListParagraph"/>
              <w:widowControl w:val="0"/>
              <w:numPr>
                <w:ilvl w:val="0"/>
                <w:numId w:val="10"/>
              </w:numPr>
              <w:tabs>
                <w:tab w:val="left" w:pos="426"/>
                <w:tab w:val="left" w:pos="1276"/>
                <w:tab w:val="left" w:pos="2862"/>
                <w:tab w:val="center" w:pos="3969"/>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Keadaan dan Komposisi ASN </w:t>
            </w:r>
            <w:r w:rsidRPr="00990755">
              <w:rPr>
                <w:rFonts w:ascii="Arial" w:hAnsi="Arial" w:cs="Arial"/>
                <w:noProof/>
                <w:sz w:val="24"/>
                <w:szCs w:val="24"/>
              </w:rPr>
              <w:t>d</w:t>
            </w:r>
            <w:r w:rsidRPr="00990755">
              <w:rPr>
                <w:rFonts w:ascii="Arial" w:hAnsi="Arial" w:cs="Arial"/>
                <w:noProof/>
                <w:sz w:val="24"/>
                <w:szCs w:val="24"/>
                <w:lang w:val="id-ID"/>
              </w:rPr>
              <w:t>an TKPK UPTD P</w:t>
            </w:r>
            <w:r w:rsidRPr="00990755">
              <w:rPr>
                <w:rFonts w:ascii="Arial" w:hAnsi="Arial" w:cs="Arial"/>
                <w:noProof/>
                <w:sz w:val="24"/>
                <w:szCs w:val="24"/>
              </w:rPr>
              <w:t>erlindungan Perempuan dan Anak</w:t>
            </w:r>
            <w:r w:rsidRPr="00990755">
              <w:rPr>
                <w:rFonts w:ascii="Arial" w:hAnsi="Arial" w:cs="Arial"/>
                <w:noProof/>
                <w:sz w:val="24"/>
                <w:szCs w:val="24"/>
                <w:lang w:val="id-ID"/>
              </w:rPr>
              <w:t xml:space="preserve"> Kota Dumai Berdasarkan Masa Kerja…………</w:t>
            </w:r>
            <w:r w:rsidRPr="00990755">
              <w:rPr>
                <w:rFonts w:ascii="Arial" w:hAnsi="Arial" w:cs="Arial"/>
                <w:noProof/>
                <w:sz w:val="24"/>
                <w:szCs w:val="24"/>
              </w:rPr>
              <w:t>………………….</w:t>
            </w:r>
            <w:r w:rsidRPr="00990755">
              <w:rPr>
                <w:rFonts w:ascii="Arial" w:hAnsi="Arial" w:cs="Arial"/>
                <w:noProof/>
                <w:sz w:val="24"/>
                <w:szCs w:val="24"/>
                <w:lang w:val="id-ID"/>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5</w:t>
            </w:r>
            <w:r w:rsidR="008E3CFA">
              <w:rPr>
                <w:rFonts w:ascii="Arial" w:hAnsi="Arial" w:cs="Arial"/>
                <w:noProof/>
                <w:color w:val="000000"/>
                <w:sz w:val="24"/>
                <w:szCs w:val="24"/>
              </w:rPr>
              <w:t>5</w:t>
            </w:r>
          </w:p>
        </w:tc>
      </w:tr>
      <w:tr w:rsidR="00DA7180" w:rsidRPr="00990755" w:rsidTr="00FB4ADC">
        <w:tc>
          <w:tcPr>
            <w:tcW w:w="7513" w:type="dxa"/>
          </w:tcPr>
          <w:p w:rsidR="00DA7180" w:rsidRPr="00990755" w:rsidRDefault="00DA7180" w:rsidP="00DA7180">
            <w:pPr>
              <w:pStyle w:val="ListParagraph"/>
              <w:widowControl w:val="0"/>
              <w:numPr>
                <w:ilvl w:val="0"/>
                <w:numId w:val="10"/>
              </w:numPr>
              <w:tabs>
                <w:tab w:val="left" w:pos="426"/>
                <w:tab w:val="left" w:pos="127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Sarana dan Prasarana UPTD </w:t>
            </w:r>
            <w:r w:rsidRPr="00990755">
              <w:rPr>
                <w:rFonts w:ascii="Arial" w:hAnsi="Arial" w:cs="Arial"/>
                <w:noProof/>
                <w:sz w:val="24"/>
                <w:szCs w:val="24"/>
              </w:rPr>
              <w:t xml:space="preserve">Perlindungan Perempuan   dan Anak </w:t>
            </w:r>
            <w:r w:rsidRPr="00990755">
              <w:rPr>
                <w:rFonts w:ascii="Arial" w:hAnsi="Arial" w:cs="Arial"/>
                <w:noProof/>
                <w:sz w:val="24"/>
                <w:szCs w:val="24"/>
                <w:lang w:val="id-ID"/>
              </w:rPr>
              <w:t>Kota Dumai……………</w:t>
            </w:r>
            <w:r w:rsidRPr="00990755">
              <w:rPr>
                <w:rFonts w:ascii="Arial" w:hAnsi="Arial" w:cs="Arial"/>
                <w:noProof/>
                <w:sz w:val="24"/>
                <w:szCs w:val="24"/>
              </w:rPr>
              <w:t>…………………….</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6</w:t>
            </w:r>
            <w:r w:rsidR="00302D48">
              <w:rPr>
                <w:rFonts w:ascii="Arial" w:hAnsi="Arial" w:cs="Arial"/>
                <w:noProof/>
                <w:color w:val="000000"/>
                <w:sz w:val="24"/>
                <w:szCs w:val="24"/>
              </w:rPr>
              <w:t>6</w:t>
            </w:r>
          </w:p>
        </w:tc>
      </w:tr>
      <w:tr w:rsidR="00DA7180" w:rsidRPr="00990755" w:rsidTr="00FB4ADC">
        <w:tc>
          <w:tcPr>
            <w:tcW w:w="7513" w:type="dxa"/>
          </w:tcPr>
          <w:p w:rsidR="00DA7180" w:rsidRPr="00990755" w:rsidRDefault="00DA7180" w:rsidP="00DA7180">
            <w:pPr>
              <w:pStyle w:val="ListParagraph"/>
              <w:widowControl w:val="0"/>
              <w:numPr>
                <w:ilvl w:val="0"/>
                <w:numId w:val="11"/>
              </w:numPr>
              <w:tabs>
                <w:tab w:val="left" w:pos="42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Identitas </w:t>
            </w:r>
            <w:r w:rsidR="00467BEA" w:rsidRPr="00990755">
              <w:rPr>
                <w:rFonts w:ascii="Arial" w:hAnsi="Arial" w:cs="Arial"/>
                <w:noProof/>
                <w:sz w:val="24"/>
                <w:szCs w:val="24"/>
                <w:lang w:val="id-ID"/>
              </w:rPr>
              <w:t>Informan</w:t>
            </w:r>
            <w:r w:rsidRPr="00990755">
              <w:rPr>
                <w:rFonts w:ascii="Arial" w:hAnsi="Arial" w:cs="Arial"/>
                <w:noProof/>
                <w:sz w:val="24"/>
                <w:szCs w:val="24"/>
                <w:lang w:val="id-ID"/>
              </w:rPr>
              <w:t xml:space="preserve"> Berdasarkan Jenis Kelamin………….</w:t>
            </w:r>
          </w:p>
        </w:tc>
        <w:tc>
          <w:tcPr>
            <w:tcW w:w="425" w:type="dxa"/>
            <w:vAlign w:val="bottom"/>
          </w:tcPr>
          <w:p w:rsidR="00DA7180" w:rsidRPr="00990755" w:rsidRDefault="00302D48" w:rsidP="00FB4ADC">
            <w:pPr>
              <w:tabs>
                <w:tab w:val="left" w:pos="6379"/>
              </w:tabs>
              <w:spacing w:line="480" w:lineRule="auto"/>
              <w:jc w:val="center"/>
              <w:rPr>
                <w:rFonts w:ascii="Arial" w:hAnsi="Arial" w:cs="Arial"/>
                <w:noProof/>
                <w:color w:val="000000"/>
                <w:sz w:val="24"/>
                <w:szCs w:val="24"/>
              </w:rPr>
            </w:pPr>
            <w:r>
              <w:rPr>
                <w:rFonts w:ascii="Arial" w:hAnsi="Arial" w:cs="Arial"/>
                <w:noProof/>
                <w:color w:val="000000"/>
                <w:sz w:val="24"/>
                <w:szCs w:val="24"/>
              </w:rPr>
              <w:t>69</w:t>
            </w:r>
          </w:p>
        </w:tc>
      </w:tr>
      <w:tr w:rsidR="00DA7180" w:rsidRPr="00990755" w:rsidTr="00FB4ADC">
        <w:tc>
          <w:tcPr>
            <w:tcW w:w="7513" w:type="dxa"/>
          </w:tcPr>
          <w:p w:rsidR="00DA7180" w:rsidRPr="00990755" w:rsidRDefault="00DA7180" w:rsidP="00DA7180">
            <w:pPr>
              <w:pStyle w:val="ListParagraph"/>
              <w:widowControl w:val="0"/>
              <w:numPr>
                <w:ilvl w:val="0"/>
                <w:numId w:val="11"/>
              </w:numPr>
              <w:tabs>
                <w:tab w:val="left" w:pos="42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Identitas </w:t>
            </w:r>
            <w:r w:rsidR="006C2145" w:rsidRPr="00990755">
              <w:rPr>
                <w:rFonts w:ascii="Arial" w:hAnsi="Arial" w:cs="Arial"/>
                <w:noProof/>
                <w:sz w:val="24"/>
                <w:szCs w:val="24"/>
                <w:lang w:val="id-ID"/>
              </w:rPr>
              <w:t>Informan</w:t>
            </w:r>
            <w:r w:rsidRPr="00990755">
              <w:rPr>
                <w:rFonts w:ascii="Arial" w:hAnsi="Arial" w:cs="Arial"/>
                <w:noProof/>
                <w:sz w:val="24"/>
                <w:szCs w:val="24"/>
                <w:lang w:val="id-ID"/>
              </w:rPr>
              <w:t xml:space="preserve"> Berdasarkan Tingkat Umur………….</w:t>
            </w:r>
          </w:p>
        </w:tc>
        <w:tc>
          <w:tcPr>
            <w:tcW w:w="425" w:type="dxa"/>
            <w:vAlign w:val="bottom"/>
          </w:tcPr>
          <w:p w:rsidR="00DA7180" w:rsidRPr="00990755" w:rsidRDefault="00467BEA"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7</w:t>
            </w:r>
            <w:r w:rsidR="00302D48">
              <w:rPr>
                <w:rFonts w:ascii="Arial" w:hAnsi="Arial" w:cs="Arial"/>
                <w:noProof/>
                <w:color w:val="000000"/>
                <w:sz w:val="24"/>
                <w:szCs w:val="24"/>
              </w:rPr>
              <w:t>0</w:t>
            </w:r>
          </w:p>
        </w:tc>
      </w:tr>
      <w:tr w:rsidR="00DA7180" w:rsidRPr="00990755" w:rsidTr="00FB4ADC">
        <w:tc>
          <w:tcPr>
            <w:tcW w:w="7513" w:type="dxa"/>
          </w:tcPr>
          <w:p w:rsidR="00DA7180" w:rsidRPr="00990755" w:rsidRDefault="00DA7180" w:rsidP="00DA7180">
            <w:pPr>
              <w:pStyle w:val="ListParagraph"/>
              <w:widowControl w:val="0"/>
              <w:numPr>
                <w:ilvl w:val="0"/>
                <w:numId w:val="11"/>
              </w:numPr>
              <w:tabs>
                <w:tab w:val="left" w:pos="426"/>
              </w:tabs>
              <w:autoSpaceDE w:val="0"/>
              <w:autoSpaceDN w:val="0"/>
              <w:spacing w:line="480" w:lineRule="auto"/>
              <w:ind w:left="1276" w:hanging="1276"/>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Identitas </w:t>
            </w:r>
            <w:r w:rsidR="006C2145" w:rsidRPr="00990755">
              <w:rPr>
                <w:rFonts w:ascii="Arial" w:hAnsi="Arial" w:cs="Arial"/>
                <w:noProof/>
                <w:sz w:val="24"/>
                <w:szCs w:val="24"/>
                <w:lang w:val="id-ID"/>
              </w:rPr>
              <w:t>Informan</w:t>
            </w:r>
            <w:r w:rsidRPr="00990755">
              <w:rPr>
                <w:rFonts w:ascii="Arial" w:hAnsi="Arial" w:cs="Arial"/>
                <w:noProof/>
                <w:sz w:val="24"/>
                <w:szCs w:val="24"/>
                <w:lang w:val="id-ID"/>
              </w:rPr>
              <w:t xml:space="preserve"> Berdasarkan Tingkat Pendidikan……</w:t>
            </w:r>
          </w:p>
        </w:tc>
        <w:tc>
          <w:tcPr>
            <w:tcW w:w="425" w:type="dxa"/>
            <w:vAlign w:val="bottom"/>
          </w:tcPr>
          <w:p w:rsidR="00DA7180" w:rsidRPr="00990755" w:rsidRDefault="00DA7180" w:rsidP="00FB4ADC">
            <w:pPr>
              <w:tabs>
                <w:tab w:val="left" w:pos="6379"/>
              </w:tabs>
              <w:spacing w:line="480" w:lineRule="auto"/>
              <w:jc w:val="center"/>
              <w:rPr>
                <w:rFonts w:ascii="Arial" w:hAnsi="Arial" w:cs="Arial"/>
                <w:noProof/>
                <w:color w:val="000000"/>
                <w:sz w:val="24"/>
                <w:szCs w:val="24"/>
              </w:rPr>
            </w:pPr>
            <w:r w:rsidRPr="00990755">
              <w:rPr>
                <w:rFonts w:ascii="Arial" w:hAnsi="Arial" w:cs="Arial"/>
                <w:noProof/>
                <w:color w:val="000000"/>
                <w:sz w:val="24"/>
                <w:szCs w:val="24"/>
              </w:rPr>
              <w:t>7</w:t>
            </w:r>
            <w:r w:rsidR="00302D48">
              <w:rPr>
                <w:rFonts w:ascii="Arial" w:hAnsi="Arial" w:cs="Arial"/>
                <w:noProof/>
                <w:color w:val="000000"/>
                <w:sz w:val="24"/>
                <w:szCs w:val="24"/>
              </w:rPr>
              <w:t>1</w:t>
            </w:r>
          </w:p>
        </w:tc>
      </w:tr>
    </w:tbl>
    <w:p w:rsidR="00DA7180" w:rsidRPr="00990755" w:rsidRDefault="00DA7180" w:rsidP="00DA7180">
      <w:pPr>
        <w:tabs>
          <w:tab w:val="left" w:pos="6379"/>
        </w:tabs>
        <w:spacing w:line="480" w:lineRule="auto"/>
        <w:jc w:val="center"/>
        <w:rPr>
          <w:rFonts w:ascii="Arial" w:hAnsi="Arial" w:cs="Arial"/>
          <w:b/>
          <w:noProof/>
          <w:color w:val="000000" w:themeColor="text1"/>
          <w:sz w:val="24"/>
          <w:szCs w:val="24"/>
        </w:rPr>
      </w:pPr>
    </w:p>
    <w:p w:rsidR="00DA7180" w:rsidRPr="00990755" w:rsidRDefault="00DA718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pPr>
        <w:rPr>
          <w:rFonts w:ascii="Arial" w:hAnsi="Arial" w:cs="Arial"/>
          <w:sz w:val="24"/>
          <w:szCs w:val="24"/>
        </w:rPr>
      </w:pPr>
    </w:p>
    <w:p w:rsidR="00E92D70" w:rsidRPr="00990755" w:rsidRDefault="00E92D70" w:rsidP="00E92D70">
      <w:pPr>
        <w:tabs>
          <w:tab w:val="left" w:pos="6379"/>
        </w:tabs>
        <w:spacing w:line="480" w:lineRule="auto"/>
        <w:jc w:val="center"/>
        <w:rPr>
          <w:rFonts w:ascii="Arial" w:hAnsi="Arial" w:cs="Arial"/>
          <w:b/>
          <w:noProof/>
          <w:color w:val="000000" w:themeColor="text1"/>
          <w:sz w:val="24"/>
          <w:szCs w:val="24"/>
        </w:rPr>
      </w:pPr>
      <w:r w:rsidRPr="00990755">
        <w:rPr>
          <w:rFonts w:ascii="Arial" w:hAnsi="Arial" w:cs="Arial"/>
          <w:b/>
          <w:noProof/>
          <w:color w:val="000000" w:themeColor="text1"/>
          <w:sz w:val="24"/>
          <w:szCs w:val="24"/>
        </w:rPr>
        <w:t>DAFTAR BAGAN</w:t>
      </w:r>
    </w:p>
    <w:tbl>
      <w:tblPr>
        <w:tblStyle w:val="TableGrid"/>
        <w:tblW w:w="0" w:type="auto"/>
        <w:tblLook w:val="04A0" w:firstRow="1" w:lastRow="0" w:firstColumn="1" w:lastColumn="0" w:noHBand="0" w:noVBand="1"/>
      </w:tblPr>
      <w:tblGrid>
        <w:gridCol w:w="7512"/>
        <w:gridCol w:w="425"/>
      </w:tblGrid>
      <w:tr w:rsidR="00E92D70" w:rsidRPr="00990755" w:rsidTr="00E92D70">
        <w:tc>
          <w:tcPr>
            <w:tcW w:w="7512" w:type="dxa"/>
          </w:tcPr>
          <w:p w:rsidR="00E92D70" w:rsidRPr="00990755" w:rsidRDefault="00E92D70" w:rsidP="00E92D70">
            <w:pPr>
              <w:pStyle w:val="ListParagraph"/>
              <w:widowControl w:val="0"/>
              <w:numPr>
                <w:ilvl w:val="0"/>
                <w:numId w:val="13"/>
              </w:numPr>
              <w:tabs>
                <w:tab w:val="left" w:pos="1418"/>
              </w:tabs>
              <w:autoSpaceDE w:val="0"/>
              <w:autoSpaceDN w:val="0"/>
              <w:spacing w:line="480" w:lineRule="auto"/>
              <w:ind w:left="1418" w:hanging="1418"/>
              <w:contextualSpacing w:val="0"/>
              <w:jc w:val="both"/>
              <w:rPr>
                <w:rFonts w:ascii="Arial" w:hAnsi="Arial" w:cs="Arial"/>
                <w:noProof/>
                <w:color w:val="000000" w:themeColor="text1"/>
                <w:sz w:val="24"/>
                <w:szCs w:val="24"/>
                <w:lang w:val="id-ID"/>
              </w:rPr>
            </w:pPr>
            <w:r w:rsidRPr="00990755">
              <w:rPr>
                <w:rFonts w:ascii="Arial" w:hAnsi="Arial" w:cs="Arial"/>
                <w:noProof/>
                <w:color w:val="000000" w:themeColor="text1"/>
                <w:sz w:val="24"/>
                <w:szCs w:val="24"/>
              </w:rPr>
              <w:t xml:space="preserve">Mekanisme Tahapan </w:t>
            </w:r>
            <w:r w:rsidRPr="00990755">
              <w:rPr>
                <w:rFonts w:ascii="Arial" w:hAnsi="Arial" w:cs="Arial"/>
                <w:noProof/>
                <w:color w:val="000000" w:themeColor="text1"/>
                <w:sz w:val="24"/>
                <w:szCs w:val="24"/>
                <w:lang w:val="id-ID"/>
              </w:rPr>
              <w:t xml:space="preserve">Penanganan Kasus UPTD </w:t>
            </w:r>
            <w:r w:rsidRPr="00990755">
              <w:rPr>
                <w:rFonts w:ascii="Arial" w:hAnsi="Arial" w:cs="Arial"/>
                <w:noProof/>
                <w:sz w:val="24"/>
                <w:szCs w:val="24"/>
                <w:lang w:val="id-ID"/>
              </w:rPr>
              <w:t>P</w:t>
            </w:r>
            <w:r w:rsidRPr="00990755">
              <w:rPr>
                <w:rFonts w:ascii="Arial" w:hAnsi="Arial" w:cs="Arial"/>
                <w:noProof/>
                <w:sz w:val="24"/>
                <w:szCs w:val="24"/>
              </w:rPr>
              <w:t>erlindungan Perempuan dan Anak</w:t>
            </w:r>
            <w:r w:rsidRPr="00990755">
              <w:rPr>
                <w:rFonts w:ascii="Arial" w:hAnsi="Arial" w:cs="Arial"/>
                <w:noProof/>
                <w:color w:val="000000" w:themeColor="text1"/>
                <w:sz w:val="24"/>
                <w:szCs w:val="24"/>
                <w:lang w:val="id-ID"/>
              </w:rPr>
              <w:t xml:space="preserve"> Kota Dumai Tahun 202</w:t>
            </w:r>
            <w:r w:rsidR="00BD75C4" w:rsidRPr="00990755">
              <w:rPr>
                <w:rFonts w:ascii="Arial" w:hAnsi="Arial" w:cs="Arial"/>
                <w:noProof/>
                <w:color w:val="000000" w:themeColor="text1"/>
                <w:sz w:val="24"/>
                <w:szCs w:val="24"/>
                <w:lang w:val="id-ID"/>
              </w:rPr>
              <w:t>5</w:t>
            </w:r>
            <w:r w:rsidRPr="00990755">
              <w:rPr>
                <w:rFonts w:ascii="Arial" w:hAnsi="Arial" w:cs="Arial"/>
                <w:noProof/>
                <w:color w:val="000000" w:themeColor="text1"/>
                <w:sz w:val="24"/>
                <w:szCs w:val="24"/>
                <w:lang w:val="id-ID"/>
              </w:rPr>
              <w:t>…………………………</w:t>
            </w:r>
            <w:r w:rsidRPr="00990755">
              <w:rPr>
                <w:rFonts w:ascii="Arial" w:hAnsi="Arial" w:cs="Arial"/>
                <w:noProof/>
                <w:color w:val="000000" w:themeColor="text1"/>
                <w:sz w:val="24"/>
                <w:szCs w:val="24"/>
              </w:rPr>
              <w:t>……………………….</w:t>
            </w:r>
            <w:r w:rsidRPr="00990755">
              <w:rPr>
                <w:rFonts w:ascii="Arial" w:hAnsi="Arial" w:cs="Arial"/>
                <w:noProof/>
                <w:color w:val="000000" w:themeColor="text1"/>
                <w:sz w:val="24"/>
                <w:szCs w:val="24"/>
                <w:lang w:val="id-ID"/>
              </w:rPr>
              <w:t>……….</w:t>
            </w:r>
          </w:p>
        </w:tc>
        <w:tc>
          <w:tcPr>
            <w:tcW w:w="425" w:type="dxa"/>
            <w:vAlign w:val="bottom"/>
          </w:tcPr>
          <w:p w:rsidR="00E92D70" w:rsidRPr="00990755" w:rsidRDefault="00E92D70" w:rsidP="00FB4ADC">
            <w:pPr>
              <w:tabs>
                <w:tab w:val="left" w:pos="6379"/>
              </w:tabs>
              <w:spacing w:line="480" w:lineRule="auto"/>
              <w:jc w:val="center"/>
              <w:rPr>
                <w:rFonts w:ascii="Arial" w:hAnsi="Arial" w:cs="Arial"/>
                <w:noProof/>
                <w:color w:val="000000" w:themeColor="text1"/>
                <w:sz w:val="24"/>
                <w:szCs w:val="24"/>
              </w:rPr>
            </w:pPr>
            <w:r w:rsidRPr="00990755">
              <w:rPr>
                <w:rFonts w:ascii="Arial" w:hAnsi="Arial" w:cs="Arial"/>
                <w:noProof/>
                <w:color w:val="000000" w:themeColor="text1"/>
                <w:sz w:val="24"/>
                <w:szCs w:val="24"/>
              </w:rPr>
              <w:t>9</w:t>
            </w:r>
          </w:p>
        </w:tc>
      </w:tr>
      <w:tr w:rsidR="00E92D70" w:rsidRPr="00990755" w:rsidTr="00E92D70">
        <w:tc>
          <w:tcPr>
            <w:tcW w:w="7512" w:type="dxa"/>
          </w:tcPr>
          <w:p w:rsidR="00E92D70" w:rsidRPr="00990755" w:rsidRDefault="00E92D70" w:rsidP="00E92D70">
            <w:pPr>
              <w:widowControl w:val="0"/>
              <w:tabs>
                <w:tab w:val="left" w:pos="1418"/>
              </w:tabs>
              <w:autoSpaceDE w:val="0"/>
              <w:autoSpaceDN w:val="0"/>
              <w:spacing w:line="480" w:lineRule="auto"/>
              <w:jc w:val="both"/>
              <w:rPr>
                <w:rFonts w:ascii="Arial" w:hAnsi="Arial" w:cs="Arial"/>
                <w:noProof/>
                <w:color w:val="000000" w:themeColor="text1"/>
                <w:sz w:val="24"/>
                <w:szCs w:val="24"/>
              </w:rPr>
            </w:pPr>
            <w:r w:rsidRPr="00990755">
              <w:rPr>
                <w:rFonts w:ascii="Arial" w:hAnsi="Arial" w:cs="Arial"/>
                <w:noProof/>
                <w:color w:val="000000" w:themeColor="text1"/>
                <w:sz w:val="24"/>
                <w:szCs w:val="24"/>
              </w:rPr>
              <w:t>Bagan II. 1     Kerangka Berpikir…………………………………………….</w:t>
            </w:r>
          </w:p>
        </w:tc>
        <w:tc>
          <w:tcPr>
            <w:tcW w:w="425" w:type="dxa"/>
            <w:vAlign w:val="bottom"/>
          </w:tcPr>
          <w:p w:rsidR="00E92D70" w:rsidRPr="00990755" w:rsidRDefault="008E3CFA" w:rsidP="00FB4ADC">
            <w:pPr>
              <w:tabs>
                <w:tab w:val="left" w:pos="6379"/>
              </w:tabs>
              <w:spacing w:line="480" w:lineRule="auto"/>
              <w:jc w:val="center"/>
              <w:rPr>
                <w:rFonts w:ascii="Arial" w:hAnsi="Arial" w:cs="Arial"/>
                <w:noProof/>
                <w:color w:val="000000" w:themeColor="text1"/>
                <w:sz w:val="24"/>
                <w:szCs w:val="24"/>
              </w:rPr>
            </w:pPr>
            <w:r>
              <w:rPr>
                <w:rFonts w:ascii="Arial" w:hAnsi="Arial" w:cs="Arial"/>
                <w:noProof/>
                <w:color w:val="000000" w:themeColor="text1"/>
                <w:sz w:val="24"/>
                <w:szCs w:val="24"/>
              </w:rPr>
              <w:t>39</w:t>
            </w:r>
          </w:p>
        </w:tc>
      </w:tr>
      <w:tr w:rsidR="00E92D70" w:rsidRPr="00990755" w:rsidTr="00E92D70">
        <w:tc>
          <w:tcPr>
            <w:tcW w:w="7512" w:type="dxa"/>
          </w:tcPr>
          <w:p w:rsidR="00E92D70" w:rsidRPr="00990755" w:rsidRDefault="00E92D70" w:rsidP="00E92D70">
            <w:pPr>
              <w:pStyle w:val="ListParagraph"/>
              <w:widowControl w:val="0"/>
              <w:numPr>
                <w:ilvl w:val="0"/>
                <w:numId w:val="12"/>
              </w:numPr>
              <w:tabs>
                <w:tab w:val="left" w:pos="426"/>
              </w:tabs>
              <w:autoSpaceDE w:val="0"/>
              <w:autoSpaceDN w:val="0"/>
              <w:spacing w:line="480" w:lineRule="auto"/>
              <w:ind w:left="1418" w:hanging="1418"/>
              <w:contextualSpacing w:val="0"/>
              <w:jc w:val="both"/>
              <w:rPr>
                <w:rFonts w:ascii="Arial" w:hAnsi="Arial" w:cs="Arial"/>
                <w:noProof/>
                <w:sz w:val="24"/>
                <w:szCs w:val="24"/>
                <w:lang w:val="id-ID"/>
              </w:rPr>
            </w:pPr>
            <w:r w:rsidRPr="00990755">
              <w:rPr>
                <w:rFonts w:ascii="Arial" w:hAnsi="Arial" w:cs="Arial"/>
                <w:noProof/>
                <w:sz w:val="24"/>
                <w:szCs w:val="24"/>
                <w:lang w:val="id-ID"/>
              </w:rPr>
              <w:t xml:space="preserve">Struktur Organisasi </w:t>
            </w:r>
            <w:r w:rsidRPr="00990755">
              <w:rPr>
                <w:rFonts w:ascii="Arial" w:hAnsi="Arial" w:cs="Arial"/>
                <w:noProof/>
                <w:sz w:val="24"/>
                <w:szCs w:val="24"/>
              </w:rPr>
              <w:t xml:space="preserve">UPTD </w:t>
            </w:r>
            <w:r w:rsidRPr="00990755">
              <w:rPr>
                <w:rFonts w:ascii="Arial" w:hAnsi="Arial" w:cs="Arial"/>
                <w:noProof/>
                <w:sz w:val="24"/>
                <w:szCs w:val="24"/>
                <w:lang w:val="id-ID"/>
              </w:rPr>
              <w:t>P</w:t>
            </w:r>
            <w:r w:rsidRPr="00990755">
              <w:rPr>
                <w:rFonts w:ascii="Arial" w:hAnsi="Arial" w:cs="Arial"/>
                <w:noProof/>
                <w:sz w:val="24"/>
                <w:szCs w:val="24"/>
              </w:rPr>
              <w:t>erlindungan Perempuan dan Anak</w:t>
            </w:r>
            <w:r w:rsidRPr="00990755">
              <w:rPr>
                <w:rFonts w:ascii="Arial" w:hAnsi="Arial" w:cs="Arial"/>
                <w:noProof/>
                <w:sz w:val="24"/>
                <w:szCs w:val="24"/>
                <w:lang w:val="id-ID"/>
              </w:rPr>
              <w:t xml:space="preserve"> Kota Dumai………</w:t>
            </w:r>
            <w:r w:rsidRPr="00990755">
              <w:rPr>
                <w:rFonts w:ascii="Arial" w:hAnsi="Arial" w:cs="Arial"/>
                <w:noProof/>
                <w:sz w:val="24"/>
                <w:szCs w:val="24"/>
              </w:rPr>
              <w:t>………………………</w:t>
            </w:r>
            <w:r w:rsidRPr="00990755">
              <w:rPr>
                <w:rFonts w:ascii="Arial" w:hAnsi="Arial" w:cs="Arial"/>
                <w:noProof/>
                <w:sz w:val="24"/>
                <w:szCs w:val="24"/>
                <w:lang w:val="id-ID"/>
              </w:rPr>
              <w:t>……………..</w:t>
            </w:r>
          </w:p>
        </w:tc>
        <w:tc>
          <w:tcPr>
            <w:tcW w:w="425" w:type="dxa"/>
            <w:vAlign w:val="bottom"/>
          </w:tcPr>
          <w:p w:rsidR="00E92D70" w:rsidRPr="00990755" w:rsidRDefault="00E92D70" w:rsidP="00E92D70">
            <w:pPr>
              <w:tabs>
                <w:tab w:val="left" w:pos="6379"/>
              </w:tabs>
              <w:spacing w:line="480" w:lineRule="auto"/>
              <w:jc w:val="center"/>
              <w:rPr>
                <w:rFonts w:ascii="Arial" w:hAnsi="Arial" w:cs="Arial"/>
                <w:noProof/>
                <w:color w:val="000000" w:themeColor="text1"/>
                <w:sz w:val="24"/>
                <w:szCs w:val="24"/>
              </w:rPr>
            </w:pPr>
            <w:r w:rsidRPr="00990755">
              <w:rPr>
                <w:rFonts w:ascii="Arial" w:hAnsi="Arial" w:cs="Arial"/>
                <w:noProof/>
                <w:color w:val="000000" w:themeColor="text1"/>
                <w:sz w:val="24"/>
                <w:szCs w:val="24"/>
              </w:rPr>
              <w:t>5</w:t>
            </w:r>
            <w:r w:rsidR="008E3CFA">
              <w:rPr>
                <w:rFonts w:ascii="Arial" w:hAnsi="Arial" w:cs="Arial"/>
                <w:noProof/>
                <w:color w:val="000000" w:themeColor="text1"/>
                <w:sz w:val="24"/>
                <w:szCs w:val="24"/>
              </w:rPr>
              <w:t>6</w:t>
            </w:r>
          </w:p>
        </w:tc>
      </w:tr>
      <w:tr w:rsidR="00E92D70" w:rsidRPr="00990755" w:rsidTr="00E92D70">
        <w:tc>
          <w:tcPr>
            <w:tcW w:w="7512" w:type="dxa"/>
          </w:tcPr>
          <w:p w:rsidR="003E6C93" w:rsidRPr="00990755" w:rsidRDefault="003E6C93" w:rsidP="003E6C93">
            <w:pPr>
              <w:widowControl w:val="0"/>
              <w:tabs>
                <w:tab w:val="left" w:pos="426"/>
              </w:tabs>
              <w:autoSpaceDE w:val="0"/>
              <w:autoSpaceDN w:val="0"/>
              <w:spacing w:line="480" w:lineRule="auto"/>
              <w:jc w:val="both"/>
              <w:rPr>
                <w:rFonts w:ascii="Arial" w:hAnsi="Arial" w:cs="Arial"/>
                <w:noProof/>
                <w:sz w:val="24"/>
                <w:szCs w:val="24"/>
              </w:rPr>
            </w:pPr>
            <w:r w:rsidRPr="00990755">
              <w:rPr>
                <w:rFonts w:ascii="Arial" w:hAnsi="Arial" w:cs="Arial"/>
                <w:noProof/>
                <w:sz w:val="24"/>
                <w:szCs w:val="24"/>
                <w:lang w:val="id-ID"/>
              </w:rPr>
              <w:t xml:space="preserve">Bagan V.2    </w:t>
            </w:r>
            <w:r w:rsidR="00E92D70" w:rsidRPr="00990755">
              <w:rPr>
                <w:rFonts w:ascii="Arial" w:hAnsi="Arial" w:cs="Arial"/>
                <w:noProof/>
                <w:sz w:val="24"/>
                <w:szCs w:val="24"/>
                <w:lang w:val="id-ID"/>
              </w:rPr>
              <w:t>Penanganan Kasus Kekerasan oleh UPTD P</w:t>
            </w:r>
            <w:r w:rsidR="00E92D70" w:rsidRPr="00990755">
              <w:rPr>
                <w:rFonts w:ascii="Arial" w:hAnsi="Arial" w:cs="Arial"/>
                <w:noProof/>
                <w:sz w:val="24"/>
                <w:szCs w:val="24"/>
              </w:rPr>
              <w:t xml:space="preserve">erlindungan </w:t>
            </w:r>
            <w:r w:rsidRPr="00990755">
              <w:rPr>
                <w:rFonts w:ascii="Arial" w:hAnsi="Arial" w:cs="Arial"/>
                <w:noProof/>
                <w:sz w:val="24"/>
                <w:szCs w:val="24"/>
              </w:rPr>
              <w:t xml:space="preserve">     </w:t>
            </w:r>
          </w:p>
          <w:p w:rsidR="003E6C93" w:rsidRPr="00990755" w:rsidRDefault="003E6C93" w:rsidP="003E6C93">
            <w:pPr>
              <w:widowControl w:val="0"/>
              <w:tabs>
                <w:tab w:val="left" w:pos="426"/>
              </w:tabs>
              <w:autoSpaceDE w:val="0"/>
              <w:autoSpaceDN w:val="0"/>
              <w:spacing w:line="480" w:lineRule="auto"/>
              <w:jc w:val="both"/>
              <w:rPr>
                <w:rFonts w:ascii="Arial" w:hAnsi="Arial" w:cs="Arial"/>
                <w:noProof/>
                <w:sz w:val="24"/>
                <w:szCs w:val="24"/>
                <w:lang w:val="id-ID"/>
              </w:rPr>
            </w:pPr>
            <w:r w:rsidRPr="00990755">
              <w:rPr>
                <w:rFonts w:ascii="Arial" w:hAnsi="Arial" w:cs="Arial"/>
                <w:noProof/>
                <w:sz w:val="24"/>
                <w:szCs w:val="24"/>
              </w:rPr>
              <w:t xml:space="preserve">                     </w:t>
            </w:r>
            <w:r w:rsidR="00E92D70" w:rsidRPr="00990755">
              <w:rPr>
                <w:rFonts w:ascii="Arial" w:hAnsi="Arial" w:cs="Arial"/>
                <w:noProof/>
                <w:sz w:val="24"/>
                <w:szCs w:val="24"/>
              </w:rPr>
              <w:t>Perempuan dan Anak</w:t>
            </w:r>
            <w:r w:rsidR="00E92D70" w:rsidRPr="00990755">
              <w:rPr>
                <w:rFonts w:ascii="Arial" w:hAnsi="Arial" w:cs="Arial"/>
                <w:noProof/>
                <w:sz w:val="24"/>
                <w:szCs w:val="24"/>
                <w:lang w:val="id-ID"/>
              </w:rPr>
              <w:t xml:space="preserve"> Kota Dumai versi Rekomendasi </w:t>
            </w:r>
            <w:r w:rsidRPr="00990755">
              <w:rPr>
                <w:rFonts w:ascii="Arial" w:hAnsi="Arial" w:cs="Arial"/>
                <w:noProof/>
                <w:sz w:val="24"/>
                <w:szCs w:val="24"/>
                <w:lang w:val="id-ID"/>
              </w:rPr>
              <w:t xml:space="preserve"> </w:t>
            </w:r>
          </w:p>
          <w:p w:rsidR="00E92D70" w:rsidRPr="00990755" w:rsidRDefault="003E6C93" w:rsidP="003E6C93">
            <w:pPr>
              <w:widowControl w:val="0"/>
              <w:tabs>
                <w:tab w:val="left" w:pos="426"/>
              </w:tabs>
              <w:autoSpaceDE w:val="0"/>
              <w:autoSpaceDN w:val="0"/>
              <w:spacing w:line="480" w:lineRule="auto"/>
              <w:jc w:val="both"/>
              <w:rPr>
                <w:rFonts w:ascii="Arial" w:hAnsi="Arial" w:cs="Arial"/>
                <w:noProof/>
                <w:sz w:val="24"/>
                <w:szCs w:val="24"/>
                <w:lang w:val="id-ID"/>
              </w:rPr>
            </w:pPr>
            <w:r w:rsidRPr="00990755">
              <w:rPr>
                <w:rFonts w:ascii="Arial" w:hAnsi="Arial" w:cs="Arial"/>
                <w:noProof/>
                <w:sz w:val="24"/>
                <w:szCs w:val="24"/>
                <w:lang w:val="id-ID"/>
              </w:rPr>
              <w:t xml:space="preserve">                     P</w:t>
            </w:r>
            <w:r w:rsidR="00E92D70" w:rsidRPr="00990755">
              <w:rPr>
                <w:rFonts w:ascii="Arial" w:hAnsi="Arial" w:cs="Arial"/>
                <w:noProof/>
                <w:sz w:val="24"/>
                <w:szCs w:val="24"/>
                <w:lang w:val="id-ID"/>
              </w:rPr>
              <w:t>enulis</w:t>
            </w:r>
            <w:r w:rsidRPr="00990755">
              <w:rPr>
                <w:rFonts w:ascii="Arial" w:hAnsi="Arial" w:cs="Arial"/>
                <w:noProof/>
                <w:sz w:val="24"/>
                <w:szCs w:val="24"/>
                <w:lang w:val="id-ID"/>
              </w:rPr>
              <w:t>............................................................................</w:t>
            </w:r>
          </w:p>
        </w:tc>
        <w:tc>
          <w:tcPr>
            <w:tcW w:w="425" w:type="dxa"/>
            <w:vAlign w:val="bottom"/>
          </w:tcPr>
          <w:p w:rsidR="00E92D70" w:rsidRPr="00990755" w:rsidRDefault="003E6C93" w:rsidP="00E92D70">
            <w:pPr>
              <w:tabs>
                <w:tab w:val="left" w:pos="6379"/>
              </w:tabs>
              <w:spacing w:line="480" w:lineRule="auto"/>
              <w:jc w:val="center"/>
              <w:rPr>
                <w:rFonts w:ascii="Arial" w:hAnsi="Arial" w:cs="Arial"/>
                <w:noProof/>
                <w:color w:val="000000" w:themeColor="text1"/>
                <w:sz w:val="24"/>
                <w:szCs w:val="24"/>
              </w:rPr>
            </w:pPr>
            <w:r w:rsidRPr="00990755">
              <w:rPr>
                <w:rFonts w:ascii="Arial" w:hAnsi="Arial" w:cs="Arial"/>
                <w:noProof/>
                <w:color w:val="000000" w:themeColor="text1"/>
                <w:sz w:val="24"/>
                <w:szCs w:val="24"/>
              </w:rPr>
              <w:t>10</w:t>
            </w:r>
            <w:r w:rsidR="00F012CA">
              <w:rPr>
                <w:rFonts w:ascii="Arial" w:hAnsi="Arial" w:cs="Arial"/>
                <w:noProof/>
                <w:color w:val="000000" w:themeColor="text1"/>
                <w:sz w:val="24"/>
                <w:szCs w:val="24"/>
              </w:rPr>
              <w:t>7</w:t>
            </w:r>
          </w:p>
        </w:tc>
      </w:tr>
    </w:tbl>
    <w:p w:rsidR="00E92D70" w:rsidRPr="00990755" w:rsidRDefault="00E92D70">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pPr>
        <w:rPr>
          <w:rFonts w:ascii="Arial" w:hAnsi="Arial" w:cs="Arial"/>
          <w:sz w:val="24"/>
          <w:szCs w:val="24"/>
        </w:rPr>
      </w:pPr>
    </w:p>
    <w:p w:rsidR="003E6C93" w:rsidRPr="00990755" w:rsidRDefault="003E6C93" w:rsidP="003E6C93">
      <w:pPr>
        <w:tabs>
          <w:tab w:val="left" w:pos="6379"/>
        </w:tabs>
        <w:spacing w:line="480" w:lineRule="auto"/>
        <w:jc w:val="center"/>
        <w:rPr>
          <w:rFonts w:ascii="Arial" w:hAnsi="Arial" w:cs="Arial"/>
          <w:b/>
          <w:noProof/>
          <w:color w:val="000000" w:themeColor="text1"/>
          <w:sz w:val="24"/>
          <w:szCs w:val="24"/>
        </w:rPr>
      </w:pPr>
      <w:r w:rsidRPr="00990755">
        <w:rPr>
          <w:rFonts w:ascii="Arial" w:hAnsi="Arial" w:cs="Arial"/>
          <w:b/>
          <w:noProof/>
          <w:color w:val="000000" w:themeColor="text1"/>
          <w:sz w:val="24"/>
          <w:szCs w:val="24"/>
        </w:rPr>
        <w:t>DAFTAR GAMBAR</w:t>
      </w:r>
    </w:p>
    <w:tbl>
      <w:tblPr>
        <w:tblStyle w:val="TableGrid"/>
        <w:tblW w:w="0" w:type="auto"/>
        <w:tblLook w:val="04A0" w:firstRow="1" w:lastRow="0" w:firstColumn="1" w:lastColumn="0" w:noHBand="0" w:noVBand="1"/>
      </w:tblPr>
      <w:tblGrid>
        <w:gridCol w:w="7512"/>
        <w:gridCol w:w="425"/>
      </w:tblGrid>
      <w:tr w:rsidR="003E6C93" w:rsidRPr="00990755" w:rsidTr="00FB4ADC">
        <w:tc>
          <w:tcPr>
            <w:tcW w:w="7512" w:type="dxa"/>
          </w:tcPr>
          <w:p w:rsidR="003E6C93" w:rsidRPr="00990755" w:rsidRDefault="003E6C93" w:rsidP="003E6C93">
            <w:pPr>
              <w:widowControl w:val="0"/>
              <w:tabs>
                <w:tab w:val="left" w:pos="1418"/>
              </w:tabs>
              <w:autoSpaceDE w:val="0"/>
              <w:autoSpaceDN w:val="0"/>
              <w:spacing w:line="480" w:lineRule="auto"/>
              <w:jc w:val="both"/>
              <w:rPr>
                <w:rFonts w:ascii="Arial" w:hAnsi="Arial" w:cs="Arial"/>
                <w:noProof/>
                <w:color w:val="000000" w:themeColor="text1"/>
                <w:sz w:val="24"/>
                <w:szCs w:val="24"/>
                <w:lang w:val="id-ID"/>
              </w:rPr>
            </w:pPr>
            <w:r w:rsidRPr="00990755">
              <w:rPr>
                <w:rFonts w:ascii="Arial" w:hAnsi="Arial" w:cs="Arial"/>
                <w:noProof/>
                <w:color w:val="000000" w:themeColor="text1"/>
                <w:sz w:val="24"/>
                <w:szCs w:val="24"/>
              </w:rPr>
              <w:t>Gambar I.1    Alur Mekanisme Kerja Dalam Penanganan Kasus</w:t>
            </w:r>
            <w:r w:rsidRPr="00990755">
              <w:rPr>
                <w:rFonts w:ascii="Arial" w:hAnsi="Arial" w:cs="Arial"/>
                <w:noProof/>
                <w:color w:val="000000" w:themeColor="text1"/>
                <w:sz w:val="24"/>
                <w:szCs w:val="24"/>
                <w:lang w:val="id-ID"/>
              </w:rPr>
              <w:t>………..</w:t>
            </w:r>
          </w:p>
        </w:tc>
        <w:tc>
          <w:tcPr>
            <w:tcW w:w="425" w:type="dxa"/>
            <w:vAlign w:val="bottom"/>
          </w:tcPr>
          <w:p w:rsidR="003E6C93" w:rsidRPr="00990755" w:rsidRDefault="003E6C93" w:rsidP="00FB4ADC">
            <w:pPr>
              <w:tabs>
                <w:tab w:val="left" w:pos="6379"/>
              </w:tabs>
              <w:spacing w:line="480" w:lineRule="auto"/>
              <w:jc w:val="center"/>
              <w:rPr>
                <w:rFonts w:ascii="Arial" w:hAnsi="Arial" w:cs="Arial"/>
                <w:noProof/>
                <w:color w:val="000000" w:themeColor="text1"/>
                <w:sz w:val="24"/>
                <w:szCs w:val="24"/>
              </w:rPr>
            </w:pPr>
            <w:r w:rsidRPr="00990755">
              <w:rPr>
                <w:rFonts w:ascii="Arial" w:hAnsi="Arial" w:cs="Arial"/>
                <w:noProof/>
                <w:color w:val="000000" w:themeColor="text1"/>
                <w:sz w:val="24"/>
                <w:szCs w:val="24"/>
              </w:rPr>
              <w:t>6</w:t>
            </w:r>
          </w:p>
        </w:tc>
      </w:tr>
      <w:tr w:rsidR="003E6C93" w:rsidRPr="00990755" w:rsidTr="00FB4ADC">
        <w:tc>
          <w:tcPr>
            <w:tcW w:w="7512" w:type="dxa"/>
          </w:tcPr>
          <w:p w:rsidR="006B3C02" w:rsidRPr="00990755" w:rsidRDefault="003E6C93" w:rsidP="00FB4ADC">
            <w:pPr>
              <w:widowControl w:val="0"/>
              <w:tabs>
                <w:tab w:val="left" w:pos="1418"/>
              </w:tabs>
              <w:autoSpaceDE w:val="0"/>
              <w:autoSpaceDN w:val="0"/>
              <w:spacing w:line="480" w:lineRule="auto"/>
              <w:jc w:val="both"/>
              <w:rPr>
                <w:rFonts w:ascii="Arial" w:hAnsi="Arial" w:cs="Arial"/>
                <w:noProof/>
                <w:color w:val="000000" w:themeColor="text1"/>
                <w:sz w:val="24"/>
                <w:szCs w:val="24"/>
              </w:rPr>
            </w:pPr>
            <w:r w:rsidRPr="00990755">
              <w:rPr>
                <w:rFonts w:ascii="Arial" w:hAnsi="Arial" w:cs="Arial"/>
                <w:noProof/>
                <w:color w:val="000000" w:themeColor="text1"/>
                <w:sz w:val="24"/>
                <w:szCs w:val="24"/>
              </w:rPr>
              <w:t>Gambar III.1 Komponen Analisis Data Model Interaktif</w:t>
            </w:r>
            <w:r w:rsidR="006B3C02" w:rsidRPr="00990755">
              <w:rPr>
                <w:rFonts w:ascii="Arial" w:hAnsi="Arial" w:cs="Arial"/>
                <w:noProof/>
                <w:color w:val="000000" w:themeColor="text1"/>
                <w:sz w:val="24"/>
                <w:szCs w:val="24"/>
              </w:rPr>
              <w:t>…………………</w:t>
            </w:r>
          </w:p>
        </w:tc>
        <w:tc>
          <w:tcPr>
            <w:tcW w:w="425" w:type="dxa"/>
            <w:vAlign w:val="bottom"/>
          </w:tcPr>
          <w:p w:rsidR="003E6C93" w:rsidRPr="00990755" w:rsidRDefault="003E6C93" w:rsidP="00FB4ADC">
            <w:pPr>
              <w:tabs>
                <w:tab w:val="left" w:pos="6379"/>
              </w:tabs>
              <w:spacing w:line="480" w:lineRule="auto"/>
              <w:jc w:val="center"/>
              <w:rPr>
                <w:rFonts w:ascii="Arial" w:hAnsi="Arial" w:cs="Arial"/>
                <w:noProof/>
                <w:color w:val="000000" w:themeColor="text1"/>
                <w:sz w:val="24"/>
                <w:szCs w:val="24"/>
              </w:rPr>
            </w:pPr>
            <w:r w:rsidRPr="00990755">
              <w:rPr>
                <w:rFonts w:ascii="Arial" w:hAnsi="Arial" w:cs="Arial"/>
                <w:noProof/>
                <w:color w:val="000000" w:themeColor="text1"/>
                <w:sz w:val="24"/>
                <w:szCs w:val="24"/>
              </w:rPr>
              <w:t>4</w:t>
            </w:r>
            <w:r w:rsidR="0051626F" w:rsidRPr="00990755">
              <w:rPr>
                <w:rFonts w:ascii="Arial" w:hAnsi="Arial" w:cs="Arial"/>
                <w:noProof/>
                <w:color w:val="000000" w:themeColor="text1"/>
                <w:sz w:val="24"/>
                <w:szCs w:val="24"/>
              </w:rPr>
              <w:t>8</w:t>
            </w:r>
          </w:p>
        </w:tc>
      </w:tr>
    </w:tbl>
    <w:p w:rsidR="003E6C93" w:rsidRPr="00990755" w:rsidRDefault="003E6C93">
      <w:pPr>
        <w:rPr>
          <w:rFonts w:ascii="Arial" w:hAnsi="Arial" w:cs="Arial"/>
          <w:sz w:val="24"/>
          <w:szCs w:val="24"/>
        </w:rPr>
      </w:pPr>
    </w:p>
    <w:p w:rsidR="006B3C02" w:rsidRPr="00990755" w:rsidRDefault="006B3C02" w:rsidP="006B3C02">
      <w:pPr>
        <w:rPr>
          <w:rFonts w:ascii="Arial" w:hAnsi="Arial" w:cs="Arial"/>
          <w:sz w:val="24"/>
          <w:szCs w:val="24"/>
        </w:rPr>
      </w:pPr>
    </w:p>
    <w:p w:rsidR="006B3C02" w:rsidRPr="00990755" w:rsidRDefault="006B3C02" w:rsidP="006B3C02">
      <w:pPr>
        <w:rPr>
          <w:rFonts w:ascii="Arial" w:hAnsi="Arial" w:cs="Arial"/>
          <w:sz w:val="24"/>
          <w:szCs w:val="24"/>
        </w:rPr>
      </w:pPr>
    </w:p>
    <w:p w:rsidR="006B3C02" w:rsidRPr="00990755" w:rsidRDefault="006B3C02" w:rsidP="006B3C02">
      <w:pPr>
        <w:rPr>
          <w:rFonts w:ascii="Arial" w:hAnsi="Arial" w:cs="Arial"/>
          <w:sz w:val="24"/>
          <w:szCs w:val="24"/>
        </w:rPr>
      </w:pPr>
    </w:p>
    <w:p w:rsidR="006B3C02" w:rsidRPr="00990755" w:rsidRDefault="006B3C02" w:rsidP="006B3C02">
      <w:pPr>
        <w:tabs>
          <w:tab w:val="left" w:pos="5532"/>
        </w:tabs>
        <w:rPr>
          <w:rFonts w:ascii="Arial" w:hAnsi="Arial" w:cs="Arial"/>
          <w:sz w:val="24"/>
          <w:szCs w:val="24"/>
        </w:rPr>
      </w:pPr>
      <w:r w:rsidRPr="00990755">
        <w:rPr>
          <w:rFonts w:ascii="Arial" w:hAnsi="Arial" w:cs="Arial"/>
          <w:sz w:val="24"/>
          <w:szCs w:val="24"/>
        </w:rPr>
        <w:tab/>
      </w: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left" w:pos="5532"/>
        </w:tabs>
        <w:rPr>
          <w:rFonts w:ascii="Arial" w:hAnsi="Arial" w:cs="Arial"/>
          <w:sz w:val="24"/>
          <w:szCs w:val="24"/>
        </w:rPr>
      </w:pPr>
    </w:p>
    <w:p w:rsidR="006B3C02" w:rsidRPr="00990755" w:rsidRDefault="006B3C02" w:rsidP="006B3C02">
      <w:pPr>
        <w:tabs>
          <w:tab w:val="center" w:pos="3969"/>
        </w:tabs>
        <w:spacing w:line="480" w:lineRule="auto"/>
        <w:jc w:val="center"/>
        <w:rPr>
          <w:rFonts w:ascii="Arial" w:hAnsi="Arial" w:cs="Arial"/>
          <w:b/>
          <w:noProof/>
          <w:sz w:val="24"/>
          <w:szCs w:val="24"/>
        </w:rPr>
      </w:pPr>
      <w:r w:rsidRPr="00990755">
        <w:rPr>
          <w:rFonts w:ascii="Arial" w:hAnsi="Arial" w:cs="Arial"/>
          <w:b/>
          <w:noProof/>
          <w:sz w:val="24"/>
          <w:szCs w:val="24"/>
        </w:rPr>
        <w:t>DAFTAR LAMPIRAN</w:t>
      </w:r>
    </w:p>
    <w:p w:rsidR="006B3C02" w:rsidRPr="00990755" w:rsidRDefault="006B3C02" w:rsidP="006B3C02">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sidRPr="00990755">
        <w:rPr>
          <w:rFonts w:ascii="Arial" w:hAnsi="Arial" w:cs="Arial"/>
          <w:noProof/>
          <w:sz w:val="24"/>
          <w:szCs w:val="24"/>
        </w:rPr>
        <w:t>Surat Keputusan Sekolah Tinggi limu Administrasi Lancang Kuning Dumai Nomor: 20/SK/63201/XI/2024 tentang penunjukan Dosen Pembimbing Skripsi Mahasiswa STIA Lancang Kuning Dumai. Tanggal 26 November 2024</w:t>
      </w:r>
      <w:r w:rsidR="00615810">
        <w:rPr>
          <w:rFonts w:ascii="Arial" w:hAnsi="Arial" w:cs="Arial"/>
          <w:noProof/>
          <w:sz w:val="24"/>
          <w:szCs w:val="24"/>
        </w:rPr>
        <w:t>.</w:t>
      </w:r>
    </w:p>
    <w:p w:rsidR="00615810" w:rsidRDefault="006B3C02" w:rsidP="006B3C02">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sidRPr="00615810">
        <w:rPr>
          <w:rFonts w:ascii="Arial" w:hAnsi="Arial" w:cs="Arial"/>
          <w:noProof/>
          <w:sz w:val="24"/>
          <w:szCs w:val="24"/>
        </w:rPr>
        <w:t xml:space="preserve">Surat Keterangan Selesai Penelitian dari  </w:t>
      </w:r>
      <w:r w:rsidR="00F012CA" w:rsidRPr="00615810">
        <w:rPr>
          <w:rFonts w:ascii="Arial" w:hAnsi="Arial" w:cs="Arial"/>
          <w:noProof/>
          <w:sz w:val="24"/>
          <w:szCs w:val="24"/>
        </w:rPr>
        <w:t xml:space="preserve">UPTD Perlindungan </w:t>
      </w:r>
      <w:r w:rsidRPr="00615810">
        <w:rPr>
          <w:rFonts w:ascii="Arial" w:hAnsi="Arial" w:cs="Arial"/>
          <w:noProof/>
          <w:sz w:val="24"/>
          <w:szCs w:val="24"/>
        </w:rPr>
        <w:t xml:space="preserve">Perempuan dan Perlindungan  Anak Kota Dumai. Nomor: </w:t>
      </w:r>
      <w:r w:rsidR="00615810" w:rsidRPr="00615810">
        <w:rPr>
          <w:rFonts w:ascii="Arial" w:hAnsi="Arial" w:cs="Arial"/>
          <w:noProof/>
          <w:sz w:val="24"/>
          <w:szCs w:val="24"/>
        </w:rPr>
        <w:t>019/TU/UPTD-PPA/VIII/2025</w:t>
      </w:r>
      <w:r w:rsidR="00615810">
        <w:rPr>
          <w:rFonts w:ascii="Arial" w:hAnsi="Arial" w:cs="Arial"/>
          <w:noProof/>
          <w:sz w:val="24"/>
          <w:szCs w:val="24"/>
        </w:rPr>
        <w:t>.</w:t>
      </w:r>
    </w:p>
    <w:p w:rsidR="006B3C02" w:rsidRPr="00615810" w:rsidRDefault="00615810" w:rsidP="006B3C02">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Pr>
          <w:rFonts w:ascii="Arial" w:hAnsi="Arial" w:cs="Arial"/>
          <w:noProof/>
          <w:sz w:val="24"/>
          <w:szCs w:val="24"/>
        </w:rPr>
        <w:t>Bukti Lembar Bebas Pustaka</w:t>
      </w:r>
    </w:p>
    <w:p w:rsidR="006B3C02" w:rsidRDefault="006B3C02" w:rsidP="006B3C02">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sidRPr="00990755">
        <w:rPr>
          <w:rFonts w:ascii="Arial" w:hAnsi="Arial" w:cs="Arial"/>
          <w:noProof/>
          <w:sz w:val="24"/>
          <w:szCs w:val="24"/>
        </w:rPr>
        <w:t>Daftar Konsultasi Bimbingan Skripsi Mahasiswa.</w:t>
      </w:r>
    </w:p>
    <w:p w:rsidR="00615810" w:rsidRDefault="00615810" w:rsidP="00615810">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Pr>
          <w:rFonts w:ascii="Arial" w:hAnsi="Arial" w:cs="Arial"/>
          <w:noProof/>
          <w:sz w:val="24"/>
          <w:szCs w:val="24"/>
        </w:rPr>
        <w:t>Hasil cek plagiasi.</w:t>
      </w:r>
    </w:p>
    <w:p w:rsidR="0026425A" w:rsidRPr="0026425A" w:rsidRDefault="0026425A" w:rsidP="0026425A">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pPr>
      <w:r>
        <w:rPr>
          <w:rFonts w:ascii="Arial" w:hAnsi="Arial" w:cs="Arial"/>
          <w:noProof/>
          <w:sz w:val="24"/>
          <w:szCs w:val="24"/>
        </w:rPr>
        <w:t>Verbatin</w:t>
      </w:r>
      <w:r w:rsidRPr="00990755">
        <w:rPr>
          <w:rFonts w:ascii="Arial" w:hAnsi="Arial" w:cs="Arial"/>
          <w:noProof/>
          <w:sz w:val="24"/>
          <w:szCs w:val="24"/>
        </w:rPr>
        <w:t>.</w:t>
      </w:r>
    </w:p>
    <w:p w:rsidR="00981C25" w:rsidRPr="00B03DBC" w:rsidRDefault="0026425A" w:rsidP="00E0580E">
      <w:pPr>
        <w:pStyle w:val="ListParagraph"/>
        <w:widowControl w:val="0"/>
        <w:numPr>
          <w:ilvl w:val="0"/>
          <w:numId w:val="14"/>
        </w:numPr>
        <w:tabs>
          <w:tab w:val="center" w:pos="426"/>
        </w:tabs>
        <w:autoSpaceDE w:val="0"/>
        <w:autoSpaceDN w:val="0"/>
        <w:spacing w:after="0" w:line="480" w:lineRule="auto"/>
        <w:contextualSpacing w:val="0"/>
        <w:jc w:val="both"/>
        <w:rPr>
          <w:rFonts w:ascii="Arial" w:hAnsi="Arial" w:cs="Arial"/>
          <w:noProof/>
          <w:sz w:val="24"/>
          <w:szCs w:val="24"/>
        </w:rPr>
        <w:sectPr w:rsidR="00981C25" w:rsidRPr="00B03DBC" w:rsidSect="00643AB4">
          <w:pgSz w:w="11906" w:h="16838"/>
          <w:pgMar w:top="2268" w:right="1701" w:bottom="1701" w:left="2268" w:header="708" w:footer="708" w:gutter="0"/>
          <w:pgNumType w:fmt="lowerRoman" w:start="1"/>
          <w:cols w:space="708"/>
          <w:docGrid w:linePitch="360"/>
        </w:sectPr>
      </w:pPr>
      <w:r>
        <w:rPr>
          <w:rFonts w:ascii="Arial" w:hAnsi="Arial" w:cs="Arial"/>
          <w:noProof/>
          <w:sz w:val="24"/>
          <w:szCs w:val="24"/>
        </w:rPr>
        <w:t>Dokumentasi.</w:t>
      </w:r>
    </w:p>
    <w:bookmarkStart w:id="3" w:name="_Hlk200016153"/>
    <w:bookmarkStart w:id="4" w:name="_Hlk192330255"/>
    <w:bookmarkStart w:id="5" w:name="_Hlk200196909"/>
    <w:p w:rsidR="00E0580E" w:rsidRPr="001B49BF" w:rsidRDefault="00E0580E" w:rsidP="00E0580E">
      <w:pPr>
        <w:spacing w:line="360" w:lineRule="auto"/>
        <w:ind w:left="1587" w:right="1800"/>
        <w:jc w:val="center"/>
        <w:rPr>
          <w:rFonts w:ascii="Arial" w:hAnsi="Arial" w:cs="Arial"/>
          <w:b/>
          <w:spacing w:val="-4"/>
          <w:sz w:val="24"/>
          <w:szCs w:val="24"/>
        </w:rPr>
      </w:pPr>
      <w:r>
        <w:rPr>
          <w:rFonts w:ascii="Arial" w:hAnsi="Arial" w:cs="Arial"/>
          <w:b/>
          <w:bCs/>
          <w:noProof/>
          <w:sz w:val="24"/>
          <w:szCs w:val="24"/>
          <w:lang w:val="en-US"/>
          <w14:ligatures w14:val="none"/>
        </w:rPr>
        <mc:AlternateContent>
          <mc:Choice Requires="wps">
            <w:drawing>
              <wp:anchor distT="0" distB="0" distL="114300" distR="114300" simplePos="0" relativeHeight="251686912" behindDoc="0" locked="0" layoutInCell="1" allowOverlap="1" wp14:anchorId="305FEF97" wp14:editId="6B774B4B">
                <wp:simplePos x="0" y="0"/>
                <wp:positionH relativeFrom="column">
                  <wp:posOffset>4636770</wp:posOffset>
                </wp:positionH>
                <wp:positionV relativeFrom="paragraph">
                  <wp:posOffset>-1021080</wp:posOffset>
                </wp:positionV>
                <wp:extent cx="723900" cy="342900"/>
                <wp:effectExtent l="0" t="0" r="19050" b="19050"/>
                <wp:wrapNone/>
                <wp:docPr id="1974465359" name="Rectangle 18"/>
                <wp:cNvGraphicFramePr/>
                <a:graphic xmlns:a="http://schemas.openxmlformats.org/drawingml/2006/main">
                  <a:graphicData uri="http://schemas.microsoft.com/office/word/2010/wordprocessingShape">
                    <wps:wsp>
                      <wps:cNvSpPr/>
                      <wps:spPr>
                        <a:xfrm>
                          <a:off x="0" y="0"/>
                          <a:ext cx="723900" cy="3429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9CD2989" id="Rectangle 18" o:spid="_x0000_s1026" style="position:absolute;margin-left:365.1pt;margin-top:-80.4pt;width:57pt;height:27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" fillcolor="white [3212]" strokecolor="white [3212]" strokeweight="1pt"/>
            </w:pict>
          </mc:Fallback>
        </mc:AlternateContent>
      </w:r>
      <w:r w:rsidRPr="001B49BF">
        <w:rPr>
          <w:rFonts w:ascii="Arial" w:hAnsi="Arial" w:cs="Arial"/>
          <w:b/>
          <w:bCs/>
          <w:sz w:val="24"/>
          <w:szCs w:val="24"/>
        </w:rPr>
        <w:t>BAB I</w:t>
      </w:r>
    </w:p>
    <w:p w:rsidR="00E0580E" w:rsidRPr="001B49BF" w:rsidRDefault="00E0580E" w:rsidP="00E0580E">
      <w:pPr>
        <w:spacing w:line="480" w:lineRule="auto"/>
        <w:jc w:val="center"/>
        <w:rPr>
          <w:rFonts w:ascii="Arial" w:hAnsi="Arial" w:cs="Arial"/>
          <w:b/>
          <w:bCs/>
          <w:sz w:val="24"/>
          <w:szCs w:val="24"/>
        </w:rPr>
      </w:pPr>
      <w:r w:rsidRPr="001B49BF">
        <w:rPr>
          <w:rFonts w:ascii="Arial" w:hAnsi="Arial" w:cs="Arial"/>
          <w:b/>
          <w:bCs/>
          <w:sz w:val="24"/>
          <w:szCs w:val="24"/>
        </w:rPr>
        <w:t>PENDAHULUAN</w:t>
      </w:r>
    </w:p>
    <w:p w:rsidR="00E0580E" w:rsidRPr="001B49BF" w:rsidRDefault="00E0580E" w:rsidP="00E0580E">
      <w:pPr>
        <w:pStyle w:val="ListParagraph"/>
        <w:numPr>
          <w:ilvl w:val="1"/>
          <w:numId w:val="16"/>
        </w:numPr>
        <w:spacing w:line="480" w:lineRule="auto"/>
        <w:jc w:val="both"/>
        <w:rPr>
          <w:rFonts w:ascii="Arial" w:hAnsi="Arial" w:cs="Arial"/>
          <w:b/>
          <w:bCs/>
          <w:sz w:val="24"/>
          <w:szCs w:val="24"/>
        </w:rPr>
      </w:pPr>
      <w:r w:rsidRPr="001B49BF">
        <w:rPr>
          <w:rFonts w:ascii="Arial" w:hAnsi="Arial" w:cs="Arial"/>
          <w:b/>
          <w:bCs/>
          <w:sz w:val="24"/>
          <w:szCs w:val="24"/>
        </w:rPr>
        <w:t>Latar Belakang</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Kota Dumai, yang terbentuk melalui pemisahan dari Kabupaten Bengkalis berdasarkan Undang-Undang Nomor 16 Tahun 1999, telah mengalami perkembangan menjadi kota yang penting dengan tujuan yang berfokus pada peningkatan perekonomian, kesejahteraan masyarakat, serta perlindungan bagi perempuan dan anak.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Perempuan adalah orang yang berjenis kelamin wanita, yang memiliki peran dan ciri yang berbeda baik secara biologis maupun sosial dibandingkan dengan laki-laki. Dari segi biologis, perempuan memiliki organ reproduksi yang memungkinkan mereka untuk melahirkan anak, dan umumnya mengalami menstruasi serta menopause sebagai bagian dari siklus hidup mereka. Secara sosial dan budaya, perempuan sering kali dihubungkan dengan peran tertentu dalam masyarakat, meskipun peran ini bisa sangat bervariasi bergantung pada budaya, tradisi, dan perkembangan sosial suatu komunitas.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Perempuan juga memiliki peranan penting dalam berbagai aspek kehidupan, seperti keluarga, pendidikan, pekerjaan, politik, dan masyarakat, dengan hak dan kewajiban yang setara dengan laki-laki. Kekerasan terhadap perempuan adalah permasalahan sosial yang kompleks dan masih menjadi isu yang terus berkembang di Indonesia,</w:t>
      </w:r>
      <w:r>
        <w:rPr>
          <w:rFonts w:ascii="Arial" w:hAnsi="Arial" w:cs="Arial"/>
          <w:sz w:val="24"/>
          <w:szCs w:val="24"/>
        </w:rPr>
        <w:t xml:space="preserve"> </w:t>
      </w:r>
      <w:r w:rsidRPr="001B49BF">
        <w:rPr>
          <w:rFonts w:ascii="Arial" w:hAnsi="Arial" w:cs="Arial"/>
          <w:sz w:val="24"/>
          <w:szCs w:val="24"/>
        </w:rPr>
        <w:t xml:space="preserve">bahkan menjadi salah satu topik terpenting yang harus ditangani oleh pemerintah. Berdasarkan data yang dirilis Kementerian Pemberdayaan Perempuan dan Perlindungan Anak (PPPA) lewat Sistem Informasi Online Perlindungan Perempuan dan Anak (SIMFONI PPPA) hingga 1 Januari 2024 terdapat 94 kasus kekerasan yang dilaporkan di kota Dumai, diantaranya jumlah korban kekerasan terhadap perempuan. Angka ini menunjukkan bahwa kekerasan terhadap perempuan masih menjadi isu yang mengkhawatirkan dan membutuhkan penanganan yang lebih efektif.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Unit Pelaksanaan Teknis Perlindungan Perempuan dan Anak Kota Dumai memiliki Visi dan misi sebagai berikut: Visi: “Menyediakan pelayanan terpadu bagi perempuan dan anak korban tindak kekerasan” Misi: Memfasilitasi kebutuhan perempuan dan anak korban kekerasan dalam memenuhi hak korban yaitu hak atas kebenaran, hak atas perlindungan, hak atas keadilan dan hak atas pemulihan atau pemberdayaan. Mewujudkan kesejahteraan, keadilan dan kesetaraan gender diberbagai bidang kehidupan perempuan dan anak secara menyeluruh.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UPTD Perlindungan Perempuan dan Anak merupakan singkatan dari Unit Pelaksana Teknis Daerah Perlindungan Perempuan dan Anak yang berada di bawah Dinas Pemberdayaan Perempuan dan Anak. Ini adalah langkah yang sangat penting untuk meningkatkan perlindungan bagi perempuan dan anak di Kota Dumai. Dengan terbentuknya UPTD</w:t>
      </w:r>
      <w:r w:rsidRPr="00202F58">
        <w:rPr>
          <w:rFonts w:ascii="Arial" w:hAnsi="Arial" w:cs="Arial"/>
          <w:sz w:val="24"/>
          <w:szCs w:val="24"/>
        </w:rPr>
        <w:t xml:space="preserve"> </w:t>
      </w:r>
      <w:r w:rsidRPr="001B49BF">
        <w:rPr>
          <w:rFonts w:ascii="Arial" w:hAnsi="Arial" w:cs="Arial"/>
          <w:sz w:val="24"/>
          <w:szCs w:val="24"/>
        </w:rPr>
        <w:t xml:space="preserve">Perlindungan Perempuan dan Anak, diharapkan para korban kekerasan dapat menerima bantuan dan dukungan yang mereka perlukan. Keberhasilan penanganan kasus yang melibatkan perempuan dan anak di UPTD Perlindungan Perempuan dan Anak Kota Dumai dapat dijadikan ukuran untuk menilai seberapa berhasil penyelesaian kasus setiap tahunnya.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Dalam menjalankan tugasnya, UPTD Perlindungan Perempuan dan Anak Kota Dumai berlandaskan berbagai aturan hukum yang menjadi pedoman kerja. Salah satu dasar hukum utama adalah </w:t>
      </w:r>
      <w:bookmarkStart w:id="6" w:name="_Hlk200196883"/>
      <w:r w:rsidRPr="001B49BF">
        <w:rPr>
          <w:rFonts w:ascii="Arial" w:hAnsi="Arial" w:cs="Arial"/>
          <w:sz w:val="24"/>
          <w:szCs w:val="24"/>
        </w:rPr>
        <w:t>Undang-Undang Republik Indonesia Nomor 7 Tahun 1984</w:t>
      </w:r>
      <w:bookmarkEnd w:id="6"/>
      <w:r w:rsidRPr="001B49BF">
        <w:rPr>
          <w:rFonts w:ascii="Arial" w:hAnsi="Arial" w:cs="Arial"/>
          <w:sz w:val="24"/>
          <w:szCs w:val="24"/>
        </w:rPr>
        <w:t xml:space="preserve"> tentang pengesahan Konvensi Mengenai  Penghapusan Segala Bentuk  Diskriminasi Terhadap Wanita (CEDAW), yang mengamanatkan bahwa negara harus mengambil tindakan untuk</w:t>
      </w:r>
      <w:r>
        <w:rPr>
          <w:rFonts w:ascii="Arial" w:hAnsi="Arial" w:cs="Arial"/>
          <w:sz w:val="24"/>
          <w:szCs w:val="24"/>
        </w:rPr>
        <w:t xml:space="preserve"> </w:t>
      </w:r>
      <w:r w:rsidRPr="001B49BF">
        <w:rPr>
          <w:rFonts w:ascii="Arial" w:hAnsi="Arial" w:cs="Arial"/>
          <w:sz w:val="24"/>
          <w:szCs w:val="24"/>
        </w:rPr>
        <w:t xml:space="preserve">menghapuskan segala bentuk diskriminasi terhadap wanita dan menjamin hak-hak asasi manusia bagi perempuan.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Selain itu, terdapat peraturan daerah kota Dumai nomor 4 tahun 2016 tentang perlindungan hak perempuan dari tindak kekerasan. Yang mengatur tentang Perlindungan Perempuan dan Anak. Perda ini diharapkan dapat memberikan landasan hukum bagi upaya-upaya perlindungan dan pemberdayaan perempuan serta perlindungan hak-hak anak.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Sebagai tindak lanjut dari Perda tersebut, Pemerintah Kota Dumai juga telah menetapkan Peraturan Wali Kota (Perwa) Nomor 36 Tahun 2018 </w:t>
      </w:r>
      <w:r w:rsidRPr="001B49BF">
        <w:rPr>
          <w:rFonts w:ascii="Arial" w:hAnsi="Arial" w:cs="Arial"/>
          <w:noProof/>
          <w:sz w:val="24"/>
          <w:szCs w:val="24"/>
        </w:rPr>
        <w:t xml:space="preserve">Tentang Kedudukan, Susunan Organisasi, Tugas Dan Fungsi Serta Tata Kerja </w:t>
      </w:r>
      <w:r w:rsidRPr="001B49BF">
        <w:rPr>
          <w:rFonts w:ascii="Arial" w:hAnsi="Arial" w:cs="Arial"/>
          <w:sz w:val="24"/>
          <w:szCs w:val="24"/>
        </w:rPr>
        <w:t xml:space="preserve">UPTD Perlindungan Perempuan dan Anak </w:t>
      </w:r>
      <w:r w:rsidRPr="001B49BF">
        <w:rPr>
          <w:rFonts w:ascii="Arial" w:hAnsi="Arial" w:cs="Arial"/>
          <w:bCs/>
          <w:spacing w:val="-2"/>
        </w:rPr>
        <w:t xml:space="preserve">Kota </w:t>
      </w:r>
      <w:r w:rsidRPr="001B49BF">
        <w:rPr>
          <w:rFonts w:ascii="Arial" w:hAnsi="Arial" w:cs="Arial"/>
          <w:noProof/>
          <w:sz w:val="24"/>
          <w:szCs w:val="24"/>
        </w:rPr>
        <w:t>Pada Dinas Pemberdayaan Perempuan dan Perlindungan Anak pada Pasal 4 “melaksanakan kegiatan teknis operasional di wilayah kerjanya dalam memberikan layanan bagi perempuan dan anak yang mengalami masalah kekerasan, diskriminasi, perlindungan khusus, dan masalah lainnya.”</w:t>
      </w:r>
      <w:r w:rsidRPr="001B49BF">
        <w:rPr>
          <w:rFonts w:ascii="Arial" w:hAnsi="Arial" w:cs="Arial"/>
          <w:sz w:val="24"/>
          <w:szCs w:val="24"/>
        </w:rPr>
        <w:t xml:space="preserve">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Perwa ini menjadi dasar operasional dalam melaksanakan program perlindungan terhadap perempuan, mulai dari pencegahan hingga penanganan kasus kekerasan. Dalam praktiknya, UPTD Perlindungan Perempuan dan Anak bekerja sama dengan BAPAS (Balai Permasyarakatan), Balai Rehab ABISEKA,</w:t>
      </w:r>
      <w:r>
        <w:rPr>
          <w:rFonts w:ascii="Arial" w:hAnsi="Arial" w:cs="Arial"/>
          <w:sz w:val="24"/>
          <w:szCs w:val="24"/>
        </w:rPr>
        <w:t xml:space="preserve"> </w:t>
      </w:r>
      <w:r w:rsidRPr="001B49BF">
        <w:rPr>
          <w:rFonts w:ascii="Arial" w:hAnsi="Arial" w:cs="Arial"/>
          <w:sz w:val="24"/>
          <w:szCs w:val="24"/>
        </w:rPr>
        <w:t>BNN</w:t>
      </w:r>
      <w:r>
        <w:rPr>
          <w:rFonts w:ascii="Arial" w:hAnsi="Arial" w:cs="Arial"/>
          <w:sz w:val="24"/>
          <w:szCs w:val="24"/>
        </w:rPr>
        <w:t xml:space="preserve"> </w:t>
      </w:r>
      <w:r w:rsidRPr="001B49BF">
        <w:rPr>
          <w:rFonts w:ascii="Arial" w:hAnsi="Arial" w:cs="Arial"/>
          <w:sz w:val="24"/>
          <w:szCs w:val="24"/>
        </w:rPr>
        <w:t xml:space="preserve">(Badan Narkotika Nasional), termasuk kepolisian, rumah sakit, lembaga swadaya masyarakat, untuk memberikan layanan terbaik bagi korban.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 xml:space="preserve">UPTD Perlindungan Perempuan dan Anak memberikan perlindungan kepada semua perempuan yang mengalami kekerasan, baik dalam bentuk kekerasan fisik, psikis, seksual, maupun penelantaran. Perlindungan ini tidak hanya diberikan kepada perempuan dewasa, tetapi juga kepada anak perempuan yang menjadi korban kekerasan. Dengan adanya sistem perlindungan yang kuat, diharapkan setiap korban dapat memperoleh haknya untuk hidup dengan aman dan bermartabat. </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Sejumlah program layanan telah dilaksanakan oleh pemerintah untuk menangani kasus-kasus kekerasan terhadap perempuan yang tinggi di Indonesia. Salah satunya ialah inovasi pelayanan call center Sahabat Perempuan dan Anak (SAPA) 129 yang dibuat oleh Kementerian Pemberdayaan Perempuan dan Perlindungan Anak. dan dapat melayani 24 jam, dimana para korban kekerasan dapat melaporkan kekerasan yang dialami atau kekerasan yang diketahui melalui media online sehingga</w:t>
      </w:r>
      <w:r>
        <w:rPr>
          <w:rFonts w:ascii="Arial" w:hAnsi="Arial" w:cs="Arial"/>
          <w:sz w:val="24"/>
          <w:szCs w:val="24"/>
        </w:rPr>
        <w:t xml:space="preserve"> </w:t>
      </w:r>
      <w:r w:rsidRPr="001B49BF">
        <w:rPr>
          <w:rFonts w:ascii="Arial" w:hAnsi="Arial" w:cs="Arial"/>
          <w:sz w:val="24"/>
          <w:szCs w:val="24"/>
        </w:rPr>
        <w:t>memudahkan korban untuk melapor dan mendapatkan pendampingan terhadap kekerasan yang dialami tanpa harus datang langsung ke lokasi instansi yang menaungi layanan pengaduan untuk menerima bantuan</w:t>
      </w:r>
      <w:r w:rsidRPr="001B49BF">
        <w:rPr>
          <w:rFonts w:ascii="Arial" w:hAnsi="Arial" w:cs="Arial"/>
          <w:b/>
          <w:bCs/>
          <w:sz w:val="24"/>
          <w:szCs w:val="24"/>
        </w:rPr>
        <w:t xml:space="preserve">. </w:t>
      </w:r>
    </w:p>
    <w:p w:rsidR="00E0580E" w:rsidRPr="001B49BF" w:rsidRDefault="00E0580E" w:rsidP="00981C25">
      <w:pPr>
        <w:spacing w:after="0" w:line="480" w:lineRule="auto"/>
        <w:ind w:firstLine="567"/>
        <w:jc w:val="both"/>
        <w:rPr>
          <w:rFonts w:ascii="Arial" w:eastAsia="Times New Roman" w:hAnsi="Arial" w:cs="Arial"/>
          <w:kern w:val="0"/>
          <w:sz w:val="24"/>
          <w:szCs w:val="24"/>
          <w:lang w:eastAsia="id-ID"/>
          <w14:ligatures w14:val="none"/>
        </w:rPr>
      </w:pPr>
      <w:r w:rsidRPr="001B49BF">
        <w:rPr>
          <w:rFonts w:ascii="Arial" w:hAnsi="Arial" w:cs="Arial"/>
          <w:sz w:val="24"/>
          <w:szCs w:val="24"/>
        </w:rPr>
        <w:t>UPTD Perlindungan Perempuan dan Anak</w:t>
      </w:r>
      <w:r w:rsidRPr="001B49BF">
        <w:rPr>
          <w:rFonts w:ascii="Arial" w:eastAsia="Times New Roman" w:hAnsi="Arial" w:cs="Arial"/>
          <w:kern w:val="0"/>
          <w:sz w:val="24"/>
          <w:szCs w:val="24"/>
          <w:lang w:eastAsia="id-ID"/>
          <w14:ligatures w14:val="none"/>
        </w:rPr>
        <w:t xml:space="preserve"> Kota Dumai adalah salah satu lembaga yang memiliki komunitas dalam hal melindungi dan mengatasi masalah kekerasan terhadap perempuan dan anak di Kota Dumai . Dalam studi ini, layanan publik bertujuan untuk memenuhi semua keluhan bagi perempuan yang mendapat kekerasan atau masyarakat yang melihat adanya kekerasan terhadap perempuan di lingkungannya. </w:t>
      </w:r>
    </w:p>
    <w:p w:rsidR="00E0580E" w:rsidRPr="001B49BF" w:rsidRDefault="00E0580E" w:rsidP="00981C25">
      <w:pPr>
        <w:spacing w:line="480" w:lineRule="auto"/>
        <w:ind w:firstLine="567"/>
        <w:jc w:val="both"/>
        <w:rPr>
          <w:rFonts w:ascii="Arial" w:eastAsia="Times New Roman" w:hAnsi="Arial" w:cs="Arial"/>
          <w:kern w:val="0"/>
          <w:sz w:val="24"/>
          <w:szCs w:val="24"/>
          <w:lang w:eastAsia="id-ID"/>
          <w14:ligatures w14:val="none"/>
        </w:rPr>
      </w:pPr>
      <w:r w:rsidRPr="001B49BF">
        <w:rPr>
          <w:rFonts w:ascii="Arial" w:hAnsi="Arial" w:cs="Arial"/>
          <w:sz w:val="24"/>
          <w:szCs w:val="24"/>
        </w:rPr>
        <w:t>Beberapa upaya yang  dilakukan oleh  UPTD Perlindungan Perempuan dan Anak di Kota Dumai untuk mengimplementasikan penanganan dan pencegahan meliputi: Sosialisasi mengenai penanganan Kekerasan baik yang dilakukan melalui tatap muka, pertemuan dan penyebaran baliho, dan surat kabar, Melakukan pelatihan bagi tenaga pendamping penanganan korban kekerasan, UPTD Perlindungan Perempuan dan Anak Kota Dumai juga menyediakan hotline layanan pengaduan UPTD PPA yang aktif 24 jam di nomor 0821-7446-0123, guna mempercepat respon terhadap laporan kekerasan.</w:t>
      </w:r>
    </w:p>
    <w:p w:rsidR="00E0580E" w:rsidRPr="001B49BF" w:rsidRDefault="00E0580E" w:rsidP="00981C25">
      <w:pPr>
        <w:spacing w:after="0" w:line="480" w:lineRule="auto"/>
        <w:jc w:val="both"/>
        <w:rPr>
          <w:rFonts w:ascii="Arial" w:hAnsi="Arial" w:cs="Arial"/>
          <w:sz w:val="24"/>
          <w:szCs w:val="24"/>
        </w:rPr>
      </w:pPr>
      <w:r w:rsidRPr="001B49BF">
        <w:rPr>
          <w:rFonts w:ascii="Arial" w:hAnsi="Arial" w:cs="Arial"/>
          <w:noProof/>
          <w:sz w:val="24"/>
          <w:szCs w:val="24"/>
          <w:lang w:val="en-US"/>
        </w:rPr>
        <w:drawing>
          <wp:anchor distT="0" distB="0" distL="114300" distR="114300" simplePos="0" relativeHeight="251667456" behindDoc="1" locked="0" layoutInCell="1" allowOverlap="1" wp14:anchorId="5A907B79" wp14:editId="73DDBB47">
            <wp:simplePos x="0" y="0"/>
            <wp:positionH relativeFrom="margin">
              <wp:posOffset>-50800</wp:posOffset>
            </wp:positionH>
            <wp:positionV relativeFrom="paragraph">
              <wp:posOffset>1034415</wp:posOffset>
            </wp:positionV>
            <wp:extent cx="5273675" cy="3583940"/>
            <wp:effectExtent l="0" t="0" r="3175" b="0"/>
            <wp:wrapTight wrapText="bothSides">
              <wp:wrapPolygon edited="0">
                <wp:start x="0" y="0"/>
                <wp:lineTo x="0" y="21470"/>
                <wp:lineTo x="21535" y="21470"/>
                <wp:lineTo x="21535" y="0"/>
                <wp:lineTo x="0" y="0"/>
              </wp:wrapPolygon>
            </wp:wrapTight>
            <wp:docPr id="692436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436407" name="Picture 1"/>
                    <pic:cNvPicPr>
                      <a:picLocks noChangeAspect="1"/>
                    </pic:cNvPicPr>
                  </pic:nvPicPr>
                  <pic:blipFill>
                    <a:blip r:embed="rId14">
                      <a:extLst>
                        <a:ext uri="{28A0092B-C50C-407E-A947-70E740481C1C}">
                          <a14:useLocalDpi xmlns:a14="http://schemas.microsoft.com/office/drawing/2010/main" val="0"/>
                        </a:ext>
                      </a:extLst>
                    </a:blip>
                    <a:srcRect t="36729"/>
                    <a:stretch>
                      <a:fillRect/>
                    </a:stretch>
                  </pic:blipFill>
                  <pic:spPr>
                    <a:xfrm>
                      <a:off x="0" y="0"/>
                      <a:ext cx="5273675" cy="3583940"/>
                    </a:xfrm>
                    <a:prstGeom prst="rect">
                      <a:avLst/>
                    </a:prstGeom>
                    <a:ln>
                      <a:noFill/>
                    </a:ln>
                  </pic:spPr>
                </pic:pic>
              </a:graphicData>
            </a:graphic>
            <wp14:sizeRelH relativeFrom="margin">
              <wp14:pctWidth>0</wp14:pctWidth>
            </wp14:sizeRelH>
            <wp14:sizeRelV relativeFrom="margin">
              <wp14:pctHeight>0</wp14:pctHeight>
            </wp14:sizeRelV>
          </wp:anchor>
        </w:drawing>
      </w:r>
      <w:r w:rsidRPr="001B49BF">
        <w:rPr>
          <w:rFonts w:ascii="Arial" w:hAnsi="Arial" w:cs="Arial"/>
          <w:sz w:val="24"/>
          <w:szCs w:val="24"/>
        </w:rPr>
        <w:t>Mekanisme kerja UPTD Perlindungan Perempuan dan Anak Kota Dumai, dalam penyelenggaraan tugasnya, UPTD Perlindungan Perempuan dan Anak menyelenggarakan 6 fungsi yaitu:</w:t>
      </w:r>
    </w:p>
    <w:p w:rsidR="00E0580E" w:rsidRPr="001B49BF" w:rsidRDefault="00E0580E" w:rsidP="00981C25">
      <w:pPr>
        <w:spacing w:after="0" w:line="480" w:lineRule="auto"/>
        <w:ind w:firstLine="567"/>
        <w:jc w:val="both"/>
        <w:rPr>
          <w:rFonts w:ascii="Arial" w:hAnsi="Arial" w:cs="Arial"/>
          <w:sz w:val="20"/>
          <w:szCs w:val="20"/>
        </w:rPr>
      </w:pPr>
      <w:r w:rsidRPr="001B49BF">
        <w:rPr>
          <w:rFonts w:ascii="Arial" w:hAnsi="Arial" w:cs="Arial"/>
          <w:sz w:val="20"/>
          <w:szCs w:val="20"/>
        </w:rPr>
        <w:t>Gambar: 1.1. Alur mekanisme  kerja dalam penanganan kasus</w:t>
      </w:r>
    </w:p>
    <w:p w:rsidR="00E0580E" w:rsidRPr="001B49BF" w:rsidRDefault="00E0580E" w:rsidP="00981C25">
      <w:pPr>
        <w:spacing w:after="0" w:line="480" w:lineRule="auto"/>
        <w:ind w:firstLine="567"/>
        <w:jc w:val="both"/>
        <w:rPr>
          <w:rFonts w:ascii="Arial" w:hAnsi="Arial" w:cs="Arial"/>
          <w:sz w:val="24"/>
          <w:szCs w:val="24"/>
        </w:rPr>
      </w:pPr>
      <w:r w:rsidRPr="001B49BF">
        <w:rPr>
          <w:rFonts w:ascii="Arial" w:hAnsi="Arial" w:cs="Arial"/>
          <w:sz w:val="24"/>
          <w:szCs w:val="24"/>
        </w:rPr>
        <w:t>Dari alur diatas dapat dijelaskan bahwa mekanisme  UPTD PPA (Unit Pelaksana Teknis Daerah Perlindungan Perempuan dan Anak) menyediakan 6 layanan utama untuk memberikan perlindungan dan penanganan kasus kekerasan terhadap perempuan dan anak. Berikut adalah alur layanan yang diberikan:</w:t>
      </w:r>
    </w:p>
    <w:p w:rsidR="00E0580E" w:rsidRPr="001B49BF" w:rsidRDefault="00E0580E" w:rsidP="00981C25">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Pengaduan Masyarakat</w:t>
      </w:r>
    </w:p>
    <w:p w:rsidR="00E0580E" w:rsidRPr="001B49BF" w:rsidRDefault="00E0580E" w:rsidP="00981C25">
      <w:pPr>
        <w:pStyle w:val="ListParagraph"/>
        <w:spacing w:line="480" w:lineRule="auto"/>
        <w:jc w:val="both"/>
        <w:rPr>
          <w:rFonts w:ascii="Arial" w:hAnsi="Arial" w:cs="Arial"/>
          <w:sz w:val="24"/>
          <w:szCs w:val="24"/>
        </w:rPr>
      </w:pPr>
      <w:r w:rsidRPr="001B49BF">
        <w:rPr>
          <w:rFonts w:ascii="Arial" w:hAnsi="Arial" w:cs="Arial"/>
          <w:sz w:val="24"/>
          <w:szCs w:val="24"/>
        </w:rPr>
        <w:t>Masyarakat melaporkan kasus kekerasan kepada UPTD Perlindungan Perempuan dan Anak melalui jalur resmi, baik secara langsung, melalui telepon, atau media sosial lainnya.</w:t>
      </w:r>
    </w:p>
    <w:p w:rsidR="00E0580E" w:rsidRPr="001B49BF" w:rsidRDefault="00E0580E" w:rsidP="00E0580E">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Penjangkauan Korban</w:t>
      </w:r>
    </w:p>
    <w:p w:rsidR="00E0580E" w:rsidRPr="001B49BF" w:rsidRDefault="00E0580E" w:rsidP="00E0580E">
      <w:pPr>
        <w:pStyle w:val="ListParagraph"/>
        <w:spacing w:line="480" w:lineRule="auto"/>
        <w:jc w:val="both"/>
        <w:rPr>
          <w:rFonts w:ascii="Arial" w:hAnsi="Arial" w:cs="Arial"/>
          <w:sz w:val="24"/>
          <w:szCs w:val="24"/>
        </w:rPr>
      </w:pPr>
      <w:r w:rsidRPr="001B49BF">
        <w:rPr>
          <w:rFonts w:ascii="Arial" w:hAnsi="Arial" w:cs="Arial"/>
          <w:sz w:val="24"/>
          <w:szCs w:val="24"/>
        </w:rPr>
        <w:t>Petugas UPTD Perlindungan Perempuan dan Anak melakukan penjangkauan kepada korban, terutama jika korban tidak dapat melapor sendiri atau dalam kondisi rentan.</w:t>
      </w:r>
    </w:p>
    <w:p w:rsidR="00E0580E" w:rsidRPr="001B49BF" w:rsidRDefault="00E0580E" w:rsidP="00E0580E">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Pengelolaan Kasus</w:t>
      </w:r>
    </w:p>
    <w:p w:rsidR="00E0580E" w:rsidRPr="001B49BF" w:rsidRDefault="00E0580E" w:rsidP="00E0580E">
      <w:pPr>
        <w:pStyle w:val="ListParagraph"/>
        <w:spacing w:line="480" w:lineRule="auto"/>
        <w:jc w:val="both"/>
        <w:rPr>
          <w:rFonts w:ascii="Arial" w:hAnsi="Arial" w:cs="Arial"/>
          <w:sz w:val="24"/>
          <w:szCs w:val="24"/>
        </w:rPr>
      </w:pPr>
      <w:r w:rsidRPr="001B49BF">
        <w:rPr>
          <w:rFonts w:ascii="Arial" w:hAnsi="Arial" w:cs="Arial"/>
          <w:sz w:val="24"/>
          <w:szCs w:val="24"/>
        </w:rPr>
        <w:t>Kasus yang diterima akan dianalisis, dicatat, dan dilakukan asesmen untuk menentukan langkah penanganan sesuai kebutuhan korban.</w:t>
      </w:r>
    </w:p>
    <w:p w:rsidR="00E0580E" w:rsidRPr="001B49BF" w:rsidRDefault="00E0580E" w:rsidP="00E0580E">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Penampungan Sementara</w:t>
      </w:r>
    </w:p>
    <w:p w:rsidR="00E0580E" w:rsidRPr="001B49BF" w:rsidRDefault="00E0580E" w:rsidP="00E0580E">
      <w:pPr>
        <w:pStyle w:val="ListParagraph"/>
        <w:spacing w:line="480" w:lineRule="auto"/>
        <w:jc w:val="both"/>
        <w:rPr>
          <w:rFonts w:ascii="Arial" w:hAnsi="Arial" w:cs="Arial"/>
          <w:sz w:val="24"/>
          <w:szCs w:val="24"/>
        </w:rPr>
      </w:pPr>
      <w:r w:rsidRPr="001B49BF">
        <w:rPr>
          <w:rFonts w:ascii="Arial" w:hAnsi="Arial" w:cs="Arial"/>
          <w:sz w:val="24"/>
          <w:szCs w:val="24"/>
        </w:rPr>
        <w:t>Jika korban membutuhkan perlindungan darurat, UPTD Perlindungan Perempuan dan Anak menyediakan tempat penampungan sementara yang aman.</w:t>
      </w:r>
    </w:p>
    <w:p w:rsidR="00E0580E" w:rsidRPr="001B49BF" w:rsidRDefault="00E0580E" w:rsidP="00E0580E">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Mediasi</w:t>
      </w:r>
    </w:p>
    <w:p w:rsidR="00E0580E" w:rsidRPr="001B49BF" w:rsidRDefault="00E0580E" w:rsidP="00E0580E">
      <w:pPr>
        <w:pStyle w:val="ListParagraph"/>
        <w:spacing w:line="480" w:lineRule="auto"/>
        <w:jc w:val="both"/>
        <w:rPr>
          <w:rFonts w:ascii="Arial" w:hAnsi="Arial" w:cs="Arial"/>
          <w:sz w:val="24"/>
          <w:szCs w:val="24"/>
        </w:rPr>
      </w:pPr>
      <w:r w:rsidRPr="001B49BF">
        <w:rPr>
          <w:rFonts w:ascii="Arial" w:hAnsi="Arial" w:cs="Arial"/>
          <w:sz w:val="24"/>
          <w:szCs w:val="24"/>
        </w:rPr>
        <w:t>Dalam kasus tertentu, UPTD Perlindungan Perempuan dan Anak memfasilitasi mediasi antara korban dan pelaku dengan tetap mengedepankan prinsip perlindungan korban.</w:t>
      </w:r>
    </w:p>
    <w:p w:rsidR="00E0580E" w:rsidRPr="001B49BF" w:rsidRDefault="00E0580E" w:rsidP="00E0580E">
      <w:pPr>
        <w:pStyle w:val="ListParagraph"/>
        <w:numPr>
          <w:ilvl w:val="0"/>
          <w:numId w:val="17"/>
        </w:numPr>
        <w:spacing w:line="480" w:lineRule="auto"/>
        <w:jc w:val="both"/>
        <w:rPr>
          <w:rFonts w:ascii="Arial" w:hAnsi="Arial" w:cs="Arial"/>
          <w:sz w:val="24"/>
          <w:szCs w:val="24"/>
        </w:rPr>
      </w:pPr>
      <w:r w:rsidRPr="001B49BF">
        <w:rPr>
          <w:rFonts w:ascii="Arial" w:hAnsi="Arial" w:cs="Arial"/>
          <w:sz w:val="24"/>
          <w:szCs w:val="24"/>
        </w:rPr>
        <w:t>Pendampingan Korban</w:t>
      </w:r>
    </w:p>
    <w:p w:rsidR="00E0580E" w:rsidRPr="001B49BF" w:rsidRDefault="00E0580E" w:rsidP="00E0580E">
      <w:pPr>
        <w:pStyle w:val="ListParagraph"/>
        <w:spacing w:line="480" w:lineRule="auto"/>
        <w:jc w:val="both"/>
        <w:rPr>
          <w:rFonts w:ascii="Arial" w:hAnsi="Arial" w:cs="Arial"/>
          <w:sz w:val="24"/>
          <w:szCs w:val="24"/>
        </w:rPr>
      </w:pPr>
      <w:r w:rsidRPr="001B49BF">
        <w:rPr>
          <w:rFonts w:ascii="Arial" w:hAnsi="Arial" w:cs="Arial"/>
          <w:sz w:val="24"/>
          <w:szCs w:val="24"/>
        </w:rPr>
        <w:t>Korban akan didampingi secara hukum, psikologis, dan sosial hingga proses pemulihan selesai atau kasus tuntas.</w:t>
      </w:r>
    </w:p>
    <w:p w:rsidR="00E0580E" w:rsidRPr="001B49BF" w:rsidRDefault="00E0580E" w:rsidP="00E0580E">
      <w:pPr>
        <w:pStyle w:val="NormalWeb"/>
        <w:spacing w:after="0" w:line="480" w:lineRule="auto"/>
        <w:ind w:firstLine="720"/>
        <w:jc w:val="both"/>
        <w:rPr>
          <w:rFonts w:ascii="Arial" w:hAnsi="Arial" w:cs="Arial"/>
        </w:rPr>
      </w:pPr>
      <w:r w:rsidRPr="001B49BF">
        <w:rPr>
          <w:rFonts w:ascii="Arial" w:hAnsi="Arial" w:cs="Arial"/>
        </w:rPr>
        <w:t>Dalam melaksanakan tugas pokok dan fungsinya, UPTD Perlindungan Perempuan dan Anak Kota Dumai berpedoman pada Peraturan Menteri Dalam Negeri Nomor 3 Tahun 2023 tentang Standar Operasional Prosedur (SOP) UPTD Perlindungan Perempuan dan Anak. Peraturan ini  memberikan panduan dan kerangka kerja bagi UPTD Perlindungan Perempuan dan Anak dalam menjalankan peran dan tanggung jawabnya untuk melindungi perempuan dan anak dari segala bentuk kekerasan, diskriminasi, dan eksploitasi. Peraturan ini memberikan panduan dan kerangka kerja bagi UPTD Perlindungan Perempuan dan Anak dalam menjalankan peran dan tanggung jawabnya untuk melindungi perempuan dan anak dari segala bentuk kekerasan, diskriminasi, dan eksploitasi.</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Selain itu, penanganan adalah proses atau tindakan yang mengambil atau menyelesaikan masalah, situasi, atau kasus tertentu. Ini dapat mencakup berbagai langkah, seperti mengidentifikasi masalah, tindakan perencanaan, solusi implementasi, pemantauan hasil , dan evaluasi. Kasus adalah suatu peristiwa atau kejadian yang menjadi objek perhatian, kajian, atau penanganan, terutama dalam konteks hukum, kesehatan, sosial, atau lainnya.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Penanganan kasus kekerasan terhadap perempuan dan anak adalah serangkaian langkah yang diambil qleh UPTD Perlindungan Perempuan dan Anak untuk memastikan bahwa korban kekerasan mendapatkan perlindungan, dukungan, dan keadilan yang mereka butuhkan. </w:t>
      </w: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Adapun tahapan penanganan kasus UPTD Perlindungan Perempuan dan Anak Kota Dumai, sebagai berikut:</w:t>
      </w:r>
    </w:p>
    <w:p w:rsidR="00E0580E" w:rsidRPr="001B49BF" w:rsidRDefault="00E0580E" w:rsidP="00E0580E">
      <w:pPr>
        <w:spacing w:after="0" w:line="480" w:lineRule="auto"/>
        <w:ind w:firstLine="720"/>
        <w:jc w:val="both"/>
        <w:rPr>
          <w:rFonts w:ascii="Arial" w:hAnsi="Arial" w:cs="Arial"/>
          <w:sz w:val="24"/>
          <w:szCs w:val="24"/>
        </w:rPr>
      </w:pPr>
    </w:p>
    <w:p w:rsidR="00E0580E" w:rsidRPr="001B49BF" w:rsidRDefault="00E0580E" w:rsidP="00E0580E">
      <w:pPr>
        <w:tabs>
          <w:tab w:val="left" w:pos="3302"/>
        </w:tabs>
        <w:spacing w:line="480" w:lineRule="auto"/>
        <w:jc w:val="both"/>
        <w:rPr>
          <w:rFonts w:ascii="Arial" w:hAnsi="Arial" w:cs="Arial"/>
          <w:sz w:val="24"/>
          <w:szCs w:val="24"/>
        </w:rPr>
      </w:pPr>
    </w:p>
    <w:p w:rsidR="00E0580E" w:rsidRPr="001B49BF" w:rsidRDefault="00E0580E" w:rsidP="00E0580E">
      <w:pPr>
        <w:tabs>
          <w:tab w:val="left" w:pos="6379"/>
        </w:tabs>
        <w:spacing w:line="240" w:lineRule="auto"/>
        <w:jc w:val="center"/>
        <w:rPr>
          <w:rFonts w:ascii="Arial" w:hAnsi="Arial" w:cs="Arial"/>
          <w:b/>
          <w:color w:val="000000" w:themeColor="text1"/>
          <w:sz w:val="24"/>
          <w:szCs w:val="24"/>
        </w:rPr>
      </w:pPr>
      <w:r w:rsidRPr="001B49BF">
        <w:rPr>
          <w:rFonts w:ascii="Arial" w:hAnsi="Arial" w:cs="Arial"/>
          <w:b/>
          <w:color w:val="000000" w:themeColor="text1"/>
          <w:sz w:val="24"/>
          <w:szCs w:val="24"/>
        </w:rPr>
        <w:t>Bagan I.1</w:t>
      </w:r>
    </w:p>
    <w:p w:rsidR="00E0580E" w:rsidRPr="001B49BF" w:rsidRDefault="00E0580E" w:rsidP="00E0580E">
      <w:pPr>
        <w:spacing w:line="276" w:lineRule="auto"/>
        <w:jc w:val="center"/>
        <w:rPr>
          <w:rFonts w:ascii="Arial" w:hAnsi="Arial" w:cs="Arial"/>
          <w:b/>
          <w:color w:val="000000" w:themeColor="text1"/>
          <w:sz w:val="24"/>
          <w:szCs w:val="24"/>
        </w:rPr>
      </w:pPr>
      <w:r w:rsidRPr="001B49BF">
        <w:rPr>
          <w:rFonts w:ascii="Arial" w:hAnsi="Arial" w:cs="Arial"/>
          <w:b/>
          <w:color w:val="000000" w:themeColor="text1"/>
          <w:sz w:val="24"/>
          <w:szCs w:val="24"/>
        </w:rPr>
        <w:t>Tahapan Penanganan Kasus UPTD Perlindungan Perempuan dan Anak Kota Dumai Tahun 202</w:t>
      </w:r>
      <w:r>
        <w:rPr>
          <w:rFonts w:ascii="Arial" w:hAnsi="Arial" w:cs="Arial"/>
          <w:b/>
          <w:color w:val="000000" w:themeColor="text1"/>
          <w:sz w:val="24"/>
          <w:szCs w:val="24"/>
        </w:rPr>
        <w:t>5</w:t>
      </w:r>
    </w:p>
    <w:p w:rsidR="00E0580E" w:rsidRPr="001B49BF" w:rsidRDefault="00E0580E" w:rsidP="00E0580E">
      <w:pPr>
        <w:tabs>
          <w:tab w:val="left" w:pos="7629"/>
        </w:tabs>
        <w:spacing w:line="240" w:lineRule="auto"/>
        <w:rPr>
          <w:rFonts w:ascii="Arial" w:hAnsi="Arial" w:cs="Arial"/>
          <w:color w:val="000000" w:themeColor="text1"/>
          <w:sz w:val="20"/>
          <w:szCs w:val="20"/>
          <w:lang w:val="en-US"/>
        </w:rPr>
      </w:pPr>
      <w:r w:rsidRPr="001B49BF">
        <w:rPr>
          <w:rFonts w:ascii="Arial" w:hAnsi="Arial" w:cs="Arial"/>
          <w:b/>
          <w:noProof/>
          <w:sz w:val="24"/>
          <w:szCs w:val="24"/>
          <w:lang w:val="en-US"/>
        </w:rPr>
        <w:drawing>
          <wp:inline distT="0" distB="0" distL="0" distR="0" wp14:anchorId="1C668955" wp14:editId="24AF4325">
            <wp:extent cx="5027901" cy="5219700"/>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116879" cy="5312072"/>
                    </a:xfrm>
                    <a:prstGeom prst="rect">
                      <a:avLst/>
                    </a:prstGeom>
                    <a:noFill/>
                    <a:ln>
                      <a:noFill/>
                    </a:ln>
                  </pic:spPr>
                </pic:pic>
              </a:graphicData>
            </a:graphic>
          </wp:inline>
        </w:drawing>
      </w:r>
    </w:p>
    <w:p w:rsidR="00E0580E" w:rsidRPr="001B49BF" w:rsidRDefault="00E0580E" w:rsidP="00E0580E">
      <w:pPr>
        <w:tabs>
          <w:tab w:val="left" w:pos="7629"/>
        </w:tabs>
        <w:spacing w:line="240" w:lineRule="auto"/>
        <w:rPr>
          <w:rFonts w:ascii="Arial" w:hAnsi="Arial" w:cs="Arial"/>
          <w:color w:val="000000" w:themeColor="text1"/>
          <w:sz w:val="24"/>
          <w:szCs w:val="24"/>
        </w:rPr>
      </w:pPr>
      <w:r w:rsidRPr="001B49BF">
        <w:rPr>
          <w:rFonts w:ascii="Arial" w:hAnsi="Arial" w:cs="Arial"/>
          <w:color w:val="000000" w:themeColor="text1"/>
          <w:sz w:val="20"/>
          <w:szCs w:val="20"/>
        </w:rPr>
        <w:t>Sumber Data: UPTD PPA Kota Dumai Tahun 2025</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 xml:space="preserve">Berdasarkan tahap pada Bagan I.1 dari kasus penanganan, pelanggan dapat datang sendiri, merujuk ke pihak lain, dirujuk oleh pihak lain (seperti polisi, rumah sakit, sekolah), atau jangkauan yang merupakan upaya proaktif dari petugas UPTD untuk mendatangi atau menghubungi korban kekerasan yang tidak atau belum melapor sendiri.  </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 xml:space="preserve">Jangkauan dilakukan berdasarkan informasi dari masyarakat, media, laporan lembaga lain, atau hasil monitoring kasus. Contohnya: petugas UPTD Perlindungan Perempuan dan Anak turun langsung ke lokasi setelah menerima kabar adanya anak korban kekerasan di media sosial. Pertama-tama, klien akan mengisi dokumen dengan mencatat data pribadi mereka sebagai langkah awal untuk pencatatan dan pengarsipan. Setelah administrasi selesai, klien akan diwawancarai oleh psikolog atau konselor dari UPTD Perlindungan Perempuan dan Anak. Tujuan wawancara ini adalah untuk memahami situasi psikologis dan sosial dari korban serta menentukan layanan selanjutnya yang diperlukan. </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Berdasarkan hasil wawancara, UPTD Perlindungan Perempuan dan Anak akan memberikan saran tentang layanan lebih lanjut, di mana ini bisa termasuk bantuan hukum melalui kerjasama dengan Polres Dumai dan Polsek Kota Dumai, dan juga layanan kesehatan dari mitra seperti Dinas Kesehatan dan puskesmas kecamatan. Dalam pelaksanaan layanan, ada langkah-langkah penting yang melibatkan semua pihak, yaitu korban, pelaku, dan saksi.</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 xml:space="preserve"> Langkah ini dimulai dengan kesepakatan antara mereka, yaitu mencapai kesepakatan tentang cara penanganan kasus, baik melalui proses hukum, mediasi, maupun rehabilitasi. Berikutnya adalah implementasi kesepakatan, di mana setiap pihak menjalankan perannya sesuai dengan yang disepakati. Tahap terakhir adalah menutup kesepakatan, yaitu setelah semua proses selesai dan kebutuhan korban terpenuhi. Seluruh tahapan ini akan dicatat dan dilaporkan untuk memastikan adanya akuntabilitas dan memudahkan pemantauan perkembangan proses penanganan.</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Dalam menangani kasus kekerasan terhadap perempuan, UPTD Perlindungan Perempuan dan Anak mulai dengan menerima laporan dari masyarakat. Laporan tersebut akan dicatat dan diperiksa untuk menilai seberapa mendesaknya kasus itu. Setelah laporan diterima, tim UPTD Perlindungan Perempuan dan Anak segera mencari korban, yaitu perempuan yang mengalami kekerasan, untuk memastikan bahwa dia aman dan mendapatkan dukungan yang diperlukan. Pendekatan ini dilakukan dengan empati dan sangat hati-hati, mengingat korban sering kali mengalami trauma, ketakutan, dan tekanan sosial yang membuat mereka ragu untuk berbagi tentang pengalaman kekerasan mereka.</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Setelah membangun kepercayaan dengan korban, UPTD Perlindungan Perempuan dan Anak akan melanjutkan ke tahap pengelolaan kasus, yang mencakup konseling psikologis, pendampingan hukum, dan layanan perlindungan. Sesi konseling dilakukan oleh para profesional dalam lingkungan yang aman dan mendukung, agar korban merasa nyaman dan dihargai. Jika diperlukan, UPTD Perlindungan Perempuan dan Anak juga menawarkan tempat penampungan sementara bagi korban yang berada dalam bahaya langsung atau tidak memiliki tempat yang aman untuk tinggal.</w:t>
      </w:r>
      <w:r w:rsidRPr="001B49BF">
        <w:rPr>
          <w:rFonts w:ascii="Arial" w:hAnsi="Arial" w:cs="Arial"/>
        </w:rPr>
        <w:tab/>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Selama keseluruhan proses ini, bantuan kepada korban menjadi fokus utama, di mana tim UPTD Perlindungan Perempuan dan Anak memberikan dukungan yang berkelanjutan, baik secara emosional, psikologis, maupun praktis. Ini termasuk pendampingan selama proses hukum, mulai dari pelaporan ke polisi, penyelidikan, hingga ke pengadilan. Dengan pendekatan yang menyeluruh dan kerjasama seperti ini, UPTD Perlindungan Perempuan dan Anak Kota Dumai berusaha memastikan bahwa korban kekerasan terhadap perempuan tidak hanya terlindungi, tetapi juga memiliki kekuatan untuk bangkit kembali dan melanjutkan hidup dengan rasa aman dan martabat.</w:t>
      </w:r>
    </w:p>
    <w:p w:rsidR="00E0580E" w:rsidRPr="001B49BF" w:rsidRDefault="00E0580E" w:rsidP="00E0580E">
      <w:pPr>
        <w:pStyle w:val="NormalWeb"/>
        <w:tabs>
          <w:tab w:val="left" w:pos="567"/>
        </w:tabs>
        <w:spacing w:after="0" w:line="480" w:lineRule="auto"/>
        <w:jc w:val="both"/>
        <w:rPr>
          <w:rFonts w:ascii="Arial" w:hAnsi="Arial" w:cs="Arial"/>
        </w:rPr>
      </w:pPr>
      <w:r w:rsidRPr="001B49BF">
        <w:rPr>
          <w:rFonts w:ascii="Arial" w:hAnsi="Arial" w:cs="Arial"/>
        </w:rPr>
        <w:tab/>
        <w:t xml:space="preserve">Dalam penanganan kasus kekerasan terhadap perempuan, UPTD Perlindungan Perempuan dan Anak Kota Dumai memiliki peran yang sangat penting dan strategis. UPTD Perlindungan Perempuan dan Anak menjadi pintu masuk utama layanan, di mana korban kekerasan dapat datang secara langsung, melalui rujukan, atau hasil penjangkauan aktif oleh petugas. Setelah laporan diterima, petugas UPTD Perlindungan Perempuan dan Anak membantu korban dalam proses administrasi dan melakukan wawancara awal oleh psikolog atau konselor untuk menilai kondisi dan kebutuhan korban. Berdasarkan hasil asesmen tersebut, UPTD Perlindungan Perempuan dan Anak memberikan rekomendasi layanan lanjutan yang sesuai, seperti layanan hukum, kesehatan, dukungan psikososial, atau rumah aman. UPTD Perlindungan Perempuan dan Anak juga berperan sebagai koordinator antarinstansi mitra, seperti kepolisian, rumah sakit, dinas sosial, dan tokoh agama atau psikolog, untuk memastikan seluruh rujukan dilakukan secara terpadu dan tepat sasaran. </w:t>
      </w:r>
    </w:p>
    <w:p w:rsidR="00E0580E" w:rsidRPr="001B49BF" w:rsidRDefault="00E0580E" w:rsidP="00E0580E">
      <w:pPr>
        <w:pStyle w:val="NormalWeb"/>
        <w:tabs>
          <w:tab w:val="left" w:pos="567"/>
        </w:tabs>
        <w:spacing w:after="0" w:line="480" w:lineRule="auto"/>
        <w:jc w:val="both"/>
        <w:rPr>
          <w:rFonts w:ascii="Arial" w:hAnsi="Arial" w:cs="Arial"/>
          <w:lang w:val="en-US"/>
        </w:rPr>
      </w:pPr>
      <w:r w:rsidRPr="001B49BF">
        <w:rPr>
          <w:rFonts w:ascii="Arial" w:hAnsi="Arial" w:cs="Arial"/>
        </w:rPr>
        <w:tab/>
        <w:t>Selain itu, UPTD Perlindungan Perempuan dan Anak memfasilitasi proses mediasi atau perjanjian antara korban, pelaku, dan pihak-pihak terkait jika diperlukan. Terakhir, seluruh proses penanganan didokumentasikan secara lengkap oleh UPTD Perlindungan Perempuan dan Anak melalui pencatatan, pelaporan, dan evaluasi untuk memastikan kualitas dan efektivitas layanan terhadap korban.</w:t>
      </w:r>
      <w:r w:rsidRPr="001B49BF">
        <w:rPr>
          <w:rFonts w:ascii="Arial" w:hAnsi="Arial" w:cs="Arial"/>
          <w:lang w:val="en-US"/>
        </w:rPr>
        <w:t xml:space="preserve"> </w:t>
      </w:r>
    </w:p>
    <w:p w:rsidR="00E0580E" w:rsidRPr="001B49BF" w:rsidRDefault="00E0580E" w:rsidP="00E0580E">
      <w:pPr>
        <w:pStyle w:val="NormalWeb"/>
        <w:tabs>
          <w:tab w:val="left" w:pos="567"/>
        </w:tabs>
        <w:spacing w:after="0" w:line="480" w:lineRule="auto"/>
        <w:jc w:val="both"/>
        <w:rPr>
          <w:rFonts w:ascii="Arial" w:hAnsi="Arial" w:cs="Arial"/>
        </w:rPr>
        <w:sectPr w:rsidR="00E0580E" w:rsidRPr="001B49BF" w:rsidSect="00B03DBC">
          <w:headerReference w:type="default" r:id="rId16"/>
          <w:pgSz w:w="11906" w:h="16838" w:code="9"/>
          <w:pgMar w:top="2268" w:right="1701" w:bottom="1701" w:left="2268" w:header="709" w:footer="709" w:gutter="0"/>
          <w:pgNumType w:start="1"/>
          <w:cols w:space="708"/>
          <w:docGrid w:linePitch="360"/>
        </w:sectPr>
      </w:pPr>
      <w:r w:rsidRPr="001B49BF">
        <w:rPr>
          <w:rFonts w:ascii="Arial" w:hAnsi="Arial" w:cs="Arial"/>
          <w:lang w:val="en-US"/>
        </w:rPr>
        <w:tab/>
      </w:r>
      <w:r w:rsidRPr="001B49BF">
        <w:rPr>
          <w:rFonts w:ascii="Arial" w:hAnsi="Arial" w:cs="Arial"/>
        </w:rPr>
        <w:t>Dalam menjalankan kinerja tidak lepas dari tugas dan fungsi untuk menentukan keberhasilan suatu organisasi. Dalam hal ini keberhasilan kinerja UPTD Perlindungan Perempuan dan Anak diukur melalui seberapa besar penanganan kasus yang dapat diselesaikan, sebagaimana kasus yang masuk dengan capaian yang dapat diselesaikan. Untuk lebih jelasnya dapat ditampilkan penanganan kasus pada tabel I.1 berikut ini:</w:t>
      </w:r>
    </w:p>
    <w:p w:rsidR="00E0580E" w:rsidRPr="001B49BF" w:rsidRDefault="00E0580E" w:rsidP="00E0580E">
      <w:pPr>
        <w:spacing w:line="240" w:lineRule="auto"/>
        <w:jc w:val="center"/>
        <w:rPr>
          <w:rFonts w:ascii="Arial" w:hAnsi="Arial" w:cs="Arial"/>
          <w:b/>
          <w:bCs/>
          <w:sz w:val="24"/>
          <w:szCs w:val="24"/>
        </w:rPr>
      </w:pPr>
      <w:r w:rsidRPr="001B49BF">
        <w:rPr>
          <w:rFonts w:ascii="Arial" w:hAnsi="Arial" w:cs="Arial"/>
          <w:b/>
          <w:bCs/>
          <w:noProof/>
          <w:sz w:val="24"/>
          <w:szCs w:val="24"/>
          <w:lang w:val="en-US"/>
        </w:rPr>
        <mc:AlternateContent>
          <mc:Choice Requires="wps">
            <w:drawing>
              <wp:anchor distT="0" distB="0" distL="114300" distR="114300" simplePos="0" relativeHeight="251668480" behindDoc="0" locked="0" layoutInCell="1" allowOverlap="1" wp14:anchorId="72AF9DEF" wp14:editId="564ABC34">
                <wp:simplePos x="0" y="0"/>
                <wp:positionH relativeFrom="column">
                  <wp:posOffset>-922020</wp:posOffset>
                </wp:positionH>
                <wp:positionV relativeFrom="paragraph">
                  <wp:posOffset>-7620</wp:posOffset>
                </wp:positionV>
                <wp:extent cx="484505" cy="220345"/>
                <wp:effectExtent l="0" t="0" r="10795" b="27940"/>
                <wp:wrapNone/>
                <wp:docPr id="970983156" name="Rectangle 3"/>
                <wp:cNvGraphicFramePr/>
                <a:graphic xmlns:a="http://schemas.openxmlformats.org/drawingml/2006/main">
                  <a:graphicData uri="http://schemas.microsoft.com/office/word/2010/wordprocessingShape">
                    <wps:wsp>
                      <wps:cNvSpPr/>
                      <wps:spPr>
                        <a:xfrm>
                          <a:off x="0" y="0"/>
                          <a:ext cx="484742" cy="22033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F9A800D" id="Rectangle 3" o:spid="_x0000_s1026" style="position:absolute;margin-left:-72.6pt;margin-top:-.6pt;width:38.15pt;height:17.3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" fillcolor="white [3201]" strokecolor="white [3212]" strokeweight="1pt"/>
            </w:pict>
          </mc:Fallback>
        </mc:AlternateContent>
      </w:r>
      <w:r w:rsidRPr="001B49BF">
        <w:rPr>
          <w:rFonts w:ascii="Arial" w:hAnsi="Arial" w:cs="Arial"/>
          <w:b/>
          <w:bCs/>
          <w:sz w:val="24"/>
          <w:szCs w:val="24"/>
        </w:rPr>
        <w:t>Tabel I.1</w:t>
      </w:r>
    </w:p>
    <w:p w:rsidR="00E0580E" w:rsidRPr="001B49BF" w:rsidRDefault="00E0580E" w:rsidP="00E0580E">
      <w:pPr>
        <w:spacing w:line="240" w:lineRule="auto"/>
        <w:jc w:val="center"/>
        <w:rPr>
          <w:rFonts w:ascii="Arial" w:hAnsi="Arial" w:cs="Arial"/>
          <w:b/>
          <w:bCs/>
          <w:sz w:val="24"/>
          <w:szCs w:val="24"/>
        </w:rPr>
      </w:pPr>
      <w:r w:rsidRPr="001B49BF">
        <w:rPr>
          <w:rFonts w:ascii="Arial" w:hAnsi="Arial" w:cs="Arial"/>
          <w:b/>
          <w:bCs/>
          <w:sz w:val="24"/>
          <w:szCs w:val="24"/>
        </w:rPr>
        <w:t xml:space="preserve">Data Hasil Kinerja UPTD PPA Dalam Menangani Kasus Kekerasan Terhadap Perempuan </w:t>
      </w:r>
    </w:p>
    <w:p w:rsidR="00E0580E" w:rsidRPr="001B49BF" w:rsidRDefault="00E0580E" w:rsidP="00E0580E">
      <w:pPr>
        <w:spacing w:line="240" w:lineRule="auto"/>
        <w:jc w:val="center"/>
        <w:rPr>
          <w:rFonts w:ascii="Arial" w:hAnsi="Arial" w:cs="Arial"/>
          <w:b/>
          <w:bCs/>
          <w:sz w:val="24"/>
          <w:szCs w:val="24"/>
        </w:rPr>
      </w:pPr>
      <w:r w:rsidRPr="001B49BF">
        <w:rPr>
          <w:rFonts w:ascii="Arial" w:hAnsi="Arial" w:cs="Arial"/>
          <w:b/>
          <w:bCs/>
          <w:sz w:val="24"/>
          <w:szCs w:val="24"/>
        </w:rPr>
        <w:t>Dikota Dumai  Berdasarkan Jenis Kekerasan</w:t>
      </w:r>
    </w:p>
    <w:tbl>
      <w:tblPr>
        <w:tblStyle w:val="TableGrid"/>
        <w:tblpPr w:leftFromText="180" w:rightFromText="180" w:vertAnchor="text" w:horzAnchor="margin" w:tblpXSpec="center" w:tblpY="280"/>
        <w:tblW w:w="13761" w:type="dxa"/>
        <w:tblLook w:val="04A0" w:firstRow="1" w:lastRow="0" w:firstColumn="1" w:lastColumn="0" w:noHBand="0" w:noVBand="1"/>
      </w:tblPr>
      <w:tblGrid>
        <w:gridCol w:w="630"/>
        <w:gridCol w:w="930"/>
        <w:gridCol w:w="1057"/>
        <w:gridCol w:w="925"/>
        <w:gridCol w:w="574"/>
        <w:gridCol w:w="997"/>
        <w:gridCol w:w="1570"/>
        <w:gridCol w:w="1457"/>
        <w:gridCol w:w="1380"/>
        <w:gridCol w:w="1644"/>
        <w:gridCol w:w="1774"/>
        <w:gridCol w:w="823"/>
      </w:tblGrid>
      <w:tr w:rsidR="00E0580E" w:rsidRPr="001B49BF" w:rsidTr="00662984">
        <w:trPr>
          <w:trHeight w:val="880"/>
        </w:trPr>
        <w:tc>
          <w:tcPr>
            <w:tcW w:w="614" w:type="dxa"/>
            <w:tcBorders>
              <w:bottom w:val="nil"/>
            </w:tcBorders>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No. </w:t>
            </w:r>
          </w:p>
        </w:tc>
        <w:tc>
          <w:tcPr>
            <w:tcW w:w="914" w:type="dxa"/>
            <w:tcBorders>
              <w:bottom w:val="nil"/>
              <w:right w:val="single" w:sz="4" w:space="0" w:color="auto"/>
            </w:tcBorders>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Tahun </w:t>
            </w:r>
          </w:p>
        </w:tc>
        <w:tc>
          <w:tcPr>
            <w:tcW w:w="1041" w:type="dxa"/>
            <w:tcBorders>
              <w:top w:val="single" w:sz="4" w:space="0" w:color="auto"/>
              <w:left w:val="single" w:sz="4" w:space="0" w:color="auto"/>
              <w:bottom w:val="nil"/>
              <w:right w:val="single" w:sz="4" w:space="0" w:color="auto"/>
            </w:tcBorders>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Jumlah Kasus Masuk</w:t>
            </w:r>
          </w:p>
        </w:tc>
        <w:tc>
          <w:tcPr>
            <w:tcW w:w="1676" w:type="dxa"/>
            <w:gridSpan w:val="2"/>
            <w:tcBorders>
              <w:left w:val="single" w:sz="4" w:space="0" w:color="auto"/>
              <w:right w:val="nil"/>
            </w:tcBorders>
          </w:tcPr>
          <w:p w:rsidR="00E0580E" w:rsidRPr="001B49BF" w:rsidRDefault="00E0580E" w:rsidP="00662984">
            <w:pPr>
              <w:jc w:val="both"/>
              <w:rPr>
                <w:rFonts w:ascii="Arial" w:hAnsi="Arial" w:cs="Arial"/>
                <w:sz w:val="24"/>
                <w:szCs w:val="24"/>
              </w:rPr>
            </w:pPr>
          </w:p>
        </w:tc>
        <w:tc>
          <w:tcPr>
            <w:tcW w:w="8512" w:type="dxa"/>
            <w:gridSpan w:val="6"/>
            <w:tcBorders>
              <w:left w:val="nil"/>
            </w:tcBorders>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rPr>
                <w:rFonts w:ascii="Arial" w:hAnsi="Arial" w:cs="Arial"/>
                <w:sz w:val="24"/>
                <w:szCs w:val="24"/>
              </w:rPr>
            </w:pPr>
            <w:r w:rsidRPr="001B49BF">
              <w:rPr>
                <w:rFonts w:ascii="Arial" w:hAnsi="Arial" w:cs="Arial"/>
                <w:sz w:val="24"/>
                <w:szCs w:val="24"/>
              </w:rPr>
              <w:t xml:space="preserve">                           Jenis Kekerasan</w:t>
            </w:r>
          </w:p>
        </w:tc>
        <w:tc>
          <w:tcPr>
            <w:tcW w:w="1004" w:type="dxa"/>
            <w:tcBorders>
              <w:bottom w:val="nil"/>
            </w:tcBorders>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Jumlah Kasus Selesai</w:t>
            </w:r>
          </w:p>
        </w:tc>
      </w:tr>
      <w:tr w:rsidR="00E0580E" w:rsidRPr="001B49BF" w:rsidTr="00662984">
        <w:trPr>
          <w:trHeight w:val="126"/>
        </w:trPr>
        <w:tc>
          <w:tcPr>
            <w:tcW w:w="614" w:type="dxa"/>
            <w:tcBorders>
              <w:top w:val="nil"/>
            </w:tcBorders>
            <w:noWrap/>
          </w:tcPr>
          <w:p w:rsidR="00E0580E" w:rsidRPr="001B49BF" w:rsidRDefault="00E0580E" w:rsidP="00662984">
            <w:pPr>
              <w:ind w:firstLine="567"/>
              <w:jc w:val="both"/>
              <w:rPr>
                <w:rFonts w:ascii="Arial" w:hAnsi="Arial" w:cs="Arial"/>
                <w:sz w:val="24"/>
                <w:szCs w:val="24"/>
              </w:rPr>
            </w:pPr>
          </w:p>
        </w:tc>
        <w:tc>
          <w:tcPr>
            <w:tcW w:w="914" w:type="dxa"/>
            <w:tcBorders>
              <w:top w:val="nil"/>
              <w:right w:val="single" w:sz="4" w:space="0" w:color="auto"/>
            </w:tcBorders>
            <w:noWrap/>
          </w:tcPr>
          <w:p w:rsidR="00E0580E" w:rsidRPr="001B49BF" w:rsidRDefault="00E0580E" w:rsidP="00662984">
            <w:pPr>
              <w:jc w:val="both"/>
              <w:rPr>
                <w:rFonts w:ascii="Arial" w:hAnsi="Arial" w:cs="Arial"/>
                <w:sz w:val="24"/>
                <w:szCs w:val="24"/>
              </w:rPr>
            </w:pPr>
          </w:p>
          <w:p w:rsidR="00E0580E" w:rsidRPr="001B49BF" w:rsidRDefault="00E0580E" w:rsidP="00662984">
            <w:pPr>
              <w:rPr>
                <w:rFonts w:ascii="Arial" w:hAnsi="Arial" w:cs="Arial"/>
                <w:sz w:val="24"/>
                <w:szCs w:val="24"/>
              </w:rPr>
            </w:pPr>
          </w:p>
        </w:tc>
        <w:tc>
          <w:tcPr>
            <w:tcW w:w="1041" w:type="dxa"/>
            <w:tcBorders>
              <w:top w:val="nil"/>
              <w:left w:val="single" w:sz="4" w:space="0" w:color="auto"/>
              <w:bottom w:val="single" w:sz="4" w:space="0" w:color="auto"/>
              <w:right w:val="single" w:sz="4" w:space="0" w:color="auto"/>
            </w:tcBorders>
            <w:noWrap/>
          </w:tcPr>
          <w:p w:rsidR="00E0580E" w:rsidRPr="001B49BF" w:rsidRDefault="00E0580E" w:rsidP="00662984">
            <w:pPr>
              <w:jc w:val="both"/>
              <w:rPr>
                <w:rFonts w:ascii="Arial" w:hAnsi="Arial" w:cs="Arial"/>
                <w:sz w:val="24"/>
                <w:szCs w:val="24"/>
              </w:rPr>
            </w:pPr>
          </w:p>
        </w:tc>
        <w:tc>
          <w:tcPr>
            <w:tcW w:w="909" w:type="dxa"/>
            <w:tcBorders>
              <w:left w:val="single" w:sz="4" w:space="0" w:color="auto"/>
            </w:tcBorders>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KDRT </w:t>
            </w:r>
          </w:p>
        </w:tc>
        <w:tc>
          <w:tcPr>
            <w:tcW w:w="1518" w:type="dxa"/>
            <w:gridSpan w:val="2"/>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Kekerasan</w:t>
            </w:r>
          </w:p>
          <w:p w:rsidR="00E0580E" w:rsidRPr="001B49BF" w:rsidRDefault="00E0580E" w:rsidP="00662984">
            <w:pPr>
              <w:jc w:val="both"/>
              <w:rPr>
                <w:rFonts w:ascii="Arial" w:hAnsi="Arial" w:cs="Arial"/>
                <w:sz w:val="24"/>
                <w:szCs w:val="24"/>
              </w:rPr>
            </w:pPr>
            <w:r w:rsidRPr="001B49BF">
              <w:rPr>
                <w:rFonts w:ascii="Arial" w:hAnsi="Arial" w:cs="Arial"/>
                <w:sz w:val="24"/>
                <w:szCs w:val="24"/>
              </w:rPr>
              <w:t>Fisik(KTA)</w:t>
            </w:r>
          </w:p>
        </w:tc>
        <w:tc>
          <w:tcPr>
            <w:tcW w:w="1554"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Kekerasan </w:t>
            </w:r>
          </w:p>
          <w:p w:rsidR="00E0580E" w:rsidRPr="001B49BF" w:rsidRDefault="00E0580E" w:rsidP="00662984">
            <w:pPr>
              <w:jc w:val="both"/>
              <w:rPr>
                <w:rFonts w:ascii="Arial" w:hAnsi="Arial" w:cs="Arial"/>
                <w:sz w:val="24"/>
                <w:szCs w:val="24"/>
              </w:rPr>
            </w:pPr>
            <w:r w:rsidRPr="001B49BF">
              <w:rPr>
                <w:rFonts w:ascii="Arial" w:hAnsi="Arial" w:cs="Arial"/>
                <w:sz w:val="24"/>
                <w:szCs w:val="24"/>
              </w:rPr>
              <w:t>Psikis(KTP)</w:t>
            </w:r>
          </w:p>
        </w:tc>
        <w:tc>
          <w:tcPr>
            <w:tcW w:w="1441"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Kekerasan </w:t>
            </w:r>
          </w:p>
          <w:p w:rsidR="00E0580E" w:rsidRPr="001B49BF" w:rsidRDefault="00E0580E" w:rsidP="00662984">
            <w:pPr>
              <w:jc w:val="both"/>
              <w:rPr>
                <w:rFonts w:ascii="Arial" w:hAnsi="Arial" w:cs="Arial"/>
                <w:sz w:val="24"/>
                <w:szCs w:val="24"/>
              </w:rPr>
            </w:pPr>
            <w:r w:rsidRPr="001B49BF">
              <w:rPr>
                <w:rFonts w:ascii="Arial" w:hAnsi="Arial" w:cs="Arial"/>
                <w:sz w:val="24"/>
                <w:szCs w:val="24"/>
              </w:rPr>
              <w:t>Seksual</w:t>
            </w:r>
          </w:p>
        </w:tc>
        <w:tc>
          <w:tcPr>
            <w:tcW w:w="1364"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Eksploitasi </w:t>
            </w:r>
          </w:p>
        </w:tc>
        <w:tc>
          <w:tcPr>
            <w:tcW w:w="1644" w:type="dxa"/>
          </w:tcPr>
          <w:p w:rsidR="00E0580E" w:rsidRPr="001B49BF" w:rsidRDefault="00E0580E" w:rsidP="00662984">
            <w:pPr>
              <w:jc w:val="both"/>
              <w:rPr>
                <w:rFonts w:ascii="Arial" w:hAnsi="Arial" w:cs="Arial"/>
                <w:sz w:val="24"/>
                <w:szCs w:val="24"/>
              </w:rPr>
            </w:pPr>
            <w:r w:rsidRPr="001B49BF">
              <w:rPr>
                <w:rFonts w:ascii="Arial" w:hAnsi="Arial" w:cs="Arial"/>
                <w:sz w:val="24"/>
                <w:szCs w:val="24"/>
              </w:rPr>
              <w:t>Penelantaran</w:t>
            </w:r>
          </w:p>
        </w:tc>
        <w:tc>
          <w:tcPr>
            <w:tcW w:w="1758"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Trafcking/</w:t>
            </w:r>
          </w:p>
          <w:p w:rsidR="00E0580E" w:rsidRPr="001B49BF" w:rsidRDefault="00E0580E" w:rsidP="00662984">
            <w:pPr>
              <w:jc w:val="both"/>
              <w:rPr>
                <w:rFonts w:ascii="Arial" w:hAnsi="Arial" w:cs="Arial"/>
                <w:sz w:val="24"/>
                <w:szCs w:val="24"/>
              </w:rPr>
            </w:pPr>
            <w:r w:rsidRPr="001B49BF">
              <w:rPr>
                <w:rFonts w:ascii="Arial" w:hAnsi="Arial" w:cs="Arial"/>
                <w:sz w:val="24"/>
                <w:szCs w:val="24"/>
              </w:rPr>
              <w:t>Perdagangan Orang</w:t>
            </w:r>
          </w:p>
        </w:tc>
        <w:tc>
          <w:tcPr>
            <w:tcW w:w="1004" w:type="dxa"/>
            <w:tcBorders>
              <w:top w:val="nil"/>
            </w:tcBorders>
          </w:tcPr>
          <w:p w:rsidR="00E0580E" w:rsidRPr="001B49BF" w:rsidRDefault="00E0580E" w:rsidP="00662984">
            <w:pPr>
              <w:jc w:val="both"/>
              <w:rPr>
                <w:rFonts w:ascii="Arial" w:hAnsi="Arial" w:cs="Arial"/>
                <w:sz w:val="24"/>
                <w:szCs w:val="24"/>
              </w:rPr>
            </w:pPr>
          </w:p>
        </w:tc>
      </w:tr>
      <w:tr w:rsidR="00E0580E" w:rsidRPr="001B49BF" w:rsidTr="00662984">
        <w:trPr>
          <w:trHeight w:val="573"/>
        </w:trPr>
        <w:tc>
          <w:tcPr>
            <w:tcW w:w="6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1.</w:t>
            </w:r>
          </w:p>
        </w:tc>
        <w:tc>
          <w:tcPr>
            <w:tcW w:w="9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2022</w:t>
            </w:r>
          </w:p>
        </w:tc>
        <w:tc>
          <w:tcPr>
            <w:tcW w:w="1041" w:type="dxa"/>
            <w:tcBorders>
              <w:top w:val="single" w:sz="4" w:space="0" w:color="auto"/>
            </w:tcBorders>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23</w:t>
            </w:r>
          </w:p>
        </w:tc>
        <w:tc>
          <w:tcPr>
            <w:tcW w:w="909"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11</w:t>
            </w: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tc>
        <w:tc>
          <w:tcPr>
            <w:tcW w:w="1518" w:type="dxa"/>
            <w:gridSpan w:val="2"/>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2</w:t>
            </w:r>
          </w:p>
        </w:tc>
        <w:tc>
          <w:tcPr>
            <w:tcW w:w="1554"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7</w:t>
            </w:r>
          </w:p>
        </w:tc>
        <w:tc>
          <w:tcPr>
            <w:tcW w:w="1441"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36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644" w:type="dxa"/>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3</w:t>
            </w:r>
          </w:p>
        </w:tc>
        <w:tc>
          <w:tcPr>
            <w:tcW w:w="1758" w:type="dxa"/>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0</w:t>
            </w:r>
          </w:p>
        </w:tc>
        <w:tc>
          <w:tcPr>
            <w:tcW w:w="1004" w:type="dxa"/>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23</w:t>
            </w: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tc>
      </w:tr>
      <w:tr w:rsidR="00E0580E" w:rsidRPr="001B49BF" w:rsidTr="00662984">
        <w:trPr>
          <w:trHeight w:val="885"/>
        </w:trPr>
        <w:tc>
          <w:tcPr>
            <w:tcW w:w="6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2. </w:t>
            </w:r>
          </w:p>
        </w:tc>
        <w:tc>
          <w:tcPr>
            <w:tcW w:w="9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2023</w:t>
            </w:r>
          </w:p>
        </w:tc>
        <w:tc>
          <w:tcPr>
            <w:tcW w:w="1041"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20</w:t>
            </w:r>
          </w:p>
        </w:tc>
        <w:tc>
          <w:tcPr>
            <w:tcW w:w="909"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15</w:t>
            </w: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p>
        </w:tc>
        <w:tc>
          <w:tcPr>
            <w:tcW w:w="1518" w:type="dxa"/>
            <w:gridSpan w:val="2"/>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1</w:t>
            </w:r>
          </w:p>
        </w:tc>
        <w:tc>
          <w:tcPr>
            <w:tcW w:w="1554" w:type="dxa"/>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4</w:t>
            </w:r>
          </w:p>
        </w:tc>
        <w:tc>
          <w:tcPr>
            <w:tcW w:w="1441"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364" w:type="dxa"/>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644" w:type="dxa"/>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758" w:type="dxa"/>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0</w:t>
            </w:r>
          </w:p>
        </w:tc>
        <w:tc>
          <w:tcPr>
            <w:tcW w:w="1004" w:type="dxa"/>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20</w:t>
            </w:r>
          </w:p>
        </w:tc>
      </w:tr>
      <w:tr w:rsidR="00E0580E" w:rsidRPr="001B49BF" w:rsidTr="00662984">
        <w:trPr>
          <w:trHeight w:val="109"/>
        </w:trPr>
        <w:tc>
          <w:tcPr>
            <w:tcW w:w="6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3.</w:t>
            </w:r>
          </w:p>
        </w:tc>
        <w:tc>
          <w:tcPr>
            <w:tcW w:w="91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2024</w:t>
            </w:r>
          </w:p>
        </w:tc>
        <w:tc>
          <w:tcPr>
            <w:tcW w:w="1041"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28</w:t>
            </w:r>
          </w:p>
        </w:tc>
        <w:tc>
          <w:tcPr>
            <w:tcW w:w="909"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18</w:t>
            </w:r>
          </w:p>
        </w:tc>
        <w:tc>
          <w:tcPr>
            <w:tcW w:w="1518" w:type="dxa"/>
            <w:gridSpan w:val="2"/>
            <w:noWrap/>
          </w:tcPr>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w:t>
            </w: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5</w:t>
            </w:r>
          </w:p>
        </w:tc>
        <w:tc>
          <w:tcPr>
            <w:tcW w:w="1554" w:type="dxa"/>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2</w:t>
            </w:r>
          </w:p>
        </w:tc>
        <w:tc>
          <w:tcPr>
            <w:tcW w:w="1441"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w:t>
            </w:r>
          </w:p>
        </w:tc>
        <w:tc>
          <w:tcPr>
            <w:tcW w:w="1364" w:type="dxa"/>
            <w:noWrap/>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0</w:t>
            </w:r>
          </w:p>
        </w:tc>
        <w:tc>
          <w:tcPr>
            <w:tcW w:w="1644" w:type="dxa"/>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1</w:t>
            </w:r>
          </w:p>
        </w:tc>
        <w:tc>
          <w:tcPr>
            <w:tcW w:w="1758" w:type="dxa"/>
            <w:noWrap/>
          </w:tcPr>
          <w:p w:rsidR="00E0580E" w:rsidRPr="001B49BF" w:rsidRDefault="00E0580E" w:rsidP="00662984">
            <w:pPr>
              <w:ind w:firstLine="567"/>
              <w:jc w:val="both"/>
              <w:rPr>
                <w:rFonts w:ascii="Arial" w:hAnsi="Arial" w:cs="Arial"/>
                <w:sz w:val="24"/>
                <w:szCs w:val="24"/>
              </w:rPr>
            </w:pPr>
          </w:p>
          <w:p w:rsidR="00E0580E" w:rsidRPr="001B49BF" w:rsidRDefault="00E0580E" w:rsidP="00662984">
            <w:pPr>
              <w:ind w:firstLine="567"/>
              <w:jc w:val="both"/>
              <w:rPr>
                <w:rFonts w:ascii="Arial" w:hAnsi="Arial" w:cs="Arial"/>
                <w:sz w:val="24"/>
                <w:szCs w:val="24"/>
              </w:rPr>
            </w:pPr>
            <w:r w:rsidRPr="001B49BF">
              <w:rPr>
                <w:rFonts w:ascii="Arial" w:hAnsi="Arial" w:cs="Arial"/>
                <w:sz w:val="24"/>
                <w:szCs w:val="24"/>
              </w:rPr>
              <w:t>0</w:t>
            </w:r>
          </w:p>
        </w:tc>
        <w:tc>
          <w:tcPr>
            <w:tcW w:w="1004" w:type="dxa"/>
          </w:tcPr>
          <w:p w:rsidR="00E0580E" w:rsidRPr="001B49BF" w:rsidRDefault="00E0580E" w:rsidP="00662984">
            <w:pPr>
              <w:jc w:val="both"/>
              <w:rPr>
                <w:rFonts w:ascii="Arial" w:hAnsi="Arial" w:cs="Arial"/>
                <w:sz w:val="24"/>
                <w:szCs w:val="24"/>
              </w:rPr>
            </w:pPr>
          </w:p>
          <w:p w:rsidR="00E0580E" w:rsidRPr="001B49BF" w:rsidRDefault="00E0580E" w:rsidP="00662984">
            <w:pPr>
              <w:jc w:val="both"/>
              <w:rPr>
                <w:rFonts w:ascii="Arial" w:hAnsi="Arial" w:cs="Arial"/>
                <w:sz w:val="24"/>
                <w:szCs w:val="24"/>
              </w:rPr>
            </w:pPr>
            <w:r w:rsidRPr="001B49BF">
              <w:rPr>
                <w:rFonts w:ascii="Arial" w:hAnsi="Arial" w:cs="Arial"/>
                <w:sz w:val="24"/>
                <w:szCs w:val="24"/>
              </w:rPr>
              <w:t xml:space="preserve">  28</w:t>
            </w:r>
          </w:p>
          <w:p w:rsidR="00E0580E" w:rsidRPr="001B49BF" w:rsidRDefault="00E0580E" w:rsidP="00662984">
            <w:pPr>
              <w:jc w:val="both"/>
              <w:rPr>
                <w:rFonts w:ascii="Arial" w:hAnsi="Arial" w:cs="Arial"/>
                <w:sz w:val="24"/>
                <w:szCs w:val="24"/>
              </w:rPr>
            </w:pPr>
          </w:p>
        </w:tc>
      </w:tr>
    </w:tbl>
    <w:p w:rsidR="00E0580E" w:rsidRPr="001B49BF" w:rsidRDefault="00E0580E" w:rsidP="00E0580E">
      <w:pPr>
        <w:spacing w:line="240" w:lineRule="auto"/>
        <w:rPr>
          <w:rFonts w:ascii="Arial" w:hAnsi="Arial" w:cs="Arial"/>
          <w:sz w:val="20"/>
          <w:szCs w:val="20"/>
        </w:rPr>
        <w:sectPr w:rsidR="00E0580E" w:rsidRPr="001B49BF" w:rsidSect="00E0580E">
          <w:headerReference w:type="first" r:id="rId17"/>
          <w:pgSz w:w="16838" w:h="11906" w:orient="landscape"/>
          <w:pgMar w:top="2268" w:right="1701" w:bottom="1701" w:left="2268" w:header="709" w:footer="709" w:gutter="0"/>
          <w:pgNumType w:start="10" w:chapStyle="1"/>
          <w:cols w:space="708"/>
          <w:titlePg/>
          <w:docGrid w:linePitch="360"/>
        </w:sectPr>
      </w:pPr>
      <w:r w:rsidRPr="001B49BF">
        <w:rPr>
          <w:rFonts w:ascii="Arial" w:hAnsi="Arial" w:cs="Arial"/>
          <w:noProof/>
          <w:sz w:val="24"/>
          <w:szCs w:val="24"/>
          <w:lang w:val="en-US"/>
          <w14:ligatures w14:val="none"/>
        </w:rPr>
        <mc:AlternateContent>
          <mc:Choice Requires="wps">
            <w:drawing>
              <wp:anchor distT="0" distB="0" distL="114300" distR="114300" simplePos="0" relativeHeight="251673600" behindDoc="0" locked="0" layoutInCell="1" allowOverlap="1" wp14:anchorId="0C2303C4" wp14:editId="365426C2">
                <wp:simplePos x="0" y="0"/>
                <wp:positionH relativeFrom="column">
                  <wp:posOffset>-898215</wp:posOffset>
                </wp:positionH>
                <wp:positionV relativeFrom="paragraph">
                  <wp:posOffset>3806001</wp:posOffset>
                </wp:positionV>
                <wp:extent cx="4074160" cy="467360"/>
                <wp:effectExtent l="0" t="0" r="21590" b="27940"/>
                <wp:wrapNone/>
                <wp:docPr id="930928159" name="Rectangle 930928159"/>
                <wp:cNvGraphicFramePr/>
                <a:graphic xmlns:a="http://schemas.openxmlformats.org/drawingml/2006/main">
                  <a:graphicData uri="http://schemas.microsoft.com/office/word/2010/wordprocessingShape">
                    <wps:wsp>
                      <wps:cNvSpPr/>
                      <wps:spPr>
                        <a:xfrm>
                          <a:off x="0" y="0"/>
                          <a:ext cx="4074160" cy="4673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0580E" w:rsidRPr="000A69BC" w:rsidRDefault="00E0580E" w:rsidP="00E0580E">
                            <w:pPr>
                              <w:jc w:val="center"/>
                              <w:rPr>
                                <w:rFonts w:ascii="Arial" w:hAnsi="Arial" w:cs="Arial"/>
                                <w:color w:val="000000" w:themeColor="text1"/>
                                <w:sz w:val="20"/>
                                <w:lang w:val="en-US"/>
                              </w:rPr>
                            </w:pPr>
                            <w:r w:rsidRPr="000A69BC">
                              <w:rPr>
                                <w:rFonts w:ascii="Arial" w:hAnsi="Arial" w:cs="Arial"/>
                                <w:color w:val="000000" w:themeColor="text1"/>
                                <w:sz w:val="20"/>
                                <w:lang w:val="en-US"/>
                              </w:rPr>
                              <w:t>Sumber: UPTD PPPA Kota Dumai Tahun 2022-2024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C2303C4" id="Rectangle 930928159" o:spid="_x0000_s1026" style="position:absolute;margin-left:-70.75pt;margin-top:299.7pt;width:320.8pt;height:36.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" fillcolor="white [3212]" strokecolor="white [3212]" strokeweight="1pt">
                <v:textbox>
                  <w:txbxContent>
                    <w:p w:rsidR="00E0580E" w:rsidRPr="000A69BC" w:rsidRDefault="00E0580E" w:rsidP="00E0580E">
                      <w:pPr>
                        <w:jc w:val="center"/>
                        <w:rPr>
                          <w:rFonts w:ascii="Arial" w:hAnsi="Arial" w:cs="Arial"/>
                          <w:color w:val="000000" w:themeColor="text1"/>
                          <w:sz w:val="20"/>
                          <w:lang w:val="en-US"/>
                        </w:rPr>
                      </w:pPr>
                      <w:r w:rsidRPr="000A69BC">
                        <w:rPr>
                          <w:rFonts w:ascii="Arial" w:hAnsi="Arial" w:cs="Arial"/>
                          <w:color w:val="000000" w:themeColor="text1"/>
                          <w:sz w:val="20"/>
                          <w:lang w:val="en-US"/>
                        </w:rPr>
                        <w:t>Sumber: UPTD PPPA Kota Dumai Tahun 2022-2024</w:t>
                      </w:r>
                    </w:p>
                  </w:txbxContent>
                </v:textbox>
              </v:rect>
            </w:pict>
          </mc:Fallback>
        </mc:AlternateContent>
      </w:r>
    </w:p>
    <w:p w:rsidR="00E0580E" w:rsidRPr="001B49BF" w:rsidRDefault="00E0580E" w:rsidP="00E0580E">
      <w:pPr>
        <w:pStyle w:val="NormalWeb"/>
        <w:spacing w:after="0" w:line="480" w:lineRule="auto"/>
        <w:ind w:firstLine="720"/>
        <w:jc w:val="both"/>
        <w:rPr>
          <w:rFonts w:ascii="Arial" w:hAnsi="Arial" w:cs="Arial"/>
        </w:rPr>
      </w:pPr>
      <w:r w:rsidRPr="001B49BF">
        <w:rPr>
          <w:rFonts w:ascii="Arial" w:hAnsi="Arial" w:cs="Arial"/>
          <w:noProof/>
          <w:lang w:val="en-US"/>
        </w:rPr>
        <mc:AlternateContent>
          <mc:Choice Requires="wps">
            <w:drawing>
              <wp:anchor distT="0" distB="0" distL="114300" distR="114300" simplePos="0" relativeHeight="251669504" behindDoc="0" locked="0" layoutInCell="1" allowOverlap="1" wp14:anchorId="555FAEED" wp14:editId="52C69AC1">
                <wp:simplePos x="0" y="0"/>
                <wp:positionH relativeFrom="column">
                  <wp:posOffset>-911860</wp:posOffset>
                </wp:positionH>
                <wp:positionV relativeFrom="paragraph">
                  <wp:posOffset>-71755</wp:posOffset>
                </wp:positionV>
                <wp:extent cx="495300" cy="330200"/>
                <wp:effectExtent l="0" t="0" r="19050" b="12700"/>
                <wp:wrapNone/>
                <wp:docPr id="1184626826" name="Rectangle: Rounded Corners 4"/>
                <wp:cNvGraphicFramePr/>
                <a:graphic xmlns:a="http://schemas.openxmlformats.org/drawingml/2006/main">
                  <a:graphicData uri="http://schemas.microsoft.com/office/word/2010/wordprocessingShape">
                    <wps:wsp>
                      <wps:cNvSpPr/>
                      <wps:spPr>
                        <a:xfrm>
                          <a:off x="0" y="0"/>
                          <a:ext cx="495300" cy="330200"/>
                        </a:xfrm>
                        <a:prstGeom prst="roundRect">
                          <a:avLst>
                            <a:gd name="adj" fmla="val 0"/>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2EE1459B" id="Rectangle: Rounded Corners 4" o:spid="_x0000_s1026" style="position:absolute;margin-left:-71.8pt;margin-top:-5.65pt;width:39pt;height:26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" fillcolor="white [3201]" strokecolor="white [3212]" strokeweight="1pt">
                <v:stroke joinstyle="miter"/>
              </v:roundrect>
            </w:pict>
          </mc:Fallback>
        </mc:AlternateContent>
      </w:r>
      <w:r w:rsidRPr="001B49BF">
        <w:rPr>
          <w:rFonts w:ascii="Arial" w:hAnsi="Arial" w:cs="Arial"/>
        </w:rPr>
        <w:t>Berdasarkan data tabel I.1 tersebut, dapat dilihat bahwa terjadi peningkatan kasus dari tahun sebelumnya. Dalam penanganan kasus kekerasan terhadap perempuan tersebut, UPTD Perlindungan Perempuan dan Anak kota dumai, mengambil berbagai tindakan dalam menangani kasus kekerasan, dengan tujuan utama melindungi korban, memulihkan kondisi mereka, serta memastikan keadilan hukum bagi para korban.</w:t>
      </w:r>
    </w:p>
    <w:p w:rsidR="00E0580E" w:rsidRPr="001B49BF" w:rsidRDefault="00E0580E" w:rsidP="00E0580E">
      <w:pPr>
        <w:pStyle w:val="NormalWeb"/>
        <w:spacing w:after="0" w:line="480" w:lineRule="auto"/>
        <w:ind w:firstLine="720"/>
        <w:jc w:val="both"/>
        <w:rPr>
          <w:rFonts w:ascii="Arial" w:hAnsi="Arial" w:cs="Arial"/>
        </w:rPr>
      </w:pPr>
      <w:r w:rsidRPr="001B49BF">
        <w:rPr>
          <w:rFonts w:ascii="Arial" w:hAnsi="Arial" w:cs="Arial"/>
        </w:rPr>
        <w:t>Adapun tindakan yang dilakukan oleh UPTD Perlindungan Perempuan dan Anak kota dumai dalam menangani kasus berdasarkan jenis kasusnya sebagai berikut:</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1. Kasus Kekerasan dalam Rumah Tangga (KDRT)</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UPTD Perlindungan Perempuan dan Anak dalam memberikan layanan berlandaskan Undang-Undang Nomor 23 Tahun 2004 tentang Penghapusan Kekerasan Dalam Rumah Tangga (UU PKDRT) yang mana korban akan mendapat pendampingan ke Polres untuk pembuatan BAP (apabila korban ingin melapor), pendampingan sidang, pendampingan psikologis, konseling sama konselor yang berkompeten dan tersertifikasi, membantu korban dalam proses hukum, dan program rehabilitasi. </w:t>
      </w: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Namun apabila korban hanya ingin berdamai maka nanti akan dilakukan mediasi terhadap korban, serta menyediakan rumah aman bagi korban yang membutuhkan perlindungan, sementara pelaku dapat dikenakan sanksi sesuai dengan hukum yang berlaku. </w:t>
      </w:r>
    </w:p>
    <w:p w:rsidR="00E0580E"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2. Kasus Kekerasan Fisik terhadap Anak (KTA)</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UPTD Perlindungan Perempuan dan Anak berlandaskan hukum Undang-Undang Nomor 35 Tahun 2014 (UU Perlindungan Anak) memberikan pendampingan medis dan psikologis, membantu pelaporan ke aparat penegak hukum, serta melakukan sosialisasi pencegahan kekerasan terhadap anak. Anak yang menjadi korban kekerasan akan mendapatkan perawatan medis dan psikologis yang dibutuhkan, serta pelaku kekerasan akan dipenjara dan diberikan pelatihan.</w:t>
      </w:r>
    </w:p>
    <w:p w:rsidR="00E0580E"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3. Kasus Kekerasan Psikis terhadap Perempuan (KTP)</w:t>
      </w:r>
      <w:r w:rsidRPr="001B49BF">
        <w:rPr>
          <w:rFonts w:ascii="Arial" w:hAnsi="Arial" w:cs="Arial"/>
          <w:sz w:val="24"/>
          <w:szCs w:val="24"/>
        </w:rPr>
        <w:tab/>
      </w:r>
      <w:r w:rsidRPr="001B49BF">
        <w:rPr>
          <w:rFonts w:ascii="Arial" w:hAnsi="Arial" w:cs="Arial"/>
          <w:sz w:val="24"/>
          <w:szCs w:val="24"/>
        </w:rPr>
        <w:tab/>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UPTD Perlindungan Perempuan dan Anak menyediakan layanan konseling dan dukungan psikologis. Korban dapat pulih secara emosional dan mendapatkan dukungan sosial yang dibutuhkan, apabila korban sudah membaik maka korban akan dipulangkan.</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4. Kasus Kekerasan Seksual </w:t>
      </w:r>
    </w:p>
    <w:p w:rsidR="00E0580E"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UPTD Perlindungan Perempuan dan Anak berlandaskan hukum (UU TPKS) Undang-Undang Nomor 12 Tahun 2022 (UU TPKS). memberikan pendampingan ke Polres untuk pembuatan BAP (apabila korban ingin melapor), pendampingan sidang, pendampingan psikologis, konseling sama konselor dan medis, membantu korban dalam proses hukum, serta menyediakan rumah aman bagi korban yang memerlukan perlindunga. Namun apabila korban hanya ingin berdamai maka nanti akan dilakukan mediasi terhadap korban. </w:t>
      </w:r>
    </w:p>
    <w:p w:rsidR="00E0580E" w:rsidRPr="001B49BF" w:rsidRDefault="00E0580E" w:rsidP="00E0580E">
      <w:pPr>
        <w:spacing w:after="0" w:line="480" w:lineRule="auto"/>
        <w:jc w:val="both"/>
        <w:rPr>
          <w:rFonts w:ascii="Arial" w:hAnsi="Arial" w:cs="Arial"/>
          <w:sz w:val="24"/>
          <w:szCs w:val="24"/>
        </w:rPr>
      </w:pP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5. Kasus Penelantaran</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Penanganan kasus pelantaran melibatkan mediasi dengan pelaku dan memberikan bantuan sosial untuk kebutuhan dasar korban, UPTD Perlindungan Perempuan dan Anak Kota Dumai, memberikan intervensi sosial dengan menyediakan bantuan bagi korban, memastikan pemenuhan kebutuhan dasar mereka, serta melakukan edukasi kepada keluarga agar memahami tanggung jawab terhadap anggota keluarga yang ditelantarkan.</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ab/>
        <w:t xml:space="preserve">Penanganan kasus kekerasan terhadap perempuan di UPTD Perlindungan Perempuan dan Anak Kota Dumai dilaksanakan oleh tim profesional yang terdiri dari psikolog, konselor yang tersertifikasi, pendamping hukum, serta petugas administrasi. Seluruh anggota tim memiliki kompetensi dalam melakukan asesmen terhadap korban, memberikan konseling, pendampingan hukum, mediasi, serta memahami secara mendalam regulasi tentang perlindungan perempuan dan anak. </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Pendampingan yang diberikan bersifat menyeluruh dan berkelanjutan, mencakup pemulihan psikologis korban melalui terapi, pendampingan hukum dari proses pelaporan hingga persidangan, serta dukungan sosial untuk pemenuhan kebutuhan dasar korban. Selain itu, tim juga memfasilitasi mediasi dan rujukan layanan medis seperti visum et repertum. Seluruh proses pelayanan dijalankan dengan mengedepankan prinsip kerahasiaan, keselamatan, dan kepentingan terbaik bagi korban.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Sebagai bentuk komitmen dalam menangani sekaligus mencegah kekerasan terhadap perempuan, UPTD Perlindungan Perempuan dan Anak</w:t>
      </w:r>
      <w:r>
        <w:rPr>
          <w:rFonts w:ascii="Arial" w:hAnsi="Arial" w:cs="Arial"/>
          <w:sz w:val="24"/>
          <w:szCs w:val="24"/>
        </w:rPr>
        <w:t xml:space="preserve"> </w:t>
      </w:r>
      <w:r w:rsidRPr="001B49BF">
        <w:rPr>
          <w:rFonts w:ascii="Arial" w:hAnsi="Arial" w:cs="Arial"/>
          <w:sz w:val="24"/>
          <w:szCs w:val="24"/>
        </w:rPr>
        <w:t xml:space="preserve">Kota Dumai mengembangkan berbagai program, tidak hanya melalui Program Perlindungan Perempuan, tetapi juga didukung oleh inisiatif lainnya seperti Program Pengarusutamaan Gender (PUG) yang bertujuan mendorong terciptanya kesetaraan dan keadilan gender di seluruh sektor pembangunan. </w:t>
      </w:r>
    </w:p>
    <w:p w:rsidR="00E0580E" w:rsidRPr="00507868" w:rsidRDefault="00E0580E" w:rsidP="00E0580E">
      <w:pPr>
        <w:spacing w:after="0" w:line="480" w:lineRule="auto"/>
        <w:ind w:firstLine="720"/>
        <w:jc w:val="both"/>
        <w:rPr>
          <w:rFonts w:ascii="Arial" w:hAnsi="Arial" w:cs="Arial"/>
          <w:sz w:val="24"/>
          <w:szCs w:val="24"/>
        </w:rPr>
      </w:pPr>
      <w:r w:rsidRPr="00507868">
        <w:rPr>
          <w:rFonts w:ascii="Arial" w:hAnsi="Arial" w:cs="Arial"/>
          <w:sz w:val="24"/>
          <w:szCs w:val="24"/>
        </w:rPr>
        <w:t>Selain itu, Program Pencegahan Kekerasan dilaksanakan melalui edukasi publik, kampanye anti-kekerasan, serta pelibatan tokoh masyarakat dan media. Seluruh program tersebut dirancang saling melengkapi guna membangun sistem perlindungan perempuan yang komprehensif dan berkelanjutan. Dalam idealnya, prosedur penanganan kasus di UPTD Perlindungan Perempuan dan Anak Kota Dumai seharusnya berjalan terpadu, dimulai dari penerimaan pengaduan, asesmen awal, pendampingan psikologis, hingga pendampingan hukum dan rujukan medis. UPTD</w:t>
      </w:r>
      <w:r>
        <w:rPr>
          <w:rFonts w:ascii="Arial" w:hAnsi="Arial" w:cs="Arial"/>
          <w:sz w:val="24"/>
          <w:szCs w:val="24"/>
        </w:rPr>
        <w:t xml:space="preserve"> </w:t>
      </w:r>
      <w:r w:rsidRPr="00507868">
        <w:rPr>
          <w:rFonts w:ascii="Arial" w:hAnsi="Arial" w:cs="Arial"/>
          <w:sz w:val="24"/>
          <w:szCs w:val="24"/>
        </w:rPr>
        <w:t>Perlindungan Perempuan dan Anak berperan sebagai koordinator yang menghubungkan korban dengan layanan kepolisian, rumah sakit, maupun lembaga sosial secara berkesinambungan.</w:t>
      </w:r>
    </w:p>
    <w:p w:rsidR="00E0580E" w:rsidRDefault="00E0580E" w:rsidP="00E0580E">
      <w:pPr>
        <w:spacing w:after="0" w:line="480" w:lineRule="auto"/>
        <w:ind w:firstLine="720"/>
        <w:jc w:val="both"/>
        <w:rPr>
          <w:rFonts w:ascii="Arial" w:hAnsi="Arial" w:cs="Arial"/>
          <w:sz w:val="24"/>
          <w:szCs w:val="24"/>
        </w:rPr>
      </w:pPr>
      <w:r w:rsidRPr="00507868">
        <w:rPr>
          <w:rFonts w:ascii="Arial" w:hAnsi="Arial" w:cs="Arial"/>
          <w:sz w:val="24"/>
          <w:szCs w:val="24"/>
        </w:rPr>
        <w:t>Namun, pada praktiknya, setiap instansi masih menjalankan prosedurnya masing-masing tanpa sinkronisasi yang baik. Misalnya, pihak kepolisian seringkali meminta korban membuat laporan terlebih dahulu sebelum adanya pendampingan dari UPTD</w:t>
      </w:r>
      <w:r>
        <w:rPr>
          <w:rFonts w:ascii="Arial" w:hAnsi="Arial" w:cs="Arial"/>
          <w:sz w:val="24"/>
          <w:szCs w:val="24"/>
        </w:rPr>
        <w:t xml:space="preserve"> </w:t>
      </w:r>
      <w:r w:rsidRPr="00507868">
        <w:rPr>
          <w:rFonts w:ascii="Arial" w:hAnsi="Arial" w:cs="Arial"/>
          <w:sz w:val="24"/>
          <w:szCs w:val="24"/>
        </w:rPr>
        <w:t xml:space="preserve">Perlindungan Perempuan dan Anak, sementara rumah sakit baru dapat melakukan visum apabila ada surat pengantar resmi dari kepolisian. Perbedaan prosedur ini menimbulkan hambatan serius bagi korban, karena mereka harus mengurus kebutuhan medis dan hukum secara terpisah, padahal kondisi psikologis korban umumnya masih sangat rentan. Situasi ini memperlihatkan bahwa ketidaksinkronan antara UPTD Perlindungan Perempuan dan Anak </w:t>
      </w:r>
      <w:r>
        <w:rPr>
          <w:rFonts w:ascii="Arial" w:hAnsi="Arial" w:cs="Arial"/>
          <w:sz w:val="24"/>
          <w:szCs w:val="24"/>
        </w:rPr>
        <w:t xml:space="preserve"> </w:t>
      </w:r>
      <w:r w:rsidRPr="00507868">
        <w:rPr>
          <w:rFonts w:ascii="Arial" w:hAnsi="Arial" w:cs="Arial"/>
          <w:sz w:val="24"/>
          <w:szCs w:val="24"/>
        </w:rPr>
        <w:t>dengan pihak kepolisian maupun rumah sakit dapat memperlambat penanganan kasus, mengurangi efektivitas perlindungan, serta berpotensi mengabaikan pemenuhan hak-hak korban kekerasan.</w:t>
      </w:r>
    </w:p>
    <w:p w:rsidR="00E0580E" w:rsidRPr="00122AFE" w:rsidRDefault="00E0580E" w:rsidP="00E0580E">
      <w:pPr>
        <w:spacing w:after="0" w:line="480" w:lineRule="auto"/>
        <w:ind w:firstLine="720"/>
        <w:jc w:val="both"/>
        <w:rPr>
          <w:rFonts w:ascii="Arial" w:hAnsi="Arial" w:cs="Arial"/>
          <w:noProof/>
          <w:sz w:val="24"/>
          <w:szCs w:val="24"/>
        </w:rPr>
      </w:pPr>
      <w:r w:rsidRPr="00122AFE">
        <w:rPr>
          <w:rFonts w:ascii="Arial" w:hAnsi="Arial" w:cs="Arial"/>
          <w:noProof/>
          <w:sz w:val="24"/>
          <w:szCs w:val="24"/>
        </w:rPr>
        <w:t>Hal ini sesuai dengan hasil wawancara yang dilakukan pada hari Selasa, 1 Juli 2025 yang disampaikan oleh Fitri Aprilalis Sabrina selaku Psikolog, UPTD Perlindungan Perempuan dan Anak  diperoleh informasi bahwa</w:t>
      </w:r>
      <w:r>
        <w:rPr>
          <w:rFonts w:ascii="Arial" w:hAnsi="Arial" w:cs="Arial"/>
          <w:noProof/>
          <w:sz w:val="24"/>
          <w:szCs w:val="24"/>
        </w:rPr>
        <w:t xml:space="preserve"> masih terdapatnya </w:t>
      </w:r>
      <w:r w:rsidRPr="00122AFE">
        <w:rPr>
          <w:rFonts w:ascii="Arial" w:hAnsi="Arial" w:cs="Arial"/>
          <w:noProof/>
          <w:sz w:val="24"/>
          <w:szCs w:val="24"/>
        </w:rPr>
        <w:t>kendala atau hambatan yang dihadapi UPTD Perlindungan Perempuan dan Anak   dalam menangani kasus kekerasan terhadap perempuan</w:t>
      </w:r>
      <w:r>
        <w:rPr>
          <w:rFonts w:ascii="Arial" w:hAnsi="Arial" w:cs="Arial"/>
          <w:noProof/>
          <w:sz w:val="24"/>
          <w:szCs w:val="24"/>
        </w:rPr>
        <w:t xml:space="preserve"> </w:t>
      </w:r>
      <w:r w:rsidRPr="00122AFE">
        <w:rPr>
          <w:rFonts w:ascii="Arial" w:hAnsi="Arial" w:cs="Arial"/>
          <w:noProof/>
          <w:sz w:val="24"/>
          <w:szCs w:val="24"/>
        </w:rPr>
        <w:t>:</w:t>
      </w:r>
    </w:p>
    <w:p w:rsidR="00E0580E" w:rsidRPr="00122AFE" w:rsidRDefault="00E0580E" w:rsidP="00E0580E">
      <w:pPr>
        <w:spacing w:after="0" w:line="276" w:lineRule="auto"/>
        <w:ind w:firstLine="720"/>
        <w:jc w:val="both"/>
        <w:rPr>
          <w:rFonts w:ascii="Arial" w:hAnsi="Arial" w:cs="Arial"/>
          <w:i/>
          <w:iCs/>
          <w:sz w:val="24"/>
          <w:szCs w:val="24"/>
        </w:rPr>
      </w:pPr>
      <w:r w:rsidRPr="00122AFE">
        <w:rPr>
          <w:rFonts w:ascii="Arial" w:hAnsi="Arial" w:cs="Arial"/>
          <w:i/>
          <w:iCs/>
          <w:sz w:val="24"/>
          <w:szCs w:val="24"/>
        </w:rPr>
        <w:t>Dalam praktik penanganan kasus kekerasan masih ditemukan adanya ketidaksinkronan antar lembaga terkait. Terutama disebabkan oleh lambatnya proses hukum yang seringkali membuat penanganan kasus tidak berjalan sesuai dengan kebutuhan korban. Proses hukum yang berlarut-larut menyebabkan korban berada dalam kondisi ketidakpastian, baik dari segi perlindungan maupun kepastian penyelesaian kasus.</w:t>
      </w:r>
    </w:p>
    <w:p w:rsidR="00E0580E" w:rsidRPr="00122AFE" w:rsidRDefault="00E0580E" w:rsidP="00E0580E">
      <w:pPr>
        <w:spacing w:after="0" w:line="276" w:lineRule="auto"/>
        <w:ind w:firstLine="720"/>
        <w:jc w:val="both"/>
        <w:rPr>
          <w:rFonts w:ascii="Arial" w:hAnsi="Arial" w:cs="Arial"/>
          <w:i/>
          <w:iCs/>
          <w:sz w:val="24"/>
          <w:szCs w:val="24"/>
        </w:rPr>
      </w:pPr>
    </w:p>
    <w:p w:rsidR="00E0580E" w:rsidRPr="00122AFE" w:rsidRDefault="00E0580E" w:rsidP="00E0580E">
      <w:pPr>
        <w:spacing w:after="0" w:line="480" w:lineRule="auto"/>
        <w:ind w:firstLine="720"/>
        <w:jc w:val="both"/>
        <w:rPr>
          <w:rFonts w:ascii="Arial" w:hAnsi="Arial" w:cs="Arial"/>
          <w:sz w:val="24"/>
          <w:szCs w:val="24"/>
        </w:rPr>
      </w:pPr>
      <w:r w:rsidRPr="00B30A45">
        <w:rPr>
          <w:rFonts w:ascii="Arial" w:hAnsi="Arial" w:cs="Arial"/>
          <w:noProof/>
          <w:sz w:val="24"/>
          <w:szCs w:val="24"/>
        </w:rPr>
        <w:t>Hal serupa juga dikemukakan dalam hasil wawancara pada hari Rabu, 2 Juli 2025 oleh Ibu Fajaria Rusmeity, SKM, selaku Kepala UPTD Perlindungan Perempuan dan Anak Kota Dumai, yang menyampaikan bahwa permasalahan koordinasi antar lembaga penegak hukum masih menjadi kendala</w:t>
      </w:r>
      <w:r>
        <w:rPr>
          <w:rFonts w:ascii="Arial" w:hAnsi="Arial" w:cs="Arial"/>
          <w:noProof/>
          <w:sz w:val="24"/>
          <w:szCs w:val="24"/>
        </w:rPr>
        <w:t>:</w:t>
      </w:r>
    </w:p>
    <w:p w:rsidR="00E0580E" w:rsidRDefault="00E0580E" w:rsidP="00E0580E">
      <w:pPr>
        <w:spacing w:after="0" w:line="276" w:lineRule="auto"/>
        <w:ind w:firstLine="720"/>
        <w:jc w:val="both"/>
        <w:rPr>
          <w:rFonts w:ascii="Arial" w:hAnsi="Arial" w:cs="Arial"/>
          <w:i/>
          <w:iCs/>
          <w:sz w:val="24"/>
          <w:szCs w:val="24"/>
        </w:rPr>
      </w:pPr>
      <w:r>
        <w:rPr>
          <w:rFonts w:ascii="Arial" w:hAnsi="Arial" w:cs="Arial"/>
          <w:i/>
          <w:iCs/>
          <w:sz w:val="24"/>
          <w:szCs w:val="24"/>
        </w:rPr>
        <w:t>B</w:t>
      </w:r>
      <w:r w:rsidRPr="00122AFE">
        <w:rPr>
          <w:rFonts w:ascii="Arial" w:hAnsi="Arial" w:cs="Arial"/>
          <w:i/>
          <w:iCs/>
          <w:sz w:val="24"/>
          <w:szCs w:val="24"/>
        </w:rPr>
        <w:t xml:space="preserve">eliau menegaskan bahwa terdapat kelemahan dalam koordinasi antar lembaga penegak hukum. Koordinasi yang seharusnya menjadi kunci dalam mempercepat dan memperkuat layanan justru sering kali berjalan tidak optimal. Hal ini dapat terlihat dari kurangnya komunikasi yang intensif antara UPTD </w:t>
      </w:r>
      <w:r w:rsidRPr="00B30A45">
        <w:rPr>
          <w:rFonts w:ascii="Arial" w:hAnsi="Arial" w:cs="Arial"/>
          <w:i/>
          <w:iCs/>
          <w:noProof/>
          <w:sz w:val="24"/>
          <w:szCs w:val="24"/>
        </w:rPr>
        <w:t>Perlindungan Perempuan dan Anak</w:t>
      </w:r>
      <w:r w:rsidRPr="00B30A45">
        <w:rPr>
          <w:rFonts w:ascii="Arial" w:hAnsi="Arial" w:cs="Arial"/>
          <w:noProof/>
          <w:sz w:val="24"/>
          <w:szCs w:val="24"/>
        </w:rPr>
        <w:t xml:space="preserve"> </w:t>
      </w:r>
      <w:r w:rsidRPr="00122AFE">
        <w:rPr>
          <w:rFonts w:ascii="Arial" w:hAnsi="Arial" w:cs="Arial"/>
          <w:i/>
          <w:iCs/>
          <w:sz w:val="24"/>
          <w:szCs w:val="24"/>
        </w:rPr>
        <w:t>dengan kepolisian, kejaksaan, maupun lembaga pendukung lainnya. Akibatnya, terjadi keterlambatan dalam pertukaran informasi, tumpang tindih kewenangan, hingga perbedaan prosedur yang berimplikasi pada kurang maksimalnya layanan perlindungan terhadap korban.</w:t>
      </w:r>
    </w:p>
    <w:p w:rsidR="00E0580E" w:rsidRPr="00122AFE" w:rsidRDefault="00E0580E" w:rsidP="00E0580E">
      <w:pPr>
        <w:spacing w:after="0" w:line="276" w:lineRule="auto"/>
        <w:ind w:firstLine="720"/>
        <w:jc w:val="both"/>
        <w:rPr>
          <w:rFonts w:ascii="Arial" w:hAnsi="Arial" w:cs="Arial"/>
          <w:i/>
          <w:iCs/>
          <w:sz w:val="24"/>
          <w:szCs w:val="24"/>
        </w:rPr>
      </w:pPr>
    </w:p>
    <w:p w:rsidR="00E0580E" w:rsidRPr="00507868" w:rsidRDefault="00E0580E" w:rsidP="00E0580E">
      <w:pPr>
        <w:spacing w:after="0" w:line="480" w:lineRule="auto"/>
        <w:ind w:firstLine="720"/>
        <w:jc w:val="both"/>
        <w:rPr>
          <w:rFonts w:ascii="Arial" w:hAnsi="Arial" w:cs="Arial"/>
          <w:sz w:val="24"/>
          <w:szCs w:val="24"/>
        </w:rPr>
      </w:pPr>
      <w:r w:rsidRPr="00AB02EC">
        <w:rPr>
          <w:rFonts w:ascii="Arial" w:hAnsi="Arial" w:cs="Arial"/>
          <w:sz w:val="24"/>
          <w:szCs w:val="24"/>
        </w:rPr>
        <w:t xml:space="preserve">Selain itu, belum tersedianya sistem informasi yang terintegrasi antara UPTD </w:t>
      </w:r>
      <w:r w:rsidRPr="00507868">
        <w:rPr>
          <w:rFonts w:ascii="Arial" w:hAnsi="Arial" w:cs="Arial"/>
          <w:sz w:val="24"/>
          <w:szCs w:val="24"/>
        </w:rPr>
        <w:t>Perlindungan Perempuan dan Anak</w:t>
      </w:r>
      <w:r w:rsidRPr="00AB02EC">
        <w:rPr>
          <w:rFonts w:ascii="Arial" w:hAnsi="Arial" w:cs="Arial"/>
          <w:sz w:val="24"/>
          <w:szCs w:val="24"/>
        </w:rPr>
        <w:t>, kepolisian, dan lembaga medis juga semakin memperlambat aliran data kasus. Data yang tidak cepat dan akurat pada akhirnya menghambat respons segera terhadap korban. Kondisi ini menunjukkan bahwa perlindungan perempuan memerlukan penguatan sistem kerja lintas sektor, penyatuan SOP antar lembaga, serta pembangunan sistem informasi yang terintegrasi. Langkah-langkah tersebut merupakan bagian penting dari strategi perlindungan yang menyeluruh dan berorientasi pada korban, yang hanya dapat tercapai apabila permasalahan ketidaksinkronan antarinstansi dapat diatasi secara komprehensif.</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Pada pra penelitian ini juga telah menemukan bahwa UPTD Perlindungan Perempuan dan Anak, khususnya di kota Dumai, sudah mengusahakan berbagai pencegahan, tetapi tidak dapat mengurangi tingkat kekerasan yang berlangsung terhadap perempuan</w:t>
      </w:r>
      <w:r w:rsidRPr="001B49BF">
        <w:rPr>
          <w:rFonts w:ascii="Arial" w:hAnsi="Arial" w:cs="Arial"/>
          <w:b/>
          <w:bCs/>
          <w:sz w:val="24"/>
          <w:szCs w:val="24"/>
        </w:rPr>
        <w:t>.</w:t>
      </w:r>
      <w:r w:rsidRPr="001B49BF">
        <w:rPr>
          <w:rFonts w:ascii="Arial" w:eastAsia="Times New Roman" w:hAnsi="Arial" w:cs="Arial"/>
          <w:kern w:val="0"/>
          <w:sz w:val="24"/>
          <w:szCs w:val="24"/>
          <w:lang w:eastAsia="id-ID"/>
          <w14:ligatures w14:val="none"/>
        </w:rPr>
        <w:t xml:space="preserve"> </w:t>
      </w:r>
      <w:r w:rsidRPr="001B49BF">
        <w:rPr>
          <w:rFonts w:ascii="Arial" w:hAnsi="Arial" w:cs="Arial"/>
          <w:sz w:val="24"/>
          <w:szCs w:val="24"/>
        </w:rPr>
        <w:t xml:space="preserve">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Meningkatnya kasus kekerasan terhadap perempuan yang terjadi di kota  dumai, maka penulis tertarik melakukan penelitian dengan judul </w:t>
      </w:r>
      <w:r w:rsidRPr="001B49BF">
        <w:rPr>
          <w:rFonts w:ascii="Arial" w:hAnsi="Arial" w:cs="Arial"/>
          <w:b/>
          <w:bCs/>
          <w:sz w:val="24"/>
          <w:szCs w:val="24"/>
        </w:rPr>
        <w:t>“Analisis Kinerja UPTD Perlindungan Perempuan Dan Anak Kota Dumai dalam Menangani Kasus Kekerasan Terhadap Perempuan</w:t>
      </w:r>
      <w:r w:rsidRPr="001B49BF">
        <w:rPr>
          <w:rFonts w:ascii="Arial" w:hAnsi="Arial" w:cs="Arial"/>
          <w:sz w:val="24"/>
          <w:szCs w:val="24"/>
        </w:rPr>
        <w:t>”</w:t>
      </w:r>
    </w:p>
    <w:p w:rsidR="00E0580E" w:rsidRPr="001B49BF" w:rsidRDefault="00E0580E" w:rsidP="00E0580E">
      <w:pPr>
        <w:pStyle w:val="ListParagraph"/>
        <w:numPr>
          <w:ilvl w:val="1"/>
          <w:numId w:val="16"/>
        </w:numPr>
        <w:spacing w:after="0" w:line="480" w:lineRule="auto"/>
        <w:jc w:val="both"/>
        <w:rPr>
          <w:rFonts w:ascii="Arial" w:hAnsi="Arial" w:cs="Arial"/>
          <w:b/>
          <w:bCs/>
          <w:sz w:val="24"/>
          <w:szCs w:val="24"/>
        </w:rPr>
      </w:pPr>
      <w:r w:rsidRPr="001B49BF">
        <w:rPr>
          <w:rFonts w:ascii="Arial" w:hAnsi="Arial" w:cs="Arial"/>
          <w:b/>
          <w:bCs/>
          <w:sz w:val="24"/>
          <w:szCs w:val="24"/>
        </w:rPr>
        <w:t xml:space="preserve"> Rumusan Masalah</w:t>
      </w:r>
    </w:p>
    <w:p w:rsidR="00E0580E" w:rsidRPr="001B49BF" w:rsidRDefault="00E0580E" w:rsidP="00E0580E">
      <w:pPr>
        <w:pStyle w:val="BodyText"/>
        <w:spacing w:line="480" w:lineRule="auto"/>
        <w:ind w:firstLine="360"/>
        <w:jc w:val="both"/>
        <w:rPr>
          <w:rFonts w:ascii="Arial" w:hAnsi="Arial" w:cs="Arial"/>
          <w:lang w:val="id-ID"/>
        </w:rPr>
      </w:pPr>
      <w:r>
        <w:rPr>
          <w:rFonts w:ascii="Arial" w:hAnsi="Arial" w:cs="Arial"/>
          <w:lang w:val="id-ID"/>
        </w:rPr>
        <w:t xml:space="preserve"> </w:t>
      </w:r>
      <w:r w:rsidRPr="001B49BF">
        <w:rPr>
          <w:rFonts w:ascii="Arial" w:hAnsi="Arial" w:cs="Arial"/>
          <w:lang w:val="id-ID"/>
        </w:rPr>
        <w:t xml:space="preserve">Berdasarkan observasi yang penulis lakukan pada Unit Pelaksana Teknis Daerah Perlindungan Perempuan dan Anak </w:t>
      </w:r>
      <w:r w:rsidRPr="001B49BF">
        <w:rPr>
          <w:rFonts w:ascii="Arial" w:eastAsia="Times New Roman" w:hAnsi="Arial" w:cs="Arial"/>
          <w:lang w:val="id-ID" w:eastAsia="en-GB"/>
        </w:rPr>
        <w:t xml:space="preserve">Kota Dumai, </w:t>
      </w:r>
      <w:r w:rsidRPr="001B49BF">
        <w:rPr>
          <w:rFonts w:ascii="Arial" w:hAnsi="Arial" w:cs="Arial"/>
          <w:lang w:val="id-ID"/>
        </w:rPr>
        <w:t>maka penulis menemukan beberapa gejala masalah sebagai berikut:</w:t>
      </w:r>
    </w:p>
    <w:p w:rsidR="00E0580E" w:rsidRPr="001B49BF" w:rsidRDefault="00E0580E" w:rsidP="00E0580E">
      <w:pPr>
        <w:pStyle w:val="BodyText"/>
        <w:numPr>
          <w:ilvl w:val="1"/>
          <w:numId w:val="28"/>
        </w:numPr>
        <w:spacing w:line="480" w:lineRule="auto"/>
        <w:ind w:left="993"/>
        <w:jc w:val="both"/>
        <w:rPr>
          <w:rFonts w:ascii="Arial" w:hAnsi="Arial" w:cs="Arial"/>
          <w:lang w:val="id-ID"/>
        </w:rPr>
      </w:pPr>
      <w:r w:rsidRPr="001B49BF">
        <w:rPr>
          <w:rFonts w:ascii="Arial" w:hAnsi="Arial" w:cs="Arial"/>
          <w:lang w:val="id-ID"/>
        </w:rPr>
        <w:t xml:space="preserve">Masih ditemukan </w:t>
      </w:r>
      <w:r w:rsidRPr="001B49BF">
        <w:rPr>
          <w:rFonts w:ascii="Arial" w:eastAsia="Times New Roman" w:hAnsi="Arial" w:cs="Arial"/>
          <w:lang w:val="id-ID" w:eastAsia="en-GB"/>
        </w:rPr>
        <w:t>adanya peningkatan jumlah kasus kekerasan terhadap perempuan</w:t>
      </w:r>
      <w:r w:rsidRPr="001B49BF">
        <w:rPr>
          <w:rFonts w:ascii="Arial" w:hAnsi="Arial" w:cs="Arial"/>
          <w:lang w:val="id-ID"/>
        </w:rPr>
        <w:t>.</w:t>
      </w:r>
    </w:p>
    <w:p w:rsidR="00E0580E" w:rsidRPr="001B49BF" w:rsidRDefault="00E0580E" w:rsidP="00E0580E">
      <w:pPr>
        <w:pStyle w:val="BodyText"/>
        <w:numPr>
          <w:ilvl w:val="1"/>
          <w:numId w:val="28"/>
        </w:numPr>
        <w:spacing w:line="480" w:lineRule="auto"/>
        <w:ind w:left="993"/>
        <w:jc w:val="both"/>
        <w:rPr>
          <w:rFonts w:ascii="Arial" w:hAnsi="Arial" w:cs="Arial"/>
          <w:lang w:val="id-ID"/>
        </w:rPr>
      </w:pPr>
      <w:r w:rsidRPr="001B49BF">
        <w:rPr>
          <w:rFonts w:ascii="Arial" w:hAnsi="Arial" w:cs="Arial"/>
          <w:lang w:val="id-ID"/>
        </w:rPr>
        <w:t>Masih adanya ketidaksinkronan antara beberapa instansi dalam penanganan kasus kekerasan terhadap di Kota Dumai.</w:t>
      </w:r>
    </w:p>
    <w:p w:rsidR="00E0580E" w:rsidRPr="001B49BF" w:rsidRDefault="00E0580E" w:rsidP="00E0580E">
      <w:pPr>
        <w:pStyle w:val="BodyText"/>
        <w:spacing w:line="480" w:lineRule="auto"/>
        <w:jc w:val="both"/>
        <w:rPr>
          <w:rFonts w:ascii="Arial" w:hAnsi="Arial" w:cs="Arial"/>
          <w:b/>
          <w:lang w:val="id-ID"/>
        </w:rPr>
      </w:pPr>
      <w:r w:rsidRPr="001B49BF">
        <w:rPr>
          <w:rFonts w:ascii="Arial" w:hAnsi="Arial" w:cs="Arial"/>
          <w:lang w:val="id-ID"/>
        </w:rPr>
        <w:t xml:space="preserve">       Dari beberapa gejala masalah penelitian tersebut maka perumusan masalah pokok penelitian yaitu:</w:t>
      </w:r>
      <w:r>
        <w:rPr>
          <w:rFonts w:ascii="Arial" w:hAnsi="Arial" w:cs="Arial"/>
          <w:lang w:val="id-ID"/>
        </w:rPr>
        <w:t xml:space="preserve"> </w:t>
      </w:r>
      <w:r w:rsidRPr="001B49BF">
        <w:rPr>
          <w:rFonts w:ascii="Arial" w:hAnsi="Arial" w:cs="Arial"/>
          <w:b/>
          <w:lang w:val="id-ID"/>
        </w:rPr>
        <w:t>“Bagaimana</w:t>
      </w:r>
      <w:r w:rsidRPr="001B49BF">
        <w:rPr>
          <w:rFonts w:ascii="Arial" w:hAnsi="Arial" w:cs="Arial"/>
          <w:b/>
          <w:spacing w:val="-2"/>
          <w:lang w:val="id-ID"/>
        </w:rPr>
        <w:t xml:space="preserve"> Kinerja </w:t>
      </w:r>
      <w:r w:rsidRPr="001B49BF">
        <w:rPr>
          <w:rFonts w:ascii="Arial" w:hAnsi="Arial" w:cs="Arial"/>
          <w:b/>
          <w:bCs/>
        </w:rPr>
        <w:t xml:space="preserve">UPTD PERLINDUNGAN PEREMPUAN DAN ANAK </w:t>
      </w:r>
      <w:r w:rsidRPr="001B49BF">
        <w:rPr>
          <w:rFonts w:ascii="Arial" w:hAnsi="Arial" w:cs="Arial"/>
          <w:b/>
          <w:spacing w:val="-2"/>
          <w:lang w:val="id-ID"/>
        </w:rPr>
        <w:t>Kota Dumai Dalam Menangani Kasus Kekerasan Terhadap Perempuan</w:t>
      </w:r>
      <w:r w:rsidRPr="001B49BF">
        <w:rPr>
          <w:rFonts w:ascii="Arial" w:hAnsi="Arial" w:cs="Arial"/>
          <w:b/>
          <w:lang w:val="id-ID"/>
        </w:rPr>
        <w:t>”</w:t>
      </w:r>
    </w:p>
    <w:p w:rsidR="00E0580E" w:rsidRPr="001B49BF" w:rsidRDefault="00E0580E" w:rsidP="00E0580E">
      <w:pPr>
        <w:pStyle w:val="ListParagraph"/>
        <w:numPr>
          <w:ilvl w:val="1"/>
          <w:numId w:val="16"/>
        </w:numPr>
        <w:spacing w:after="0" w:line="480" w:lineRule="auto"/>
        <w:jc w:val="both"/>
        <w:rPr>
          <w:rFonts w:ascii="Arial" w:hAnsi="Arial" w:cs="Arial"/>
          <w:b/>
          <w:bCs/>
          <w:sz w:val="24"/>
          <w:szCs w:val="24"/>
        </w:rPr>
      </w:pPr>
      <w:r w:rsidRPr="001B49BF">
        <w:rPr>
          <w:rFonts w:ascii="Arial" w:hAnsi="Arial" w:cs="Arial"/>
          <w:b/>
          <w:bCs/>
          <w:sz w:val="24"/>
          <w:szCs w:val="24"/>
        </w:rPr>
        <w:t>Tujuan dan Kegunaan Penelitian</w:t>
      </w:r>
    </w:p>
    <w:p w:rsidR="00E0580E" w:rsidRPr="001B49BF" w:rsidRDefault="00E0580E" w:rsidP="00E0580E">
      <w:pPr>
        <w:spacing w:after="0" w:line="480" w:lineRule="auto"/>
        <w:ind w:left="360"/>
        <w:jc w:val="both"/>
        <w:rPr>
          <w:rFonts w:ascii="Arial" w:hAnsi="Arial" w:cs="Arial"/>
          <w:b/>
          <w:bCs/>
          <w:sz w:val="24"/>
          <w:szCs w:val="24"/>
        </w:rPr>
      </w:pPr>
      <w:r w:rsidRPr="001B49BF">
        <w:rPr>
          <w:rFonts w:ascii="Arial" w:hAnsi="Arial" w:cs="Arial"/>
          <w:b/>
          <w:bCs/>
          <w:sz w:val="24"/>
          <w:szCs w:val="24"/>
        </w:rPr>
        <w:t>1. Tujuan Penelitian</w:t>
      </w:r>
    </w:p>
    <w:p w:rsidR="00E0580E" w:rsidRPr="001B49BF" w:rsidRDefault="00E0580E" w:rsidP="00E0580E">
      <w:pPr>
        <w:spacing w:after="0" w:line="480" w:lineRule="auto"/>
        <w:ind w:left="360"/>
        <w:jc w:val="both"/>
        <w:rPr>
          <w:rFonts w:ascii="Arial" w:hAnsi="Arial" w:cs="Arial"/>
          <w:sz w:val="24"/>
          <w:szCs w:val="24"/>
        </w:rPr>
      </w:pPr>
      <w:r w:rsidRPr="001B49BF">
        <w:rPr>
          <w:rFonts w:ascii="Arial" w:hAnsi="Arial" w:cs="Arial"/>
          <w:sz w:val="24"/>
          <w:szCs w:val="24"/>
        </w:rPr>
        <w:t>Adapun tujuan yang ingin dicapai peneliti antara lain:</w:t>
      </w:r>
    </w:p>
    <w:p w:rsidR="00E0580E" w:rsidRPr="001B49BF" w:rsidRDefault="00E0580E" w:rsidP="00E0580E">
      <w:pPr>
        <w:pStyle w:val="ListParagraph"/>
        <w:numPr>
          <w:ilvl w:val="0"/>
          <w:numId w:val="18"/>
        </w:numPr>
        <w:spacing w:line="480" w:lineRule="auto"/>
        <w:jc w:val="both"/>
        <w:rPr>
          <w:rFonts w:ascii="Arial" w:hAnsi="Arial" w:cs="Arial"/>
          <w:sz w:val="24"/>
          <w:szCs w:val="24"/>
        </w:rPr>
      </w:pPr>
      <w:r w:rsidRPr="001B49BF">
        <w:rPr>
          <w:rFonts w:ascii="Arial" w:hAnsi="Arial" w:cs="Arial"/>
          <w:sz w:val="24"/>
          <w:szCs w:val="24"/>
        </w:rPr>
        <w:t>Untuk mengetahui kinerja UPTD Perlindungan Perempuan dan Anak Kota Dumai dalam menangani kasus kekerasan terhadap perempuan.</w:t>
      </w:r>
    </w:p>
    <w:p w:rsidR="00E0580E" w:rsidRDefault="00E0580E" w:rsidP="00E0580E">
      <w:pPr>
        <w:pStyle w:val="ListParagraph"/>
        <w:numPr>
          <w:ilvl w:val="0"/>
          <w:numId w:val="18"/>
        </w:numPr>
        <w:spacing w:line="480" w:lineRule="auto"/>
        <w:jc w:val="both"/>
        <w:rPr>
          <w:rFonts w:ascii="Arial" w:hAnsi="Arial" w:cs="Arial"/>
          <w:sz w:val="24"/>
          <w:szCs w:val="24"/>
        </w:rPr>
      </w:pPr>
      <w:r w:rsidRPr="001B49BF">
        <w:rPr>
          <w:rFonts w:ascii="Arial" w:hAnsi="Arial" w:cs="Arial"/>
          <w:sz w:val="24"/>
          <w:szCs w:val="24"/>
        </w:rPr>
        <w:t>Untuk mengetahui faktor pendukung dan penghambat yang mempengaruhi kinerja UPTD Perlindungan Perempuan dan Anak terhadap penanganan kasus kekerasan terhadap perempuan di Kota Dumai.</w:t>
      </w:r>
    </w:p>
    <w:p w:rsidR="00E0580E" w:rsidRPr="00E33211" w:rsidRDefault="00E0580E" w:rsidP="00E0580E">
      <w:pPr>
        <w:pStyle w:val="ListParagraph"/>
        <w:spacing w:line="480" w:lineRule="auto"/>
        <w:jc w:val="both"/>
        <w:rPr>
          <w:rFonts w:ascii="Arial" w:hAnsi="Arial" w:cs="Arial"/>
          <w:sz w:val="24"/>
          <w:szCs w:val="24"/>
        </w:rPr>
      </w:pPr>
    </w:p>
    <w:p w:rsidR="00E0580E" w:rsidRPr="001B49BF" w:rsidRDefault="00E0580E" w:rsidP="00E0580E">
      <w:pPr>
        <w:pStyle w:val="ListParagraph"/>
        <w:spacing w:line="480" w:lineRule="auto"/>
        <w:ind w:left="360"/>
        <w:jc w:val="both"/>
        <w:rPr>
          <w:rFonts w:ascii="Arial" w:hAnsi="Arial" w:cs="Arial"/>
          <w:b/>
          <w:bCs/>
          <w:sz w:val="24"/>
          <w:szCs w:val="24"/>
        </w:rPr>
      </w:pPr>
      <w:r w:rsidRPr="001B49BF">
        <w:rPr>
          <w:rFonts w:ascii="Arial" w:hAnsi="Arial" w:cs="Arial"/>
          <w:b/>
          <w:bCs/>
          <w:sz w:val="24"/>
          <w:szCs w:val="24"/>
        </w:rPr>
        <w:t xml:space="preserve">2. Kegunaan Penelitian </w:t>
      </w:r>
    </w:p>
    <w:p w:rsidR="00E0580E" w:rsidRPr="001B49BF" w:rsidRDefault="00E0580E" w:rsidP="00E0580E">
      <w:pPr>
        <w:pStyle w:val="ListParagraph"/>
        <w:numPr>
          <w:ilvl w:val="0"/>
          <w:numId w:val="19"/>
        </w:numPr>
        <w:spacing w:line="480" w:lineRule="auto"/>
        <w:jc w:val="both"/>
        <w:rPr>
          <w:rFonts w:ascii="Arial" w:hAnsi="Arial" w:cs="Arial"/>
          <w:sz w:val="24"/>
          <w:szCs w:val="24"/>
        </w:rPr>
      </w:pPr>
      <w:r w:rsidRPr="001B49BF">
        <w:rPr>
          <w:rFonts w:ascii="Arial" w:hAnsi="Arial" w:cs="Arial"/>
          <w:sz w:val="24"/>
          <w:szCs w:val="24"/>
        </w:rPr>
        <w:t>Penulis dapat mengetahui bagaimana kulitas pelayanan dalam penanganan kasus kekerasan terhadap perempuan pada UPTD Perlindungan Perempuan dan Anak di Kota Dumai.</w:t>
      </w:r>
    </w:p>
    <w:p w:rsidR="00E0580E" w:rsidRPr="001B49BF" w:rsidRDefault="00E0580E" w:rsidP="00E0580E">
      <w:pPr>
        <w:pStyle w:val="ListParagraph"/>
        <w:numPr>
          <w:ilvl w:val="0"/>
          <w:numId w:val="19"/>
        </w:numPr>
        <w:spacing w:line="480" w:lineRule="auto"/>
        <w:jc w:val="both"/>
        <w:rPr>
          <w:rFonts w:ascii="Arial" w:hAnsi="Arial" w:cs="Arial"/>
          <w:sz w:val="24"/>
          <w:szCs w:val="24"/>
        </w:rPr>
      </w:pPr>
      <w:r w:rsidRPr="001B49BF">
        <w:rPr>
          <w:rFonts w:ascii="Arial" w:hAnsi="Arial" w:cs="Arial"/>
          <w:sz w:val="24"/>
          <w:szCs w:val="24"/>
        </w:rPr>
        <w:t>Sebagai bahan pengembangan dan penerapan Ilmu Administrasi, khususnya Studi Ilmu Administrasi Negara</w:t>
      </w:r>
    </w:p>
    <w:p w:rsidR="00E0580E" w:rsidRPr="001B49BF" w:rsidRDefault="00E0580E" w:rsidP="00E0580E">
      <w:pPr>
        <w:pStyle w:val="ListParagraph"/>
        <w:numPr>
          <w:ilvl w:val="0"/>
          <w:numId w:val="19"/>
        </w:numPr>
        <w:spacing w:line="480" w:lineRule="auto"/>
        <w:jc w:val="both"/>
        <w:rPr>
          <w:rFonts w:ascii="Arial" w:hAnsi="Arial" w:cs="Arial"/>
          <w:sz w:val="24"/>
          <w:szCs w:val="24"/>
        </w:rPr>
      </w:pPr>
      <w:r w:rsidRPr="001B49BF">
        <w:rPr>
          <w:rFonts w:ascii="Arial" w:hAnsi="Arial" w:cs="Arial"/>
          <w:sz w:val="24"/>
          <w:szCs w:val="24"/>
        </w:rPr>
        <w:t>Sebagai referensi bagi peneliti selanjutnya yang ingin mengeksplorasi lebih jauh tentang kinerja UPTD Perlindungan Perempuan dan Anak terhadap penanganan kasus kekerasan terhadap perempuan.</w:t>
      </w:r>
    </w:p>
    <w:p w:rsidR="00E0580E" w:rsidRPr="001B49BF" w:rsidRDefault="00E0580E" w:rsidP="00E0580E">
      <w:pPr>
        <w:pStyle w:val="ListParagraph"/>
        <w:spacing w:line="480" w:lineRule="auto"/>
        <w:jc w:val="both"/>
        <w:rPr>
          <w:rFonts w:ascii="Arial" w:hAnsi="Arial" w:cs="Arial"/>
          <w:sz w:val="24"/>
          <w:szCs w:val="24"/>
        </w:rPr>
      </w:pPr>
    </w:p>
    <w:bookmarkEnd w:id="3"/>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after="0" w:line="360" w:lineRule="auto"/>
        <w:jc w:val="center"/>
        <w:rPr>
          <w:rFonts w:ascii="Arial" w:hAnsi="Arial" w:cs="Arial"/>
          <w:b/>
          <w:bCs/>
          <w:sz w:val="24"/>
          <w:szCs w:val="24"/>
        </w:rPr>
      </w:pPr>
      <w:r>
        <w:rPr>
          <w:rFonts w:ascii="Arial" w:hAnsi="Arial" w:cs="Arial"/>
          <w:b/>
          <w:bCs/>
          <w:noProof/>
          <w:sz w:val="24"/>
          <w:szCs w:val="24"/>
          <w:lang w:val="en-US"/>
          <w14:ligatures w14:val="none"/>
        </w:rPr>
        <mc:AlternateContent>
          <mc:Choice Requires="wps">
            <w:drawing>
              <wp:anchor distT="0" distB="0" distL="114300" distR="114300" simplePos="0" relativeHeight="251685888" behindDoc="0" locked="0" layoutInCell="1" allowOverlap="1" wp14:anchorId="282BC418" wp14:editId="320E885D">
                <wp:simplePos x="0" y="0"/>
                <wp:positionH relativeFrom="column">
                  <wp:posOffset>4646295</wp:posOffset>
                </wp:positionH>
                <wp:positionV relativeFrom="paragraph">
                  <wp:posOffset>-1087754</wp:posOffset>
                </wp:positionV>
                <wp:extent cx="571500" cy="420370"/>
                <wp:effectExtent l="0" t="0" r="19050" b="17780"/>
                <wp:wrapNone/>
                <wp:docPr id="204316231" name="Rectangle 17"/>
                <wp:cNvGraphicFramePr/>
                <a:graphic xmlns:a="http://schemas.openxmlformats.org/drawingml/2006/main">
                  <a:graphicData uri="http://schemas.microsoft.com/office/word/2010/wordprocessingShape">
                    <wps:wsp>
                      <wps:cNvSpPr/>
                      <wps:spPr>
                        <a:xfrm>
                          <a:off x="0" y="0"/>
                          <a:ext cx="571500" cy="42037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F0F6B0A" id="Rectangle 17" o:spid="_x0000_s1026" style="position:absolute;margin-left:365.85pt;margin-top:-85.65pt;width:45pt;height:33.1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" fillcolor="white [3212]" strokecolor="white [3212]" strokeweight="1pt"/>
            </w:pict>
          </mc:Fallback>
        </mc:AlternateContent>
      </w:r>
      <w:r w:rsidRPr="001B49BF">
        <w:rPr>
          <w:rFonts w:ascii="Arial" w:hAnsi="Arial" w:cs="Arial"/>
          <w:b/>
          <w:bCs/>
          <w:sz w:val="24"/>
          <w:szCs w:val="24"/>
        </w:rPr>
        <w:t xml:space="preserve">BAB II </w:t>
      </w:r>
    </w:p>
    <w:p w:rsidR="00E0580E" w:rsidRDefault="00E0580E" w:rsidP="00E0580E">
      <w:pPr>
        <w:spacing w:after="0" w:line="360" w:lineRule="auto"/>
        <w:jc w:val="center"/>
        <w:rPr>
          <w:rFonts w:ascii="Arial" w:hAnsi="Arial" w:cs="Arial"/>
          <w:b/>
          <w:bCs/>
          <w:sz w:val="24"/>
          <w:szCs w:val="24"/>
        </w:rPr>
      </w:pPr>
      <w:r w:rsidRPr="001B49BF">
        <w:rPr>
          <w:rFonts w:ascii="Arial" w:hAnsi="Arial" w:cs="Arial"/>
          <w:b/>
          <w:bCs/>
          <w:sz w:val="24"/>
          <w:szCs w:val="24"/>
        </w:rPr>
        <w:t>TELAAH PUSTAKA</w:t>
      </w:r>
    </w:p>
    <w:p w:rsidR="00E0580E" w:rsidRPr="001B49BF" w:rsidRDefault="00E0580E" w:rsidP="00E0580E">
      <w:pPr>
        <w:spacing w:after="0" w:line="360" w:lineRule="auto"/>
        <w:jc w:val="center"/>
        <w:rPr>
          <w:rFonts w:ascii="Arial" w:hAnsi="Arial" w:cs="Arial"/>
          <w:b/>
          <w:bCs/>
          <w:sz w:val="24"/>
          <w:szCs w:val="24"/>
        </w:rPr>
      </w:pP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A.  Kerangka Teori</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b/>
          <w:bCs/>
          <w:sz w:val="24"/>
          <w:szCs w:val="24"/>
        </w:rPr>
        <w:t>2.1 Pengertian Kinerja</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Kamus Besar Bahasa Indonesia (1995:503) mengartikan kinerja sebagai sesuatu yang telah dicapai, prestasi yang diperlihatkan dan kemampuan kerja.</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{"citationItems":[{"id":"ITEM-1","itemData":{"author":[{"dropping-particle":"","family":"Dalen","given":"Stefhanie","non-dropping-particle":"","parse-names":false,"suffix":""}],"id":"ITEM-1","issue":"2","issued":{"date-parts":[["2021"]]},"page":"5033-5047","title":"PEMBERDAYAAN PEREMPUAN DAN PERLINDUNGAN ANAK ( DP2PA ) DALAM eJournal Administrasi Publik","type":"article-journal","volume":"9"},"uris":["http://www.mendeley.com/documents/?uuid=61efd73a-8e3e-4b26-b3ae-76286750baae"]}],"mendeley":{"formattedCitation":"(Dalen, 2021)","plainTextFormattedCitation":"(Dalen, 2021)","previouslyFormattedCitation":"(Dalen, 2021)"},"properties":{"noteIndex":0},"schema":"https://github.com/citation-style-language/schema/raw/master/csl-citation.json"}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(Dalen, 2021)</w:t>
      </w:r>
      <w:r w:rsidRPr="001B49BF">
        <w:rPr>
          <w:rFonts w:ascii="Arial" w:hAnsi="Arial" w:cs="Arial"/>
          <w:sz w:val="24"/>
          <w:szCs w:val="24"/>
        </w:rPr>
        <w:fldChar w:fldCharType="end"/>
      </w:r>
      <w:r w:rsidRPr="001B49BF">
        <w:rPr>
          <w:rFonts w:ascii="Arial" w:hAnsi="Arial" w:cs="Arial"/>
          <w:sz w:val="24"/>
          <w:szCs w:val="24"/>
        </w:rPr>
        <w:t>.  Menurut Sutrisno (2016), kinerja adalah kesuksesan seseorang dalam melaksanakan tugas, hasil kerja yang dapat dicapai oleh seseorang atau sekelompok orang dalam suatu organisasi sesuai dengan wewenang dan tanggung jawab masing-masing atau tentang bagaimana seseorang diharapkan dapat berfungsi dan berperilaku sesuai dengan tugas yang telah dibebankan kepadanya serta kuantitas, kualitas dan waktu yang digunakan dalam menjalankan tugas.</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{"citationItems":[{"id":"ITEM-1","itemData":{"DOI":"10.30871/jaba.v3i2.1569","abstract":"Employee performance is one of the most important factors in an organization, because employee performance is crucial in determining organizational performance. This study aims to determine the effect of compensation on employee performance, the effect of job promotions on employee performance, and the effect of compensation and job promotions on employee performance. This research is a descriptive study through a quantitative approach. The population of this research is the employees of PT. MSP Batam as many as 50 employees. The sampling technique uses census techniques, so the number of samples is 50 employees. The results of testing partially the effect of compensation on employee performance is significant, the effect of job promotions on employee performance has a significant effect, and simultaneously the effect of compensation and job promotions on employee performance has no significant effect.","author":[{"dropping-particle":"","family":"Ratnasari","given":"Sri Langgeng","non-dropping-particle":"","parse-names":false,"suffix":""}],"container-title":"Journal of Applied Business Administration","id":"ITEM-1","issue":"2","issued":{"date-parts":[["2019"]]},"page":"219-227","title":"Kinerja Karyawan: Kompensasi Dan Promosi Jabatan","type":"article-journal","volume":"3"},"uris":["http://www.mendeley.com/documents/?uuid=836f0308-dd28-4447-af81-955dcbe6fdbd"]}],"mendeley":{"formattedCitation":"(Ratnasari, 2019)","plainTextFormattedCitation":"(Ratnasari, 2019)","previouslyFormattedCitation":"(Ratnasari, 2019)"},"properties":{"noteIndex":0},"schema":"https://github.com/citation-style-language/schema/raw/master/csl-citation.json"}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(Ratnasari, 2019)</w:t>
      </w:r>
      <w:r w:rsidRPr="001B49BF">
        <w:rPr>
          <w:rFonts w:ascii="Arial" w:hAnsi="Arial" w:cs="Arial"/>
          <w:sz w:val="24"/>
          <w:szCs w:val="24"/>
        </w:rPr>
        <w:fldChar w:fldCharType="end"/>
      </w:r>
    </w:p>
    <w:p w:rsidR="00E0580E" w:rsidRDefault="00E0580E" w:rsidP="00E0580E">
      <w:pPr>
        <w:spacing w:line="480" w:lineRule="auto"/>
        <w:ind w:firstLine="567"/>
        <w:jc w:val="both"/>
        <w:rPr>
          <w:rFonts w:ascii="Arial" w:hAnsi="Arial" w:cs="Arial"/>
          <w:sz w:val="24"/>
          <w:szCs w:val="24"/>
        </w:rPr>
      </w:pPr>
      <w:r w:rsidRPr="001B49BF">
        <w:rPr>
          <w:rFonts w:ascii="Arial" w:hAnsi="Arial" w:cs="Arial"/>
          <w:sz w:val="24"/>
          <w:szCs w:val="24"/>
        </w:rPr>
        <w:t>Menurut Mener tahun 1990, kinerja mengacu pada kemampuan individu untuk beroperasi dan bertindak sesuai dengan tanggung jawab yang diberikan. Setiap ekspektasi tentang perilaku seseorang saat menjalankan tugasnya mencerminkan posisi yang mereka ambil dalam struktur organisasi. Baik organisasi pemerintah maupun swasta, untuk mencapai sasaran yang ditentukan, harus melalui sarana yang terorganisir yang melibatkan kelompok individu yang aktif berperan sebagai pelaku dalam usaha mencapai tujuan lembaga atau organisasi yang bersangkutan.</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{"citationItems":[{"id":"ITEM-1","itemData":{"DOI":"10.47476/manageria.v4i1.6971","ISSN":"2775-8710","abstract":"Burnout occurs due to high work pressure and high demands on the results of work carried out by employees, the work environment can also influence an employee's Burnout, this decline in employee quality will have fatal consequences for the company, if this is not paid attention to by the company it will be detrimental company. These employees carry an increasingly heavy workload due to the imbalance between demands and the employee's abilities, employees who experience stress will always be filled with feelings of anxiety, tension, easily feel awkward and frustrated as well as psychosomatic complaints. The sample from this research was all 73 employees of PT. Bawang Masin Pamekasan Regency using a saturated sampling technique. According to Arikunto (2012: 104) if the population is less than 100 people, then the sample size is taken randomly, but if the population is greater than 100 people, then 10-15% or 20-25% of the population can be taken. Based on this research, because the population is not greater than 100 respondents, the author took 100% of the population in DISKOMINFO, namely 73 respondents. Thus, the use of the entire population without having to draw research as a unit of observation is called a census technique.","author":[{"dropping-particle":"","family":"Dimas","given":"Febrian","non-dropping-particle":"","parse-names":false,"suffix":""},{"dropping-particle":"","family":"Wibowo","given":"J","non-dropping-particle":"","parse-names":false,"suffix":""},{"dropping-particle":"","family":"Mujanah","given":"Siti","non-dropping-particle":"","parse-names":false,"suffix":""},{"dropping-particle":"","family":"Yanu","given":"Achmad","non-dropping-particle":"","parse-names":false,"suffix":""},{"dropping-particle":"","family":"Fianto","given":"Alif","non-dropping-particle":"","parse-names":false,"suffix":""}],"container-title":"Transformasi Manageria Journal of Islamic Education Management","id":"ITEM-1","issue":"1","issued":{"date-parts":[["2024"]]},"page":"519","title":"Pengarauh Burn Out dan Beban Kerja Terhadap Motivasi Kerja Serta Dampaknya Terhadap Kinerja Karyawan PT. Bawang Mas Pamekasan","type":"article-journal","volume":"4"},"uris":["http://www.mendeley.com/documents/?uuid=828cacff-4728-4c06-b657-c1d088e6fa7b"]}],"mendeley":{"formattedCitation":"(Dimas et al., 2024)","plainTextFormattedCitation":"(Dimas et al., 2024)","previouslyFormattedCitation":"(Dimas et al., 2024)"},"properties":{"noteIndex":0},"schema":"https://github.com/citation-style-language/schema/raw/master/csl-citation.json"}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et al., 2024)</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 xml:space="preserve">Sutrisno 2010:170 menekankan bahwa kinerja merupakan hasil yang dicapai oleh individu atau kelompok dalam suatu organisasi, sesuai dengan kewenangan dan tanggung jawab yang ada, demi mencapai tujuan organisasi tersebut secara sah, tanpa melanggar hukum, serta selaras dengan norma dan etika yang berlaku.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{"citationItems":[{"id":"ITEM-1","itemData":{"DOI":"10.36975/jeb.v11i1.255","ISSN":"1410-7988","abstract":"The purpose of this study was to determine the influence of work discipline on employee performance at PT. Mega Finance Cabang Kandis Kabupaten Siak. The sample in this research is all employee at PT. Mega Finance Cabang Kandis Kabupaten Siak which amounts to 45 people. Sampling was conducted using a sample of saturated (Sugiyono, 2010:96) \"sampling saturated sampling technique when all members of the population used as a sample\". While the variables studied in this research is the discipline of work and performance.Analysis of data using simple linear regression method using validity test, reliability test, normality, t test and R2. The tests are conducted to determine the relationship between the independent variables (independent variables) and dependent variable (dependent variable). Based on the results obtained value R-square at 0,711 which means that the discipline of work has contributed a donation of 71,1% to performance employees at PT. Mega Finance Cabang Kandis Kabupaten Siak. Partially acquired discipline of work variable  positive and significant impact on the performance employees at PT. Mega Finance Cabang Kandis Kabupaten Siak with simple linear regression equation in this study :Y = 4,954 + 0,738X significantly 0,000 smaller than alpha of 0.05. The final conclusion of this study that partial hypothesis between variables proven discipline of work to performance employees and can be accepted as true.","author":[{"dropping-particle":"","family":"Anuar","given":"Saiful","non-dropping-particle":"","parse-names":false,"suffix":""}],"container-title":"Eko dan Bisnis: Riau Economic and Business Review","id":"ITEM-1","issue":"1","issued":{"date-parts":[["2020"]]},"page":"1-10","title":"Pengaruh Disiplin Kerja Terhadap Kinerja Karyawan Pada Pt. Mega Finance Cabang Kandis Kabupaten Siak","type":"article-journal","volume":"11"},"uris":["http://www.mendeley.com/documents/?uuid=4a7e4824-e694-4134-9f8d-0072ad936799"]}],"mendeley":{"formattedCitation":"(Anuar, 2020)","plainTextFormattedCitation":"(Anuar, 2020)","previouslyFormattedCitation":"(Anuar, 2020)"},"properties":{"noteIndex":0},"schema":"https://github.com/citation-style-language/schema/raw/master/csl-citation.json"}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(Anuar, 2020)</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 xml:space="preserve">Swanson dan Graudous (dalam Sutrisno 2010:173) menjabarkan bahwa dalam setiap sistem, tidak peduli seberapa besar, semua tugas saling terkait. Output dari suatu pekerjaan menjadi input bagi kegiatan kinerja lainnya. Ketergantungan ini menunjukkan bahwa apa yang terlihat sebagai pencapaian kecil dalam satu aspek pekerjaan sebetulnya dapat menghasilkan dampak besar bagi keseluruhan kinerja. Oleh karena itu, produktivitas dalam sebuah sistem sangat bergantung pada ketelitian dan efektivitas perilaku kerja yang ditunjukkan.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{"citationItems":[{"id":"ITEM-1","itemData":{"DOI":"10.47476/manageria.v4i1.6971","ISSN":"2775-8710","abstract":"Burnout occurs due to high work pressure and high demands on the results of work carried out by employees, the work environment can also influence an employee's Burnout, this decline in employee quality will have fatal consequences for the company, if this is not paid attention to by the company it will be detrimental company. These employees carry an increasingly heavy workload due to the imbalance between demands and the employee's abilities, employees who experience stress will always be filled with feelings of anxiety, tension, easily feel awkward and frustrated as well as psychosomatic complaints. The sample from this research was all 73 employees of PT. Bawang Masin Pamekasan Regency using a saturated sampling technique. According to Arikunto (2012: 104) if the population is less than 100 people, then the sample size is taken randomly, but if the population is greater than 100 people, then 10-15% or 20-25% of the population can be taken. Based on this research, because the population is not greater than 100 respondents, the author took 100% of the population in DISKOMINFO, namely 73 respondents. Thus, the use of the entire population without having to draw research as a unit of observation is called a census technique.","author":[{"dropping-particle":"","family":"Dimas","given":"Febrian","non-dropping-particle":"","parse-names":false,"suffix":""},{"dropping-particle":"","family":"Wibowo","given":"J","non-dropping-particle":"","parse-names":false,"suffix":""},{"dropping-particle":"","family":"Mujanah","given":"Siti","non-dropping-particle":"","parse-names":false,"suffix":""},{"dropping-particle":"","family":"Yanu","given":"Achmad","non-dropping-particle":"","parse-names":false,"suffix":""},{"dropping-particle":"","family":"Fianto","given":"Alif","non-dropping-particle":"","parse-names":false,"suffix":""}],"container-title":"Transformasi Manageria Journal of Islamic Education Management","id":"ITEM-1","issue":"1","issued":{"date-parts":[["2024"]]},"page":"519","title":"Pengarauh Burn Out dan Beban Kerja Terhadap Motivasi Kerja Serta Dampaknya Terhadap Kinerja Karyawan PT. Bawang Mas Pamekasan","type":"article-journal","volume":"4"},"uris":["http://www.mendeley.com/documents/?uuid=828cacff-4728-4c06-b657-c1d088e6fa7b"]}],"mendeley":{"formattedCitation":"(Dimas et al., 2024)","plainTextFormattedCitation":"(Dimas et al., 2024)","previouslyFormattedCitation":"(Dimas et al., 2024)"},"properties":{"noteIndex":0},"schema":"https://github.com/citation-style-language/schema/raw/master/csl-citation.json"}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et al., 2024)</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Rivai (2011:548) menjelaskan bahwa kinerja adalah tindakan nyata yang ditunjukkan oleh setiap individu sebagai hasil kerja yang diciptakan oleh karyawan sesuai dengan peran mereka dalam perusahaan. Kinerja karyawan menjadi aspek yang sangat krusial bagi perusahaan dalam mencapai tujuannya.</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{"citationItems":[{"id":"ITEM-1","itemData":{"author":[{"dropping-particle":"","family":"Merta Kusuma, Sri Ekowati","given":"Ipan Wahyudi","non-dropping-particle":"","parse-names":false,"suffix":""}],"id":"ITEM-1","issued":{"date-parts":[["0"]]},"page":"47-53","title":"Pengaruh Kompensasi Dan Motivasi Terhadap Kinerja Karyawan Kantor Estate Ekombis Review – Merta Kusuma, Sri Ekowati, Ipan Wahyudi 47 PENGARUH KOMPENSASI DAN MOTIVASI TERHADAP KINERJA KARYAWAN KANTOR ESTATE","type":"article-journal"},"uris":["http://www.mendeley.com/documents/?uuid=5bce4ab5-10ce-4680-a9e7-0c1ebeb4d570"]}],"mendeley":{"formattedCitation":"(Merta Kusuma, Sri Ekowati, n.d.)","plainTextFormattedCitation":"(Merta Kusuma, Sri Ekowati, n.d.)","previouslyFormattedCitation":"(Merta Kusuma, Sri Ekowati, n.d.)"},"properties":{"noteIndex":0},"schema":"https://github.com/citation-style-language/schema/raw/master/csl-citation.json"}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(Merta Kusuma, Sri Ekowati, n.d.)</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Kinerja merupakan hasil dalam aspek kualitas dan jumlah yang diraih oleh seorang karyawan saat menjalankan tugasnya sesuai dengan tanggung jawab yang ditetapkan untuknya (Mangkunegara, 2001:67). Selain itu, kinerja juga bisa dimaknai sebagai suatu hasil dan usaha dari individu yang dicapai melalui kemampuan dan tindakan dalam kondisi tertentu.</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{"citationItems":[{"id":"ITEM-1","itemData":{"abstract":"Human resources is one important asset of a company to compete in the business world. Besides being supported by an educational background and skills, employees also must have appropriate skills to work. This research was done to know and analyze the influence of ability and motivation to external accounting employee performance of tax consultant office Pakar Penata Usaha in 2012. The population of this research was 50 external accounting employees, and the samples were 30 people. The sampling technique used was non-probability sampling method or saturated sampling. The analysis tool was multiple linear regression and classical assumption tests. The result showed that Ó = 7.744 +0.561 (X1) + (-0.026) X2. The number of partial multiple linear regression (t test) indicated that ability (X1) had a positive influence to performance (Y). Concurrent test (F test) showed the ability and motivation had a positive influence to performance. Meanwhile, the level of significance of independent variable of ability (X1) and motivation (X2) and also dependent variable of performance had the influence 15.3% and the rest 84.7% was explained by other variables, not included in this study.","author":[{"dropping-particle":"","family":"Pergua A Nurdiana","given":"","non-dropping-particle":"","parse-names":false,"suffix":""}],"container-title":"Sekolah Tinggi Ilmu Ekonomi Widya Manggala","id":"ITEM-1","issued":{"date-parts":[["2012"]]},"page":"84-98","title":"Pengaruh Kemampuan Dan Motivasi Terhadap Kinerja Karyawan Akunting Pada Kantor Konsultan Pajak Pakar Penata Usaha Periode 2012 The Influence Of Ability And Motivation Accounting Employee Performance At Tax Consultant Firm Pakar Penata Usaha Period 2012","type":"article-journal"},"uris":["http://www.mendeley.com/documents/?uuid=cd414d0f-d8a8-44ef-bfd1-92896b59930a"]}],"mendeley":{"formattedCitation":"(Pergua A Nurdiana, 2012)","plainTextFormattedCitation":"(Pergua A Nurdiana, 2012)","previouslyFormattedCitation":"(Pergua A Nurdiana, 2012)"},"properties":{"noteIndex":0},"schema":"https://github.com/citation-style-language/schema/raw/master/csl-citation.json"}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(Pergua A Nurdiana, 2012)</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 xml:space="preserve">Menurut Winardi (2002:81) kinerja merupakan konsep yang bersifat universal yang merupakan efektivitas operasional suatu organisasi, bagian organisasi dan bagian karyawannya berdasar standar dan kriteria yang telah ditetapkan sebelumnya, karena organisasi pada dasarnya dijalankan oleh manusia, maka kinerja sesungguhnya merupakan perilaku manusia dalam memainkan peran yang mereka lakukan dalam suatu organisasi untuk memenuhi standar perilaku yang telah ditetapkan agar membuahkan tindakan dan hasil yang diinginkan.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{"citationItems":[{"id":"ITEM-1","itemData":{"ISBN":"9786028047999","abstract":"applicability for this approach.","author":[{"dropping-particle":"","family":"Aprijon","given":"","non-dropping-particle":"","parse-names":false,"suffix":""}],"container-title":"Jurnal Mitra Pendidikan","id":"ITEM-1","issue":"1","issued":{"date-parts":[["2014"]]},"page":"88-101","title":"Pengaruh kompensasi terhadap kinerja guru SLTA di kecamatan Bangkinang","type":"article-journal","volume":"13"},"uris":["http://www.mendeley.com/documents/?uuid=6cdb9584-c1c9-4764-b0eb-06a1293e051b"]}],"mendeley":{"formattedCitation":"(Aprijon, 2014)","plainTextFormattedCitation":"(Aprijon, 2014)","previouslyFormattedCitation":"(Aprijon, 2014)"},"properties":{"noteIndex":0},"schema":"https://github.com/citation-style-language/schema/raw/master/csl-citation.json"}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(Aprijon, 2014)</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Malayu S.P. Hasibuan (2007:94) menyatakan bahwa “Kinerja adalah hasil dari tiga elemen utama, yaitu kemampuan dan ketertarikan seorang pegawai, pemahaman dan penerimaan terhadap instruksi tugas dan peran, serta tingkat semangat kerja pegawai”. Jika performa setiap individu atau karyawan berada pada kondisi baik, maka diharapkan performa perusahaan juga akan meningkat.</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{"citationItems":[{"id":"ITEM-1","itemData":{"abstract":"… ASN Core Values with AKHLAK but still needs to be socialized again, considering that these values … , kesehatan kerja, layout tempat kerja dan kebersihan), iklim dan budaya organisasi (…","author":[{"dropping-particle":"","family":"Arahman","given":"B K","non-dropping-particle":"","parse-names":false,"suffix":""},{"dropping-particle":"","family":"Hattab","given":"S","non-dropping-particle":"","parse-names":false,"suffix":""},{"dropping-particle":"","family":"...","given":"","non-dropping-particle":"","parse-names":false,"suffix":""}],"container-title":"Jurnal Ilmiah …","id":"ITEM-1","issue":"3","issued":{"date-parts":[["2024"]]},"page":"687-700","title":"Kinerja Aparatur Sipil Negara Pada Bagian Protokol Dan Komunikasi Pimpinan Sekretariat Daerah Kabupaten Sigi Provinsi Sulawesi …","type":"article-journal","volume":"2"},"uris":["http://www.mendeley.com/documents/?uuid=f50073c1-e5c1-4c4a-82f3-61a26f39a4c6"]}],"mendeley":{"formattedCitation":"(Arahman et al., 2024)","plainTextFormattedCitation":"(Arahman et al., 2024)","previouslyFormattedCitation":"(Arahman et al., 2024)"},"properties":{"noteIndex":0},"schema":"https://github.com/citation-style-language/schema/raw/master/csl-citation.json"}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(Arahman et al., 2024)</w:t>
      </w:r>
      <w:r w:rsidRPr="001B49BF">
        <w:rPr>
          <w:rFonts w:ascii="Arial" w:hAnsi="Arial" w:cs="Arial"/>
          <w:sz w:val="24"/>
          <w:szCs w:val="24"/>
        </w:rPr>
        <w:fldChar w:fldCharType="end"/>
      </w:r>
    </w:p>
    <w:p w:rsidR="00E0580E" w:rsidRPr="001B49BF" w:rsidRDefault="00E0580E" w:rsidP="00E0580E">
      <w:pPr>
        <w:spacing w:line="480" w:lineRule="auto"/>
        <w:ind w:firstLine="567"/>
        <w:jc w:val="both"/>
        <w:rPr>
          <w:rFonts w:ascii="Arial" w:hAnsi="Arial" w:cs="Arial"/>
          <w:sz w:val="24"/>
          <w:szCs w:val="24"/>
        </w:rPr>
      </w:pPr>
      <w:r w:rsidRPr="001B49BF">
        <w:rPr>
          <w:rFonts w:ascii="Arial" w:hAnsi="Arial" w:cs="Arial"/>
          <w:sz w:val="24"/>
          <w:szCs w:val="24"/>
        </w:rPr>
        <w:t>Mathis dan Jackson (2002) mendefinisikan kinerja karyawan dalam hal tindakan yang dilakukan atau tidak dilakukan oleh karyawan. Kinerja karyawan memengaruhi kontribusi mereka terhadap organisasi. Peningkatan kinerja, baik pada tingkat individu maupun kelompok, merupakan fokus utama dalam upaya yang bertujuan untuk meningkatkan kinerja organisasi.</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{"citationItems":[{"id":"ITEM-1","itemData":{"abstract":"This causal research is aimed at obtaining information related to possibility whether job performance is affected by employee retention and customer satisfaction. The research was conducted at the PT Indosat by using survey method with correlational applied in testing hypothesis. Fifty participants were selected as samples by boring sampling. The results indicate that task job performance affected directly by customer satisfaction has the greatest influence. Based on the findings it could be concluded that variation of the customer satisfaction might have been affected by the variation of employee retention and customer satisfaction. Therefore, employee retention and customer satisfaction should be put into consideration in developing job performance.","author":[{"dropping-particle":"","family":"Susilo","given":"A.","non-dropping-particle":"","parse-names":false,"suffix":""}],"container-title":"Jurnal Studia Akuntansi dan Bisnis","id":"ITEM-1","issue":"3","issued":{"date-parts":[["2013"]]},"page":"247-261","title":"Pengaruh Retensi Karyawan dengan Kepuasan Pelanggan Terhadap Kinerja","type":"article-journal","volume":"1"},"uris":["http://www.mendeley.com/documents/?uuid=52544927-fc9a-4fc0-889e-eff5a34092b7"]}],"mendeley":{"formattedCitation":"(Susilo, 2013)","plainTextFormattedCitation":"(Susilo, 2013)","previouslyFormattedCitation":"(Susilo, 2013)"},"properties":{"noteIndex":0},"schema":"https://github.com/citation-style-language/schema/raw/master/csl-citation.json"}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(Susilo, 2013)</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Luthans (2005:165) menyatakan bahwa kinerja merujuk pada jumlah atau mutu dari hasil yang dihasilkan atau layanan yang ditawarkan oleh individu yang melaksanakan suatu tugas.</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approach.","author":[{"dropping-particle":"","family":"Zulkarnaen","given":"Iskandar","non-dropping-particle":"","parse-names":false,"suffix":""}],"container-title":"Nuevos sistemas de comunicación e información","id":"ITEM-1","issued":{"date-parts":[["2017"]]},"page":"15","title":"Optimalisasi Kinerja Pegawai Dalam Meningkatkan Partisipasi Masyarakat Program E-Ktp Di Dinas Kependudukan Dan Pencatatan Sipil Kabupaten Cirebon","type":"article-journal"},"uris":["http://www.mendeley.com/documents/?uuid=3d0ec7dc-9eb7-45e2-a326-081da4b60dd1"]}],"mendeley":{"formattedCitation":"(Zulkarnaen, 2017)","plainTextFormattedCitation":"(Zulkarnaen, 2017)","previouslyFormattedCitation":"(Zulkarnaen, 2017)"},"properties":{"noteIndex":0},"schema":"https://github.com/citation-style-language/schema/raw/master/csl-citation.json"}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(Zulkarnaen, 2017)</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Dari teori-teori yang diketahui diatas maka peneliti mengambil kesimpulan bahwa kinerja adalah kemampuan seseorang atau kelompok dalam suatu organisasi untuk mencapai hasil kerja sesuai dengan standar, target, dan ketentuan yang telah ditetapkan dalam periode tertentu. Kinerja mencerminkan tingkat keberhasilan individu atau organisasi dalam melaksanakan tugas dan tanggung jawabnya, yang dipengaruhi oleh berbagai faktor seperti kompetensi, motivasi, lingkungan kerja, serta sistem dan prosedur yang diterapkan.</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Terdapat berbagai jenis indikator yang digunakan untuk menilai kinerja baik individu maupun organisasi. Setidaknya berdasarkan pendapat Fadillah dan Muhtar (2004) dalam Usman (2011), ada sejumlah elemen yang dipakai sebagai indikator untuk menilai kinerja suatu organisasi, termasuk masukan, keluaran, hasil, manfaat, dan dampak.</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{"citationItems":[{"id":"ITEM-1","itemData":{"DOI":"10.47768/gema.v14.n2.202203","ISSN":"20869592","abstract":"To find out how much influence the performance measurement system, work motivation and organizational commitment can improve managerial performance at Disnakertrans of Banten Province.This type of research is classified as qualitative research. The population in this study were employees at Disnakertrans of Banten Province. The sample was determined based on the non-probability sampling technique, with a total sample of 80 samples with online distribution. The analysis technique is Partial Least Square (PLS) using SmartPLS 3.0 software. The results of the study found the effect of performance measurement systems, work motivation and organizational commitment that can improve managerial performance at the Disnakertrans of Banten Province so as to improve excellent public services for the people of Banten.","author":[{"dropping-particle":"","family":"Mufahamah","given":"Euis","non-dropping-particle":"","parse-names":false,"suffix":""},{"dropping-particle":"","family":"Wuryanti","given":"Lestari","non-dropping-particle":"","parse-names":false,"suffix":""}],"container-title":"GEMA : Jurnal Gentiaras Manajemen dan Akuntansi","id":"ITEM-1","issue":"2","issued":{"date-parts":[["2012"]]},"page":"97-109","title":"Pengaruh Sistem Pengukuran Kinerja, Motivasi dan Komitmen Organisasi terhadap Kinerja Manajerial Disnakertrans Provinsi Banten","type":"article-journal","volume":"14"},"uris":["http://www.mendeley.com/documents/?uuid=49879b53-6298-43c9-8c3f-4f10b4045612"]}],"mendeley":{"formattedCitation":"(Mufahamah &amp; Wuryanti, 2012)","plainTextFormattedCitation":"(Mufahamah &amp; Wuryanti, 2012)","previouslyFormattedCitation":"(Mufahamah &amp; Wuryanti, 2012)"},"properties":{"noteIndex":0},"schema":"https://github.com/citation-style-language/schema/raw/master/csl-citation.json"}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(Mufahamah &amp; Wuryanti, 2012)</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Sink dan Tuttle (1989) mengemukakan bahwa Seven Performance Criteria dari Sink adalah salah satu model pionir yang mampu memberikan penjelasan rinci mengenai setiap kriteria kinerja. Ada tujuh kriteria kinerja yang saling terkait dan bergantung dalam suatu sistem organisasi, yaitu: Efektivitas, efisiensi, kualitas/mutu, produktivitas, kualitas kehidupan kerja,  inovasi, profitabilitas/budgetability. Ketujuh kriteria ini secara prinsip memiliki makna yang luas, namun tidak harus digunakan secara bersamaan. Mereka mewakili level dasar dalam struktur pengukuran. Sebuah tindakan untuk meningkatkan kinerja salah satu komponen dapat menghasilkan kemajuan pada satu atau lebih dari ketujuh kriteria fundamental tersebut.</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{"citationItems":[{"id":"ITEM-1","itemData":{"abstract":"… tetap melakukan evaluasi agar tujuan organisasi dapat tercapai. Evaluasi yang dapat dilakukan yaitu dengan melakukan pengukuran kinerja. Pengukuran kinerja PT. Mandiri jogja …","author":[{"dropping-particle":"","family":"Sodikin","given":"Imam","non-dropping-particle":"","parse-names":false,"suffix":""},{"dropping-particle":"","family":"Yusuf","given":"Muhammad","non-dropping-particle":"","parse-names":false,"suffix":""},{"dropping-particle":"","family":"Pangestu","given":"Ricky","non-dropping-particle":"","parse-names":false,"suffix":""}],"container-title":"IEJST (Industrial Engineering Journal of The University of Sarjanawiyata Tamansiswa)","id":"ITEM-1","issue":"2","issued":{"date-parts":[["2020"]]},"page":"55-62","title":"Perancangan Pengukuran Kinerja Perusahaan Menggunakan Metode Sink's and Tuttle Model dan Integrated Performance Measurement Systems (IPMS)","type":"article-journal","volume":"4"},"uris":["http://www.mendeley.com/documents/?uuid=6161f94e-a880-41c3-8c86-9bd88bef719f"]}],"mendeley":{"formattedCitation":"(Sodikin et al., 2020)","plainTextFormattedCitation":"(Sodikin et al., 2020)","previouslyFormattedCitation":"(Sodikin et al., 2020)"},"properties":{"noteIndex":0},"schema":"https://github.com/citation-style-language/schema/raw/master/csl-citation.json"}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(Sodikin et al., 2020)</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Menurut Hennry Simamora yang diacu oleh Anwar Prabu (2005:14), ada tiga aspek yang memengaruhi kinerja, yaitu:</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1. Aspek individu</w:t>
      </w:r>
    </w:p>
    <w:p w:rsidR="00E0580E" w:rsidRPr="001B49BF" w:rsidRDefault="00E0580E" w:rsidP="00E0580E">
      <w:pPr>
        <w:spacing w:after="0" w:line="480" w:lineRule="auto"/>
        <w:ind w:firstLine="426"/>
        <w:jc w:val="both"/>
        <w:rPr>
          <w:rFonts w:ascii="Arial" w:hAnsi="Arial" w:cs="Arial"/>
          <w:sz w:val="24"/>
          <w:szCs w:val="24"/>
        </w:rPr>
      </w:pPr>
      <w:r w:rsidRPr="001B49BF">
        <w:rPr>
          <w:rFonts w:ascii="Arial" w:hAnsi="Arial" w:cs="Arial"/>
          <w:sz w:val="24"/>
          <w:szCs w:val="24"/>
        </w:rPr>
        <w:t>a) Keterampilan dan kompetensi</w:t>
      </w:r>
    </w:p>
    <w:p w:rsidR="00E0580E" w:rsidRPr="001B49BF" w:rsidRDefault="00E0580E" w:rsidP="00E0580E">
      <w:pPr>
        <w:spacing w:after="0" w:line="480" w:lineRule="auto"/>
        <w:ind w:firstLine="426"/>
        <w:jc w:val="both"/>
        <w:rPr>
          <w:rFonts w:ascii="Arial" w:hAnsi="Arial" w:cs="Arial"/>
          <w:sz w:val="24"/>
          <w:szCs w:val="24"/>
        </w:rPr>
      </w:pPr>
      <w:r w:rsidRPr="001B49BF">
        <w:rPr>
          <w:rFonts w:ascii="Arial" w:hAnsi="Arial" w:cs="Arial"/>
          <w:sz w:val="24"/>
          <w:szCs w:val="24"/>
        </w:rPr>
        <w:t>b) Pengalaman</w:t>
      </w:r>
    </w:p>
    <w:p w:rsidR="00E0580E" w:rsidRPr="001B49BF" w:rsidRDefault="00E0580E" w:rsidP="00E0580E">
      <w:pPr>
        <w:spacing w:after="0" w:line="480" w:lineRule="auto"/>
        <w:ind w:firstLine="426"/>
        <w:jc w:val="both"/>
        <w:rPr>
          <w:rFonts w:ascii="Arial" w:hAnsi="Arial" w:cs="Arial"/>
          <w:sz w:val="24"/>
          <w:szCs w:val="24"/>
        </w:rPr>
      </w:pPr>
      <w:r w:rsidRPr="001B49BF">
        <w:rPr>
          <w:rFonts w:ascii="Arial" w:hAnsi="Arial" w:cs="Arial"/>
          <w:sz w:val="24"/>
          <w:szCs w:val="24"/>
        </w:rPr>
        <w:t>c) Aspek demografis</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2. Aspek psikologis yang meliputi:</w:t>
      </w:r>
    </w:p>
    <w:p w:rsidR="00E0580E" w:rsidRPr="001B49BF" w:rsidRDefault="00E0580E" w:rsidP="00E0580E">
      <w:pPr>
        <w:pStyle w:val="ListParagraph"/>
        <w:numPr>
          <w:ilvl w:val="0"/>
          <w:numId w:val="20"/>
        </w:numPr>
        <w:spacing w:after="0" w:line="480" w:lineRule="auto"/>
        <w:jc w:val="both"/>
        <w:rPr>
          <w:rFonts w:ascii="Arial" w:hAnsi="Arial" w:cs="Arial"/>
          <w:sz w:val="24"/>
          <w:szCs w:val="24"/>
        </w:rPr>
      </w:pPr>
      <w:r w:rsidRPr="001B49BF">
        <w:rPr>
          <w:rFonts w:ascii="Arial" w:hAnsi="Arial" w:cs="Arial"/>
          <w:sz w:val="24"/>
          <w:szCs w:val="24"/>
        </w:rPr>
        <w:t>Pandangan</w:t>
      </w:r>
    </w:p>
    <w:p w:rsidR="00E0580E" w:rsidRPr="001B49BF" w:rsidRDefault="00E0580E" w:rsidP="00E0580E">
      <w:pPr>
        <w:pStyle w:val="ListParagraph"/>
        <w:numPr>
          <w:ilvl w:val="0"/>
          <w:numId w:val="20"/>
        </w:numPr>
        <w:spacing w:after="0" w:line="480" w:lineRule="auto"/>
        <w:jc w:val="both"/>
        <w:rPr>
          <w:rFonts w:ascii="Arial" w:hAnsi="Arial" w:cs="Arial"/>
          <w:sz w:val="24"/>
          <w:szCs w:val="24"/>
        </w:rPr>
      </w:pPr>
      <w:r w:rsidRPr="001B49BF">
        <w:rPr>
          <w:rFonts w:ascii="Arial" w:hAnsi="Arial" w:cs="Arial"/>
          <w:sz w:val="24"/>
          <w:szCs w:val="24"/>
        </w:rPr>
        <w:t>Sikap</w:t>
      </w:r>
    </w:p>
    <w:p w:rsidR="00E0580E" w:rsidRPr="001B49BF" w:rsidRDefault="00E0580E" w:rsidP="00E0580E">
      <w:pPr>
        <w:pStyle w:val="ListParagraph"/>
        <w:numPr>
          <w:ilvl w:val="0"/>
          <w:numId w:val="20"/>
        </w:numPr>
        <w:spacing w:after="0" w:line="480" w:lineRule="auto"/>
        <w:jc w:val="both"/>
        <w:rPr>
          <w:rFonts w:ascii="Arial" w:hAnsi="Arial" w:cs="Arial"/>
          <w:sz w:val="24"/>
          <w:szCs w:val="24"/>
        </w:rPr>
      </w:pPr>
      <w:r w:rsidRPr="001B49BF">
        <w:rPr>
          <w:rFonts w:ascii="Arial" w:hAnsi="Arial" w:cs="Arial"/>
          <w:sz w:val="24"/>
          <w:szCs w:val="24"/>
        </w:rPr>
        <w:t>Karakter</w:t>
      </w:r>
    </w:p>
    <w:p w:rsidR="00E0580E" w:rsidRPr="001B49BF" w:rsidRDefault="00E0580E" w:rsidP="00E0580E">
      <w:pPr>
        <w:pStyle w:val="ListParagraph"/>
        <w:numPr>
          <w:ilvl w:val="0"/>
          <w:numId w:val="20"/>
        </w:numPr>
        <w:spacing w:after="0" w:line="480" w:lineRule="auto"/>
        <w:jc w:val="both"/>
        <w:rPr>
          <w:rFonts w:ascii="Arial" w:hAnsi="Arial" w:cs="Arial"/>
          <w:sz w:val="24"/>
          <w:szCs w:val="24"/>
        </w:rPr>
      </w:pPr>
      <w:r w:rsidRPr="001B49BF">
        <w:rPr>
          <w:rFonts w:ascii="Arial" w:hAnsi="Arial" w:cs="Arial"/>
          <w:sz w:val="24"/>
          <w:szCs w:val="24"/>
        </w:rPr>
        <w:t>Proses belajar</w:t>
      </w:r>
    </w:p>
    <w:p w:rsidR="00E0580E" w:rsidRPr="008220B1" w:rsidRDefault="00E0580E" w:rsidP="00E0580E">
      <w:pPr>
        <w:pStyle w:val="ListParagraph"/>
        <w:numPr>
          <w:ilvl w:val="0"/>
          <w:numId w:val="20"/>
        </w:numPr>
        <w:spacing w:after="0" w:line="480" w:lineRule="auto"/>
        <w:jc w:val="both"/>
        <w:rPr>
          <w:rFonts w:ascii="Arial" w:hAnsi="Arial" w:cs="Arial"/>
          <w:sz w:val="24"/>
          <w:szCs w:val="24"/>
        </w:rPr>
      </w:pPr>
      <w:r w:rsidRPr="001B49BF">
        <w:rPr>
          <w:rFonts w:ascii="Arial" w:hAnsi="Arial" w:cs="Arial"/>
          <w:sz w:val="24"/>
          <w:szCs w:val="24"/>
        </w:rPr>
        <w:t>Dorongan</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3. Aspek organisasi yang terdiri dari:</w:t>
      </w:r>
    </w:p>
    <w:p w:rsidR="00E0580E" w:rsidRPr="001B49BF" w:rsidRDefault="00E0580E" w:rsidP="00E0580E">
      <w:pPr>
        <w:pStyle w:val="ListParagraph"/>
        <w:numPr>
          <w:ilvl w:val="0"/>
          <w:numId w:val="21"/>
        </w:numPr>
        <w:spacing w:after="0" w:line="480" w:lineRule="auto"/>
        <w:jc w:val="both"/>
        <w:rPr>
          <w:rFonts w:ascii="Arial" w:hAnsi="Arial" w:cs="Arial"/>
          <w:sz w:val="24"/>
          <w:szCs w:val="24"/>
        </w:rPr>
      </w:pPr>
      <w:r w:rsidRPr="001B49BF">
        <w:rPr>
          <w:rFonts w:ascii="Arial" w:hAnsi="Arial" w:cs="Arial"/>
          <w:sz w:val="24"/>
          <w:szCs w:val="24"/>
        </w:rPr>
        <w:t>Sumber daya yang tersedia</w:t>
      </w:r>
    </w:p>
    <w:p w:rsidR="00E0580E" w:rsidRPr="001B49BF" w:rsidRDefault="00E0580E" w:rsidP="00E0580E">
      <w:pPr>
        <w:pStyle w:val="ListParagraph"/>
        <w:numPr>
          <w:ilvl w:val="0"/>
          <w:numId w:val="21"/>
        </w:numPr>
        <w:spacing w:after="0" w:line="480" w:lineRule="auto"/>
        <w:jc w:val="both"/>
        <w:rPr>
          <w:rFonts w:ascii="Arial" w:hAnsi="Arial" w:cs="Arial"/>
          <w:sz w:val="24"/>
          <w:szCs w:val="24"/>
        </w:rPr>
      </w:pPr>
      <w:r w:rsidRPr="001B49BF">
        <w:rPr>
          <w:rFonts w:ascii="Arial" w:hAnsi="Arial" w:cs="Arial"/>
          <w:sz w:val="24"/>
          <w:szCs w:val="24"/>
        </w:rPr>
        <w:t>Gaya kepemimpinan</w:t>
      </w:r>
    </w:p>
    <w:p w:rsidR="00E0580E" w:rsidRPr="001B49BF" w:rsidRDefault="00E0580E" w:rsidP="00E0580E">
      <w:pPr>
        <w:pStyle w:val="ListParagraph"/>
        <w:numPr>
          <w:ilvl w:val="0"/>
          <w:numId w:val="21"/>
        </w:numPr>
        <w:spacing w:after="0" w:line="480" w:lineRule="auto"/>
        <w:jc w:val="both"/>
        <w:rPr>
          <w:rFonts w:ascii="Arial" w:hAnsi="Arial" w:cs="Arial"/>
          <w:sz w:val="24"/>
          <w:szCs w:val="24"/>
        </w:rPr>
      </w:pPr>
      <w:r w:rsidRPr="001B49BF">
        <w:rPr>
          <w:rFonts w:ascii="Arial" w:hAnsi="Arial" w:cs="Arial"/>
          <w:sz w:val="24"/>
          <w:szCs w:val="24"/>
        </w:rPr>
        <w:t>Penghargaan atau apresiasi</w:t>
      </w:r>
    </w:p>
    <w:p w:rsidR="00E0580E" w:rsidRPr="001B49BF" w:rsidRDefault="00E0580E" w:rsidP="00E0580E">
      <w:pPr>
        <w:pStyle w:val="ListParagraph"/>
        <w:numPr>
          <w:ilvl w:val="0"/>
          <w:numId w:val="21"/>
        </w:numPr>
        <w:spacing w:after="0" w:line="480" w:lineRule="auto"/>
        <w:jc w:val="both"/>
        <w:rPr>
          <w:rFonts w:ascii="Arial" w:hAnsi="Arial" w:cs="Arial"/>
          <w:sz w:val="24"/>
          <w:szCs w:val="24"/>
        </w:rPr>
      </w:pPr>
      <w:r w:rsidRPr="001B49BF">
        <w:rPr>
          <w:rFonts w:ascii="Arial" w:hAnsi="Arial" w:cs="Arial"/>
          <w:sz w:val="24"/>
          <w:szCs w:val="24"/>
        </w:rPr>
        <w:t>Organisasi struktural</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Menurut Keban 2004, istilah kinerja diterjemahkan dari “performance” dan sering dipahami sebagai tampilan, demonstrasi, atau hasil. Kinerja adalah sejauh mana organisasi mencapai tujuan secara konsisten, sedangkan menurut Mahsun 2006, kinerja menggambarkan hasil dari pelaksanaan sebuah program, aktivitas, atau kebijakan dalam mencapai sasaran, tujuan, misi, serta visi yang tercantum dalam perencanaan strategis suatu organisasi.</w:t>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Menurut Wibowo (2013:4), kinerja suatu organisasi dapat terlihat dari cara kegiatan dilaksanakan dalam rangka mencapai tujuan yang telah ditetapkan. Sebuah lembaga pemerintah berfungsi sebagai entitas yang menggerakkan sistem pemerintahan dan mengimplementasikan pembangunan sumber daya manusia yang memiliki performa yang baik.</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{"citationItems":[{"id":"ITEM-1","itemData":{"ISSN":"2541-1047","author":[{"dropping-particle":"","family":"Wibowo","given":"Fx Pudjo","non-dropping-particle":"","parse-names":false,"suffix":""}],"container-title":"Sains: Jurnal Manajemen Dan Bisnis","id":"ITEM-1","issue":"2","issued":{"date-parts":[["2018"]]},"title":"Pengaruh Kompensasi dan Motivasi terhadap Kinerja Karyawan (studi kasus PT indoraya internasional di Yogyakarta)","type":"article-journal","volume":"10"},"uris":["http://www.mendeley.com/documents/?uuid=afa932f5-b84e-41e6-8be1-5aaa280dc7d3"]}],"mendeley":{"formattedCitation":"(Wibowo, 2018)","plainTextFormattedCitation":"(Wibowo, 2018)","previouslyFormattedCitation":"(Wibowo, 2018)"},"properties":{"noteIndex":0},"schema":"https://github.com/citation-style-language/schema/raw/master/csl-citation.json"}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(Wibowo, 2018)</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 xml:space="preserve">Simanjuntak (2005:3-4) menyatakan bahwa kinerja organisasi merupakan kumpulan atau penjumlahan dari performa setiap unit di dalam suatu organisasi, yang setara dengan total kinerja semua individu yang berpartisipasi di dalamnya. Oleh karena itu, kinerja organisasi sangat dipengaruhi oleh tiga elemen kunci, yaitu dukungan organisasi, kemampuan manajerial, dan kontribusi masing-masing orang yang tergabung dalam organisasi tersebut. Kinerja organisasi juga sangat dipengaruhi oleh dukungan institusi dalam hal penyusunan struktur organisasi, pemilihan teknologi, serta penyediaan fasilitas dan sarana kerja.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{"citationItems":[{"id":"ITEM-1","itemData":{"author":[{"dropping-particle":"","family":"Subardi","given":"Agib","non-dropping-particle":"","parse-names":false,"suffix":""}],"id":"ITEM-1","issued":{"date-parts":[["2021"]]},"publisher":"Universitas Islam Riau","title":"Pelaksanaan Kebijakan Dan Dampak Manajemen Sektor Publik (Studi Pajak Hotel Di Kabupaten Kepulauan Meranti Pada Pandemi Covid-19)","type":"article"},"uris":["http://www.mendeley.com/documents/?uuid=90f1a982-de6a-4d39-b406-af0c6f25df0c"]}],"mendeley":{"formattedCitation":"(Subardi, 2021)","plainTextFormattedCitation":"(Subardi, 2021)","previouslyFormattedCitation":"(Subardi, 2021)"},"properties":{"noteIndex":0},"schema":"https://github.com/citation-style-language/schema/raw/master/csl-citation.json"}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(Subardi, 2021)</w:t>
      </w:r>
      <w:r w:rsidRPr="001B49BF">
        <w:rPr>
          <w:rFonts w:ascii="Arial" w:hAnsi="Arial" w:cs="Arial"/>
          <w:sz w:val="24"/>
          <w:szCs w:val="24"/>
        </w:rPr>
        <w:fldChar w:fldCharType="end"/>
      </w:r>
    </w:p>
    <w:p w:rsidR="00E0580E" w:rsidRPr="001B49BF" w:rsidRDefault="00E0580E" w:rsidP="00E0580E">
      <w:pPr>
        <w:spacing w:after="0" w:line="480" w:lineRule="auto"/>
        <w:ind w:firstLine="567"/>
        <w:jc w:val="both"/>
        <w:rPr>
          <w:rFonts w:ascii="Arial" w:hAnsi="Arial" w:cs="Arial"/>
          <w:sz w:val="24"/>
          <w:szCs w:val="24"/>
        </w:rPr>
      </w:pPr>
      <w:r w:rsidRPr="001B49BF">
        <w:rPr>
          <w:rFonts w:ascii="Arial" w:hAnsi="Arial" w:cs="Arial"/>
          <w:sz w:val="24"/>
          <w:szCs w:val="24"/>
        </w:rPr>
        <w:t>Dalam pengelolaan kinerja sebuah organisasi, di samping adanya proses yang berupaya menggabungkan peran kelompok-kelompok kerja dan individu, terdapat beberapa elemen lain yang sangat berpengaruh terhadap keberhasilan kinerja organisasi, kelompok, dan individu secara keseluruhan. Menurut pendapat Armstrong (1998: 16), elemen-elemen tersebut meliputi: Faktor personal, faktor kepemimpinan, faktor tim, faktor sistem, faktor kontekstual (situasional).</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Menurut Sedarmayanti (2007:196) kinerja adalah yang mempengaruhi seberapa besar kontribusi mereka terhadap organisasi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Kata","author":[{"dropping-particle":"","family":"Dimas Bagus Susanto, S.E.","given":"M.M","non-dropping-particle":"","parse-names":false,"suffix":""}],"id":"ITEM-1","issued":{"date-parts":[["2016"]]},"number-of-pages":"1-23","title":"MANAJEMEN SUMBER DAYA MANUSIA PERUSAHAAN","type":"book"},"uris":["http://www.mendeley.com/documents/?uuid=26430a8b-5b76-4285-be80-c557d8f5594a"]}],"mendeley":{"formattedCitation":"(Dimas Bagus Susanto, S.E., 2016)","plainTextFormattedCitation":"(Dimas Bagus Susanto, S.E., 2016)","previouslyFormattedCitation":"(Dimas Bagus Susanto, S.E., 2016)"},"properties":{"noteIndex":0},"schema":"https://github.com/citation-style-language/schema/raw/master/csl-citation.json"}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Bagus Susanto, S.E., 2016)</w:t>
      </w:r>
      <w:r w:rsidRPr="001B49BF">
        <w:rPr>
          <w:rFonts w:ascii="Arial" w:hAnsi="Arial" w:cs="Arial"/>
          <w:sz w:val="24"/>
          <w:szCs w:val="24"/>
        </w:rPr>
        <w:fldChar w:fldCharType="end"/>
      </w:r>
      <w:r w:rsidRPr="001B49BF">
        <w:rPr>
          <w:rFonts w:ascii="Arial" w:hAnsi="Arial" w:cs="Arial"/>
          <w:sz w:val="24"/>
          <w:szCs w:val="24"/>
        </w:rPr>
        <w:t xml:space="preserve"> yang meliputi: </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Kualitas</w:t>
      </w:r>
    </w:p>
    <w:p w:rsidR="00E0580E" w:rsidRPr="001B49BF" w:rsidRDefault="00E0580E" w:rsidP="00E0580E">
      <w:pPr>
        <w:spacing w:after="0" w:line="480" w:lineRule="auto"/>
        <w:ind w:left="360" w:firstLine="360"/>
        <w:jc w:val="both"/>
        <w:rPr>
          <w:rFonts w:ascii="Arial" w:hAnsi="Arial" w:cs="Arial"/>
          <w:sz w:val="24"/>
          <w:szCs w:val="24"/>
        </w:rPr>
      </w:pPr>
      <w:r w:rsidRPr="001B49BF">
        <w:rPr>
          <w:rFonts w:ascii="Arial" w:hAnsi="Arial" w:cs="Arial"/>
          <w:sz w:val="24"/>
          <w:szCs w:val="24"/>
        </w:rPr>
        <w:t>Kualitas, adalah sejauh mana proses atau hasil pelaksanaan kegiatan mendekati tujuan yang diharapkan. kualitas mencerminkan mutu, standar, serta tingkat kepuasan terhadap sesuatu, baik itu produk, layanan, maupun hasil kerja.</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Kuantitas</w:t>
      </w:r>
    </w:p>
    <w:p w:rsidR="00E0580E" w:rsidRPr="001B49BF" w:rsidRDefault="00E0580E" w:rsidP="00E0580E">
      <w:pPr>
        <w:spacing w:after="0" w:line="480" w:lineRule="auto"/>
        <w:ind w:left="360" w:firstLine="360"/>
        <w:jc w:val="both"/>
        <w:rPr>
          <w:rFonts w:ascii="Arial" w:hAnsi="Arial" w:cs="Arial"/>
          <w:sz w:val="24"/>
          <w:szCs w:val="24"/>
        </w:rPr>
      </w:pPr>
      <w:r w:rsidRPr="001B49BF">
        <w:rPr>
          <w:rFonts w:ascii="Arial" w:hAnsi="Arial" w:cs="Arial"/>
          <w:sz w:val="24"/>
          <w:szCs w:val="24"/>
        </w:rPr>
        <w:t>Quantity adalah jumlah yang diproduksi, misalnya jumlah rupiah, jumlah unit, jumlah siklus kegiatan yang diselesaikan. Kuantitas kerja adalah jumlah yang dihasilkan dalam bentuk unit maupun siklus aktivitas yang diselesaikan oleh pegawai selama periode waktu tertentu. Kuantitas di sini lebih menekankan berapa banyak pekerjaan yang diselesaikan, volume pekerjaan, atau output yang dihasilkan oleh pegawai/organisasi dalam waktu tertentu.</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 xml:space="preserve">Jangka waktu </w:t>
      </w:r>
    </w:p>
    <w:p w:rsidR="00E0580E" w:rsidRPr="001B49BF" w:rsidRDefault="00E0580E" w:rsidP="00E0580E">
      <w:pPr>
        <w:spacing w:after="0" w:line="480" w:lineRule="auto"/>
        <w:ind w:left="360" w:firstLine="360"/>
        <w:jc w:val="both"/>
        <w:rPr>
          <w:rFonts w:ascii="Arial" w:hAnsi="Arial" w:cs="Arial"/>
          <w:sz w:val="24"/>
          <w:szCs w:val="24"/>
        </w:rPr>
      </w:pPr>
      <w:r w:rsidRPr="001B49BF">
        <w:rPr>
          <w:rFonts w:ascii="Arial" w:hAnsi="Arial" w:cs="Arial"/>
          <w:sz w:val="24"/>
          <w:szCs w:val="24"/>
        </w:rPr>
        <w:t>Jangka waktu adalah sejauh mana suatu kegiatan diselesaikan pada waktu yang diinginkan dengan memperhatikan koordinasi output lain dan waktu yang tersedia untuk kegiatan lain. Dengan kata lain, jangka waktu adalah periode atau durasi waktu tertentu yang telah ditetapkan untuk menyelesaikan suatu tugas, pekerjaan, atau layanan, agar efektif dan efisien dalam pencapaian tujuan.</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Sikap kooperatif</w:t>
      </w:r>
    </w:p>
    <w:p w:rsidR="00E0580E" w:rsidRPr="001B49BF" w:rsidRDefault="00E0580E" w:rsidP="00E0580E">
      <w:pPr>
        <w:spacing w:after="0" w:line="480" w:lineRule="auto"/>
        <w:ind w:left="360" w:firstLine="360"/>
        <w:jc w:val="both"/>
        <w:rPr>
          <w:rFonts w:ascii="Arial" w:hAnsi="Arial" w:cs="Arial"/>
          <w:sz w:val="24"/>
          <w:szCs w:val="24"/>
        </w:rPr>
      </w:pPr>
      <w:r w:rsidRPr="001B49BF">
        <w:rPr>
          <w:rFonts w:ascii="Arial" w:hAnsi="Arial" w:cs="Arial"/>
          <w:sz w:val="24"/>
          <w:szCs w:val="24"/>
        </w:rPr>
        <w:t xml:space="preserve">Sikap kooperatif adalah sejauh mana pegawai atau pegawai menjaga harga diri, nama baik dan kerjasama antar rekan kerja dan bawahan. </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 xml:space="preserve">Kepercayaan </w:t>
      </w:r>
    </w:p>
    <w:p w:rsidR="00E0580E" w:rsidRPr="001B49BF" w:rsidRDefault="00E0580E" w:rsidP="00E0580E">
      <w:pPr>
        <w:spacing w:after="0" w:line="480" w:lineRule="auto"/>
        <w:ind w:left="360" w:firstLine="360"/>
        <w:jc w:val="both"/>
        <w:rPr>
          <w:rFonts w:ascii="Arial" w:hAnsi="Arial" w:cs="Arial"/>
          <w:sz w:val="24"/>
          <w:szCs w:val="24"/>
        </w:rPr>
      </w:pPr>
      <w:r w:rsidRPr="001B49BF">
        <w:rPr>
          <w:rFonts w:ascii="Arial" w:hAnsi="Arial" w:cs="Arial"/>
          <w:sz w:val="24"/>
          <w:szCs w:val="24"/>
        </w:rPr>
        <w:t>Kepercayaan adalah keyakinan terhadap kemampuan seseorang atau kelompok dalam melaksanakan tugas atau pekerjaan sesuai dengan harapan dan tanggung jawab yang diberikan</w:t>
      </w:r>
    </w:p>
    <w:p w:rsidR="00E0580E" w:rsidRPr="001B49BF" w:rsidRDefault="00E0580E" w:rsidP="00E0580E">
      <w:pPr>
        <w:pStyle w:val="ListParagraph"/>
        <w:numPr>
          <w:ilvl w:val="0"/>
          <w:numId w:val="22"/>
        </w:numPr>
        <w:spacing w:after="0" w:line="480" w:lineRule="auto"/>
        <w:jc w:val="both"/>
        <w:rPr>
          <w:rFonts w:ascii="Arial" w:hAnsi="Arial" w:cs="Arial"/>
          <w:sz w:val="24"/>
          <w:szCs w:val="24"/>
        </w:rPr>
      </w:pPr>
      <w:r w:rsidRPr="001B49BF">
        <w:rPr>
          <w:rFonts w:ascii="Arial" w:hAnsi="Arial" w:cs="Arial"/>
          <w:sz w:val="24"/>
          <w:szCs w:val="24"/>
        </w:rPr>
        <w:t>Tanggung jawab</w:t>
      </w:r>
    </w:p>
    <w:p w:rsidR="00E0580E" w:rsidRPr="001B49BF" w:rsidRDefault="00E0580E" w:rsidP="00E0580E">
      <w:pPr>
        <w:spacing w:after="0" w:line="480" w:lineRule="auto"/>
        <w:ind w:left="720" w:firstLine="360"/>
        <w:jc w:val="both"/>
        <w:rPr>
          <w:rFonts w:ascii="Arial" w:hAnsi="Arial" w:cs="Arial"/>
          <w:sz w:val="24"/>
          <w:szCs w:val="24"/>
        </w:rPr>
      </w:pPr>
      <w:r w:rsidRPr="001B49BF">
        <w:rPr>
          <w:rFonts w:ascii="Arial" w:hAnsi="Arial" w:cs="Arial"/>
          <w:sz w:val="24"/>
          <w:szCs w:val="24"/>
        </w:rPr>
        <w:t>Tanggung jawab adalah kesadaran seseorang terhadap kewajibannya untuk melaksanakan tugas dan fungsi yang diembannya secara optimal, serta berani menanggung risiko atas keputusan atau tindakan yang diambil</w:t>
      </w:r>
      <w:r>
        <w:rPr>
          <w:rFonts w:ascii="Arial" w:hAnsi="Arial" w:cs="Arial"/>
          <w:sz w:val="24"/>
          <w:szCs w:val="24"/>
        </w:rPr>
        <w:t>.</w:t>
      </w:r>
    </w:p>
    <w:p w:rsidR="00E0580E" w:rsidRPr="001B49BF" w:rsidRDefault="00E0580E" w:rsidP="00E0580E">
      <w:pPr>
        <w:spacing w:after="0" w:line="480" w:lineRule="auto"/>
        <w:jc w:val="both"/>
        <w:rPr>
          <w:rFonts w:ascii="Arial" w:eastAsia="Times New Roman" w:hAnsi="Arial" w:cs="Arial"/>
          <w:b/>
          <w:bCs/>
          <w:kern w:val="0"/>
          <w:sz w:val="24"/>
          <w:szCs w:val="24"/>
          <w:lang w:eastAsia="id-ID"/>
          <w14:ligatures w14:val="none"/>
        </w:rPr>
      </w:pPr>
      <w:r w:rsidRPr="001B49BF">
        <w:rPr>
          <w:rFonts w:ascii="Arial" w:eastAsia="Times New Roman" w:hAnsi="Arial" w:cs="Arial"/>
          <w:b/>
          <w:bCs/>
          <w:kern w:val="0"/>
          <w:sz w:val="24"/>
          <w:szCs w:val="24"/>
          <w:lang w:eastAsia="id-ID"/>
          <w14:ligatures w14:val="none"/>
        </w:rPr>
        <w:t>B. Penelitian Terdahulu</w:t>
      </w:r>
    </w:p>
    <w:p w:rsidR="00E0580E" w:rsidRPr="001B49BF" w:rsidRDefault="00E0580E" w:rsidP="00E0580E">
      <w:pPr>
        <w:spacing w:after="0" w:line="480" w:lineRule="auto"/>
        <w:ind w:firstLine="720"/>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Penelitian terdahulu adalah penelitian-penelitian yang sudah dilakukan sebelumnya dan membahas topik, objek atau masalah yang serupa dengan penelitian yang sedang dilakukan. Untuk melihat penelitian terdahulu bisa dilihat pada tabel dibawah ini:</w:t>
      </w:r>
    </w:p>
    <w:p w:rsidR="00E0580E" w:rsidRPr="001B49BF" w:rsidRDefault="00E0580E" w:rsidP="00E0580E">
      <w:pPr>
        <w:spacing w:line="480" w:lineRule="auto"/>
        <w:jc w:val="both"/>
        <w:rPr>
          <w:rFonts w:ascii="Arial" w:eastAsia="Times New Roman" w:hAnsi="Arial" w:cs="Arial"/>
          <w:kern w:val="0"/>
          <w:sz w:val="24"/>
          <w:szCs w:val="24"/>
          <w:lang w:eastAsia="id-ID"/>
          <w14:ligatures w14:val="none"/>
        </w:rPr>
      </w:pPr>
    </w:p>
    <w:p w:rsidR="00E0580E" w:rsidRPr="001B49BF" w:rsidRDefault="00E0580E" w:rsidP="00E0580E">
      <w:pPr>
        <w:spacing w:line="360" w:lineRule="auto"/>
        <w:rPr>
          <w:rFonts w:ascii="Arial" w:eastAsia="Times New Roman" w:hAnsi="Arial" w:cs="Arial"/>
          <w:b/>
          <w:bCs/>
          <w:kern w:val="0"/>
          <w:sz w:val="24"/>
          <w:szCs w:val="24"/>
          <w:lang w:eastAsia="id-ID"/>
          <w14:ligatures w14:val="none"/>
        </w:rPr>
        <w:sectPr w:rsidR="00E0580E" w:rsidRPr="001B49BF" w:rsidSect="00E0580E">
          <w:headerReference w:type="first" r:id="rId18"/>
          <w:pgSz w:w="11906" w:h="16838"/>
          <w:pgMar w:top="2268" w:right="1701" w:bottom="1701" w:left="2268" w:header="709" w:footer="709" w:gutter="0"/>
          <w:pgNumType w:start="15"/>
          <w:cols w:space="708"/>
          <w:titlePg/>
          <w:docGrid w:linePitch="360"/>
        </w:sectPr>
      </w:pPr>
    </w:p>
    <w:p w:rsidR="00E0580E" w:rsidRPr="001B49BF" w:rsidRDefault="00E0580E" w:rsidP="00E0580E">
      <w:pPr>
        <w:spacing w:line="360" w:lineRule="auto"/>
        <w:jc w:val="center"/>
        <w:rPr>
          <w:rFonts w:ascii="Arial" w:eastAsia="Times New Roman" w:hAnsi="Arial" w:cs="Arial"/>
          <w:b/>
          <w:bCs/>
          <w:kern w:val="0"/>
          <w:sz w:val="24"/>
          <w:szCs w:val="24"/>
          <w:lang w:eastAsia="id-ID"/>
          <w14:ligatures w14:val="none"/>
        </w:rPr>
      </w:pPr>
      <w:r w:rsidRPr="001B49BF">
        <w:rPr>
          <w:rFonts w:ascii="Arial" w:eastAsia="Times New Roman" w:hAnsi="Arial" w:cs="Arial"/>
          <w:b/>
          <w:bCs/>
          <w:noProof/>
          <w:kern w:val="0"/>
          <w:sz w:val="24"/>
          <w:szCs w:val="24"/>
          <w:lang w:val="en-US"/>
          <w14:ligatures w14:val="none"/>
        </w:rPr>
        <mc:AlternateContent>
          <mc:Choice Requires="wps">
            <w:drawing>
              <wp:anchor distT="0" distB="0" distL="114300" distR="114300" simplePos="0" relativeHeight="251680768" behindDoc="0" locked="0" layoutInCell="1" allowOverlap="1" wp14:anchorId="729221BD" wp14:editId="6B253436">
                <wp:simplePos x="0" y="0"/>
                <wp:positionH relativeFrom="margin">
                  <wp:posOffset>-923884</wp:posOffset>
                </wp:positionH>
                <wp:positionV relativeFrom="paragraph">
                  <wp:posOffset>-1022472</wp:posOffset>
                </wp:positionV>
                <wp:extent cx="542880" cy="250192"/>
                <wp:effectExtent l="0" t="6350" r="22860" b="22860"/>
                <wp:wrapNone/>
                <wp:docPr id="1331547702" name="Rectangle 23"/>
                <wp:cNvGraphicFramePr/>
                <a:graphic xmlns:a="http://schemas.openxmlformats.org/drawingml/2006/main">
                  <a:graphicData uri="http://schemas.microsoft.com/office/word/2010/wordprocessingShape">
                    <wps:wsp>
                      <wps:cNvSpPr/>
                      <wps:spPr>
                        <a:xfrm rot="16200000">
                          <a:off x="0" y="0"/>
                          <a:ext cx="542880" cy="250192"/>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0580E" w:rsidRPr="00856019" w:rsidRDefault="00E0580E" w:rsidP="00E0580E">
                            <w:pPr>
                              <w:jc w:val="center"/>
                              <w:rPr>
                                <w:rFonts w:ascii="Arial" w:hAnsi="Arial" w:cs="Arial"/>
                                <w:sz w:val="24"/>
                                <w:szCs w:val="24"/>
                              </w:rPr>
                            </w:pPr>
                            <w:r>
                              <w:rPr>
                                <w:rFonts w:ascii="Arial" w:hAnsi="Arial" w:cs="Arial"/>
                                <w:sz w:val="24"/>
                                <w:szCs w:val="24"/>
                              </w:rPr>
                              <w:t>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29221BD" id="Rectangle 23" o:spid="_x0000_s1027" style="position:absolute;left:0;text-align:left;margin-left:-72.75pt;margin-top:-80.5pt;width:42.75pt;height:19.7pt;rotation:-90;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" fillcolor="white [3201]" strokecolor="white [3212]" strokeweight="1pt">
                <v:textbox>
                  <w:txbxContent>
                    <w:p w:rsidR="00E0580E" w:rsidRPr="00856019" w:rsidRDefault="00E0580E" w:rsidP="00E0580E">
                      <w:pPr>
                        <w:jc w:val="center"/>
                        <w:rPr>
                          <w:rFonts w:ascii="Arial" w:hAnsi="Arial" w:cs="Arial"/>
                          <w:sz w:val="24"/>
                          <w:szCs w:val="24"/>
                        </w:rPr>
                      </w:pPr>
                      <w:r>
                        <w:rPr>
                          <w:rFonts w:ascii="Arial" w:hAnsi="Arial" w:cs="Arial"/>
                          <w:sz w:val="24"/>
                          <w:szCs w:val="24"/>
                        </w:rPr>
                        <w:t>32</w:t>
                      </w:r>
                    </w:p>
                  </w:txbxContent>
                </v:textbox>
                <w10:wrap anchorx="margin"/>
              </v:rect>
            </w:pict>
          </mc:Fallback>
        </mc:AlternateContent>
      </w:r>
      <w:r>
        <w:rPr>
          <w:rFonts w:ascii="Arial" w:eastAsia="Times New Roman" w:hAnsi="Arial" w:cs="Arial"/>
          <w:b/>
          <w:bCs/>
          <w:noProof/>
          <w:kern w:val="0"/>
          <w:sz w:val="24"/>
          <w:szCs w:val="24"/>
          <w:lang w:val="en-US"/>
          <w14:ligatures w14:val="none"/>
        </w:rPr>
        <mc:AlternateContent>
          <mc:Choice Requires="wps">
            <w:drawing>
              <wp:anchor distT="0" distB="0" distL="114300" distR="114300" simplePos="0" relativeHeight="251684864" behindDoc="0" locked="0" layoutInCell="1" allowOverlap="1" wp14:anchorId="0D50F2D5" wp14:editId="7580888D">
                <wp:simplePos x="0" y="0"/>
                <wp:positionH relativeFrom="column">
                  <wp:posOffset>-29669</wp:posOffset>
                </wp:positionH>
                <wp:positionV relativeFrom="paragraph">
                  <wp:posOffset>-1051074</wp:posOffset>
                </wp:positionV>
                <wp:extent cx="282102" cy="301558"/>
                <wp:effectExtent l="0" t="0" r="22860" b="22860"/>
                <wp:wrapNone/>
                <wp:docPr id="805898446" name="Rectangle 17"/>
                <wp:cNvGraphicFramePr/>
                <a:graphic xmlns:a="http://schemas.openxmlformats.org/drawingml/2006/main">
                  <a:graphicData uri="http://schemas.microsoft.com/office/word/2010/wordprocessingShape">
                    <wps:wsp>
                      <wps:cNvSpPr/>
                      <wps:spPr>
                        <a:xfrm>
                          <a:off x="0" y="0"/>
                          <a:ext cx="282102" cy="30155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02F6913" id="Rectangle 17" o:spid="_x0000_s1026" style="position:absolute;margin-left:-2.35pt;margin-top:-82.75pt;width:22.2pt;height:23.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" fillcolor="white [3212]" strokecolor="white [3212]" strokeweight="1pt"/>
            </w:pict>
          </mc:Fallback>
        </mc:AlternateContent>
      </w:r>
      <w:r w:rsidRPr="001B49BF">
        <w:rPr>
          <w:rFonts w:ascii="Arial" w:eastAsia="Times New Roman" w:hAnsi="Arial" w:cs="Arial"/>
          <w:b/>
          <w:bCs/>
          <w:kern w:val="0"/>
          <w:sz w:val="24"/>
          <w:szCs w:val="24"/>
          <w:lang w:eastAsia="id-ID"/>
          <w14:ligatures w14:val="none"/>
        </w:rPr>
        <w:t>Tabel II.1</w:t>
      </w:r>
    </w:p>
    <w:p w:rsidR="00E0580E" w:rsidRPr="001B49BF" w:rsidRDefault="00E0580E" w:rsidP="00E0580E">
      <w:pPr>
        <w:spacing w:line="360" w:lineRule="auto"/>
        <w:jc w:val="center"/>
        <w:rPr>
          <w:rFonts w:ascii="Arial" w:eastAsia="Times New Roman" w:hAnsi="Arial" w:cs="Arial"/>
          <w:b/>
          <w:bCs/>
          <w:kern w:val="0"/>
          <w:sz w:val="24"/>
          <w:szCs w:val="24"/>
          <w:lang w:eastAsia="id-ID"/>
          <w14:ligatures w14:val="none"/>
        </w:rPr>
      </w:pPr>
      <w:r w:rsidRPr="001B49BF">
        <w:rPr>
          <w:rFonts w:ascii="Arial" w:eastAsia="Times New Roman" w:hAnsi="Arial" w:cs="Arial"/>
          <w:b/>
          <w:bCs/>
          <w:kern w:val="0"/>
          <w:sz w:val="24"/>
          <w:szCs w:val="24"/>
          <w:lang w:eastAsia="id-ID"/>
          <w14:ligatures w14:val="none"/>
        </w:rPr>
        <w:t>Penelitian Terdahulu</w:t>
      </w:r>
    </w:p>
    <w:tbl>
      <w:tblPr>
        <w:tblStyle w:val="TableGrid"/>
        <w:tblW w:w="13010" w:type="dxa"/>
        <w:tblLook w:val="04A0" w:firstRow="1" w:lastRow="0" w:firstColumn="1" w:lastColumn="0" w:noHBand="0" w:noVBand="1"/>
      </w:tblPr>
      <w:tblGrid>
        <w:gridCol w:w="603"/>
        <w:gridCol w:w="3573"/>
        <w:gridCol w:w="936"/>
        <w:gridCol w:w="2780"/>
        <w:gridCol w:w="5118"/>
      </w:tblGrid>
      <w:tr w:rsidR="00E0580E" w:rsidRPr="001B49BF" w:rsidTr="00662984">
        <w:tc>
          <w:tcPr>
            <w:tcW w:w="0" w:type="auto"/>
            <w:hideMark/>
          </w:tcPr>
          <w:p w:rsidR="00E0580E" w:rsidRPr="001B49BF" w:rsidRDefault="00E0580E" w:rsidP="00662984">
            <w:pPr>
              <w:jc w:val="center"/>
              <w:rPr>
                <w:rFonts w:ascii="Arial" w:hAnsi="Arial" w:cs="Arial"/>
                <w:b/>
                <w:bCs/>
                <w:sz w:val="24"/>
                <w:szCs w:val="24"/>
                <w:lang w:eastAsia="id-ID"/>
              </w:rPr>
            </w:pPr>
            <w:r w:rsidRPr="001B49BF">
              <w:rPr>
                <w:rFonts w:ascii="Arial" w:hAnsi="Arial" w:cs="Arial"/>
                <w:b/>
                <w:bCs/>
                <w:sz w:val="24"/>
                <w:szCs w:val="24"/>
                <w:lang w:eastAsia="id-ID"/>
              </w:rPr>
              <w:t>No.</w:t>
            </w:r>
          </w:p>
        </w:tc>
        <w:tc>
          <w:tcPr>
            <w:tcW w:w="3573" w:type="dxa"/>
            <w:hideMark/>
          </w:tcPr>
          <w:p w:rsidR="00E0580E" w:rsidRPr="001B49BF" w:rsidRDefault="00E0580E" w:rsidP="00662984">
            <w:pPr>
              <w:jc w:val="center"/>
              <w:rPr>
                <w:rFonts w:ascii="Arial" w:hAnsi="Arial" w:cs="Arial"/>
                <w:b/>
                <w:bCs/>
                <w:sz w:val="24"/>
                <w:szCs w:val="24"/>
                <w:lang w:eastAsia="id-ID"/>
              </w:rPr>
            </w:pPr>
            <w:r w:rsidRPr="001B49BF">
              <w:rPr>
                <w:rFonts w:ascii="Arial" w:hAnsi="Arial" w:cs="Arial"/>
                <w:b/>
                <w:bCs/>
                <w:sz w:val="24"/>
                <w:szCs w:val="24"/>
                <w:lang w:eastAsia="id-ID"/>
              </w:rPr>
              <w:t>Judul Penelitian</w:t>
            </w:r>
          </w:p>
        </w:tc>
        <w:tc>
          <w:tcPr>
            <w:tcW w:w="936" w:type="dxa"/>
            <w:hideMark/>
          </w:tcPr>
          <w:p w:rsidR="00E0580E" w:rsidRPr="001B49BF" w:rsidRDefault="00E0580E" w:rsidP="00662984">
            <w:pPr>
              <w:jc w:val="center"/>
              <w:rPr>
                <w:rFonts w:ascii="Arial" w:hAnsi="Arial" w:cs="Arial"/>
                <w:b/>
                <w:bCs/>
                <w:sz w:val="24"/>
                <w:szCs w:val="24"/>
                <w:lang w:eastAsia="id-ID"/>
              </w:rPr>
            </w:pPr>
            <w:r w:rsidRPr="001B49BF">
              <w:rPr>
                <w:rFonts w:ascii="Arial" w:hAnsi="Arial" w:cs="Arial"/>
                <w:b/>
                <w:bCs/>
                <w:sz w:val="24"/>
                <w:szCs w:val="24"/>
                <w:lang w:eastAsia="id-ID"/>
              </w:rPr>
              <w:t>Tahun</w:t>
            </w:r>
          </w:p>
        </w:tc>
        <w:tc>
          <w:tcPr>
            <w:tcW w:w="2780" w:type="dxa"/>
            <w:hideMark/>
          </w:tcPr>
          <w:p w:rsidR="00E0580E" w:rsidRPr="001B49BF" w:rsidRDefault="00E0580E" w:rsidP="00662984">
            <w:pPr>
              <w:jc w:val="center"/>
              <w:rPr>
                <w:rFonts w:ascii="Arial" w:hAnsi="Arial" w:cs="Arial"/>
                <w:b/>
                <w:bCs/>
                <w:sz w:val="24"/>
                <w:szCs w:val="24"/>
                <w:lang w:eastAsia="id-ID"/>
              </w:rPr>
            </w:pPr>
            <w:r w:rsidRPr="001B49BF">
              <w:rPr>
                <w:rFonts w:ascii="Arial" w:hAnsi="Arial" w:cs="Arial"/>
                <w:b/>
                <w:bCs/>
                <w:sz w:val="24"/>
                <w:szCs w:val="24"/>
                <w:lang w:eastAsia="id-ID"/>
              </w:rPr>
              <w:t>Teori yang Digunakan</w:t>
            </w:r>
          </w:p>
        </w:tc>
        <w:tc>
          <w:tcPr>
            <w:tcW w:w="5118" w:type="dxa"/>
            <w:hideMark/>
          </w:tcPr>
          <w:p w:rsidR="00E0580E" w:rsidRPr="001B49BF" w:rsidRDefault="00E0580E" w:rsidP="00662984">
            <w:pPr>
              <w:jc w:val="center"/>
              <w:rPr>
                <w:rFonts w:ascii="Arial" w:hAnsi="Arial" w:cs="Arial"/>
                <w:b/>
                <w:bCs/>
                <w:sz w:val="24"/>
                <w:szCs w:val="24"/>
                <w:lang w:eastAsia="id-ID"/>
              </w:rPr>
            </w:pPr>
            <w:r w:rsidRPr="001B49BF">
              <w:rPr>
                <w:rFonts w:ascii="Arial" w:hAnsi="Arial" w:cs="Arial"/>
                <w:b/>
                <w:bCs/>
                <w:sz w:val="24"/>
                <w:szCs w:val="24"/>
                <w:lang w:eastAsia="id-ID"/>
              </w:rPr>
              <w:t>Hasil Penelitian</w:t>
            </w:r>
          </w:p>
          <w:p w:rsidR="00E0580E" w:rsidRPr="001B49BF" w:rsidRDefault="00E0580E" w:rsidP="00662984">
            <w:pPr>
              <w:jc w:val="center"/>
              <w:rPr>
                <w:rFonts w:ascii="Arial" w:hAnsi="Arial" w:cs="Arial"/>
                <w:b/>
                <w:bCs/>
                <w:sz w:val="24"/>
                <w:szCs w:val="24"/>
                <w:lang w:eastAsia="id-ID"/>
              </w:rPr>
            </w:pPr>
          </w:p>
        </w:tc>
      </w:tr>
      <w:tr w:rsidR="00E0580E" w:rsidRPr="001B49BF" w:rsidTr="00662984">
        <w:tc>
          <w:tcPr>
            <w:tcW w:w="0" w:type="auto"/>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1.</w:t>
            </w:r>
          </w:p>
        </w:tc>
        <w:tc>
          <w:tcPr>
            <w:tcW w:w="3573"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Analisis Kinerja UPTD PPA dalam Menangani Kasus Kekerasan terhadap Perempuan di Kota Semarang</w:t>
            </w:r>
          </w:p>
        </w:tc>
        <w:tc>
          <w:tcPr>
            <w:tcW w:w="936"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2022</w:t>
            </w:r>
          </w:p>
        </w:tc>
        <w:tc>
          <w:tcPr>
            <w:tcW w:w="2780"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Teori Kinerja Dwiyanto: Produktivitas, Kualitas Layanan, Responsivitas, Tanggung Jawab, Akuntabilitas</w:t>
            </w:r>
          </w:p>
        </w:tc>
        <w:tc>
          <w:tcPr>
            <w:tcW w:w="5118"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Kinerja UPTD PPA Kota Semarang menunjukkan hasil yang baik dalam hal target capaian dan tahapan layanan. Namun, pemanfaatan sumber daya, kesesuaian dengan regulasi, dan transparansi kepada publik belum memenuhi indikator yang ada.</w:t>
            </w:r>
          </w:p>
        </w:tc>
      </w:tr>
      <w:tr w:rsidR="00E0580E" w:rsidRPr="001B49BF" w:rsidTr="00662984">
        <w:tc>
          <w:tcPr>
            <w:tcW w:w="0" w:type="auto"/>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w:t>
            </w:r>
          </w:p>
        </w:tc>
        <w:tc>
          <w:tcPr>
            <w:tcW w:w="3573"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Analisis Kinerja UPTD PPA Kota Makassar dalam Penanganan Kekerasan Perempuan dan Anak</w:t>
            </w:r>
          </w:p>
        </w:tc>
        <w:tc>
          <w:tcPr>
            <w:tcW w:w="936"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2022</w:t>
            </w:r>
          </w:p>
        </w:tc>
        <w:tc>
          <w:tcPr>
            <w:tcW w:w="2780"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Teori Efektivitas (Pencapaian Tujuan, Integrasi, Adaptasi)</w:t>
            </w:r>
          </w:p>
        </w:tc>
        <w:tc>
          <w:tcPr>
            <w:tcW w:w="5118"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Efektivitas cukup baik pada pencapaian tujuan dan adaptasi, tetapi integrasi melalui sosialisasi belum maksimal.</w:t>
            </w:r>
          </w:p>
        </w:tc>
      </w:tr>
      <w:tr w:rsidR="00E0580E" w:rsidRPr="001B49BF" w:rsidTr="00662984">
        <w:tc>
          <w:tcPr>
            <w:tcW w:w="0" w:type="auto"/>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3.</w:t>
            </w:r>
          </w:p>
        </w:tc>
        <w:tc>
          <w:tcPr>
            <w:tcW w:w="3573"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Analisis Kinerja UPTD PPA Kabupaten Banyumas dalam Menangani Kekerasan dalam Rumah Tangga (KDRT)</w:t>
            </w:r>
          </w:p>
        </w:tc>
        <w:tc>
          <w:tcPr>
            <w:tcW w:w="936"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2023</w:t>
            </w:r>
          </w:p>
        </w:tc>
        <w:tc>
          <w:tcPr>
            <w:tcW w:w="2780"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Teori Keadilan dan Kesetaraan Gender</w:t>
            </w:r>
          </w:p>
        </w:tc>
        <w:tc>
          <w:tcPr>
            <w:tcW w:w="5118"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Peran UPTD dalam penanganan KDRT cukup baik, namun ada hambatan terkait sumber daya manusia dan fasilitas.</w:t>
            </w:r>
          </w:p>
        </w:tc>
      </w:tr>
      <w:tr w:rsidR="00E0580E" w:rsidRPr="001B49BF" w:rsidTr="00662984">
        <w:tc>
          <w:tcPr>
            <w:tcW w:w="0" w:type="auto"/>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4.</w:t>
            </w:r>
          </w:p>
        </w:tc>
        <w:tc>
          <w:tcPr>
            <w:tcW w:w="3573"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Analisis Pelaksanaan Tugas dan Fungsi UPTD PPA dalam Memberikan Perlindungan Anak Korban Tindak Kekerasan di Kota Dumai</w:t>
            </w:r>
          </w:p>
        </w:tc>
        <w:tc>
          <w:tcPr>
            <w:tcW w:w="936"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2024</w:t>
            </w:r>
          </w:p>
        </w:tc>
        <w:tc>
          <w:tcPr>
            <w:tcW w:w="2780"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Teori Pelaksanaan Tugas dan Fungsi Organisasi</w:t>
            </w:r>
          </w:p>
        </w:tc>
        <w:tc>
          <w:tcPr>
            <w:tcW w:w="5118"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Pelaksanaan tugas dan fungsi UPTD PPA Kota Dumai dalam memberikan perlindungan anak korban tindak kekerasan belum sepenuhnya terlaksana dengan baik. Beberapa indikator pelaksanaan belum optimal, dan terdapat hambatan dalam penyelesaian kasus kekerasan anak yang dapat menyebabkan terulangnya kekerasan.</w:t>
            </w:r>
          </w:p>
        </w:tc>
      </w:tr>
      <w:tr w:rsidR="00E0580E" w:rsidRPr="001B49BF" w:rsidTr="00662984">
        <w:tc>
          <w:tcPr>
            <w:tcW w:w="0" w:type="auto"/>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5.</w:t>
            </w:r>
          </w:p>
        </w:tc>
        <w:tc>
          <w:tcPr>
            <w:tcW w:w="3573"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Analisis Kinerja UPTD PPA dalam Menangani Kasus Kekerasan dalam Rumah Tangga di Kabupaten Banyumas</w:t>
            </w:r>
          </w:p>
        </w:tc>
        <w:tc>
          <w:tcPr>
            <w:tcW w:w="936"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2023</w:t>
            </w:r>
          </w:p>
        </w:tc>
        <w:tc>
          <w:tcPr>
            <w:tcW w:w="2780" w:type="dxa"/>
            <w:hideMark/>
          </w:tcPr>
          <w:p w:rsidR="00E0580E" w:rsidRPr="001B49BF" w:rsidRDefault="00E0580E" w:rsidP="00662984">
            <w:pPr>
              <w:spacing w:line="480" w:lineRule="auto"/>
              <w:jc w:val="both"/>
              <w:rPr>
                <w:rFonts w:ascii="Arial" w:hAnsi="Arial" w:cs="Arial"/>
                <w:sz w:val="24"/>
                <w:szCs w:val="24"/>
                <w:lang w:eastAsia="id-ID"/>
              </w:rPr>
            </w:pPr>
            <w:r w:rsidRPr="001B49BF">
              <w:rPr>
                <w:rFonts w:ascii="Arial" w:hAnsi="Arial" w:cs="Arial"/>
                <w:sz w:val="24"/>
                <w:szCs w:val="24"/>
                <w:lang w:eastAsia="id-ID"/>
              </w:rPr>
              <w:t>Teori Kinerja Organisasi (Dwiyanto)</w:t>
            </w:r>
          </w:p>
          <w:p w:rsidR="00E0580E" w:rsidRPr="001B49BF" w:rsidRDefault="00E0580E" w:rsidP="00662984">
            <w:pPr>
              <w:spacing w:line="360" w:lineRule="auto"/>
              <w:jc w:val="both"/>
              <w:rPr>
                <w:rFonts w:ascii="Arial" w:hAnsi="Arial" w:cs="Arial"/>
                <w:sz w:val="24"/>
                <w:szCs w:val="24"/>
                <w:lang w:eastAsia="id-ID"/>
              </w:rPr>
            </w:pPr>
          </w:p>
        </w:tc>
        <w:tc>
          <w:tcPr>
            <w:tcW w:w="5118" w:type="dxa"/>
            <w:hideMark/>
          </w:tcPr>
          <w:p w:rsidR="00E0580E" w:rsidRPr="001B49BF" w:rsidRDefault="00E0580E" w:rsidP="00662984">
            <w:pPr>
              <w:spacing w:line="360" w:lineRule="auto"/>
              <w:jc w:val="both"/>
              <w:rPr>
                <w:rFonts w:ascii="Arial" w:hAnsi="Arial" w:cs="Arial"/>
                <w:sz w:val="24"/>
                <w:szCs w:val="24"/>
                <w:lang w:eastAsia="id-ID"/>
              </w:rPr>
            </w:pPr>
            <w:r w:rsidRPr="001B49BF">
              <w:rPr>
                <w:rFonts w:ascii="Arial" w:hAnsi="Arial" w:cs="Arial"/>
                <w:sz w:val="24"/>
                <w:szCs w:val="24"/>
                <w:lang w:eastAsia="id-ID"/>
              </w:rPr>
              <w:t>Penelitian ini menganalisis peran UPTD PPA dalam menangani kasus Kekerasan dalam Rumah Tangga (KDRT) di Kabupaten Banyumas serta faktor-faktor yang memengaruhi peran UPTD PPA dalam penanganan KDRT.</w:t>
            </w:r>
          </w:p>
        </w:tc>
      </w:tr>
    </w:tbl>
    <w:p w:rsidR="00E0580E" w:rsidRDefault="00E0580E" w:rsidP="00E0580E">
      <w:pPr>
        <w:spacing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noProof/>
          <w:kern w:val="0"/>
          <w:sz w:val="24"/>
          <w:szCs w:val="24"/>
          <w:lang w:val="en-US"/>
          <w14:ligatures w14:val="none"/>
        </w:rPr>
        <mc:AlternateContent>
          <mc:Choice Requires="wps">
            <w:drawing>
              <wp:anchor distT="0" distB="0" distL="114300" distR="114300" simplePos="0" relativeHeight="251682816" behindDoc="0" locked="0" layoutInCell="1" allowOverlap="1" wp14:anchorId="5F038BBF" wp14:editId="2615086A">
                <wp:simplePos x="0" y="0"/>
                <wp:positionH relativeFrom="column">
                  <wp:posOffset>-1248085</wp:posOffset>
                </wp:positionH>
                <wp:positionV relativeFrom="paragraph">
                  <wp:posOffset>-4207702</wp:posOffset>
                </wp:positionV>
                <wp:extent cx="1137692" cy="267382"/>
                <wp:effectExtent l="0" t="3175" r="21590" b="21590"/>
                <wp:wrapNone/>
                <wp:docPr id="1845385419" name="Rectangle 29"/>
                <wp:cNvGraphicFramePr/>
                <a:graphic xmlns:a="http://schemas.openxmlformats.org/drawingml/2006/main">
                  <a:graphicData uri="http://schemas.microsoft.com/office/word/2010/wordprocessingShape">
                    <wps:wsp>
                      <wps:cNvSpPr/>
                      <wps:spPr>
                        <a:xfrm rot="16200000">
                          <a:off x="0" y="0"/>
                          <a:ext cx="1137692" cy="267382"/>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0580E" w:rsidRPr="00990670" w:rsidRDefault="00E0580E" w:rsidP="00E0580E">
                            <w:pPr>
                              <w:jc w:val="center"/>
                              <w:rPr>
                                <w:rFonts w:ascii="Arial" w:hAnsi="Arial" w:cs="Arial"/>
                                <w:sz w:val="24"/>
                                <w:szCs w:val="24"/>
                              </w:rPr>
                            </w:pPr>
                            <w:r w:rsidRPr="00990670">
                              <w:rPr>
                                <w:rFonts w:ascii="Arial" w:hAnsi="Arial" w:cs="Arial"/>
                                <w:sz w:val="24"/>
                                <w:szCs w:val="24"/>
                              </w:rPr>
                              <w:t>3</w:t>
                            </w:r>
                            <w:r>
                              <w:rPr>
                                <w:rFonts w:ascii="Arial" w:hAnsi="Arial" w:cs="Arial"/>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038BBF" id="Rectangle 29" o:spid="_x0000_s1028" style="position:absolute;left:0;text-align:left;margin-left:-98.25pt;margin-top:-331.3pt;width:89.6pt;height:21.05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" fillcolor="white [3212]" strokecolor="white [3212]" strokeweight="1pt">
                <v:textbox>
                  <w:txbxContent>
                    <w:p w:rsidR="00E0580E" w:rsidRPr="00990670" w:rsidRDefault="00E0580E" w:rsidP="00E0580E">
                      <w:pPr>
                        <w:jc w:val="center"/>
                        <w:rPr>
                          <w:rFonts w:ascii="Arial" w:hAnsi="Arial" w:cs="Arial"/>
                          <w:sz w:val="24"/>
                          <w:szCs w:val="24"/>
                        </w:rPr>
                      </w:pPr>
                      <w:r w:rsidRPr="00990670">
                        <w:rPr>
                          <w:rFonts w:ascii="Arial" w:hAnsi="Arial" w:cs="Arial"/>
                          <w:sz w:val="24"/>
                          <w:szCs w:val="24"/>
                        </w:rPr>
                        <w:t>3</w:t>
                      </w:r>
                      <w:r>
                        <w:rPr>
                          <w:rFonts w:ascii="Arial" w:hAnsi="Arial" w:cs="Arial"/>
                          <w:sz w:val="24"/>
                          <w:szCs w:val="24"/>
                        </w:rPr>
                        <w:t>3</w:t>
                      </w:r>
                    </w:p>
                  </w:txbxContent>
                </v:textbox>
              </v:rect>
            </w:pict>
          </mc:Fallback>
        </mc:AlternateContent>
      </w:r>
      <w:r>
        <w:rPr>
          <w:rFonts w:ascii="Arial" w:eastAsia="Times New Roman" w:hAnsi="Arial" w:cs="Arial"/>
          <w:noProof/>
          <w:kern w:val="0"/>
          <w:sz w:val="24"/>
          <w:szCs w:val="24"/>
          <w:lang w:val="en-US"/>
          <w14:ligatures w14:val="none"/>
        </w:rPr>
        <mc:AlternateContent>
          <mc:Choice Requires="wps">
            <w:drawing>
              <wp:anchor distT="0" distB="0" distL="114300" distR="114300" simplePos="0" relativeHeight="251691008" behindDoc="0" locked="0" layoutInCell="1" allowOverlap="1" wp14:anchorId="0FF07ED0" wp14:editId="183D9CCD">
                <wp:simplePos x="0" y="0"/>
                <wp:positionH relativeFrom="column">
                  <wp:posOffset>7730324</wp:posOffset>
                </wp:positionH>
                <wp:positionV relativeFrom="paragraph">
                  <wp:posOffset>-4702368</wp:posOffset>
                </wp:positionV>
                <wp:extent cx="887896" cy="357808"/>
                <wp:effectExtent l="0" t="0" r="26670" b="23495"/>
                <wp:wrapNone/>
                <wp:docPr id="1517670617" name="Rectangle 24"/>
                <wp:cNvGraphicFramePr/>
                <a:graphic xmlns:a="http://schemas.openxmlformats.org/drawingml/2006/main">
                  <a:graphicData uri="http://schemas.microsoft.com/office/word/2010/wordprocessingShape">
                    <wps:wsp>
                      <wps:cNvSpPr/>
                      <wps:spPr>
                        <a:xfrm>
                          <a:off x="0" y="0"/>
                          <a:ext cx="887896" cy="357808"/>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35EDC29" id="Rectangle 24" o:spid="_x0000_s1026" style="position:absolute;margin-left:608.7pt;margin-top:-370.25pt;width:69.9pt;height:28.1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" fillcolor="white [3212]" strokecolor="white [3212]" strokeweight="1pt"/>
            </w:pict>
          </mc:Fallback>
        </mc:AlternateContent>
      </w:r>
    </w:p>
    <w:p w:rsidR="00E0580E" w:rsidRDefault="00E0580E" w:rsidP="00E0580E">
      <w:pPr>
        <w:spacing w:line="480" w:lineRule="auto"/>
        <w:jc w:val="both"/>
        <w:rPr>
          <w:rFonts w:ascii="Arial" w:eastAsia="Times New Roman" w:hAnsi="Arial" w:cs="Arial"/>
          <w:kern w:val="0"/>
          <w:sz w:val="24"/>
          <w:szCs w:val="24"/>
          <w:lang w:eastAsia="id-ID"/>
          <w14:ligatures w14:val="none"/>
        </w:rPr>
      </w:pPr>
    </w:p>
    <w:p w:rsidR="00E0580E" w:rsidRPr="001B49BF" w:rsidRDefault="00E0580E" w:rsidP="00E0580E">
      <w:pPr>
        <w:spacing w:line="480" w:lineRule="auto"/>
        <w:jc w:val="both"/>
        <w:rPr>
          <w:rFonts w:ascii="Arial" w:eastAsia="Times New Roman" w:hAnsi="Arial" w:cs="Arial"/>
          <w:kern w:val="0"/>
          <w:sz w:val="24"/>
          <w:szCs w:val="24"/>
          <w:lang w:eastAsia="id-ID"/>
          <w14:ligatures w14:val="none"/>
        </w:rPr>
        <w:sectPr w:rsidR="00E0580E" w:rsidRPr="001B49BF" w:rsidSect="00E0580E">
          <w:headerReference w:type="first" r:id="rId19"/>
          <w:pgSz w:w="16838" w:h="11906" w:orient="landscape"/>
          <w:pgMar w:top="2268" w:right="1701" w:bottom="1701" w:left="2268" w:header="709" w:footer="709" w:gutter="0"/>
          <w:pgNumType w:start="33" w:chapStyle="1"/>
          <w:cols w:space="708"/>
          <w:titlePg/>
          <w:docGrid w:linePitch="360"/>
        </w:sectPr>
      </w:pPr>
    </w:p>
    <w:p w:rsidR="00E0580E" w:rsidRPr="00DA4446" w:rsidRDefault="00E0580E" w:rsidP="00E0580E">
      <w:pPr>
        <w:spacing w:after="0" w:line="480" w:lineRule="auto"/>
        <w:ind w:firstLine="720"/>
        <w:jc w:val="both"/>
        <w:rPr>
          <w:rFonts w:ascii="Arial" w:eastAsia="Times New Roman" w:hAnsi="Arial" w:cs="Arial"/>
          <w:kern w:val="0"/>
          <w:sz w:val="24"/>
          <w:szCs w:val="24"/>
          <w:lang w:eastAsia="id-ID"/>
          <w14:ligatures w14:val="none"/>
        </w:rPr>
      </w:pPr>
      <w:r w:rsidRPr="001B49BF">
        <w:rPr>
          <w:rFonts w:ascii="Arial" w:eastAsia="Times New Roman" w:hAnsi="Arial" w:cs="Arial"/>
          <w:noProof/>
          <w:kern w:val="0"/>
          <w:sz w:val="24"/>
          <w:szCs w:val="24"/>
          <w:lang w:val="en-US"/>
          <w14:ligatures w14:val="none"/>
        </w:rPr>
        <mc:AlternateContent>
          <mc:Choice Requires="wps">
            <w:drawing>
              <wp:anchor distT="0" distB="0" distL="114300" distR="114300" simplePos="0" relativeHeight="251681792" behindDoc="0" locked="0" layoutInCell="1" allowOverlap="1" wp14:anchorId="0EB51089" wp14:editId="534803C0">
                <wp:simplePos x="0" y="0"/>
                <wp:positionH relativeFrom="column">
                  <wp:posOffset>-133395</wp:posOffset>
                </wp:positionH>
                <wp:positionV relativeFrom="paragraph">
                  <wp:posOffset>-3284220</wp:posOffset>
                </wp:positionV>
                <wp:extent cx="609600" cy="272143"/>
                <wp:effectExtent l="0" t="2540" r="16510" b="16510"/>
                <wp:wrapNone/>
                <wp:docPr id="933134179" name="Rectangle 27"/>
                <wp:cNvGraphicFramePr/>
                <a:graphic xmlns:a="http://schemas.openxmlformats.org/drawingml/2006/main">
                  <a:graphicData uri="http://schemas.microsoft.com/office/word/2010/wordprocessingShape">
                    <wps:wsp>
                      <wps:cNvSpPr/>
                      <wps:spPr>
                        <a:xfrm rot="16200000">
                          <a:off x="0" y="0"/>
                          <a:ext cx="609600" cy="27214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E0580E" w:rsidRPr="00856019" w:rsidRDefault="00E0580E" w:rsidP="00E0580E">
                            <w:pPr>
                              <w:jc w:val="center"/>
                              <w:rPr>
                                <w:rFonts w:ascii="Arial" w:hAnsi="Arial" w:cs="Arial"/>
                                <w:sz w:val="24"/>
                                <w:szCs w:val="24"/>
                              </w:rPr>
                            </w:pPr>
                            <w:r w:rsidRPr="00856019">
                              <w:rPr>
                                <w:rFonts w:ascii="Arial" w:hAnsi="Arial" w:cs="Arial"/>
                                <w:sz w:val="24"/>
                                <w:szCs w:val="24"/>
                              </w:rPr>
                              <w:t>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EB51089" id="Rectangle 27" o:spid="_x0000_s1029" style="position:absolute;left:0;text-align:left;margin-left:-10.5pt;margin-top:-258.6pt;width:48pt;height:21.45pt;rotation:-90;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" fillcolor="white [3201]" strokecolor="white [3212]" strokeweight="1pt">
                <v:textbox>
                  <w:txbxContent>
                    <w:p w:rsidR="00E0580E" w:rsidRPr="00856019" w:rsidRDefault="00E0580E" w:rsidP="00E0580E">
                      <w:pPr>
                        <w:jc w:val="center"/>
                        <w:rPr>
                          <w:rFonts w:ascii="Arial" w:hAnsi="Arial" w:cs="Arial"/>
                          <w:sz w:val="24"/>
                          <w:szCs w:val="24"/>
                        </w:rPr>
                      </w:pPr>
                      <w:r w:rsidRPr="00856019">
                        <w:rPr>
                          <w:rFonts w:ascii="Arial" w:hAnsi="Arial" w:cs="Arial"/>
                          <w:sz w:val="24"/>
                          <w:szCs w:val="24"/>
                        </w:rPr>
                        <w:t>33</w:t>
                      </w:r>
                    </w:p>
                  </w:txbxContent>
                </v:textbox>
              </v:rect>
            </w:pict>
          </mc:Fallback>
        </mc:AlternateContent>
      </w:r>
      <w:r w:rsidRPr="001B49BF">
        <w:rPr>
          <w:rFonts w:ascii="Arial" w:eastAsia="Times New Roman" w:hAnsi="Arial" w:cs="Arial"/>
          <w:kern w:val="0"/>
          <w:sz w:val="24"/>
          <w:szCs w:val="24"/>
          <w:lang w:eastAsia="id-ID"/>
          <w14:ligatures w14:val="none"/>
        </w:rPr>
        <w:t>Penelitian terdahulu pada Tabel II.1 di atas tentang analisis kinerja UPTD dalam menangani kekerasan terhadap perempuan mencakup kajian terhadap berbagai teori dan konsep yang berfokus pada efektivitas organisasi publik, peran pemerintah, dan dukungan sosial terhadap korban. Penelitian-penelitian sebelumnya telah menunjukkan bahwa kinerja UPTD Perlindungan Perempuan dan Anak sangat terkait dengan pencapaian target layanan, responsivitas, kualitas pelayanan, dan akuntabilitas terhadap masyarakat. Penelitian terdahulu juga membahas bagaimana koordinasi antar lembaga, pemanfaatan sumber daya manusia, dan penerapan prosedur kerja dapat menciptakan pelayanan yang lebih optimal, responsif, dan berkelanjutan dalam menangani kasus kekerasan terhadap perempuan dan anak.</w:t>
      </w:r>
    </w:p>
    <w:p w:rsidR="00E0580E" w:rsidRPr="001B49BF" w:rsidRDefault="00E0580E" w:rsidP="00E0580E">
      <w:pPr>
        <w:spacing w:after="0" w:line="480" w:lineRule="auto"/>
        <w:jc w:val="both"/>
        <w:rPr>
          <w:rFonts w:ascii="Arial" w:eastAsia="Times New Roman" w:hAnsi="Arial" w:cs="Arial"/>
          <w:b/>
          <w:bCs/>
          <w:kern w:val="0"/>
          <w:sz w:val="24"/>
          <w:szCs w:val="24"/>
          <w:lang w:eastAsia="id-ID"/>
          <w14:ligatures w14:val="none"/>
        </w:rPr>
      </w:pPr>
      <w:r w:rsidRPr="001B49BF">
        <w:rPr>
          <w:rFonts w:ascii="Arial" w:eastAsia="Times New Roman" w:hAnsi="Arial" w:cs="Arial"/>
          <w:b/>
          <w:bCs/>
          <w:kern w:val="0"/>
          <w:sz w:val="24"/>
          <w:szCs w:val="24"/>
          <w:lang w:eastAsia="id-ID"/>
          <w14:ligatures w14:val="none"/>
        </w:rPr>
        <w:t>C. Operasional Variabel Penelitian (OVP)</w:t>
      </w:r>
    </w:p>
    <w:p w:rsidR="00E0580E" w:rsidRPr="001B49BF" w:rsidRDefault="00E0580E" w:rsidP="00E0580E">
      <w:p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      Menurut Sugiyono (2017), yang dimaksud dengan variabel penelitian pada dasarnya adalah segala sesuatu yang berbentuk apa saja ditetapkan oleh peneliti untuk dipelajari, sehingga diperoleh informasi tentang hal tersebut, kemudian ditarik kesimpulan. Untuk menghindari kesalahpahaman dalam konsep penelitian ini, maka terlebih dahulu dijelaskan konsep konsep yang akan di operasionalkan dalam penelitian ini yakni sebagai berikut :</w:t>
      </w:r>
    </w:p>
    <w:p w:rsidR="00E0580E" w:rsidRPr="001B49BF" w:rsidRDefault="00E0580E" w:rsidP="00E0580E">
      <w:pPr>
        <w:pStyle w:val="ListParagraph"/>
        <w:numPr>
          <w:ilvl w:val="0"/>
          <w:numId w:val="23"/>
        </w:num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Analisis </w:t>
      </w:r>
    </w:p>
    <w:p w:rsidR="00E0580E" w:rsidRPr="001B49BF" w:rsidRDefault="00E0580E" w:rsidP="00E0580E">
      <w:pPr>
        <w:pStyle w:val="ListParagraph"/>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Analisis adalah proses sistematis dalam menelaah, menguraikan, dan menilai suatu permasalahan atau fenomena dengan tujuan untuk memahami struktur, hubungan, dan makna dari setiap elemen yang terlibat.  Dalam penelitian Analisis Kinerja </w:t>
      </w:r>
      <w:r w:rsidRPr="001B49BF">
        <w:rPr>
          <w:rFonts w:ascii="Arial" w:hAnsi="Arial" w:cs="Arial"/>
          <w:sz w:val="24"/>
          <w:szCs w:val="24"/>
        </w:rPr>
        <w:t xml:space="preserve">UPTD Perlindungan Perempuan dan Anak </w:t>
      </w:r>
      <w:r w:rsidRPr="001B49BF">
        <w:rPr>
          <w:rFonts w:ascii="Arial" w:eastAsia="Times New Roman" w:hAnsi="Arial" w:cs="Arial"/>
          <w:kern w:val="0"/>
          <w:sz w:val="24"/>
          <w:szCs w:val="24"/>
          <w:lang w:eastAsia="id-ID"/>
          <w14:ligatures w14:val="none"/>
        </w:rPr>
        <w:t xml:space="preserve">dalam Menangani Kasus Kekerasan terhadap Perempuan, analisis dalam penelitian ini bertujuan untuk menguraikan dan menilai sejauh mana </w:t>
      </w:r>
      <w:r w:rsidRPr="001B49BF">
        <w:rPr>
          <w:rFonts w:ascii="Arial" w:hAnsi="Arial" w:cs="Arial"/>
          <w:sz w:val="24"/>
          <w:szCs w:val="24"/>
        </w:rPr>
        <w:t xml:space="preserve">UPTD Perlindungan Perempuan dan Anak </w:t>
      </w:r>
      <w:r w:rsidRPr="001B49BF">
        <w:rPr>
          <w:rFonts w:ascii="Arial" w:eastAsia="Times New Roman" w:hAnsi="Arial" w:cs="Arial"/>
          <w:kern w:val="0"/>
          <w:sz w:val="24"/>
          <w:szCs w:val="24"/>
          <w:lang w:eastAsia="id-ID"/>
          <w14:ligatures w14:val="none"/>
        </w:rPr>
        <w:t xml:space="preserve">mampu menangani kasus kekerasan terhadap perempuan dengan optimal. </w:t>
      </w:r>
    </w:p>
    <w:p w:rsidR="00E0580E" w:rsidRPr="001B49BF" w:rsidRDefault="00E0580E" w:rsidP="00E0580E">
      <w:pPr>
        <w:pStyle w:val="ListParagraph"/>
        <w:numPr>
          <w:ilvl w:val="0"/>
          <w:numId w:val="23"/>
        </w:num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Kinerja </w:t>
      </w:r>
    </w:p>
    <w:p w:rsidR="00E0580E" w:rsidRPr="001B49BF" w:rsidRDefault="00E0580E" w:rsidP="00E0580E">
      <w:pPr>
        <w:pStyle w:val="ListParagraph"/>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Yang dimaksud dengan kinerja dalam penelitian ini adalah hasil dari pekerjaan yang dicapai, baik dari aspek kualitas maupun kuantitas, dan dapat dipertanggungjawabkan sesuai dengan perannya dalam organisasi, serta didukung oleh kemampuan, keahlian, dan keterampilan dalam menyelesaikan tugas-tugasnya.</w:t>
      </w:r>
    </w:p>
    <w:p w:rsidR="00E0580E" w:rsidRPr="001B49BF" w:rsidRDefault="00E0580E" w:rsidP="00E0580E">
      <w:pPr>
        <w:pStyle w:val="ListParagraph"/>
        <w:numPr>
          <w:ilvl w:val="0"/>
          <w:numId w:val="23"/>
        </w:num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Organisasi </w:t>
      </w:r>
    </w:p>
    <w:p w:rsidR="00E0580E" w:rsidRPr="001B49BF" w:rsidRDefault="00E0580E" w:rsidP="00E0580E">
      <w:pPr>
        <w:pStyle w:val="ListParagraph"/>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Yang dimaksud dengan organisasi dalam penelitian ini adalah </w:t>
      </w:r>
      <w:r w:rsidRPr="001B49BF">
        <w:rPr>
          <w:rFonts w:ascii="Arial" w:hAnsi="Arial" w:cs="Arial"/>
          <w:sz w:val="24"/>
          <w:szCs w:val="24"/>
        </w:rPr>
        <w:t>UPTD Perlindungan Perempuan dan Anak Kota Dumai</w:t>
      </w:r>
      <w:r w:rsidRPr="001B49BF">
        <w:rPr>
          <w:rFonts w:ascii="Arial" w:eastAsia="Times New Roman" w:hAnsi="Arial" w:cs="Arial"/>
          <w:kern w:val="0"/>
          <w:sz w:val="24"/>
          <w:szCs w:val="24"/>
          <w:lang w:eastAsia="id-ID"/>
          <w14:ligatures w14:val="none"/>
        </w:rPr>
        <w:t>.</w:t>
      </w:r>
    </w:p>
    <w:p w:rsidR="00E0580E" w:rsidRPr="001B49BF" w:rsidRDefault="00E0580E" w:rsidP="00E0580E">
      <w:pPr>
        <w:pStyle w:val="ListParagraph"/>
        <w:numPr>
          <w:ilvl w:val="0"/>
          <w:numId w:val="23"/>
        </w:num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Kinerja Organisasi </w:t>
      </w:r>
    </w:p>
    <w:p w:rsidR="00E0580E" w:rsidRPr="001B49BF" w:rsidRDefault="00E0580E" w:rsidP="00E0580E">
      <w:pPr>
        <w:pStyle w:val="ListParagraph"/>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Menurut Mahmudi (2019), kinerja organisasi adalah hasil kerja yang dicapai oleh suatu lembaga atau instansi berdasarkan standar yang telah ditetapkan untuk mencapai tujuan yang telah direncanakan.</w:t>
      </w:r>
      <w:r w:rsidRPr="001B49BF">
        <w:rPr>
          <w:rFonts w:ascii="Arial" w:eastAsia="Times New Roman" w:hAnsi="Arial" w:cs="Arial"/>
          <w:kern w:val="0"/>
          <w:sz w:val="24"/>
          <w:szCs w:val="24"/>
          <w:lang w:eastAsia="id-ID"/>
          <w14:ligatures w14:val="none"/>
        </w:rPr>
        <w:fldChar w:fldCharType="begin" w:fldLock="1"/>
      </w:r>
      <w:r w:rsidRPr="001B49BF">
        <w:rPr>
          <w:rFonts w:ascii="Arial" w:eastAsia="Times New Roman" w:hAnsi="Arial" w:cs="Arial"/>
          <w:kern w:val="0"/>
          <w:sz w:val="24"/>
          <w:szCs w:val="24"/>
          <w:lang w:eastAsia="id-ID"/>
          <w14:ligatures w14:val="none"/>
        </w:rPr>
        <w:instrText>ADDIN CSL_CITATION {"citationItems":[{"id":"ITEM-1","itemData":{"DOI":"10.52353/ama.v15i1.246","ISSN":"1979-7400","abstract":"Tujuan penelitian ini untuk menganalisis kinerja keuangan pemerintah kota Batu sebelum dan saat pandemi Covid-19 menggunakan rasio pertumbuhan, rasio kemandirian, rasio efektivotas, rasio efisiensi, rasio keserasian belanja dan rasio ekonomi. Metode penelitian yang digunakan pada penelitian ini adalah metode kuantitatif deskriptif dengan menggunakan data sekunder berupa laporan keuangan pemerintah kota Batu pada tahun 2019 dan 2020. Hasil penelitian tersebut menyatakan bahwa terdapat penurunan pendapatan di tahun 2020 dibanding 2019, tetapi terdapat penghematan atas belanja yang dilakukan di tahun 2020. Dominasi peran pemerintah pusat secara finansial masih terlihat baik di tahun 2019 maupun di tahun 2020. Tingkat efektivitas di tahun 2020 dapat dikatakan naik dibandingkan tahun sebelumnya. Walaupun terjadi penurunan pendapatan, tetapi tingkat efisiensi di tahun 2019 dan 2020 masih dapat dikatakan efisien. Belanja di tahun 2019 dan 2020 masih banyak digunakan untuk belanja operasi, walaupun terjadi kenaikan yang cukup pesat pada belanja tak terduga. Selain itu, belanja operasi, belanja modal dan belanja terduga masih dapat dikatakan ekonomis untuk tahun 2019 dan 2020.","author":[{"dropping-particle":"","family":"Puspita","given":"Wulan Dri","non-dropping-particle":"","parse-names":false,"suffix":""},{"dropping-particle":"","family":"Pangastuti","given":"Dyah Ani","non-dropping-particle":"","parse-names":false,"suffix":""}],"container-title":"Among Makarti","id":"ITEM-1","issue":"1","issued":{"date-parts":[["2022"]]},"page":"90-104","title":"Analisis Kinerja Keuangan Pemerintah Daerah Kota Batu Sebelum Dan Saat Pandemi Covid-19","type":"article-journal","volume":"15"},"uris":["http://www.mendeley.com/documents/?uuid=afaa8ef8-a4b7-4e17-a4e8-6618642d5865"]}],"mendeley":{"formattedCitation":"(Puspita &amp; Pangastuti, 2022)","plainTextFormattedCitation":"(Puspita &amp; Pangastuti, 2022)","previouslyFormattedCitation":"(Puspita &amp; Pangastuti, 2022)"},"properties":{"noteIndex":0},"schema":"https://github.com/citation-style-language/schema/raw/master/csl-citation.json"}</w:instrText>
      </w:r>
      <w:r w:rsidRPr="001B49BF">
        <w:rPr>
          <w:rFonts w:ascii="Arial" w:eastAsia="Times New Roman" w:hAnsi="Arial" w:cs="Arial"/>
          <w:kern w:val="0"/>
          <w:sz w:val="24"/>
          <w:szCs w:val="24"/>
          <w:lang w:eastAsia="id-ID"/>
          <w14:ligatures w14:val="none"/>
        </w:rPr>
        <w:fldChar w:fldCharType="separate"/>
      </w:r>
      <w:r w:rsidRPr="001B49BF">
        <w:rPr>
          <w:rFonts w:ascii="Arial" w:eastAsia="Times New Roman" w:hAnsi="Arial" w:cs="Arial"/>
          <w:noProof/>
          <w:kern w:val="0"/>
          <w:sz w:val="24"/>
          <w:szCs w:val="24"/>
          <w:lang w:eastAsia="id-ID"/>
          <w14:ligatures w14:val="none"/>
        </w:rPr>
        <w:t>(Puspita &amp; Pangastuti, 2022)</w:t>
      </w:r>
      <w:r w:rsidRPr="001B49BF">
        <w:rPr>
          <w:rFonts w:ascii="Arial" w:eastAsia="Times New Roman" w:hAnsi="Arial" w:cs="Arial"/>
          <w:kern w:val="0"/>
          <w:sz w:val="24"/>
          <w:szCs w:val="24"/>
          <w:lang w:eastAsia="id-ID"/>
          <w14:ligatures w14:val="none"/>
        </w:rPr>
        <w:fldChar w:fldCharType="end"/>
      </w:r>
      <w:r w:rsidRPr="001B49BF">
        <w:rPr>
          <w:rFonts w:ascii="Arial" w:eastAsia="Times New Roman" w:hAnsi="Arial" w:cs="Arial"/>
          <w:kern w:val="0"/>
          <w:sz w:val="24"/>
          <w:szCs w:val="24"/>
          <w:lang w:eastAsia="id-ID"/>
          <w14:ligatures w14:val="none"/>
        </w:rPr>
        <w:t xml:space="preserve">. Yang dimaksud dengan kinerja organisasi dalam penelitian ini adalah sejauh mana hasil atau pencapaian yang diperoleh oleh individu atau kelompok di dalam </w:t>
      </w:r>
      <w:r w:rsidRPr="001B49BF">
        <w:rPr>
          <w:rFonts w:ascii="Arial" w:hAnsi="Arial" w:cs="Arial"/>
          <w:sz w:val="24"/>
          <w:szCs w:val="24"/>
        </w:rPr>
        <w:t>UPTD Perlindungan Perempuan dan Anak Kota Dumai</w:t>
      </w:r>
      <w:r w:rsidRPr="001B49BF">
        <w:rPr>
          <w:rFonts w:ascii="Arial" w:eastAsia="Times New Roman" w:hAnsi="Arial" w:cs="Arial"/>
          <w:kern w:val="0"/>
          <w:sz w:val="24"/>
          <w:szCs w:val="24"/>
          <w:lang w:eastAsia="id-ID"/>
          <w14:ligatures w14:val="none"/>
        </w:rPr>
        <w:t>.</w:t>
      </w:r>
    </w:p>
    <w:p w:rsidR="00E0580E" w:rsidRDefault="00E0580E" w:rsidP="00E0580E">
      <w:pPr>
        <w:spacing w:after="0" w:line="480" w:lineRule="auto"/>
        <w:ind w:firstLine="720"/>
        <w:jc w:val="both"/>
        <w:rPr>
          <w:rFonts w:ascii="Arial" w:hAnsi="Arial" w:cs="Arial"/>
          <w:sz w:val="24"/>
          <w:szCs w:val="24"/>
        </w:rPr>
      </w:pPr>
      <w:r w:rsidRPr="001B49BF">
        <w:rPr>
          <w:rFonts w:ascii="Arial" w:eastAsia="Times New Roman" w:hAnsi="Arial" w:cs="Arial"/>
          <w:kern w:val="0"/>
          <w:sz w:val="24"/>
          <w:szCs w:val="24"/>
          <w:lang w:eastAsia="id-ID"/>
          <w14:ligatures w14:val="none"/>
        </w:rPr>
        <w:t xml:space="preserve">Adapun konsep Teori yang peneliti gunakan untuk membahas penelitian ini adalah pendapat </w:t>
      </w:r>
      <w:r w:rsidRPr="001B49BF">
        <w:rPr>
          <w:rFonts w:ascii="Arial" w:hAnsi="Arial" w:cs="Arial"/>
          <w:sz w:val="24"/>
          <w:szCs w:val="24"/>
        </w:rPr>
        <w:t xml:space="preserve">Sedarmayanti (2007:196) Kinerja adalah hasil kerja seseorang secara kualitas dan kuantitas yang dicapai dalam melaksanakan tugasnya sesuai dengan tanggung jawab yang diberikan. </w:t>
      </w:r>
    </w:p>
    <w:p w:rsidR="00E0580E" w:rsidRPr="00536027"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Kinerja tidak hanya dilihat dari hasil akhir, tetapi juga dari proses bagaimana pekerjaan    tersebut dilaksanakan.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Kata","author":[{"dropping-particle":"","family":"Dimas Bagus Susanto, S.E.","given":"M.M","non-dropping-particle":"","parse-names":false,"suffix":""}],"id":"ITEM-1","issued":{"date-parts":[["2016"]]},"number-of-pages":"1-23","title":"MANAJEMEN SUMBER DAYA MANUSIA PERUSAHAAN","type":"book"},"uris":["http://www.mendeley.com/documents/?uuid=26430a8b-5b76-4285-be80-c557d8f5594a"]}],"mendeley":{"formattedCitation":"(Dimas Bagus Susanto, S.E., 2016)","plainTextFormattedCitation":"(Dimas Bagus Susanto, S.E., 2016)","previouslyFormattedCitation":"(Dimas Bagus Susanto, S.E., 2016)"},"properties":{"noteIndex":0},"schema":"https://github.com/citation-style-language/schema/raw/master/csl-citation.json"}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Bagus Susanto, S.E., 2016)</w:t>
      </w:r>
      <w:r w:rsidRPr="001B49BF">
        <w:rPr>
          <w:rFonts w:ascii="Arial" w:hAnsi="Arial" w:cs="Arial"/>
          <w:sz w:val="24"/>
          <w:szCs w:val="24"/>
        </w:rPr>
        <w:fldChar w:fldCharType="end"/>
      </w:r>
      <w:r w:rsidRPr="001B49BF">
        <w:rPr>
          <w:rFonts w:ascii="Arial" w:hAnsi="Arial" w:cs="Arial"/>
          <w:sz w:val="24"/>
          <w:szCs w:val="24"/>
        </w:rPr>
        <w:t xml:space="preserve"> </w:t>
      </w:r>
      <w:r w:rsidRPr="001B49BF">
        <w:rPr>
          <w:rFonts w:ascii="Arial" w:eastAsia="Times New Roman" w:hAnsi="Arial" w:cs="Arial"/>
          <w:sz w:val="24"/>
          <w:szCs w:val="24"/>
        </w:rPr>
        <w:t>Indikator yang biasa digunakan untuk mengukur kinerja, yaitu sebagai berikut:</w:t>
      </w:r>
    </w:p>
    <w:p w:rsidR="00E0580E" w:rsidRPr="001B49BF" w:rsidRDefault="00E0580E" w:rsidP="00E0580E">
      <w:pPr>
        <w:pStyle w:val="ListParagraph"/>
        <w:numPr>
          <w:ilvl w:val="0"/>
          <w:numId w:val="24"/>
        </w:numPr>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Kualitas</w:t>
      </w:r>
    </w:p>
    <w:p w:rsidR="00E0580E" w:rsidRPr="001B49BF" w:rsidRDefault="00E0580E" w:rsidP="00E0580E">
      <w:pPr>
        <w:pStyle w:val="ListParagraph"/>
        <w:spacing w:after="0" w:line="480" w:lineRule="auto"/>
        <w:jc w:val="both"/>
        <w:rPr>
          <w:rFonts w:ascii="Arial" w:eastAsia="Times New Roman" w:hAnsi="Arial" w:cs="Arial"/>
          <w:kern w:val="0"/>
          <w:sz w:val="24"/>
          <w:szCs w:val="24"/>
          <w:lang w:eastAsia="id-ID"/>
          <w14:ligatures w14:val="none"/>
        </w:rPr>
      </w:pPr>
      <w:r w:rsidRPr="001B49BF">
        <w:rPr>
          <w:rFonts w:ascii="Arial" w:eastAsia="Times New Roman" w:hAnsi="Arial" w:cs="Arial"/>
          <w:kern w:val="0"/>
          <w:sz w:val="24"/>
          <w:szCs w:val="24"/>
          <w:lang w:eastAsia="id-ID"/>
          <w14:ligatures w14:val="none"/>
        </w:rPr>
        <w:t xml:space="preserve">Kualitas </w:t>
      </w:r>
      <w:r w:rsidRPr="001B49BF">
        <w:rPr>
          <w:rFonts w:ascii="Arial" w:hAnsi="Arial" w:cs="Arial"/>
          <w:sz w:val="24"/>
          <w:szCs w:val="24"/>
        </w:rPr>
        <w:t>UPTD Perlindungan Perempuan dan Anak</w:t>
      </w:r>
      <w:r w:rsidRPr="001B49BF">
        <w:rPr>
          <w:rFonts w:ascii="Arial" w:eastAsia="Times New Roman" w:hAnsi="Arial" w:cs="Arial"/>
          <w:kern w:val="0"/>
          <w:sz w:val="24"/>
          <w:szCs w:val="24"/>
          <w:lang w:eastAsia="id-ID"/>
          <w14:ligatures w14:val="none"/>
        </w:rPr>
        <w:t xml:space="preserve"> Kota Dumai dapat diukur dari seberapa baik proses penanganan kasus kekerasan terhadap perempuan sesuai dengan standar layanan yang telah ditetapkan, yang tercermin melalui tingkat kepuasan masyarakat dan efektivitas solusi yang diberikan.</w:t>
      </w:r>
    </w:p>
    <w:p w:rsidR="00E0580E" w:rsidRPr="001B49BF" w:rsidRDefault="00E0580E" w:rsidP="00E0580E">
      <w:pPr>
        <w:pStyle w:val="ListParagraph"/>
        <w:numPr>
          <w:ilvl w:val="0"/>
          <w:numId w:val="24"/>
        </w:numPr>
        <w:spacing w:after="0" w:line="480" w:lineRule="auto"/>
        <w:jc w:val="both"/>
        <w:rPr>
          <w:rFonts w:ascii="Arial" w:eastAsia="Times New Roman" w:hAnsi="Arial" w:cs="Arial"/>
          <w:kern w:val="0"/>
          <w:sz w:val="24"/>
          <w:szCs w:val="24"/>
          <w:lang w:eastAsia="id-ID"/>
          <w14:ligatures w14:val="none"/>
        </w:rPr>
      </w:pPr>
      <w:r w:rsidRPr="001B49BF">
        <w:rPr>
          <w:rFonts w:ascii="Arial" w:hAnsi="Arial" w:cs="Arial"/>
          <w:sz w:val="24"/>
          <w:szCs w:val="24"/>
          <w:lang w:eastAsia="id-ID"/>
        </w:rPr>
        <w:t>Kuantitas</w:t>
      </w:r>
    </w:p>
    <w:p w:rsidR="00E0580E" w:rsidRDefault="00E0580E" w:rsidP="00E0580E">
      <w:pPr>
        <w:pStyle w:val="ListParagraph"/>
        <w:spacing w:after="0" w:line="480" w:lineRule="auto"/>
        <w:jc w:val="both"/>
        <w:rPr>
          <w:rFonts w:ascii="Arial" w:hAnsi="Arial" w:cs="Arial"/>
          <w:sz w:val="24"/>
          <w:szCs w:val="24"/>
          <w:lang w:eastAsia="id-ID"/>
        </w:rPr>
      </w:pPr>
      <w:r w:rsidRPr="001B49BF">
        <w:rPr>
          <w:rFonts w:ascii="Arial" w:hAnsi="Arial" w:cs="Arial"/>
          <w:sz w:val="24"/>
          <w:szCs w:val="24"/>
          <w:lang w:eastAsia="id-ID"/>
        </w:rPr>
        <w:t xml:space="preserve">Kuantitas </w:t>
      </w:r>
      <w:r w:rsidRPr="001B49BF">
        <w:rPr>
          <w:rFonts w:ascii="Arial" w:hAnsi="Arial" w:cs="Arial"/>
          <w:sz w:val="24"/>
          <w:szCs w:val="24"/>
        </w:rPr>
        <w:t>UPTD Perlindungan Perempuan dan Anak</w:t>
      </w:r>
      <w:r w:rsidRPr="001B49BF">
        <w:rPr>
          <w:rFonts w:ascii="Arial" w:hAnsi="Arial" w:cs="Arial"/>
          <w:sz w:val="24"/>
          <w:szCs w:val="24"/>
          <w:lang w:eastAsia="id-ID"/>
        </w:rPr>
        <w:t xml:space="preserve"> Kota Dumai dapat dilihat dari jumlah kasus kekerasan perempuan yang berhasil terdata dan ditangani dalam periode tertentu, baik dalam jumlah kasus yang masuk maupun yang berhasil diselesaikan.</w:t>
      </w:r>
    </w:p>
    <w:p w:rsidR="00E0580E" w:rsidRDefault="00E0580E" w:rsidP="00E0580E">
      <w:pPr>
        <w:pStyle w:val="ListParagraph"/>
        <w:spacing w:after="0" w:line="480" w:lineRule="auto"/>
        <w:jc w:val="both"/>
        <w:rPr>
          <w:rFonts w:ascii="Arial" w:hAnsi="Arial" w:cs="Arial"/>
          <w:sz w:val="24"/>
          <w:szCs w:val="24"/>
          <w:lang w:eastAsia="id-ID"/>
        </w:rPr>
      </w:pPr>
    </w:p>
    <w:p w:rsidR="00E0580E" w:rsidRPr="00536027" w:rsidRDefault="00E0580E" w:rsidP="00E0580E">
      <w:pPr>
        <w:pStyle w:val="ListParagraph"/>
        <w:spacing w:after="0" w:line="480" w:lineRule="auto"/>
        <w:jc w:val="both"/>
        <w:rPr>
          <w:rFonts w:ascii="Arial" w:hAnsi="Arial" w:cs="Arial"/>
          <w:sz w:val="24"/>
          <w:szCs w:val="24"/>
          <w:lang w:eastAsia="id-ID"/>
        </w:rPr>
      </w:pPr>
    </w:p>
    <w:p w:rsidR="00E0580E" w:rsidRPr="001B49BF" w:rsidRDefault="00E0580E" w:rsidP="00E0580E">
      <w:pPr>
        <w:pStyle w:val="ListParagraph"/>
        <w:numPr>
          <w:ilvl w:val="0"/>
          <w:numId w:val="24"/>
        </w:numPr>
        <w:spacing w:after="0" w:line="480" w:lineRule="auto"/>
        <w:jc w:val="both"/>
        <w:rPr>
          <w:rFonts w:ascii="Arial" w:hAnsi="Arial" w:cs="Arial"/>
          <w:sz w:val="24"/>
          <w:szCs w:val="24"/>
          <w:lang w:eastAsia="id-ID"/>
        </w:rPr>
      </w:pPr>
      <w:r w:rsidRPr="001B49BF">
        <w:rPr>
          <w:rFonts w:ascii="Arial" w:hAnsi="Arial" w:cs="Arial"/>
          <w:sz w:val="24"/>
          <w:szCs w:val="24"/>
          <w:lang w:eastAsia="id-ID"/>
        </w:rPr>
        <w:t>Jangka Waktu</w:t>
      </w:r>
    </w:p>
    <w:p w:rsidR="00E0580E" w:rsidRPr="001B49BF" w:rsidRDefault="00E0580E" w:rsidP="00E0580E">
      <w:pPr>
        <w:pStyle w:val="ListParagraph"/>
        <w:spacing w:after="0" w:line="480" w:lineRule="auto"/>
        <w:jc w:val="both"/>
        <w:rPr>
          <w:rFonts w:ascii="Arial" w:hAnsi="Arial" w:cs="Arial"/>
          <w:sz w:val="24"/>
          <w:szCs w:val="24"/>
          <w:lang w:eastAsia="id-ID"/>
        </w:rPr>
      </w:pPr>
      <w:r w:rsidRPr="001B49BF">
        <w:rPr>
          <w:rFonts w:ascii="Arial" w:hAnsi="Arial" w:cs="Arial"/>
          <w:sz w:val="24"/>
          <w:szCs w:val="24"/>
          <w:lang w:eastAsia="id-ID"/>
        </w:rPr>
        <w:t xml:space="preserve">Jangka waktu penyelesaian kasus oleh </w:t>
      </w:r>
      <w:r w:rsidRPr="001B49BF">
        <w:rPr>
          <w:rFonts w:ascii="Arial" w:hAnsi="Arial" w:cs="Arial"/>
          <w:sz w:val="24"/>
          <w:szCs w:val="24"/>
        </w:rPr>
        <w:t>UPTD Perlindungan Perempuan dan Anak</w:t>
      </w:r>
      <w:r w:rsidRPr="001B49BF">
        <w:rPr>
          <w:rFonts w:ascii="Arial" w:eastAsia="Times New Roman" w:hAnsi="Arial" w:cs="Arial"/>
          <w:kern w:val="0"/>
          <w:sz w:val="24"/>
          <w:szCs w:val="24"/>
          <w:lang w:eastAsia="id-ID"/>
          <w14:ligatures w14:val="none"/>
        </w:rPr>
        <w:t xml:space="preserve"> </w:t>
      </w:r>
      <w:r w:rsidRPr="001B49BF">
        <w:rPr>
          <w:rFonts w:ascii="Arial" w:hAnsi="Arial" w:cs="Arial"/>
          <w:sz w:val="24"/>
          <w:szCs w:val="24"/>
          <w:lang w:eastAsia="id-ID"/>
        </w:rPr>
        <w:t>Kota Dumai diukur dari lama waktu yang dibutuhkan untuk menyelesaikan setiap kasus kekerasan perempuan, sehingga dapat dibandingkan dengan target waktu yang telah ditentukan untuk masing-masing kasus.</w:t>
      </w:r>
    </w:p>
    <w:p w:rsidR="00E0580E" w:rsidRPr="001B49BF" w:rsidRDefault="00E0580E" w:rsidP="00E0580E">
      <w:pPr>
        <w:pStyle w:val="ListParagraph"/>
        <w:numPr>
          <w:ilvl w:val="0"/>
          <w:numId w:val="24"/>
        </w:numPr>
        <w:spacing w:after="0" w:line="480" w:lineRule="auto"/>
        <w:jc w:val="both"/>
        <w:rPr>
          <w:rFonts w:ascii="Arial" w:hAnsi="Arial" w:cs="Arial"/>
          <w:sz w:val="24"/>
          <w:szCs w:val="24"/>
          <w:lang w:eastAsia="id-ID"/>
        </w:rPr>
      </w:pPr>
      <w:r w:rsidRPr="001B49BF">
        <w:rPr>
          <w:rFonts w:ascii="Arial" w:hAnsi="Arial" w:cs="Arial"/>
          <w:sz w:val="24"/>
          <w:szCs w:val="24"/>
          <w:lang w:eastAsia="id-ID"/>
        </w:rPr>
        <w:t>Sikap Kooperatif</w:t>
      </w:r>
    </w:p>
    <w:p w:rsidR="00E0580E" w:rsidRPr="001B49BF" w:rsidRDefault="00E0580E" w:rsidP="00E0580E">
      <w:pPr>
        <w:pStyle w:val="ListParagraph"/>
        <w:spacing w:after="0" w:line="480" w:lineRule="auto"/>
        <w:jc w:val="both"/>
        <w:rPr>
          <w:rFonts w:ascii="Arial" w:hAnsi="Arial" w:cs="Arial"/>
          <w:sz w:val="24"/>
          <w:szCs w:val="24"/>
          <w:lang w:eastAsia="id-ID"/>
        </w:rPr>
      </w:pPr>
      <w:r w:rsidRPr="001B49BF">
        <w:rPr>
          <w:rFonts w:ascii="Arial" w:hAnsi="Arial" w:cs="Arial"/>
          <w:sz w:val="24"/>
          <w:szCs w:val="24"/>
          <w:lang w:eastAsia="id-ID"/>
        </w:rPr>
        <w:t xml:space="preserve">Sikap kooperatif pegawai </w:t>
      </w:r>
      <w:r w:rsidRPr="001B49BF">
        <w:rPr>
          <w:rFonts w:ascii="Arial" w:hAnsi="Arial" w:cs="Arial"/>
          <w:sz w:val="24"/>
          <w:szCs w:val="24"/>
        </w:rPr>
        <w:t xml:space="preserve">UPTD Perlindungan Perempuan dan Anak Kota </w:t>
      </w:r>
      <w:r w:rsidRPr="001B49BF">
        <w:rPr>
          <w:rFonts w:ascii="Arial" w:hAnsi="Arial" w:cs="Arial"/>
          <w:sz w:val="24"/>
          <w:szCs w:val="24"/>
          <w:lang w:eastAsia="id-ID"/>
        </w:rPr>
        <w:t>Dumai terwujud dalam kemampuannya untuk bekerja sama dengan berbagai pihak, seperti kepolisian dan organisasi masyarakat, dalam rangka memberikan perlindungan dan layanan yang optimal kepada korban kekerasan.</w:t>
      </w:r>
    </w:p>
    <w:p w:rsidR="00E0580E" w:rsidRPr="001B49BF" w:rsidRDefault="00E0580E" w:rsidP="00E0580E">
      <w:pPr>
        <w:pStyle w:val="ListParagraph"/>
        <w:numPr>
          <w:ilvl w:val="0"/>
          <w:numId w:val="24"/>
        </w:numPr>
        <w:spacing w:after="0" w:line="480" w:lineRule="auto"/>
        <w:jc w:val="both"/>
        <w:rPr>
          <w:rFonts w:ascii="Arial" w:hAnsi="Arial" w:cs="Arial"/>
          <w:sz w:val="24"/>
          <w:szCs w:val="24"/>
          <w:lang w:eastAsia="id-ID"/>
        </w:rPr>
      </w:pPr>
      <w:r w:rsidRPr="001B49BF">
        <w:rPr>
          <w:rFonts w:ascii="Arial" w:hAnsi="Arial" w:cs="Arial"/>
          <w:sz w:val="24"/>
          <w:szCs w:val="24"/>
          <w:lang w:eastAsia="id-ID"/>
        </w:rPr>
        <w:t>Kepercayaan</w:t>
      </w:r>
    </w:p>
    <w:p w:rsidR="00E0580E" w:rsidRPr="001B49BF" w:rsidRDefault="00E0580E" w:rsidP="00E0580E">
      <w:pPr>
        <w:pStyle w:val="ListParagraph"/>
        <w:spacing w:after="0" w:line="480" w:lineRule="auto"/>
        <w:jc w:val="both"/>
        <w:rPr>
          <w:rFonts w:ascii="Arial" w:hAnsi="Arial" w:cs="Arial"/>
          <w:sz w:val="24"/>
          <w:szCs w:val="24"/>
          <w:lang w:eastAsia="id-ID"/>
        </w:rPr>
      </w:pPr>
      <w:r w:rsidRPr="001B49BF">
        <w:rPr>
          <w:rFonts w:ascii="Arial" w:hAnsi="Arial" w:cs="Arial"/>
          <w:sz w:val="24"/>
          <w:szCs w:val="24"/>
          <w:lang w:eastAsia="id-ID"/>
        </w:rPr>
        <w:t xml:space="preserve">Kepercayaan masyarakat terhadap </w:t>
      </w:r>
      <w:r w:rsidRPr="001B49BF">
        <w:rPr>
          <w:rFonts w:ascii="Arial" w:hAnsi="Arial" w:cs="Arial"/>
          <w:sz w:val="24"/>
          <w:szCs w:val="24"/>
        </w:rPr>
        <w:t>UPTD Perlindungan Perempuan dan Anak</w:t>
      </w:r>
      <w:r w:rsidRPr="001B49BF">
        <w:rPr>
          <w:rFonts w:ascii="Arial" w:eastAsia="Times New Roman" w:hAnsi="Arial" w:cs="Arial"/>
          <w:kern w:val="0"/>
          <w:sz w:val="24"/>
          <w:szCs w:val="24"/>
          <w:lang w:eastAsia="id-ID"/>
          <w14:ligatures w14:val="none"/>
        </w:rPr>
        <w:t xml:space="preserve"> </w:t>
      </w:r>
      <w:r w:rsidRPr="001B49BF">
        <w:rPr>
          <w:rFonts w:ascii="Arial" w:hAnsi="Arial" w:cs="Arial"/>
          <w:sz w:val="24"/>
          <w:szCs w:val="24"/>
          <w:lang w:eastAsia="id-ID"/>
        </w:rPr>
        <w:t>Kota Dumai dapat dilihat dari tingkat keyakinan yang dirasakan oleh korban kekerasan terhadap kemampuan UPTD dalam menangani dan memberikan solusi yang sesuai dengan harapan mereka.</w:t>
      </w:r>
    </w:p>
    <w:p w:rsidR="00E0580E" w:rsidRPr="001B49BF" w:rsidRDefault="00E0580E" w:rsidP="00E0580E">
      <w:pPr>
        <w:pStyle w:val="ListParagraph"/>
        <w:numPr>
          <w:ilvl w:val="0"/>
          <w:numId w:val="24"/>
        </w:numPr>
        <w:spacing w:after="0" w:line="480" w:lineRule="auto"/>
        <w:jc w:val="both"/>
        <w:rPr>
          <w:rFonts w:ascii="Arial" w:hAnsi="Arial" w:cs="Arial"/>
          <w:sz w:val="24"/>
          <w:szCs w:val="24"/>
          <w:lang w:eastAsia="id-ID"/>
        </w:rPr>
      </w:pPr>
      <w:r w:rsidRPr="001B49BF">
        <w:rPr>
          <w:rFonts w:ascii="Arial" w:hAnsi="Arial" w:cs="Arial"/>
          <w:sz w:val="24"/>
          <w:szCs w:val="24"/>
          <w:lang w:eastAsia="id-ID"/>
        </w:rPr>
        <w:t>Tanggung Jawab</w:t>
      </w:r>
    </w:p>
    <w:p w:rsidR="00E0580E" w:rsidRPr="001B49BF" w:rsidRDefault="00E0580E" w:rsidP="00E0580E">
      <w:pPr>
        <w:pStyle w:val="ListParagraph"/>
        <w:spacing w:after="0" w:line="480" w:lineRule="auto"/>
        <w:jc w:val="both"/>
        <w:rPr>
          <w:rFonts w:ascii="Arial" w:hAnsi="Arial" w:cs="Arial"/>
          <w:sz w:val="24"/>
          <w:szCs w:val="24"/>
          <w:lang w:eastAsia="id-ID"/>
        </w:rPr>
      </w:pPr>
      <w:r w:rsidRPr="001B49BF">
        <w:rPr>
          <w:rFonts w:ascii="Arial" w:hAnsi="Arial" w:cs="Arial"/>
          <w:sz w:val="24"/>
          <w:szCs w:val="24"/>
          <w:lang w:eastAsia="id-ID"/>
        </w:rPr>
        <w:t xml:space="preserve">Tanggung jawab pegawai </w:t>
      </w:r>
      <w:r w:rsidRPr="001B49BF">
        <w:rPr>
          <w:rFonts w:ascii="Arial" w:hAnsi="Arial" w:cs="Arial"/>
          <w:sz w:val="24"/>
          <w:szCs w:val="24"/>
        </w:rPr>
        <w:t>UPTD Perlindungan Perempuan dan Anak</w:t>
      </w:r>
      <w:r w:rsidRPr="001B49BF">
        <w:rPr>
          <w:rFonts w:ascii="Arial" w:eastAsia="Times New Roman" w:hAnsi="Arial" w:cs="Arial"/>
          <w:kern w:val="0"/>
          <w:sz w:val="24"/>
          <w:szCs w:val="24"/>
          <w:lang w:eastAsia="id-ID"/>
          <w14:ligatures w14:val="none"/>
        </w:rPr>
        <w:t xml:space="preserve"> </w:t>
      </w:r>
      <w:r w:rsidRPr="001B49BF">
        <w:rPr>
          <w:rFonts w:ascii="Arial" w:hAnsi="Arial" w:cs="Arial"/>
          <w:sz w:val="24"/>
          <w:szCs w:val="24"/>
          <w:lang w:eastAsia="id-ID"/>
        </w:rPr>
        <w:t>Kota Dumai tercermin dari kesadaran dan dedikasi mereka dalam menjalankan tugas penanganan kasus kekerasan terhadap perempuan secara optimal, dengan memastikan bahwa setiap tugas dilaksanakan sesuai dengan norma dan standar yang berlaku.</w:t>
      </w:r>
    </w:p>
    <w:p w:rsidR="00E0580E" w:rsidRPr="001B49BF" w:rsidRDefault="00E0580E" w:rsidP="00E0580E">
      <w:pPr>
        <w:spacing w:after="0" w:line="480" w:lineRule="auto"/>
        <w:jc w:val="both"/>
        <w:rPr>
          <w:rFonts w:ascii="Arial" w:hAnsi="Arial" w:cs="Arial"/>
          <w:sz w:val="24"/>
          <w:szCs w:val="24"/>
          <w:lang w:eastAsia="id-ID"/>
        </w:rPr>
      </w:pPr>
      <w:r w:rsidRPr="001B49BF">
        <w:rPr>
          <w:rFonts w:ascii="Arial" w:hAnsi="Arial" w:cs="Arial"/>
          <w:b/>
          <w:bCs/>
          <w:sz w:val="24"/>
          <w:szCs w:val="24"/>
          <w:lang w:eastAsia="id-ID"/>
        </w:rPr>
        <w:t>C. Kerangka Berpikir</w:t>
      </w:r>
    </w:p>
    <w:p w:rsidR="00E0580E" w:rsidRPr="001B49BF" w:rsidRDefault="00E0580E" w:rsidP="00E0580E">
      <w:pPr>
        <w:spacing w:after="0" w:line="480" w:lineRule="auto"/>
        <w:ind w:firstLine="720"/>
        <w:jc w:val="both"/>
        <w:rPr>
          <w:rFonts w:ascii="Arial" w:hAnsi="Arial" w:cs="Arial"/>
          <w:color w:val="1C1C1C"/>
          <w:sz w:val="24"/>
          <w:szCs w:val="24"/>
          <w:lang w:eastAsia="id-ID"/>
        </w:rPr>
      </w:pPr>
      <w:r w:rsidRPr="001B49BF">
        <w:rPr>
          <w:rFonts w:ascii="Arial" w:hAnsi="Arial" w:cs="Arial"/>
          <w:color w:val="1C1C1C"/>
          <w:sz w:val="24"/>
          <w:szCs w:val="24"/>
          <w:lang w:eastAsia="id-ID"/>
        </w:rPr>
        <w:t>Kasus kekerasan terhadap perempuan di Kota Dumai masih menjadi permasalahan serius yang membutuhkan perhatian khusus. UPTD Perlindungan Perempuan dan Anak berperan penting dalam memberikan pelayanan yang efektif melalui tiga aspek utama, yaitu pencegahan, penanganan, dan pemulihan korban.</w:t>
      </w:r>
    </w:p>
    <w:p w:rsidR="00E0580E" w:rsidRPr="001B49BF" w:rsidRDefault="00E0580E" w:rsidP="00E0580E">
      <w:pPr>
        <w:spacing w:after="0" w:line="480" w:lineRule="auto"/>
        <w:ind w:firstLine="720"/>
        <w:jc w:val="both"/>
        <w:rPr>
          <w:rFonts w:ascii="Arial" w:hAnsi="Arial" w:cs="Arial"/>
          <w:color w:val="1C1C1C"/>
          <w:sz w:val="24"/>
          <w:szCs w:val="24"/>
          <w:lang w:eastAsia="id-ID"/>
        </w:rPr>
      </w:pPr>
      <w:r w:rsidRPr="001B49BF">
        <w:rPr>
          <w:rFonts w:ascii="Arial" w:hAnsi="Arial" w:cs="Arial"/>
          <w:color w:val="1C1C1C"/>
          <w:sz w:val="24"/>
          <w:szCs w:val="24"/>
          <w:lang w:eastAsia="id-ID"/>
        </w:rPr>
        <w:t>Pencegahan dilakukan dengan edukasi dan penyuluhan kepada masyarakat mengenai hak-hak perempuan, dampak kekerasan, serta peraturan yang menjamin perlindungan korban. Penanganan mencakup pendampingan psikologis, konseling, bantuan hukum, koordinasi dengan aparat penegak hukum, serta penyediaan shelter atau rumah aman. Pemulihan diarahkan pada rehabilitasi psikologis, sosial, dan ekonomi agar korban dapat kembali berfungsi optimal dalam kehidupan sehari-hari.</w:t>
      </w:r>
    </w:p>
    <w:p w:rsidR="00E0580E" w:rsidRPr="001B49BF" w:rsidRDefault="00E0580E" w:rsidP="00E0580E">
      <w:pPr>
        <w:spacing w:after="0" w:line="480" w:lineRule="auto"/>
        <w:ind w:firstLine="720"/>
        <w:jc w:val="both"/>
        <w:rPr>
          <w:rFonts w:ascii="Arial" w:hAnsi="Arial" w:cs="Arial"/>
          <w:color w:val="1C1C1C"/>
          <w:sz w:val="24"/>
          <w:szCs w:val="24"/>
          <w:lang w:eastAsia="id-ID"/>
        </w:rPr>
      </w:pPr>
      <w:r w:rsidRPr="001B49BF">
        <w:rPr>
          <w:rFonts w:ascii="Arial" w:hAnsi="Arial" w:cs="Arial"/>
          <w:color w:val="1C1C1C"/>
          <w:sz w:val="24"/>
          <w:szCs w:val="24"/>
          <w:lang w:eastAsia="id-ID"/>
        </w:rPr>
        <w:t>Kinerja UPTD PPA dipengaruhi oleh kualitas sumber daya manusia, tersedianya sarana dan prasarana, koordinasi antar-lembaga, serta dukungan regulasi. Analisis kinerja dilakukan dengan menilai efektivitas pelayanan, pemenuhan hak-hak korban, serta faktor pendukung dan penghambat yang ada. Hasil analisis diharapkan memberikan rekomendasi strategis untuk meningkatkan kualitas layanan dan perlindungan bagi perempuan korban kekerasan di Kota Dumai.</w:t>
      </w:r>
    </w:p>
    <w:p w:rsidR="00E0580E" w:rsidRDefault="00E0580E" w:rsidP="00E0580E">
      <w:pPr>
        <w:spacing w:line="480" w:lineRule="auto"/>
        <w:ind w:firstLine="720"/>
        <w:jc w:val="both"/>
        <w:rPr>
          <w:rFonts w:ascii="Arial" w:hAnsi="Arial" w:cs="Arial"/>
          <w:noProof/>
          <w:color w:val="1C1C1C"/>
          <w:sz w:val="24"/>
          <w:szCs w:val="24"/>
          <w:lang w:eastAsia="id-ID"/>
        </w:rPr>
      </w:pPr>
      <w:r w:rsidRPr="001B49BF">
        <w:rPr>
          <w:rFonts w:ascii="Arial" w:hAnsi="Arial" w:cs="Arial"/>
          <w:sz w:val="24"/>
          <w:szCs w:val="24"/>
          <w:lang w:eastAsia="id-ID"/>
        </w:rPr>
        <w:t xml:space="preserve">Kerangka pemikiran ditunjukkan untuk menggambarkan kerangka penelitian yang akan dilakukan. Penelitian ini ditunjukkan dengan kerangka pikir </w:t>
      </w:r>
      <w:r w:rsidRPr="001B49BF">
        <w:rPr>
          <w:rFonts w:ascii="Arial" w:hAnsi="Arial" w:cs="Arial"/>
          <w:color w:val="1C1C1C"/>
          <w:sz w:val="24"/>
          <w:szCs w:val="24"/>
          <w:lang w:eastAsia="id-ID"/>
        </w:rPr>
        <w:t>berikut ini</w:t>
      </w:r>
      <w:r w:rsidRPr="001B49BF">
        <w:rPr>
          <w:rFonts w:ascii="Arial" w:hAnsi="Arial" w:cs="Arial"/>
          <w:b/>
          <w:bCs/>
          <w:color w:val="1C1C1C"/>
          <w:sz w:val="24"/>
          <w:szCs w:val="24"/>
          <w:lang w:eastAsia="id-ID"/>
        </w:rPr>
        <w:t>:</w:t>
      </w:r>
      <w:r w:rsidRPr="001B49BF">
        <w:rPr>
          <w:rFonts w:ascii="Arial" w:hAnsi="Arial" w:cs="Arial"/>
          <w:noProof/>
          <w:color w:val="1C1C1C"/>
          <w:sz w:val="24"/>
          <w:szCs w:val="24"/>
          <w:lang w:eastAsia="id-ID"/>
        </w:rPr>
        <w:t xml:space="preserve"> </w:t>
      </w:r>
    </w:p>
    <w:p w:rsidR="00E0580E" w:rsidRDefault="00E0580E" w:rsidP="00E0580E">
      <w:pPr>
        <w:spacing w:line="240" w:lineRule="auto"/>
        <w:ind w:firstLine="720"/>
        <w:jc w:val="center"/>
        <w:rPr>
          <w:rFonts w:ascii="Arial" w:hAnsi="Arial" w:cs="Arial"/>
          <w:b/>
          <w:bCs/>
          <w:noProof/>
          <w:color w:val="1C1C1C"/>
          <w:sz w:val="24"/>
          <w:szCs w:val="24"/>
          <w:lang w:eastAsia="id-ID"/>
        </w:rPr>
      </w:pPr>
      <w:r>
        <w:rPr>
          <w:rFonts w:ascii="Arial" w:hAnsi="Arial" w:cs="Arial"/>
          <w:b/>
          <w:bCs/>
          <w:noProof/>
          <w:color w:val="1C1C1C"/>
          <w:sz w:val="24"/>
          <w:szCs w:val="24"/>
          <w:lang w:eastAsia="id-ID"/>
        </w:rPr>
        <w:t>Bagan II.I</w:t>
      </w:r>
    </w:p>
    <w:p w:rsidR="00E0580E" w:rsidRPr="00114EC5" w:rsidRDefault="00E0580E" w:rsidP="00E0580E">
      <w:pPr>
        <w:spacing w:line="240" w:lineRule="auto"/>
        <w:ind w:firstLine="720"/>
        <w:jc w:val="center"/>
        <w:rPr>
          <w:rFonts w:ascii="Arial" w:hAnsi="Arial" w:cs="Arial"/>
          <w:b/>
          <w:bCs/>
          <w:noProof/>
          <w:color w:val="1C1C1C"/>
          <w:sz w:val="24"/>
          <w:szCs w:val="24"/>
          <w:lang w:eastAsia="id-ID"/>
        </w:rPr>
      </w:pPr>
      <w:r>
        <w:rPr>
          <w:rFonts w:ascii="Arial" w:hAnsi="Arial" w:cs="Arial"/>
          <w:b/>
          <w:bCs/>
          <w:noProof/>
          <w:color w:val="1C1C1C"/>
          <w:sz w:val="24"/>
          <w:szCs w:val="24"/>
          <w:lang w:eastAsia="id-ID"/>
        </w:rPr>
        <w:t>Kerangka Berpikir</w:t>
      </w:r>
    </w:p>
    <w:p w:rsidR="00E0580E" w:rsidRPr="001B49BF" w:rsidRDefault="00E0580E" w:rsidP="00E0580E">
      <w:pPr>
        <w:spacing w:line="480" w:lineRule="auto"/>
        <w:ind w:firstLine="720"/>
        <w:jc w:val="both"/>
        <w:rPr>
          <w:rFonts w:ascii="Arial" w:hAnsi="Arial" w:cs="Arial"/>
          <w:noProof/>
          <w:color w:val="1C1C1C"/>
          <w:sz w:val="24"/>
          <w:szCs w:val="24"/>
          <w:lang w:eastAsia="id-ID"/>
        </w:rPr>
      </w:pPr>
      <w:r>
        <w:rPr>
          <w:rFonts w:ascii="Arial" w:hAnsi="Arial" w:cs="Arial"/>
          <w:noProof/>
          <w:color w:val="1C1C1C"/>
          <w:sz w:val="24"/>
          <w:szCs w:val="24"/>
          <w:lang w:val="en-US"/>
        </w:rPr>
        <w:drawing>
          <wp:anchor distT="0" distB="0" distL="114300" distR="114300" simplePos="0" relativeHeight="251683840" behindDoc="1" locked="0" layoutInCell="1" allowOverlap="1" wp14:anchorId="0CC4CE7F" wp14:editId="75328745">
            <wp:simplePos x="0" y="0"/>
            <wp:positionH relativeFrom="margin">
              <wp:posOffset>43180</wp:posOffset>
            </wp:positionH>
            <wp:positionV relativeFrom="paragraph">
              <wp:posOffset>10160</wp:posOffset>
            </wp:positionV>
            <wp:extent cx="4989195" cy="6434455"/>
            <wp:effectExtent l="0" t="0" r="1905" b="4445"/>
            <wp:wrapTight wrapText="bothSides">
              <wp:wrapPolygon edited="0">
                <wp:start x="3959" y="0"/>
                <wp:lineTo x="3959" y="1663"/>
                <wp:lineTo x="6928" y="2110"/>
                <wp:lineTo x="5691" y="2238"/>
                <wp:lineTo x="5361" y="2302"/>
                <wp:lineTo x="5361" y="3581"/>
                <wp:lineTo x="8247" y="4157"/>
                <wp:lineTo x="10557" y="4157"/>
                <wp:lineTo x="4784" y="4604"/>
                <wp:lineTo x="4124" y="4732"/>
                <wp:lineTo x="4124" y="5180"/>
                <wp:lineTo x="0" y="6011"/>
                <wp:lineTo x="0" y="13877"/>
                <wp:lineTo x="5196" y="14389"/>
                <wp:lineTo x="10474" y="14389"/>
                <wp:lineTo x="6021" y="15348"/>
                <wp:lineTo x="6021" y="21551"/>
                <wp:lineTo x="15340" y="21551"/>
                <wp:lineTo x="15423" y="15348"/>
                <wp:lineTo x="10969" y="14389"/>
                <wp:lineTo x="21526" y="14261"/>
                <wp:lineTo x="21526" y="5883"/>
                <wp:lineTo x="17814" y="5180"/>
                <wp:lineTo x="17979" y="4668"/>
                <wp:lineTo x="16907" y="4540"/>
                <wp:lineTo x="11052" y="4157"/>
                <wp:lineTo x="13278" y="4157"/>
                <wp:lineTo x="16247" y="3581"/>
                <wp:lineTo x="16330" y="2302"/>
                <wp:lineTo x="15835" y="2238"/>
                <wp:lineTo x="14103" y="2110"/>
                <wp:lineTo x="17485" y="1599"/>
                <wp:lineTo x="17402" y="0"/>
                <wp:lineTo x="3959" y="0"/>
              </wp:wrapPolygon>
            </wp:wrapTight>
            <wp:docPr id="169958821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89195" cy="6434455"/>
                    </a:xfrm>
                    <a:prstGeom prst="rect">
                      <a:avLst/>
                    </a:prstGeom>
                    <a:noFill/>
                  </pic:spPr>
                </pic:pic>
              </a:graphicData>
            </a:graphic>
            <wp14:sizeRelH relativeFrom="margin">
              <wp14:pctWidth>0</wp14:pctWidth>
            </wp14:sizeRelH>
            <wp14:sizeRelV relativeFrom="margin">
              <wp14:pctHeight>0</wp14:pctHeight>
            </wp14:sizeRelV>
          </wp:anchor>
        </w:drawing>
      </w:r>
    </w:p>
    <w:p w:rsidR="00E0580E" w:rsidRPr="001B49BF" w:rsidRDefault="00E0580E" w:rsidP="00E0580E">
      <w:pPr>
        <w:spacing w:line="480" w:lineRule="auto"/>
        <w:ind w:firstLine="720"/>
        <w:jc w:val="both"/>
        <w:rPr>
          <w:rFonts w:ascii="Arial" w:hAnsi="Arial" w:cs="Arial"/>
          <w:b/>
          <w:bCs/>
          <w:color w:val="1C1C1C"/>
          <w:sz w:val="24"/>
          <w:szCs w:val="24"/>
          <w:lang w:eastAsia="id-ID"/>
        </w:rPr>
      </w:pPr>
    </w:p>
    <w:p w:rsidR="00E0580E" w:rsidRPr="001B49BF" w:rsidRDefault="00E0580E" w:rsidP="00E0580E">
      <w:pPr>
        <w:spacing w:line="480" w:lineRule="auto"/>
        <w:ind w:firstLine="720"/>
        <w:jc w:val="both"/>
        <w:rPr>
          <w:rFonts w:ascii="Arial" w:hAnsi="Arial" w:cs="Arial"/>
          <w:color w:val="1C1C1C"/>
          <w:sz w:val="24"/>
          <w:szCs w:val="24"/>
          <w:lang w:eastAsia="id-ID"/>
        </w:rPr>
      </w:pPr>
    </w:p>
    <w:p w:rsidR="00E0580E" w:rsidRPr="001B49BF" w:rsidRDefault="00E0580E" w:rsidP="00E0580E">
      <w:pPr>
        <w:rPr>
          <w:rFonts w:ascii="Arial" w:hAnsi="Arial" w:cs="Arial"/>
          <w:b/>
          <w:bCs/>
          <w:color w:val="1C1C1C"/>
          <w:sz w:val="24"/>
          <w:szCs w:val="24"/>
          <w:lang w:eastAsia="id-ID"/>
        </w:rPr>
      </w:pPr>
    </w:p>
    <w:p w:rsidR="00E0580E" w:rsidRPr="001B49BF" w:rsidRDefault="00E0580E" w:rsidP="00E0580E">
      <w:pPr>
        <w:rPr>
          <w:rFonts w:ascii="Arial" w:hAnsi="Arial" w:cs="Arial"/>
          <w:b/>
          <w:bCs/>
          <w:color w:val="1C1C1C"/>
          <w:sz w:val="24"/>
          <w:szCs w:val="24"/>
          <w:lang w:eastAsia="id-ID"/>
        </w:rPr>
      </w:pPr>
    </w:p>
    <w:p w:rsidR="00E0580E" w:rsidRPr="001B49BF" w:rsidRDefault="00E0580E" w:rsidP="00E0580E">
      <w:pPr>
        <w:rPr>
          <w:rFonts w:ascii="Arial" w:hAnsi="Arial" w:cs="Arial"/>
          <w:b/>
          <w:bCs/>
          <w:noProof/>
          <w:sz w:val="24"/>
          <w:szCs w:val="24"/>
          <w:lang w:eastAsia="id-ID"/>
        </w:rPr>
      </w:pPr>
    </w:p>
    <w:p w:rsidR="00E0580E" w:rsidRPr="001B49BF" w:rsidRDefault="00E0580E" w:rsidP="00E0580E">
      <w:pPr>
        <w:rPr>
          <w:rFonts w:ascii="Arial" w:hAnsi="Arial" w:cs="Arial"/>
          <w:b/>
          <w:bCs/>
          <w:noProof/>
          <w:sz w:val="24"/>
          <w:szCs w:val="24"/>
          <w:lang w:eastAsia="id-ID"/>
        </w:rPr>
      </w:pPr>
    </w:p>
    <w:p w:rsidR="00E0580E" w:rsidRPr="001B49BF" w:rsidRDefault="00E0580E" w:rsidP="00E0580E">
      <w:pPr>
        <w:rPr>
          <w:rFonts w:ascii="Arial" w:hAnsi="Arial" w:cs="Arial"/>
          <w:b/>
          <w:bCs/>
          <w:noProof/>
          <w:sz w:val="24"/>
          <w:szCs w:val="24"/>
          <w:lang w:eastAsia="id-ID"/>
        </w:rPr>
      </w:pPr>
    </w:p>
    <w:p w:rsidR="00E0580E" w:rsidRDefault="00E0580E" w:rsidP="00E0580E">
      <w:pPr>
        <w:rPr>
          <w:rFonts w:ascii="Arial" w:hAnsi="Arial" w:cs="Arial"/>
          <w:b/>
          <w:bCs/>
          <w:noProof/>
          <w:sz w:val="24"/>
          <w:szCs w:val="24"/>
          <w:lang w:eastAsia="id-ID"/>
        </w:rPr>
      </w:pPr>
    </w:p>
    <w:p w:rsidR="00E0580E" w:rsidRDefault="00E0580E" w:rsidP="00E0580E">
      <w:pPr>
        <w:rPr>
          <w:rFonts w:ascii="Arial" w:hAnsi="Arial" w:cs="Arial"/>
          <w:b/>
          <w:bCs/>
          <w:sz w:val="24"/>
          <w:szCs w:val="24"/>
          <w:lang w:eastAsia="id-ID"/>
        </w:rPr>
      </w:pPr>
    </w:p>
    <w:p w:rsidR="00E0580E" w:rsidRDefault="00E0580E" w:rsidP="00E0580E">
      <w:pPr>
        <w:rPr>
          <w:rFonts w:ascii="Arial" w:hAnsi="Arial" w:cs="Arial"/>
          <w:b/>
          <w:bCs/>
          <w:sz w:val="24"/>
          <w:szCs w:val="24"/>
        </w:rPr>
      </w:pPr>
    </w:p>
    <w:p w:rsidR="00E0580E" w:rsidRPr="001B49BF" w:rsidRDefault="00E0580E" w:rsidP="00E0580E">
      <w:pPr>
        <w:jc w:val="center"/>
        <w:rPr>
          <w:rFonts w:ascii="Arial" w:hAnsi="Arial" w:cs="Arial"/>
          <w:b/>
          <w:bCs/>
          <w:sz w:val="24"/>
          <w:szCs w:val="24"/>
        </w:rPr>
      </w:pPr>
      <w:r>
        <w:rPr>
          <w:rFonts w:ascii="Arial" w:hAnsi="Arial" w:cs="Arial"/>
          <w:b/>
          <w:bCs/>
          <w:noProof/>
          <w:sz w:val="24"/>
          <w:szCs w:val="24"/>
          <w:lang w:val="en-US"/>
          <w14:ligatures w14:val="none"/>
        </w:rPr>
        <mc:AlternateContent>
          <mc:Choice Requires="wps">
            <w:drawing>
              <wp:anchor distT="0" distB="0" distL="114300" distR="114300" simplePos="0" relativeHeight="251687936" behindDoc="0" locked="0" layoutInCell="1" allowOverlap="1" wp14:anchorId="2E7C578E" wp14:editId="7337B53B">
                <wp:simplePos x="0" y="0"/>
                <wp:positionH relativeFrom="column">
                  <wp:posOffset>4522470</wp:posOffset>
                </wp:positionH>
                <wp:positionV relativeFrom="paragraph">
                  <wp:posOffset>-1011555</wp:posOffset>
                </wp:positionV>
                <wp:extent cx="828675" cy="323850"/>
                <wp:effectExtent l="0" t="0" r="28575" b="19050"/>
                <wp:wrapNone/>
                <wp:docPr id="1023477594" name="Oval 19"/>
                <wp:cNvGraphicFramePr/>
                <a:graphic xmlns:a="http://schemas.openxmlformats.org/drawingml/2006/main">
                  <a:graphicData uri="http://schemas.microsoft.com/office/word/2010/wordprocessingShape">
                    <wps:wsp>
                      <wps:cNvSpPr/>
                      <wps:spPr>
                        <a:xfrm>
                          <a:off x="0" y="0"/>
                          <a:ext cx="828675" cy="323850"/>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1E064D" id="Oval 19" o:spid="_x0000_s1026" style="position:absolute;margin-left:356.1pt;margin-top:-79.65pt;width:65.2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" fillcolor="white [3212]" strokecolor="white [3212]" strokeweight="1pt">
                <v:stroke joinstyle="miter"/>
              </v:oval>
            </w:pict>
          </mc:Fallback>
        </mc:AlternateContent>
      </w:r>
      <w:r w:rsidRPr="001B49BF">
        <w:rPr>
          <w:rFonts w:ascii="Arial" w:hAnsi="Arial" w:cs="Arial"/>
          <w:b/>
          <w:bCs/>
          <w:sz w:val="24"/>
          <w:szCs w:val="24"/>
        </w:rPr>
        <w:t>BAB III</w:t>
      </w:r>
    </w:p>
    <w:p w:rsidR="00E0580E" w:rsidRPr="001B49BF" w:rsidRDefault="00E0580E" w:rsidP="00E0580E">
      <w:pPr>
        <w:jc w:val="center"/>
        <w:rPr>
          <w:rFonts w:ascii="Arial" w:hAnsi="Arial" w:cs="Arial"/>
          <w:b/>
          <w:bCs/>
          <w:sz w:val="24"/>
          <w:szCs w:val="24"/>
          <w:lang w:eastAsia="id-ID"/>
        </w:rPr>
      </w:pPr>
      <w:r w:rsidRPr="001B49BF">
        <w:rPr>
          <w:rFonts w:ascii="Arial" w:hAnsi="Arial" w:cs="Arial"/>
          <w:b/>
          <w:bCs/>
          <w:sz w:val="24"/>
          <w:szCs w:val="24"/>
        </w:rPr>
        <w:t>METODOLOGI</w:t>
      </w:r>
    </w:p>
    <w:p w:rsidR="00E0580E" w:rsidRPr="001B49BF" w:rsidRDefault="00E0580E" w:rsidP="00E0580E">
      <w:pPr>
        <w:rPr>
          <w:rFonts w:ascii="Arial" w:hAnsi="Arial" w:cs="Arial"/>
          <w:b/>
          <w:bCs/>
          <w:sz w:val="24"/>
          <w:szCs w:val="24"/>
          <w:lang w:eastAsia="id-ID"/>
        </w:rPr>
      </w:pPr>
      <w:r w:rsidRPr="001B49BF">
        <w:rPr>
          <w:rFonts w:ascii="Arial" w:eastAsia="Times New Roman" w:hAnsi="Arial" w:cs="Arial"/>
          <w:b/>
          <w:bCs/>
          <w:kern w:val="0"/>
          <w:sz w:val="24"/>
          <w:szCs w:val="24"/>
          <w:lang w:eastAsia="id-ID"/>
          <w14:ligatures w14:val="none"/>
        </w:rPr>
        <w:t>A. Lokasi Penelitian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Lokasi penelitian ini dilakukan di Unit Pelaksana Teknis Daerah (UPTD) Perlindungan Perempuan dan Anak Kota Dumai yang terletak di Jl. Kesuma, Kelurahan Jayamukti, Kecamatan Dumai Timur, Kota Dumai, Riau. Pemilihan lokasi ini didasarkan pada peran strategis Unit Pelaksana Teknis Daerah (UPTD) Perlindungan Perempuan dan Anak dalam melaksanakan urusan pemerintahan di bidang pemberdayaan perempuan dan perlindungan anak, termasuk penanganan kasus kekerasan, perlindungan hak-hak perempuan dan anak, serta pemberdayaan peran perempuan dalam pembangunan daerah. UPTD ini memiliki tanggung jawab dalam merumuskan dan melaksanakan kebijakan, memberikan pelayanan, serta melakukan koordinasi dan evaluasi terkait isu-isu perempuan dan anak di Kota Dumai.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Alasan penulis memilih penelitian ini karena peran UPTD Perlindungan Perempuan dan Anak Kota Dumai sangat penting dalam mewujudkan kesetaraan gender dan perlindungan terhadap perempuan dan anak. Namun, masih ditemukan beberapa permasalahan seperti keterbatasan sumber daya manusia, serta kurang optimalnya sosialisasi dan koordinasi antar lembaga dalam menangani kasus-kasus kekerasan terhadap perempuan dan anak.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Oleh karena itu, penulis merasa perlu melakukan penelitian ini untuk mengetahui bagaimana kinerja pelayanan yang diberikan oleh UPTD Perlindungan Perempuan dan Anak saat ini, serta memberikan saran yang bermanfaat untuk peningkatan kualitas layanan di masa yang akan datang.</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B. Jenis Penelitian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Penelitian ini menggunakan jenis penelitian deskriptif dengan pendekatan kualitatif. Menurut Sugiyono (2017), penelitian deskriptif bertujuan untuk menggambarkan fenomena yang terjadi, baik berupa kondisi, peristiwa, maupun hubungan antar variabel, tanpa melakukan intervensi atau manipulasi terhadap variabel tersebut. Penelitian ini tidak dimaksudkan untuk menguji hipotesis, melainkan untuk memberikan gambaran secara rinci dan mendalam mengenai kinerja UPTD Perlindungan Perempuan dan Anak di Kota Dumai.</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Pemilihan metode deskriptif dengan pendekatan kualitatif dilakukan karena metode ini dianggap paling tepat dalam mengkaji dan memahami bagaimana kinerja UPTD Perlindungan Perempuan dan Anak dalam menjalankan tugas dan fungsinya, khususnya dalam konteks pemberdayaan perempuan serta perlindungan terhadap anak.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Melalui pendekatan kualitatif, penulis dapat melakukan eksplorasi secara langsung terhadap informasi yang diperoleh dari pegawai instansi, masyarakat, serta pihak-pihak yang berkaitan, sehingga data yang dikumpulkan lebih lengkap, mendalam, dan mencerminkan realitas yang terjadi di lapangan. Metode ini juga membantu penulis untuk menangkap berbagai dinamika yang terjadi dalam pelaksanaan program dan kegiatan di UPTD Perlindungan Perempuan dan Anak, baik yang bersifat administratif maupun substantif.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Penelitian ini bertujuan untuk mengungkap fakta-fakta yang berkaitan dengan kinerja UPTD Perlindungan Perempuan dan Anak Kota Dumai. Oleh karena itu, pendekatan kualitatif dipilih agar peneliti dapat memperoleh pemahaman yang lebih luas dan mendalam, baik dari segi pengalaman, persepsi terhadap kinerja UPTD Perlindungan Perempuan dan Anak Kota Dumai. Dalam pendekatan ini, peneliti berperan sebagai instrumen utama dalam proses pengumpulan dan analisis data, yang berinteraksi langsung dengan objek penelitian untuk mendapatkan gambaran yang utuh dan valid.</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b/>
          <w:bCs/>
          <w:sz w:val="24"/>
          <w:szCs w:val="24"/>
        </w:rPr>
        <w:t>C.  I</w:t>
      </w:r>
      <w:r>
        <w:rPr>
          <w:rFonts w:ascii="Arial" w:hAnsi="Arial" w:cs="Arial"/>
          <w:b/>
          <w:bCs/>
          <w:sz w:val="24"/>
          <w:szCs w:val="24"/>
        </w:rPr>
        <w:t>n</w:t>
      </w:r>
      <w:r w:rsidRPr="001B49BF">
        <w:rPr>
          <w:rFonts w:ascii="Arial" w:hAnsi="Arial" w:cs="Arial"/>
          <w:b/>
          <w:bCs/>
          <w:sz w:val="24"/>
          <w:szCs w:val="24"/>
        </w:rPr>
        <w:t>forman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Menurut Moleong (2017), informan adalah individu yang dipercaya oleh peneliti untuk menjadi sumber informasi karena memiliki pengalaman dan pemahaman mendalam terhadap peristiwa atau fenomena yang diteliti. Informan berperan sebagai sebagai sumber data yang kritis dalam penelitian, khususnya dalam pendekatan kualitatif, karena mereka memberikan pemahaman yang mendalam mengenai topik atau peristiwa yang sedang diteliti. Adanya informan memungkinkan peneliti untuk memperoleh data yang lebih tepat dan relevan, sehingga memperdalam pemahaman terhadap isu yang sedang dianalisis.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Dalam penelitian ini, pemilihan informan dilakukan secara purposive sampling, yaitu dengan menetapkan kriteria tertentu sehingga informan yang terlibat adalah mereka yang secara langsung menangani kasus-kasus kekerasan terhadap perempuan. </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Untuk memberikan gambaran lebih jelas mengenai informan dalam penelitian ini, berikut disajikan daftar informan dalam bentuk tabel:</w:t>
      </w:r>
    </w:p>
    <w:p w:rsidR="00E0580E" w:rsidRPr="000D61C0" w:rsidRDefault="00E0580E" w:rsidP="00E0580E">
      <w:pPr>
        <w:spacing w:after="0" w:line="276" w:lineRule="auto"/>
        <w:jc w:val="center"/>
        <w:rPr>
          <w:rFonts w:ascii="Arial" w:hAnsi="Arial" w:cs="Arial"/>
          <w:b/>
          <w:sz w:val="24"/>
          <w:szCs w:val="24"/>
        </w:rPr>
      </w:pPr>
      <w:r w:rsidRPr="000D61C0">
        <w:rPr>
          <w:rFonts w:ascii="Arial" w:hAnsi="Arial" w:cs="Arial"/>
          <w:b/>
          <w:sz w:val="24"/>
          <w:szCs w:val="24"/>
        </w:rPr>
        <w:t>Tabel III.1</w:t>
      </w:r>
    </w:p>
    <w:p w:rsidR="00E0580E" w:rsidRDefault="00E0580E" w:rsidP="00E0580E">
      <w:pPr>
        <w:spacing w:after="0" w:line="276" w:lineRule="auto"/>
        <w:jc w:val="center"/>
        <w:rPr>
          <w:rFonts w:ascii="Arial" w:hAnsi="Arial" w:cs="Arial"/>
          <w:b/>
          <w:sz w:val="24"/>
          <w:szCs w:val="24"/>
        </w:rPr>
      </w:pPr>
      <w:r w:rsidRPr="000D61C0">
        <w:rPr>
          <w:rFonts w:ascii="Arial" w:hAnsi="Arial" w:cs="Arial"/>
          <w:b/>
          <w:sz w:val="24"/>
          <w:szCs w:val="24"/>
        </w:rPr>
        <w:t>Informan Penelitian</w:t>
      </w:r>
    </w:p>
    <w:p w:rsidR="00E0580E" w:rsidRPr="000D61C0" w:rsidRDefault="00E0580E" w:rsidP="00E0580E">
      <w:pPr>
        <w:spacing w:after="0" w:line="276" w:lineRule="auto"/>
        <w:jc w:val="center"/>
        <w:rPr>
          <w:rFonts w:ascii="Arial" w:hAnsi="Arial" w:cs="Arial"/>
          <w:b/>
          <w:sz w:val="24"/>
          <w:szCs w:val="24"/>
        </w:rPr>
      </w:pPr>
    </w:p>
    <w:tbl>
      <w:tblPr>
        <w:tblStyle w:val="TableGrid"/>
        <w:tblW w:w="7553" w:type="dxa"/>
        <w:tblInd w:w="134" w:type="dxa"/>
        <w:tblLayout w:type="fixed"/>
        <w:tblCellMar>
          <w:top w:w="15" w:type="dxa"/>
          <w:left w:w="15" w:type="dxa"/>
          <w:bottom w:w="15" w:type="dxa"/>
          <w:right w:w="15" w:type="dxa"/>
        </w:tblCellMar>
        <w:tblLook w:val="04A0" w:firstRow="1" w:lastRow="0" w:firstColumn="1" w:lastColumn="0" w:noHBand="0" w:noVBand="1"/>
      </w:tblPr>
      <w:tblGrid>
        <w:gridCol w:w="667"/>
        <w:gridCol w:w="5570"/>
        <w:gridCol w:w="1316"/>
      </w:tblGrid>
      <w:tr w:rsidR="00E0580E" w:rsidRPr="001B49BF" w:rsidTr="00662984">
        <w:trPr>
          <w:trHeight w:val="257"/>
        </w:trPr>
        <w:tc>
          <w:tcPr>
            <w:tcW w:w="667" w:type="dxa"/>
            <w:tcBorders>
              <w:top w:val="outset" w:sz="6" w:space="0" w:color="auto"/>
              <w:left w:val="outset" w:sz="6" w:space="0" w:color="auto"/>
              <w:bottom w:val="outset" w:sz="6" w:space="0" w:color="auto"/>
              <w:right w:val="outset" w:sz="6" w:space="0" w:color="auto"/>
            </w:tcBorders>
            <w:vAlign w:val="center"/>
          </w:tcPr>
          <w:p w:rsidR="00E0580E" w:rsidRPr="002C65BD" w:rsidRDefault="00E0580E" w:rsidP="00662984">
            <w:pPr>
              <w:pStyle w:val="BodyText"/>
              <w:jc w:val="center"/>
              <w:rPr>
                <w:rFonts w:ascii="Arial" w:hAnsi="Arial" w:cs="Arial"/>
                <w:b/>
                <w:bCs/>
                <w:lang w:val="id-ID"/>
              </w:rPr>
            </w:pPr>
            <w:r w:rsidRPr="002C65BD">
              <w:rPr>
                <w:rFonts w:ascii="Arial" w:hAnsi="Arial" w:cs="Arial"/>
                <w:b/>
                <w:bCs/>
                <w:lang w:val="id-ID"/>
              </w:rPr>
              <w:t>No</w:t>
            </w:r>
          </w:p>
        </w:tc>
        <w:tc>
          <w:tcPr>
            <w:tcW w:w="5570" w:type="dxa"/>
            <w:tcBorders>
              <w:top w:val="outset" w:sz="6" w:space="0" w:color="auto"/>
              <w:left w:val="outset" w:sz="6" w:space="0" w:color="auto"/>
              <w:bottom w:val="single" w:sz="4" w:space="0" w:color="auto"/>
              <w:right w:val="outset" w:sz="6" w:space="0" w:color="auto"/>
            </w:tcBorders>
            <w:vAlign w:val="center"/>
          </w:tcPr>
          <w:p w:rsidR="00E0580E" w:rsidRPr="002C65BD" w:rsidRDefault="00E0580E" w:rsidP="00662984">
            <w:pPr>
              <w:pStyle w:val="BodyText"/>
              <w:jc w:val="center"/>
              <w:rPr>
                <w:rFonts w:ascii="Arial" w:hAnsi="Arial" w:cs="Arial"/>
                <w:b/>
                <w:bCs/>
                <w:lang w:val="id-ID"/>
              </w:rPr>
            </w:pPr>
            <w:r w:rsidRPr="002C65BD">
              <w:rPr>
                <w:rFonts w:ascii="Arial" w:hAnsi="Arial" w:cs="Arial"/>
                <w:b/>
                <w:bCs/>
                <w:lang w:val="id-ID"/>
              </w:rPr>
              <w:t xml:space="preserve">Informan </w:t>
            </w:r>
          </w:p>
        </w:tc>
        <w:tc>
          <w:tcPr>
            <w:tcW w:w="1316" w:type="dxa"/>
            <w:tcBorders>
              <w:top w:val="outset" w:sz="6" w:space="0" w:color="auto"/>
              <w:left w:val="outset" w:sz="6" w:space="0" w:color="auto"/>
              <w:bottom w:val="single" w:sz="4" w:space="0" w:color="auto"/>
              <w:right w:val="outset" w:sz="6" w:space="0" w:color="auto"/>
            </w:tcBorders>
            <w:vAlign w:val="center"/>
          </w:tcPr>
          <w:p w:rsidR="00E0580E" w:rsidRPr="002C65BD" w:rsidRDefault="00E0580E" w:rsidP="00662984">
            <w:pPr>
              <w:pStyle w:val="BodyText"/>
              <w:jc w:val="center"/>
              <w:rPr>
                <w:rFonts w:ascii="Arial" w:hAnsi="Arial" w:cs="Arial"/>
                <w:b/>
                <w:bCs/>
                <w:lang w:val="id-ID"/>
              </w:rPr>
            </w:pPr>
            <w:r w:rsidRPr="002C65BD">
              <w:rPr>
                <w:rFonts w:ascii="Arial" w:hAnsi="Arial" w:cs="Arial"/>
                <w:b/>
                <w:bCs/>
                <w:lang w:val="id-ID"/>
              </w:rPr>
              <w:t xml:space="preserve">Jumlah </w:t>
            </w:r>
          </w:p>
        </w:tc>
      </w:tr>
      <w:tr w:rsidR="00E0580E" w:rsidRPr="001B49BF" w:rsidTr="00662984">
        <w:trPr>
          <w:trHeight w:val="236"/>
        </w:trPr>
        <w:tc>
          <w:tcPr>
            <w:tcW w:w="667" w:type="dxa"/>
            <w:tcBorders>
              <w:top w:val="nil"/>
              <w:left w:val="outset" w:sz="6" w:space="0" w:color="auto"/>
              <w:bottom w:val="outset" w:sz="6"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c>
          <w:tcPr>
            <w:tcW w:w="5570" w:type="dxa"/>
            <w:tcBorders>
              <w:top w:val="single" w:sz="4"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Kepala UPTD P</w:t>
            </w:r>
            <w:r>
              <w:rPr>
                <w:rFonts w:ascii="Arial" w:hAnsi="Arial" w:cs="Arial"/>
                <w:lang w:val="id-ID"/>
              </w:rPr>
              <w:t>erlindungan Perempuan dan Anak</w:t>
            </w:r>
          </w:p>
        </w:tc>
        <w:tc>
          <w:tcPr>
            <w:tcW w:w="1316" w:type="dxa"/>
            <w:tcBorders>
              <w:top w:val="single" w:sz="4"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r>
      <w:tr w:rsidR="00E0580E" w:rsidRPr="001B49BF" w:rsidTr="00662984">
        <w:trPr>
          <w:trHeight w:val="98"/>
        </w:trPr>
        <w:tc>
          <w:tcPr>
            <w:tcW w:w="667"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2</w:t>
            </w:r>
          </w:p>
        </w:tc>
        <w:tc>
          <w:tcPr>
            <w:tcW w:w="5570" w:type="dxa"/>
            <w:tcBorders>
              <w:top w:val="single" w:sz="4" w:space="0" w:color="auto"/>
              <w:left w:val="outset" w:sz="6" w:space="0" w:color="auto"/>
              <w:bottom w:val="outset" w:sz="6" w:space="0" w:color="auto"/>
              <w:right w:val="outset" w:sz="6"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Kepala Sub Bagian UPTD PPA</w:t>
            </w:r>
          </w:p>
        </w:tc>
        <w:tc>
          <w:tcPr>
            <w:tcW w:w="1316" w:type="dxa"/>
            <w:tcBorders>
              <w:top w:val="single" w:sz="4" w:space="0" w:color="auto"/>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r>
      <w:tr w:rsidR="00E0580E" w:rsidRPr="001B49BF" w:rsidTr="00662984">
        <w:trPr>
          <w:trHeight w:val="233"/>
        </w:trPr>
        <w:tc>
          <w:tcPr>
            <w:tcW w:w="667"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3</w:t>
            </w:r>
          </w:p>
        </w:tc>
        <w:tc>
          <w:tcPr>
            <w:tcW w:w="5570"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Pendamping Kasus</w:t>
            </w:r>
          </w:p>
        </w:tc>
        <w:tc>
          <w:tcPr>
            <w:tcW w:w="1316"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r>
      <w:tr w:rsidR="00E0580E" w:rsidRPr="001B49BF" w:rsidTr="00662984">
        <w:trPr>
          <w:trHeight w:val="191"/>
        </w:trPr>
        <w:tc>
          <w:tcPr>
            <w:tcW w:w="667"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4</w:t>
            </w:r>
          </w:p>
        </w:tc>
        <w:tc>
          <w:tcPr>
            <w:tcW w:w="5570"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Konselor</w:t>
            </w:r>
          </w:p>
        </w:tc>
        <w:tc>
          <w:tcPr>
            <w:tcW w:w="1316" w:type="dxa"/>
            <w:tcBorders>
              <w:top w:val="nil"/>
              <w:left w:val="outset" w:sz="6" w:space="0" w:color="auto"/>
              <w:bottom w:val="outset" w:sz="6" w:space="0" w:color="auto"/>
              <w:right w:val="outset" w:sz="6"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r>
      <w:tr w:rsidR="00E0580E" w:rsidRPr="001B49BF" w:rsidTr="00662984">
        <w:trPr>
          <w:trHeight w:val="166"/>
        </w:trPr>
        <w:tc>
          <w:tcPr>
            <w:tcW w:w="667" w:type="dxa"/>
            <w:tcBorders>
              <w:top w:val="outset" w:sz="6" w:space="0" w:color="auto"/>
              <w:left w:val="outset" w:sz="6" w:space="0" w:color="auto"/>
              <w:bottom w:val="single" w:sz="4"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5</w:t>
            </w:r>
          </w:p>
        </w:tc>
        <w:tc>
          <w:tcPr>
            <w:tcW w:w="5570" w:type="dxa"/>
            <w:tcBorders>
              <w:top w:val="outset" w:sz="6"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Psikologi</w:t>
            </w:r>
          </w:p>
        </w:tc>
        <w:tc>
          <w:tcPr>
            <w:tcW w:w="1316" w:type="dxa"/>
            <w:tcBorders>
              <w:top w:val="outset" w:sz="6"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1</w:t>
            </w:r>
          </w:p>
        </w:tc>
      </w:tr>
      <w:tr w:rsidR="00E0580E" w:rsidRPr="001B49BF" w:rsidTr="00662984">
        <w:trPr>
          <w:trHeight w:val="280"/>
        </w:trPr>
        <w:tc>
          <w:tcPr>
            <w:tcW w:w="667" w:type="dxa"/>
            <w:tcBorders>
              <w:top w:val="single" w:sz="4" w:space="0" w:color="auto"/>
              <w:left w:val="outset" w:sz="6" w:space="0" w:color="auto"/>
              <w:bottom w:val="outset" w:sz="6"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6</w:t>
            </w:r>
          </w:p>
        </w:tc>
        <w:tc>
          <w:tcPr>
            <w:tcW w:w="5570" w:type="dxa"/>
            <w:tcBorders>
              <w:top w:val="single" w:sz="4"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ind w:left="121"/>
              <w:jc w:val="both"/>
              <w:rPr>
                <w:rFonts w:ascii="Arial" w:hAnsi="Arial" w:cs="Arial"/>
                <w:lang w:val="id-ID"/>
              </w:rPr>
            </w:pPr>
            <w:r w:rsidRPr="001B49BF">
              <w:rPr>
                <w:rFonts w:ascii="Arial" w:hAnsi="Arial" w:cs="Arial"/>
                <w:lang w:val="id-ID"/>
              </w:rPr>
              <w:t>Korban Kekerasan</w:t>
            </w:r>
          </w:p>
        </w:tc>
        <w:tc>
          <w:tcPr>
            <w:tcW w:w="1316" w:type="dxa"/>
            <w:tcBorders>
              <w:top w:val="single" w:sz="4" w:space="0" w:color="auto"/>
              <w:left w:val="single" w:sz="4" w:space="0" w:color="auto"/>
              <w:bottom w:val="single" w:sz="4" w:space="0" w:color="auto"/>
              <w:right w:val="single" w:sz="4" w:space="0" w:color="auto"/>
            </w:tcBorders>
            <w:vAlign w:val="center"/>
          </w:tcPr>
          <w:p w:rsidR="00E0580E" w:rsidRPr="001B49BF" w:rsidRDefault="00E0580E" w:rsidP="00662984">
            <w:pPr>
              <w:pStyle w:val="BodyText"/>
              <w:jc w:val="center"/>
              <w:rPr>
                <w:rFonts w:ascii="Arial" w:hAnsi="Arial" w:cs="Arial"/>
                <w:lang w:val="id-ID"/>
              </w:rPr>
            </w:pPr>
            <w:r w:rsidRPr="001B49BF">
              <w:rPr>
                <w:rFonts w:ascii="Arial" w:hAnsi="Arial" w:cs="Arial"/>
                <w:lang w:val="id-ID"/>
              </w:rPr>
              <w:t>2</w:t>
            </w:r>
          </w:p>
        </w:tc>
      </w:tr>
      <w:tr w:rsidR="00E0580E" w:rsidRPr="001B49BF" w:rsidTr="00662984">
        <w:trPr>
          <w:trHeight w:val="47"/>
        </w:trPr>
        <w:tc>
          <w:tcPr>
            <w:tcW w:w="667" w:type="dxa"/>
            <w:tcBorders>
              <w:top w:val="single" w:sz="4" w:space="0" w:color="auto"/>
              <w:left w:val="single" w:sz="4" w:space="0" w:color="auto"/>
              <w:bottom w:val="single" w:sz="4" w:space="0" w:color="auto"/>
            </w:tcBorders>
            <w:vAlign w:val="center"/>
          </w:tcPr>
          <w:p w:rsidR="00E0580E" w:rsidRPr="001B49BF" w:rsidRDefault="00E0580E" w:rsidP="00662984">
            <w:pPr>
              <w:pStyle w:val="BodyText"/>
              <w:jc w:val="center"/>
              <w:rPr>
                <w:rFonts w:ascii="Arial" w:hAnsi="Arial" w:cs="Arial"/>
                <w:lang w:val="id-ID"/>
              </w:rPr>
            </w:pPr>
          </w:p>
        </w:tc>
        <w:tc>
          <w:tcPr>
            <w:tcW w:w="5570" w:type="dxa"/>
            <w:tcBorders>
              <w:top w:val="single" w:sz="4" w:space="0" w:color="auto"/>
              <w:bottom w:val="single" w:sz="4" w:space="0" w:color="auto"/>
              <w:right w:val="single" w:sz="4" w:space="0" w:color="auto"/>
            </w:tcBorders>
            <w:vAlign w:val="center"/>
          </w:tcPr>
          <w:p w:rsidR="00E0580E" w:rsidRPr="002C65BD" w:rsidRDefault="00E0580E" w:rsidP="00662984">
            <w:pPr>
              <w:pStyle w:val="BodyText"/>
              <w:jc w:val="center"/>
              <w:rPr>
                <w:rFonts w:ascii="Arial" w:hAnsi="Arial" w:cs="Arial"/>
                <w:b/>
                <w:bCs/>
                <w:lang w:val="id-ID"/>
              </w:rPr>
            </w:pPr>
            <w:r w:rsidRPr="002C65BD">
              <w:rPr>
                <w:rFonts w:ascii="Arial" w:hAnsi="Arial" w:cs="Arial"/>
                <w:b/>
                <w:bCs/>
                <w:lang w:val="id-ID"/>
              </w:rPr>
              <w:t xml:space="preserve">Total </w:t>
            </w:r>
          </w:p>
        </w:tc>
        <w:tc>
          <w:tcPr>
            <w:tcW w:w="1316" w:type="dxa"/>
            <w:tcBorders>
              <w:top w:val="single" w:sz="4" w:space="0" w:color="auto"/>
              <w:left w:val="single" w:sz="4" w:space="0" w:color="auto"/>
              <w:bottom w:val="single" w:sz="4" w:space="0" w:color="auto"/>
              <w:right w:val="single" w:sz="4" w:space="0" w:color="auto"/>
            </w:tcBorders>
            <w:vAlign w:val="center"/>
          </w:tcPr>
          <w:p w:rsidR="00E0580E" w:rsidRPr="002C65BD" w:rsidRDefault="00E0580E" w:rsidP="00662984">
            <w:pPr>
              <w:pStyle w:val="BodyText"/>
              <w:jc w:val="center"/>
              <w:rPr>
                <w:rFonts w:ascii="Arial" w:hAnsi="Arial" w:cs="Arial"/>
                <w:b/>
                <w:bCs/>
                <w:lang w:val="id-ID"/>
              </w:rPr>
            </w:pPr>
            <w:r w:rsidRPr="002C65BD">
              <w:rPr>
                <w:rFonts w:ascii="Arial" w:hAnsi="Arial" w:cs="Arial"/>
                <w:b/>
                <w:bCs/>
                <w:lang w:val="id-ID"/>
              </w:rPr>
              <w:t>7</w:t>
            </w:r>
          </w:p>
        </w:tc>
      </w:tr>
    </w:tbl>
    <w:p w:rsidR="00E0580E" w:rsidRPr="001B49BF" w:rsidRDefault="00E0580E" w:rsidP="00E0580E">
      <w:pPr>
        <w:tabs>
          <w:tab w:val="left" w:pos="1843"/>
        </w:tabs>
        <w:spacing w:line="480" w:lineRule="auto"/>
        <w:ind w:left="1843" w:hanging="1843"/>
        <w:jc w:val="both"/>
        <w:rPr>
          <w:rFonts w:ascii="Arial" w:hAnsi="Arial" w:cs="Arial"/>
          <w:sz w:val="20"/>
          <w:szCs w:val="20"/>
        </w:rPr>
      </w:pPr>
      <w:r w:rsidRPr="001B49BF">
        <w:rPr>
          <w:rFonts w:ascii="Arial" w:hAnsi="Arial" w:cs="Arial"/>
          <w:sz w:val="20"/>
          <w:szCs w:val="20"/>
        </w:rPr>
        <w:t>Sumber Data:  UPTD PPA Kota Dumai Tahun 2025</w:t>
      </w:r>
    </w:p>
    <w:p w:rsidR="00E0580E" w:rsidRPr="001B49BF" w:rsidRDefault="00E0580E" w:rsidP="00E0580E">
      <w:pPr>
        <w:tabs>
          <w:tab w:val="left" w:pos="0"/>
        </w:tabs>
        <w:spacing w:after="0" w:line="480" w:lineRule="auto"/>
        <w:jc w:val="both"/>
        <w:rPr>
          <w:rFonts w:ascii="Arial" w:hAnsi="Arial" w:cs="Arial"/>
          <w:sz w:val="24"/>
          <w:szCs w:val="24"/>
        </w:rPr>
      </w:pPr>
      <w:r w:rsidRPr="001B49BF">
        <w:rPr>
          <w:rFonts w:ascii="Arial" w:hAnsi="Arial" w:cs="Arial"/>
          <w:sz w:val="24"/>
          <w:szCs w:val="24"/>
        </w:rPr>
        <w:t xml:space="preserve">     Sampel dalam penelitian ini berjumlah </w:t>
      </w:r>
      <w:r>
        <w:rPr>
          <w:rFonts w:ascii="Arial" w:hAnsi="Arial" w:cs="Arial"/>
          <w:sz w:val="24"/>
          <w:szCs w:val="24"/>
        </w:rPr>
        <w:t>7</w:t>
      </w:r>
      <w:r w:rsidRPr="001B49BF">
        <w:rPr>
          <w:rFonts w:ascii="Arial" w:hAnsi="Arial" w:cs="Arial"/>
          <w:sz w:val="24"/>
          <w:szCs w:val="24"/>
        </w:rPr>
        <w:t xml:space="preserve"> orang yang terdiri dari Kepala Dinas Pemberdayaan dan Perlindungan Anak dan seluruh pegawai di UPTD Perlindungan Perempuan dan Anak. </w:t>
      </w:r>
    </w:p>
    <w:p w:rsidR="00E0580E" w:rsidRPr="001B49BF" w:rsidRDefault="00E0580E" w:rsidP="00E0580E">
      <w:pPr>
        <w:tabs>
          <w:tab w:val="left" w:pos="0"/>
        </w:tabs>
        <w:spacing w:after="0" w:line="480" w:lineRule="auto"/>
        <w:jc w:val="both"/>
        <w:rPr>
          <w:rFonts w:ascii="Arial" w:hAnsi="Arial" w:cs="Arial"/>
          <w:sz w:val="24"/>
          <w:szCs w:val="24"/>
        </w:rPr>
      </w:pPr>
      <w:r w:rsidRPr="001B49BF">
        <w:rPr>
          <w:rFonts w:ascii="Arial" w:hAnsi="Arial" w:cs="Arial"/>
          <w:b/>
          <w:bCs/>
          <w:sz w:val="24"/>
          <w:szCs w:val="24"/>
        </w:rPr>
        <w:t xml:space="preserve">D. Jenis Data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Jenis data yang digunakan dalam penelitian UPTD Perlindungan Perempuan dan Anak Kota Dumai ini terdiri dari: </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1. Data Primer</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Data primer adalah data yang diperoleh langsung dari  sumber pertama melalui observasi, wawancara, dan dokumentasi. Sugiyono (2017) Data primer adalah data yang diperoleh langsung dari sumber pertama melalui teknik pengumpulan data seperti wawancara, observasi, dan kuesioner.</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1. Data primer dalam penelitian ini meliputi : </w:t>
      </w:r>
    </w:p>
    <w:p w:rsidR="00E0580E" w:rsidRPr="001B49BF" w:rsidRDefault="00E0580E" w:rsidP="00E0580E">
      <w:pPr>
        <w:pStyle w:val="ListParagraph"/>
        <w:numPr>
          <w:ilvl w:val="0"/>
          <w:numId w:val="25"/>
        </w:numPr>
        <w:spacing w:after="0" w:line="480" w:lineRule="auto"/>
        <w:jc w:val="both"/>
        <w:rPr>
          <w:rFonts w:ascii="Arial" w:hAnsi="Arial" w:cs="Arial"/>
          <w:sz w:val="24"/>
          <w:szCs w:val="24"/>
        </w:rPr>
      </w:pPr>
      <w:r w:rsidRPr="001B49BF">
        <w:rPr>
          <w:rFonts w:ascii="Arial" w:hAnsi="Arial" w:cs="Arial"/>
          <w:sz w:val="24"/>
          <w:szCs w:val="24"/>
        </w:rPr>
        <w:t>Hasil pengamatan langsung terhadap aktivitas pelayanan dan penanganan kasus kekerasan terhadap perempuan di UPTD Perlindungan Perempuan dan Anak Kota Dumai.</w:t>
      </w:r>
    </w:p>
    <w:p w:rsidR="00E0580E" w:rsidRPr="001B49BF" w:rsidRDefault="00E0580E" w:rsidP="00E0580E">
      <w:pPr>
        <w:pStyle w:val="ListParagraph"/>
        <w:numPr>
          <w:ilvl w:val="0"/>
          <w:numId w:val="25"/>
        </w:numPr>
        <w:spacing w:line="480" w:lineRule="auto"/>
        <w:jc w:val="both"/>
        <w:rPr>
          <w:rFonts w:ascii="Arial" w:hAnsi="Arial" w:cs="Arial"/>
          <w:sz w:val="24"/>
          <w:szCs w:val="24"/>
        </w:rPr>
      </w:pPr>
      <w:r w:rsidRPr="001B49BF">
        <w:rPr>
          <w:rFonts w:ascii="Arial" w:hAnsi="Arial" w:cs="Arial"/>
          <w:sz w:val="24"/>
          <w:szCs w:val="24"/>
        </w:rPr>
        <w:t>Wawancara mendalam dengan pegawai UPTD Perlindungan Perempuan dan Anak Kota Dumai.</w:t>
      </w:r>
    </w:p>
    <w:p w:rsidR="00E0580E" w:rsidRPr="001B49BF" w:rsidRDefault="00E0580E" w:rsidP="00E0580E">
      <w:pPr>
        <w:pStyle w:val="ListParagraph"/>
        <w:numPr>
          <w:ilvl w:val="0"/>
          <w:numId w:val="25"/>
        </w:numPr>
        <w:spacing w:line="480" w:lineRule="auto"/>
        <w:jc w:val="both"/>
        <w:rPr>
          <w:rFonts w:ascii="Arial" w:hAnsi="Arial" w:cs="Arial"/>
          <w:sz w:val="24"/>
          <w:szCs w:val="24"/>
        </w:rPr>
      </w:pPr>
      <w:r w:rsidRPr="001B49BF">
        <w:rPr>
          <w:rFonts w:ascii="Arial" w:hAnsi="Arial" w:cs="Arial"/>
          <w:sz w:val="24"/>
          <w:szCs w:val="24"/>
        </w:rPr>
        <w:t>Dokumentasi lapangan yang berkaitan dengan proses penanganan kasus,</w:t>
      </w:r>
    </w:p>
    <w:p w:rsidR="00E0580E" w:rsidRPr="001B49BF" w:rsidRDefault="00E0580E" w:rsidP="00E0580E">
      <w:pPr>
        <w:pStyle w:val="ListParagraph"/>
        <w:numPr>
          <w:ilvl w:val="0"/>
          <w:numId w:val="16"/>
        </w:numPr>
        <w:spacing w:after="0" w:line="480" w:lineRule="auto"/>
        <w:jc w:val="both"/>
        <w:rPr>
          <w:rFonts w:ascii="Arial" w:hAnsi="Arial" w:cs="Arial"/>
          <w:sz w:val="24"/>
          <w:szCs w:val="24"/>
        </w:rPr>
      </w:pPr>
      <w:r w:rsidRPr="001B49BF">
        <w:rPr>
          <w:rFonts w:ascii="Arial" w:hAnsi="Arial" w:cs="Arial"/>
          <w:sz w:val="24"/>
          <w:szCs w:val="24"/>
        </w:rPr>
        <w:t>Data Sekunder</w:t>
      </w:r>
    </w:p>
    <w:p w:rsidR="00E0580E" w:rsidRPr="001B49BF" w:rsidRDefault="00E0580E" w:rsidP="00E0580E">
      <w:pPr>
        <w:pStyle w:val="ListParagraph"/>
        <w:spacing w:after="0" w:line="480" w:lineRule="auto"/>
        <w:ind w:left="-142" w:firstLine="502"/>
        <w:jc w:val="both"/>
        <w:rPr>
          <w:rFonts w:ascii="Arial" w:hAnsi="Arial" w:cs="Arial"/>
          <w:sz w:val="24"/>
          <w:szCs w:val="24"/>
        </w:rPr>
      </w:pPr>
      <w:r w:rsidRPr="001B49BF">
        <w:rPr>
          <w:rFonts w:ascii="Arial" w:hAnsi="Arial" w:cs="Arial"/>
          <w:sz w:val="24"/>
          <w:szCs w:val="24"/>
        </w:rPr>
        <w:t>Data sekunder adalah data yang diperoleh secara tidak langsung dari objek penelitian, berupa data yang sudah ada sebelumnya. Data sekunder dalam penelitian ini meliputi:</w:t>
      </w:r>
    </w:p>
    <w:p w:rsidR="00E0580E" w:rsidRPr="001B49BF" w:rsidRDefault="00E0580E" w:rsidP="00E0580E">
      <w:pPr>
        <w:pStyle w:val="ListParagraph"/>
        <w:numPr>
          <w:ilvl w:val="0"/>
          <w:numId w:val="26"/>
        </w:numPr>
        <w:spacing w:line="480" w:lineRule="auto"/>
        <w:jc w:val="both"/>
        <w:rPr>
          <w:rFonts w:ascii="Arial" w:hAnsi="Arial" w:cs="Arial"/>
          <w:sz w:val="24"/>
          <w:szCs w:val="24"/>
        </w:rPr>
      </w:pPr>
      <w:r w:rsidRPr="001B49BF">
        <w:rPr>
          <w:rFonts w:ascii="Arial" w:hAnsi="Arial" w:cs="Arial"/>
          <w:sz w:val="24"/>
          <w:szCs w:val="24"/>
        </w:rPr>
        <w:t>Gambaran umum berdirinya dan tugas pokok serta fungsi UPTD Perlindungan Perempuan dan Anak  Kota Dumai.</w:t>
      </w:r>
    </w:p>
    <w:p w:rsidR="00E0580E" w:rsidRPr="001B49BF" w:rsidRDefault="00E0580E" w:rsidP="00E0580E">
      <w:pPr>
        <w:pStyle w:val="ListParagraph"/>
        <w:numPr>
          <w:ilvl w:val="0"/>
          <w:numId w:val="26"/>
        </w:numPr>
        <w:spacing w:line="480" w:lineRule="auto"/>
        <w:jc w:val="both"/>
        <w:rPr>
          <w:rFonts w:ascii="Arial" w:hAnsi="Arial" w:cs="Arial"/>
          <w:sz w:val="24"/>
          <w:szCs w:val="24"/>
        </w:rPr>
      </w:pPr>
      <w:r w:rsidRPr="001B49BF">
        <w:rPr>
          <w:rFonts w:ascii="Arial" w:hAnsi="Arial" w:cs="Arial"/>
          <w:sz w:val="24"/>
          <w:szCs w:val="24"/>
        </w:rPr>
        <w:t>Struktur organisasi UPTD Perlindungan Perempuan dan Anak Kota Dumai.</w:t>
      </w:r>
    </w:p>
    <w:p w:rsidR="00E0580E" w:rsidRPr="001B49BF" w:rsidRDefault="00E0580E" w:rsidP="00E0580E">
      <w:pPr>
        <w:pStyle w:val="ListParagraph"/>
        <w:numPr>
          <w:ilvl w:val="0"/>
          <w:numId w:val="26"/>
        </w:numPr>
        <w:spacing w:line="480" w:lineRule="auto"/>
        <w:jc w:val="both"/>
        <w:rPr>
          <w:rFonts w:ascii="Arial" w:hAnsi="Arial" w:cs="Arial"/>
          <w:sz w:val="24"/>
          <w:szCs w:val="24"/>
        </w:rPr>
      </w:pPr>
      <w:r w:rsidRPr="001B49BF">
        <w:rPr>
          <w:rFonts w:ascii="Arial" w:hAnsi="Arial" w:cs="Arial"/>
          <w:sz w:val="24"/>
          <w:szCs w:val="24"/>
        </w:rPr>
        <w:t>Dokumen-dokumen resmi seperti laporan tahunan, laporan kasus kekerasan, dan data program kegiatan.</w:t>
      </w:r>
    </w:p>
    <w:p w:rsidR="00E0580E" w:rsidRPr="001B49BF" w:rsidRDefault="00E0580E" w:rsidP="00E0580E">
      <w:pPr>
        <w:pStyle w:val="ListParagraph"/>
        <w:numPr>
          <w:ilvl w:val="0"/>
          <w:numId w:val="26"/>
        </w:numPr>
        <w:spacing w:after="0" w:line="480" w:lineRule="auto"/>
        <w:jc w:val="both"/>
        <w:rPr>
          <w:rFonts w:ascii="Arial" w:hAnsi="Arial" w:cs="Arial"/>
          <w:sz w:val="24"/>
          <w:szCs w:val="24"/>
        </w:rPr>
      </w:pPr>
      <w:r w:rsidRPr="001B49BF">
        <w:rPr>
          <w:rFonts w:ascii="Arial" w:hAnsi="Arial" w:cs="Arial"/>
          <w:sz w:val="24"/>
          <w:szCs w:val="24"/>
        </w:rPr>
        <w:t>Peraturan-peraturan terkait perlindungan perempuan dan penanganan kekerasan, baik di tingkat daerah maupun nasional.</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E. Teknik Pengumpulan Data</w:t>
      </w:r>
    </w:p>
    <w:p w:rsidR="00E0580E" w:rsidRDefault="00E0580E" w:rsidP="00E0580E">
      <w:pPr>
        <w:spacing w:after="0" w:line="480" w:lineRule="auto"/>
        <w:ind w:firstLine="426"/>
        <w:jc w:val="both"/>
        <w:rPr>
          <w:rFonts w:ascii="Arial" w:hAnsi="Arial" w:cs="Arial"/>
          <w:sz w:val="24"/>
          <w:szCs w:val="24"/>
        </w:rPr>
      </w:pPr>
      <w:r w:rsidRPr="001B49BF">
        <w:rPr>
          <w:rFonts w:ascii="Arial" w:hAnsi="Arial" w:cs="Arial"/>
          <w:sz w:val="24"/>
          <w:szCs w:val="24"/>
        </w:rPr>
        <w:t>Teknik pengumpulan data yang digunakan dalam penelitian ini meliputi:</w:t>
      </w:r>
    </w:p>
    <w:p w:rsidR="00E0580E" w:rsidRPr="001B49BF" w:rsidRDefault="00E0580E" w:rsidP="00E0580E">
      <w:pPr>
        <w:spacing w:after="0" w:line="480" w:lineRule="auto"/>
        <w:ind w:firstLine="426"/>
        <w:jc w:val="both"/>
        <w:rPr>
          <w:rFonts w:ascii="Arial" w:hAnsi="Arial" w:cs="Arial"/>
          <w:sz w:val="24"/>
          <w:szCs w:val="24"/>
        </w:rPr>
      </w:pPr>
    </w:p>
    <w:p w:rsidR="00E0580E" w:rsidRPr="001B49BF" w:rsidRDefault="00E0580E" w:rsidP="00E0580E">
      <w:pPr>
        <w:pStyle w:val="ListParagraph"/>
        <w:numPr>
          <w:ilvl w:val="0"/>
          <w:numId w:val="27"/>
        </w:numPr>
        <w:spacing w:after="0" w:line="480" w:lineRule="auto"/>
        <w:jc w:val="both"/>
        <w:rPr>
          <w:rFonts w:ascii="Arial" w:hAnsi="Arial" w:cs="Arial"/>
          <w:b/>
          <w:bCs/>
          <w:sz w:val="24"/>
          <w:szCs w:val="24"/>
        </w:rPr>
      </w:pPr>
      <w:r w:rsidRPr="001B49BF">
        <w:rPr>
          <w:rFonts w:ascii="Arial" w:hAnsi="Arial" w:cs="Arial"/>
          <w:b/>
          <w:bCs/>
          <w:sz w:val="24"/>
          <w:szCs w:val="24"/>
        </w:rPr>
        <w:t xml:space="preserve">Wawancara </w:t>
      </w:r>
    </w:p>
    <w:p w:rsidR="00E0580E" w:rsidRPr="001B49BF" w:rsidRDefault="00E0580E" w:rsidP="00E0580E">
      <w:pPr>
        <w:pStyle w:val="ListParagraph"/>
        <w:spacing w:after="0" w:line="480" w:lineRule="auto"/>
        <w:ind w:left="786" w:firstLine="654"/>
        <w:jc w:val="both"/>
        <w:rPr>
          <w:rFonts w:ascii="Arial" w:hAnsi="Arial" w:cs="Arial"/>
          <w:sz w:val="24"/>
          <w:szCs w:val="24"/>
        </w:rPr>
      </w:pPr>
      <w:r w:rsidRPr="001B49BF">
        <w:rPr>
          <w:rFonts w:ascii="Arial" w:hAnsi="Arial" w:cs="Arial"/>
          <w:sz w:val="24"/>
          <w:szCs w:val="24"/>
        </w:rPr>
        <w:t xml:space="preserve">Dilakukan kepada pegawai UPTD Perlindungan Perempuan dan Anak Kota Dunai ini digunakan untuk menggali informasi secara lebih mendalam mengenai pengalaman, pandangan, serta kendala yang dihadapi dalam proses penanganan kekerasan terhadap perempuan. (Sugiyono 2017) menyatakan bahwa wawancara bertujuan untuk menggali informasi yang tidak dapat diperoleh melalui observasi, terutama terkait dengan motivasi, pendapat, atau saran dari para responden. </w:t>
      </w:r>
    </w:p>
    <w:p w:rsidR="00E0580E" w:rsidRPr="001B49BF" w:rsidRDefault="00E0580E" w:rsidP="00E0580E">
      <w:pPr>
        <w:pStyle w:val="ListParagraph"/>
        <w:numPr>
          <w:ilvl w:val="0"/>
          <w:numId w:val="27"/>
        </w:numPr>
        <w:spacing w:after="0" w:line="480" w:lineRule="auto"/>
        <w:jc w:val="both"/>
        <w:rPr>
          <w:rFonts w:ascii="Arial" w:hAnsi="Arial" w:cs="Arial"/>
          <w:b/>
          <w:bCs/>
          <w:sz w:val="24"/>
          <w:szCs w:val="24"/>
        </w:rPr>
      </w:pPr>
      <w:r w:rsidRPr="001B49BF">
        <w:rPr>
          <w:rFonts w:ascii="Arial" w:hAnsi="Arial" w:cs="Arial"/>
          <w:b/>
          <w:bCs/>
          <w:sz w:val="24"/>
          <w:szCs w:val="24"/>
        </w:rPr>
        <w:t xml:space="preserve">Observasi </w:t>
      </w:r>
    </w:p>
    <w:p w:rsidR="00E0580E" w:rsidRPr="001B49BF" w:rsidRDefault="00E0580E" w:rsidP="00E0580E">
      <w:pPr>
        <w:spacing w:after="0" w:line="480" w:lineRule="auto"/>
        <w:ind w:left="720" w:firstLine="294"/>
        <w:jc w:val="both"/>
        <w:rPr>
          <w:rFonts w:ascii="Arial" w:hAnsi="Arial" w:cs="Arial"/>
          <w:sz w:val="24"/>
          <w:szCs w:val="24"/>
        </w:rPr>
      </w:pPr>
      <w:r w:rsidRPr="001B49BF">
        <w:rPr>
          <w:rFonts w:ascii="Arial" w:hAnsi="Arial" w:cs="Arial"/>
          <w:sz w:val="24"/>
          <w:szCs w:val="24"/>
        </w:rPr>
        <w:t>Observasi dilakukan dengan mengamati langsung mekanisme penanganan kasus kekerasan UPTD Perlindungan Perempuan dan Anak Kota Dumai. Patton (2015), observasi memungkinkan peneliti untuk menangkap fenomena secara langsung dan memahami konteks sosial tempat terjadinya interaksi.</w:t>
      </w:r>
    </w:p>
    <w:p w:rsidR="00E0580E" w:rsidRPr="001B49BF" w:rsidRDefault="00E0580E" w:rsidP="00E0580E">
      <w:pPr>
        <w:pStyle w:val="ListParagraph"/>
        <w:numPr>
          <w:ilvl w:val="0"/>
          <w:numId w:val="27"/>
        </w:numPr>
        <w:spacing w:after="0" w:line="480" w:lineRule="auto"/>
        <w:jc w:val="both"/>
        <w:rPr>
          <w:rFonts w:ascii="Arial" w:hAnsi="Arial" w:cs="Arial"/>
          <w:b/>
          <w:bCs/>
          <w:sz w:val="24"/>
          <w:szCs w:val="24"/>
        </w:rPr>
      </w:pPr>
      <w:r w:rsidRPr="001B49BF">
        <w:rPr>
          <w:rFonts w:ascii="Arial" w:hAnsi="Arial" w:cs="Arial"/>
          <w:b/>
          <w:bCs/>
          <w:sz w:val="24"/>
          <w:szCs w:val="24"/>
        </w:rPr>
        <w:t xml:space="preserve">Dokumentasi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Hasan (2022) menyatakan bahwa dokumentasi merupakan proses mengumpulkan dokumen sebagai bukti akurat untuk menunjang keabsahan data penelitian. Melalui teknik ini, peneliti dapat memperoleh data yang faktual dan resmi, sehingga dapat memperkuat temuan serta membantu melakukan analisis secara objektif dan sistematis.</w:t>
      </w:r>
    </w:p>
    <w:p w:rsidR="00E0580E" w:rsidRPr="001B49BF" w:rsidRDefault="00E0580E" w:rsidP="00E0580E">
      <w:pPr>
        <w:spacing w:after="0" w:line="480" w:lineRule="auto"/>
        <w:ind w:firstLine="720"/>
        <w:jc w:val="both"/>
        <w:rPr>
          <w:rFonts w:ascii="Arial" w:hAnsi="Arial" w:cs="Arial"/>
          <w:b/>
          <w:bCs/>
          <w:sz w:val="24"/>
          <w:szCs w:val="24"/>
        </w:rPr>
      </w:pPr>
      <w:r w:rsidRPr="001B49BF">
        <w:rPr>
          <w:rFonts w:ascii="Arial" w:hAnsi="Arial" w:cs="Arial"/>
          <w:sz w:val="24"/>
          <w:szCs w:val="24"/>
        </w:rPr>
        <w:t>Dalam penelitian ini, dokumentasi digunakan sebagai pelengkap dari hasil observasi dan wawancara. Dokumen-dokumen yang dikaji mencakup laporan tahunan UPTD Perlindungan Perempuan dan Anak Kota Dumai, data kasus kekerasan terhadap perempuan, serta dokumen pendukung lainnya.</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F. ANALISA DATA</w:t>
      </w:r>
    </w:p>
    <w:p w:rsidR="00E0580E" w:rsidRPr="001B49BF" w:rsidRDefault="00E0580E" w:rsidP="00E0580E">
      <w:pPr>
        <w:pStyle w:val="ListParagraph"/>
        <w:spacing w:after="0" w:line="480" w:lineRule="auto"/>
        <w:ind w:left="0" w:firstLine="720"/>
        <w:jc w:val="both"/>
        <w:rPr>
          <w:rFonts w:ascii="Arial" w:hAnsi="Arial" w:cs="Arial"/>
          <w:b/>
          <w:bCs/>
          <w:sz w:val="24"/>
          <w:szCs w:val="24"/>
        </w:rPr>
      </w:pPr>
      <w:r w:rsidRPr="001B49BF">
        <w:rPr>
          <w:rFonts w:ascii="Arial" w:hAnsi="Arial" w:cs="Arial"/>
          <w:sz w:val="24"/>
          <w:szCs w:val="24"/>
        </w:rPr>
        <w:t>Analisis data dalam penelitian ini menggunakan metode analisis data kualitatif. Teknik analisis ini bertujuan untuk mengelola dan menginterpretasikan data yang telah diperoleh dari hasil wawancara, observasi, dan studi dokumentasi mengenai kinerja UPTD Perlindungan Perempuan dan Anak Kota Dumai dalam menangani kasus kekerasan terhadap perempuan.</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Miles, Hubernan and Saldana (2014) menjelaskan bahwa analisis data kualitatif, mereka melihat analitis data dibagi dalam tiga aliran aktivitas paralel: (1) kondensasi data (data condensation), (2) presentasi data (data display), dan (3) inferensi/validasi (conclusion drawing/verification).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{"citationItems":[{"id":"ITEM-1","itemData":{"ISBN":"9786239974916","abstract":"Buku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orang.","author":[{"dropping-particle":"","family":"Sugiyono","given":"","non-dropping-particle":"","parse-names":false,"suffix":""}],"container-title":"Rake Sarasin","id":"ITEM-1","issue":"March","issued":{"date-parts":[["2020"]]},"number-of-pages":"54-68","title":"Metodologi Penelitian Kualitatif. In Metodologi Penelitian Kualitatif","type":"book"},"uris":["http://www.mendeley.com/documents/?uuid=882d4202-3fdd-46f7-8cf1-4fdbab1ff8c1"]}],"mendeley":{"formattedCitation":"(Sugiyono, 2020)","plainTextFormattedCitation":"(Sugiyono, 2020)","previouslyFormattedCitation":"(Sugiyono, 2020)"},"properties":{"noteIndex":0},"schema":"https://github.com/citation-style-language/schema/raw/master/csl-citation.json"}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(Sugiyono, 2020)</w:t>
      </w:r>
      <w:r w:rsidRPr="001B49BF">
        <w:rPr>
          <w:rFonts w:ascii="Arial" w:hAnsi="Arial" w:cs="Arial"/>
          <w:sz w:val="24"/>
          <w:szCs w:val="24"/>
        </w:rPr>
        <w:fldChar w:fldCharType="end"/>
      </w:r>
      <w:r w:rsidRPr="001B49BF">
        <w:rPr>
          <w:rFonts w:ascii="Arial" w:hAnsi="Arial" w:cs="Arial"/>
          <w:sz w:val="24"/>
          <w:szCs w:val="24"/>
        </w:rPr>
        <w:t>. Berikut ini akan dilihat lebih dekat masing-masing komponen tersebut:</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1. Kondensasi data (data condensation) </w:t>
      </w:r>
    </w:p>
    <w:p w:rsidR="00E0580E"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Kondensasi data mengacu pada proses pemilihan, pemusatan, penyederhanaan, dan mengubah data mentah dari catatan lapangan, transkrip wawancara, dokumen lain ke dalam bentuk yang lebih tajam dan bermakna, dan bahan empiris lainnya. Kompresi untuk membuat data lebih dapat diandalkan.</w:t>
      </w:r>
    </w:p>
    <w:p w:rsidR="00E0580E" w:rsidRPr="001B49BF" w:rsidRDefault="00E0580E" w:rsidP="00E0580E">
      <w:pPr>
        <w:spacing w:after="0" w:line="480" w:lineRule="auto"/>
        <w:jc w:val="both"/>
        <w:rPr>
          <w:rFonts w:ascii="Arial" w:hAnsi="Arial" w:cs="Arial"/>
          <w:sz w:val="24"/>
          <w:szCs w:val="24"/>
        </w:rPr>
      </w:pPr>
    </w:p>
    <w:p w:rsidR="00E0580E" w:rsidRPr="00536027" w:rsidRDefault="00E0580E" w:rsidP="00E0580E">
      <w:pPr>
        <w:spacing w:after="0" w:line="480" w:lineRule="auto"/>
        <w:jc w:val="both"/>
        <w:rPr>
          <w:rFonts w:ascii="Arial" w:hAnsi="Arial" w:cs="Arial"/>
          <w:sz w:val="24"/>
          <w:szCs w:val="24"/>
        </w:rPr>
      </w:pPr>
      <w:r>
        <w:rPr>
          <w:rFonts w:ascii="Arial" w:hAnsi="Arial" w:cs="Arial"/>
          <w:sz w:val="24"/>
          <w:szCs w:val="24"/>
        </w:rPr>
        <w:t xml:space="preserve">2. </w:t>
      </w:r>
      <w:r w:rsidRPr="00536027">
        <w:rPr>
          <w:rFonts w:ascii="Arial" w:hAnsi="Arial" w:cs="Arial"/>
          <w:sz w:val="24"/>
          <w:szCs w:val="24"/>
        </w:rPr>
        <w:t xml:space="preserve">Tampilan Tata (data display) </w:t>
      </w:r>
    </w:p>
    <w:p w:rsidR="00E0580E" w:rsidRPr="001B49BF" w:rsidRDefault="00E0580E" w:rsidP="00E0580E">
      <w:pPr>
        <w:pStyle w:val="ListParagraph"/>
        <w:spacing w:after="0" w:line="480" w:lineRule="auto"/>
        <w:ind w:left="0" w:firstLine="390"/>
        <w:jc w:val="both"/>
        <w:rPr>
          <w:rFonts w:ascii="Arial" w:hAnsi="Arial" w:cs="Arial"/>
          <w:sz w:val="24"/>
          <w:szCs w:val="24"/>
        </w:rPr>
      </w:pPr>
      <w:r w:rsidRPr="001B49BF">
        <w:rPr>
          <w:rFonts w:ascii="Arial" w:hAnsi="Arial" w:cs="Arial"/>
          <w:sz w:val="24"/>
          <w:szCs w:val="24"/>
        </w:rPr>
        <w:t>Aliran utama kedua dari aktivitas analisis adalah tampilan data Penyusunan informasi dalam bentuk narasi, bagan, tabel, matriks, grafik, jaringan, atau diagram, sehingga mudah dibaca, dipahami, dan dianalisis lebih lanjut.</w:t>
      </w:r>
    </w:p>
    <w:p w:rsidR="00E0580E"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3. Penarikan kesimpulan/verifikasi (conclusion drawing/ verification).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Penarikan kesimpulan/verifikasi adalah menarik dan mengonfirmasikan kesimpulan. Kesimpulan dalam penelitian kualitatif mulai muncul sejak awal pengumpulan data, tidak hanya setelah semua data terkumpul. Kesimpulan yang dibuatnya bersifat sementara (tentative), berdasarkan pada pola, tema, atau proposisi yang muncul dari interpretasi data. Seiring waktu, kesimpulan ini dikembangkan, diperjelas, dan diperkuat melalui pengumpulan data tambahan dan proses analisis lanjutan.</w:t>
      </w:r>
    </w:p>
    <w:p w:rsidR="00E0580E" w:rsidRPr="001B49BF" w:rsidRDefault="00E0580E" w:rsidP="00E0580E">
      <w:pPr>
        <w:spacing w:line="480" w:lineRule="auto"/>
        <w:jc w:val="both"/>
        <w:rPr>
          <w:rFonts w:ascii="Arial" w:hAnsi="Arial" w:cs="Arial"/>
          <w:sz w:val="24"/>
          <w:szCs w:val="24"/>
        </w:rPr>
      </w:pPr>
      <w:r w:rsidRPr="001B49BF">
        <w:rPr>
          <w:rFonts w:ascii="Arial" w:hAnsi="Arial" w:cs="Arial"/>
          <w:sz w:val="24"/>
          <w:szCs w:val="24"/>
        </w:rPr>
        <w:t xml:space="preserve">      Ketiga aliran tersebut juga dapat dilihat seperti pada (Gambar </w:t>
      </w:r>
      <w:r>
        <w:rPr>
          <w:rFonts w:ascii="Arial" w:hAnsi="Arial" w:cs="Arial"/>
          <w:sz w:val="24"/>
          <w:szCs w:val="24"/>
        </w:rPr>
        <w:t>III</w:t>
      </w:r>
      <w:r w:rsidRPr="001B49BF">
        <w:rPr>
          <w:rFonts w:ascii="Arial" w:hAnsi="Arial" w:cs="Arial"/>
          <w:sz w:val="24"/>
          <w:szCs w:val="24"/>
        </w:rPr>
        <w:t xml:space="preserve">.1) adalah representasi pertama dari jaringan. Dari sudut pandang ini, ketiga jenis aktivitas analitis dan aktivitas pengumpulan data itu sendiri membentuk proses siklus interaktif. Peneliti terus bergerak diantara empat node ini selama pengumpulan data dan kemudian bergantian kompresi, presentasi, dan inferensi/validasi untuk sisa penelitian.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Kata","author":[{"dropping-particle":"","family":"Dimas Bagus Susanto, S.E.","given":"M.M","non-dropping-particle":"","parse-names":false,"suffix":""}],"id":"ITEM-1","issued":{"date-parts":[["2016"]]},"number-of-pages":"1-23","title":"MANAJEMEN SUMBER DAYA MANUSIA PERUSAHAAN","type":"book"},"uris":["http://www.mendeley.com/documents/?uuid=26430a8b-5b76-4285-be80-c557d8f5594a"]}],"mendeley":{"formattedCitation":"(Dimas Bagus Susanto, S.E., 2016)","plainTextFormattedCitation":"(Dimas Bagus Susanto, S.E., 2016)","previouslyFormattedCitation":"(Dimas Bagus Susanto, S.E., 2016)"},"properties":{"noteIndex":0},"schema":"https://github.com/citation-style-language/schema/raw/master/csl-citation.json"}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Bagus Susanto, S.E., 2016)</w:t>
      </w:r>
      <w:r w:rsidRPr="001B49BF">
        <w:rPr>
          <w:rFonts w:ascii="Arial" w:hAnsi="Arial" w:cs="Arial"/>
          <w:sz w:val="24"/>
          <w:szCs w:val="24"/>
        </w:rPr>
        <w:fldChar w:fldCharType="end"/>
      </w:r>
    </w:p>
    <w:p w:rsidR="00E0580E" w:rsidRPr="001B49BF" w:rsidRDefault="00E0580E" w:rsidP="00E0580E">
      <w:pPr>
        <w:spacing w:line="480" w:lineRule="auto"/>
        <w:jc w:val="center"/>
        <w:rPr>
          <w:rFonts w:ascii="Arial" w:hAnsi="Arial" w:cs="Arial"/>
          <w:sz w:val="24"/>
          <w:szCs w:val="24"/>
        </w:rPr>
      </w:pPr>
      <w:r w:rsidRPr="001B49BF">
        <w:rPr>
          <w:rFonts w:ascii="Arial" w:hAnsi="Arial" w:cs="Arial"/>
          <w:noProof/>
          <w:sz w:val="24"/>
          <w:szCs w:val="24"/>
          <w:lang w:val="en-US"/>
        </w:rPr>
        <w:drawing>
          <wp:anchor distT="0" distB="0" distL="114300" distR="114300" simplePos="0" relativeHeight="251672576" behindDoc="1" locked="0" layoutInCell="1" allowOverlap="1" wp14:anchorId="3B307FAF" wp14:editId="4E9F421A">
            <wp:simplePos x="0" y="0"/>
            <wp:positionH relativeFrom="page">
              <wp:posOffset>2355215</wp:posOffset>
            </wp:positionH>
            <wp:positionV relativeFrom="paragraph">
              <wp:posOffset>335280</wp:posOffset>
            </wp:positionV>
            <wp:extent cx="3120390" cy="2047240"/>
            <wp:effectExtent l="0" t="0" r="3810" b="2540"/>
            <wp:wrapTight wrapText="bothSides">
              <wp:wrapPolygon edited="0">
                <wp:start x="0" y="0"/>
                <wp:lineTo x="0" y="21305"/>
                <wp:lineTo x="21495" y="21305"/>
                <wp:lineTo x="21495" y="0"/>
                <wp:lineTo x="0" y="0"/>
              </wp:wrapPolygon>
            </wp:wrapTight>
            <wp:docPr id="143875029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750298"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120390" cy="2047240"/>
                    </a:xfrm>
                    <a:prstGeom prst="rect">
                      <a:avLst/>
                    </a:prstGeom>
                    <a:noFill/>
                  </pic:spPr>
                </pic:pic>
              </a:graphicData>
            </a:graphic>
          </wp:anchor>
        </w:drawing>
      </w:r>
      <w:r w:rsidRPr="001B49BF">
        <w:rPr>
          <w:rFonts w:ascii="Arial" w:hAnsi="Arial" w:cs="Arial"/>
          <w:sz w:val="24"/>
          <w:szCs w:val="24"/>
        </w:rPr>
        <w:t>Gambar III.1 Komponen Analisis Data Model Interaktif</w:t>
      </w: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480" w:lineRule="auto"/>
        <w:jc w:val="both"/>
        <w:rPr>
          <w:rFonts w:ascii="Arial" w:hAnsi="Arial" w:cs="Arial"/>
          <w:sz w:val="24"/>
          <w:szCs w:val="24"/>
        </w:rPr>
      </w:pPr>
    </w:p>
    <w:p w:rsidR="00E0580E" w:rsidRPr="001B49BF" w:rsidRDefault="00E0580E" w:rsidP="00E0580E">
      <w:pPr>
        <w:spacing w:line="240" w:lineRule="auto"/>
        <w:jc w:val="both"/>
        <w:rPr>
          <w:rFonts w:ascii="Arial" w:hAnsi="Arial" w:cs="Arial"/>
          <w:sz w:val="24"/>
          <w:szCs w:val="24"/>
        </w:rPr>
      </w:pPr>
    </w:p>
    <w:p w:rsidR="00E0580E" w:rsidRPr="001B49BF" w:rsidRDefault="00E0580E" w:rsidP="00E0580E">
      <w:pPr>
        <w:spacing w:line="240" w:lineRule="auto"/>
        <w:jc w:val="both"/>
        <w:rPr>
          <w:rFonts w:ascii="Arial" w:hAnsi="Arial" w:cs="Arial"/>
          <w:sz w:val="24"/>
          <w:szCs w:val="24"/>
        </w:rPr>
      </w:pPr>
    </w:p>
    <w:p w:rsidR="00E0580E" w:rsidRPr="001B49BF" w:rsidRDefault="00E0580E" w:rsidP="00E0580E">
      <w:pPr>
        <w:spacing w:line="240" w:lineRule="auto"/>
        <w:jc w:val="both"/>
        <w:rPr>
          <w:rFonts w:ascii="Arial" w:hAnsi="Arial" w:cs="Arial"/>
          <w:sz w:val="24"/>
          <w:szCs w:val="24"/>
        </w:rPr>
      </w:pPr>
    </w:p>
    <w:p w:rsidR="00E0580E" w:rsidRPr="001B49BF" w:rsidRDefault="00E0580E" w:rsidP="00E0580E">
      <w:pPr>
        <w:spacing w:line="240" w:lineRule="auto"/>
        <w:jc w:val="center"/>
        <w:rPr>
          <w:rFonts w:ascii="Arial" w:hAnsi="Arial" w:cs="Arial"/>
          <w:sz w:val="24"/>
          <w:szCs w:val="24"/>
        </w:rPr>
      </w:pPr>
    </w:p>
    <w:p w:rsidR="00E0580E" w:rsidRPr="001B49BF" w:rsidRDefault="00E0580E" w:rsidP="00E0580E">
      <w:pPr>
        <w:spacing w:line="240" w:lineRule="auto"/>
        <w:jc w:val="center"/>
        <w:rPr>
          <w:rFonts w:ascii="Arial" w:hAnsi="Arial" w:cs="Arial"/>
          <w:sz w:val="24"/>
          <w:szCs w:val="24"/>
        </w:rPr>
      </w:pPr>
    </w:p>
    <w:p w:rsidR="00E0580E" w:rsidRPr="00E33211" w:rsidRDefault="00E0580E" w:rsidP="00E0580E">
      <w:pPr>
        <w:spacing w:line="240" w:lineRule="auto"/>
        <w:jc w:val="center"/>
        <w:rPr>
          <w:rFonts w:ascii="Arial" w:hAnsi="Arial" w:cs="Arial"/>
          <w:sz w:val="20"/>
          <w:szCs w:val="20"/>
        </w:rPr>
      </w:pPr>
      <w:r w:rsidRPr="001B49BF">
        <w:rPr>
          <w:rFonts w:ascii="Arial" w:hAnsi="Arial" w:cs="Arial"/>
          <w:sz w:val="20"/>
          <w:szCs w:val="20"/>
        </w:rPr>
        <w:t>Sumber : Qualitative Data Analysis: a Methods Sourcebook (Miles, Hubernan and Saldana, 2014)</w:t>
      </w:r>
      <w:bookmarkStart w:id="7" w:name="_Hlk193114452"/>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Analisis deskriptif digunakan untuk memberikan gambaran rinci dan mendalam mengenai fenomena yang diamati. (Sugiyono, 2017) menekankan bahwa analisis deskriptif sangat efektif dalam penelitian kualitatif karena mampu menggali makna yang tersembunyi di balik data. Dalam penelitian ini, teknik triangulasi digunakan untuk memvalidasi data yang diperoleh melalui observasi, wawancara, dan studi kasus. Dengan triangulasi, data yang dihasilkan menjadi lebih valid dan terpercaya, sehingga memberikan hasil penelitian yang lebih akurat. </w:t>
      </w:r>
    </w:p>
    <w:p w:rsidR="00E0580E" w:rsidRDefault="00E0580E" w:rsidP="00E0580E">
      <w:pPr>
        <w:tabs>
          <w:tab w:val="center" w:pos="3969"/>
        </w:tabs>
        <w:spacing w:after="0" w:line="360" w:lineRule="auto"/>
        <w:jc w:val="center"/>
        <w:rPr>
          <w:rFonts w:ascii="Arial" w:hAnsi="Arial" w:cs="Arial"/>
          <w:b/>
          <w:bCs/>
          <w:sz w:val="24"/>
          <w:szCs w:val="24"/>
        </w:rPr>
      </w:pPr>
      <w:bookmarkStart w:id="8" w:name="_Hlk200715839"/>
      <w:bookmarkEnd w:id="4"/>
      <w:bookmarkEnd w:id="7"/>
    </w:p>
    <w:p w:rsidR="00E0580E" w:rsidRDefault="00E0580E" w:rsidP="00E0580E">
      <w:pPr>
        <w:tabs>
          <w:tab w:val="center" w:pos="3969"/>
        </w:tabs>
        <w:spacing w:after="0" w:line="360" w:lineRule="auto"/>
        <w:jc w:val="center"/>
        <w:rPr>
          <w:rFonts w:ascii="Arial" w:hAnsi="Arial" w:cs="Arial"/>
          <w:b/>
          <w:bCs/>
          <w:sz w:val="24"/>
          <w:szCs w:val="24"/>
        </w:rPr>
      </w:pPr>
    </w:p>
    <w:p w:rsidR="00E0580E" w:rsidRDefault="00E0580E" w:rsidP="00E0580E">
      <w:pPr>
        <w:tabs>
          <w:tab w:val="center" w:pos="3969"/>
        </w:tabs>
        <w:spacing w:after="0" w:line="360" w:lineRule="auto"/>
        <w:jc w:val="center"/>
        <w:rPr>
          <w:rFonts w:ascii="Arial" w:hAnsi="Arial" w:cs="Arial"/>
          <w:b/>
          <w:bCs/>
          <w:sz w:val="24"/>
          <w:szCs w:val="24"/>
        </w:rPr>
      </w:pPr>
    </w:p>
    <w:p w:rsidR="00E0580E" w:rsidRDefault="00E0580E" w:rsidP="00E0580E">
      <w:pPr>
        <w:tabs>
          <w:tab w:val="center" w:pos="3969"/>
        </w:tabs>
        <w:spacing w:after="0" w:line="360" w:lineRule="auto"/>
        <w:jc w:val="center"/>
        <w:rPr>
          <w:rFonts w:ascii="Arial" w:hAnsi="Arial" w:cs="Arial"/>
          <w:b/>
          <w:bCs/>
          <w:sz w:val="24"/>
          <w:szCs w:val="24"/>
        </w:rPr>
      </w:pPr>
    </w:p>
    <w:p w:rsidR="00E0580E" w:rsidRDefault="00E0580E" w:rsidP="00E0580E">
      <w:pPr>
        <w:tabs>
          <w:tab w:val="center" w:pos="3969"/>
        </w:tabs>
        <w:spacing w:after="0" w:line="360" w:lineRule="auto"/>
        <w:jc w:val="center"/>
        <w:rPr>
          <w:rFonts w:ascii="Arial" w:hAnsi="Arial" w:cs="Arial"/>
          <w:b/>
          <w:bCs/>
          <w:sz w:val="24"/>
          <w:szCs w:val="24"/>
        </w:rPr>
      </w:pPr>
    </w:p>
    <w:p w:rsidR="00E0580E" w:rsidRDefault="00E0580E" w:rsidP="00E0580E">
      <w:pPr>
        <w:tabs>
          <w:tab w:val="center" w:pos="3969"/>
        </w:tabs>
        <w:spacing w:after="0" w:line="360" w:lineRule="auto"/>
        <w:jc w:val="center"/>
        <w:rPr>
          <w:rFonts w:ascii="Arial" w:hAnsi="Arial" w:cs="Arial"/>
          <w:b/>
          <w:bCs/>
          <w:sz w:val="24"/>
          <w:szCs w:val="24"/>
        </w:rPr>
      </w:pPr>
    </w:p>
    <w:p w:rsidR="00E0580E" w:rsidRDefault="00E0580E" w:rsidP="00E0580E">
      <w:pPr>
        <w:tabs>
          <w:tab w:val="center" w:pos="3969"/>
        </w:tabs>
        <w:spacing w:after="0" w:line="360" w:lineRule="auto"/>
        <w:rPr>
          <w:rFonts w:ascii="Arial" w:hAnsi="Arial" w:cs="Arial"/>
          <w:b/>
          <w:bCs/>
          <w:sz w:val="24"/>
          <w:szCs w:val="24"/>
        </w:rPr>
      </w:pPr>
    </w:p>
    <w:p w:rsidR="00E0580E" w:rsidRDefault="00E0580E" w:rsidP="00E0580E">
      <w:pPr>
        <w:tabs>
          <w:tab w:val="center" w:pos="3969"/>
        </w:tabs>
        <w:spacing w:after="0" w:line="360" w:lineRule="auto"/>
        <w:rPr>
          <w:rFonts w:ascii="Arial" w:hAnsi="Arial" w:cs="Arial"/>
          <w:b/>
          <w:bCs/>
          <w:sz w:val="24"/>
          <w:szCs w:val="24"/>
        </w:rPr>
      </w:pPr>
    </w:p>
    <w:p w:rsidR="00E0580E" w:rsidRPr="001B49BF" w:rsidRDefault="00E0580E" w:rsidP="00E0580E">
      <w:pPr>
        <w:tabs>
          <w:tab w:val="center" w:pos="3969"/>
        </w:tabs>
        <w:spacing w:after="0" w:line="360" w:lineRule="auto"/>
        <w:jc w:val="center"/>
        <w:rPr>
          <w:rFonts w:ascii="Arial" w:hAnsi="Arial" w:cs="Arial"/>
          <w:b/>
          <w:noProof/>
          <w:sz w:val="24"/>
          <w:szCs w:val="24"/>
        </w:rPr>
      </w:pPr>
      <w:r w:rsidRPr="001B49BF">
        <w:rPr>
          <w:rFonts w:ascii="Arial" w:hAnsi="Arial" w:cs="Arial"/>
          <w:b/>
          <w:noProof/>
          <w:sz w:val="24"/>
          <w:szCs w:val="24"/>
          <w:lang w:val="en-US"/>
        </w:rPr>
        <mc:AlternateContent>
          <mc:Choice Requires="wps">
            <w:drawing>
              <wp:anchor distT="0" distB="0" distL="114300" distR="114300" simplePos="0" relativeHeight="251671552" behindDoc="0" locked="0" layoutInCell="1" allowOverlap="1" wp14:anchorId="4EB7BE01" wp14:editId="7A010F0A">
                <wp:simplePos x="0" y="0"/>
                <wp:positionH relativeFrom="column">
                  <wp:posOffset>4696460</wp:posOffset>
                </wp:positionH>
                <wp:positionV relativeFrom="paragraph">
                  <wp:posOffset>-1022614</wp:posOffset>
                </wp:positionV>
                <wp:extent cx="450850" cy="236855"/>
                <wp:effectExtent l="0" t="0" r="25400" b="10795"/>
                <wp:wrapNone/>
                <wp:docPr id="13" name="Rectangle 13"/>
                <wp:cNvGraphicFramePr/>
                <a:graphic xmlns:a="http://schemas.openxmlformats.org/drawingml/2006/main">
                  <a:graphicData uri="http://schemas.microsoft.com/office/word/2010/wordprocessingShape">
                    <wps:wsp>
                      <wps:cNvSpPr/>
                      <wps:spPr>
                        <a:xfrm>
                          <a:off x="0" y="0"/>
                          <a:ext cx="450850" cy="23685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A811C8" id="Rectangle 13" o:spid="_x0000_s1026" style="position:absolute;margin-left:369.8pt;margin-top:-80.5pt;width:35.5pt;height:18.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" fillcolor="white [3212]" strokecolor="white [3212]" strokeweight="1pt"/>
            </w:pict>
          </mc:Fallback>
        </mc:AlternateContent>
      </w:r>
      <w:r w:rsidRPr="001B49BF">
        <w:rPr>
          <w:rFonts w:ascii="Arial" w:hAnsi="Arial" w:cs="Arial"/>
          <w:b/>
          <w:noProof/>
          <w:sz w:val="24"/>
          <w:szCs w:val="24"/>
        </w:rPr>
        <w:t>BAB IV</w:t>
      </w:r>
    </w:p>
    <w:p w:rsidR="00E0580E" w:rsidRPr="001B49BF" w:rsidRDefault="00E0580E" w:rsidP="00E0580E">
      <w:pPr>
        <w:tabs>
          <w:tab w:val="center" w:pos="3969"/>
        </w:tabs>
        <w:spacing w:after="0" w:line="360" w:lineRule="auto"/>
        <w:jc w:val="center"/>
        <w:rPr>
          <w:rFonts w:ascii="Arial" w:hAnsi="Arial" w:cs="Arial"/>
          <w:b/>
          <w:noProof/>
          <w:sz w:val="24"/>
          <w:szCs w:val="24"/>
        </w:rPr>
      </w:pPr>
      <w:r w:rsidRPr="001B49BF">
        <w:rPr>
          <w:rFonts w:ascii="Arial" w:hAnsi="Arial" w:cs="Arial"/>
          <w:b/>
          <w:noProof/>
          <w:sz w:val="24"/>
          <w:szCs w:val="24"/>
        </w:rPr>
        <w:t xml:space="preserve">GAMBARAN UMUM </w:t>
      </w:r>
    </w:p>
    <w:p w:rsidR="00E0580E" w:rsidRPr="001B49BF" w:rsidRDefault="00E0580E" w:rsidP="00E0580E">
      <w:pPr>
        <w:tabs>
          <w:tab w:val="center" w:pos="3969"/>
        </w:tabs>
        <w:spacing w:after="0" w:line="360" w:lineRule="auto"/>
        <w:jc w:val="center"/>
        <w:rPr>
          <w:rFonts w:ascii="Arial" w:hAnsi="Arial" w:cs="Arial"/>
          <w:b/>
          <w:noProof/>
          <w:sz w:val="24"/>
          <w:szCs w:val="24"/>
        </w:rPr>
      </w:pPr>
      <w:r w:rsidRPr="001B49BF">
        <w:rPr>
          <w:rFonts w:ascii="Arial" w:hAnsi="Arial" w:cs="Arial"/>
          <w:b/>
          <w:noProof/>
          <w:sz w:val="24"/>
          <w:szCs w:val="24"/>
        </w:rPr>
        <w:t>UPTD PERLINDUNGAN PEREMPUAN DAN ANAK KOTA DUMAI</w:t>
      </w:r>
    </w:p>
    <w:p w:rsidR="00E0580E" w:rsidRPr="001B49BF" w:rsidRDefault="00E0580E" w:rsidP="00E0580E">
      <w:pPr>
        <w:tabs>
          <w:tab w:val="center" w:pos="3969"/>
        </w:tabs>
        <w:spacing w:line="360" w:lineRule="auto"/>
        <w:jc w:val="center"/>
        <w:rPr>
          <w:rFonts w:ascii="Arial" w:hAnsi="Arial" w:cs="Arial"/>
          <w:b/>
          <w:noProof/>
          <w:sz w:val="24"/>
          <w:szCs w:val="24"/>
        </w:rPr>
      </w:pPr>
    </w:p>
    <w:p w:rsidR="00E0580E" w:rsidRPr="001B49BF" w:rsidRDefault="00E0580E" w:rsidP="00E0580E">
      <w:pPr>
        <w:tabs>
          <w:tab w:val="center" w:pos="3969"/>
        </w:tabs>
        <w:spacing w:after="0" w:line="480" w:lineRule="auto"/>
        <w:rPr>
          <w:rFonts w:ascii="Arial" w:hAnsi="Arial" w:cs="Arial"/>
          <w:b/>
          <w:noProof/>
          <w:sz w:val="24"/>
          <w:szCs w:val="24"/>
        </w:rPr>
      </w:pPr>
      <w:r w:rsidRPr="001B49BF">
        <w:rPr>
          <w:rFonts w:ascii="Arial" w:hAnsi="Arial" w:cs="Arial"/>
          <w:b/>
          <w:noProof/>
          <w:sz w:val="24"/>
          <w:szCs w:val="24"/>
        </w:rPr>
        <w:t>A. Sejarah UPTD Perlindungan Perempuan dan Anak Kota Dumai</w:t>
      </w:r>
    </w:p>
    <w:p w:rsidR="00E0580E" w:rsidRDefault="00E0580E" w:rsidP="00E0580E">
      <w:pPr>
        <w:tabs>
          <w:tab w:val="center" w:pos="3969"/>
        </w:tabs>
        <w:spacing w:after="0" w:line="480" w:lineRule="auto"/>
        <w:ind w:firstLine="851"/>
        <w:jc w:val="both"/>
        <w:rPr>
          <w:rFonts w:ascii="Arial" w:hAnsi="Arial" w:cs="Arial"/>
          <w:noProof/>
          <w:sz w:val="24"/>
          <w:szCs w:val="24"/>
        </w:rPr>
      </w:pPr>
      <w:r w:rsidRPr="001B49BF">
        <w:rPr>
          <w:rFonts w:ascii="Arial" w:hAnsi="Arial" w:cs="Arial"/>
          <w:noProof/>
          <w:sz w:val="24"/>
          <w:szCs w:val="24"/>
        </w:rPr>
        <w:t>Unit Pelaksana Teknis Daerah (UPTD) Perlindungan Perempuan dan Anak Kota Dumai di dirikan pada tahun 2018. UPTD perlindungan Perempuan dan Anak Kota Dumai terletak Jaya Mukti, Kecamatan Dumai Timur. Mempunyai pegawai 13 terdiri dari PNS dan TKPK. UPTD P</w:t>
      </w:r>
      <w:r>
        <w:rPr>
          <w:rFonts w:ascii="Arial" w:hAnsi="Arial" w:cs="Arial"/>
          <w:noProof/>
          <w:sz w:val="24"/>
          <w:szCs w:val="24"/>
        </w:rPr>
        <w:t xml:space="preserve">erlindungan </w:t>
      </w:r>
      <w:r w:rsidRPr="001B49BF">
        <w:rPr>
          <w:rFonts w:ascii="Arial" w:hAnsi="Arial" w:cs="Arial"/>
          <w:noProof/>
          <w:sz w:val="24"/>
          <w:szCs w:val="24"/>
        </w:rPr>
        <w:t>P</w:t>
      </w:r>
      <w:r>
        <w:rPr>
          <w:rFonts w:ascii="Arial" w:hAnsi="Arial" w:cs="Arial"/>
          <w:noProof/>
          <w:sz w:val="24"/>
          <w:szCs w:val="24"/>
        </w:rPr>
        <w:t xml:space="preserve">erempuan dan </w:t>
      </w:r>
      <w:r w:rsidRPr="001B49BF">
        <w:rPr>
          <w:rFonts w:ascii="Arial" w:hAnsi="Arial" w:cs="Arial"/>
          <w:noProof/>
          <w:sz w:val="24"/>
          <w:szCs w:val="24"/>
        </w:rPr>
        <w:t>A</w:t>
      </w:r>
      <w:r>
        <w:rPr>
          <w:rFonts w:ascii="Arial" w:hAnsi="Arial" w:cs="Arial"/>
          <w:noProof/>
          <w:sz w:val="24"/>
          <w:szCs w:val="24"/>
        </w:rPr>
        <w:t>nak</w:t>
      </w:r>
      <w:r w:rsidRPr="001B49BF">
        <w:rPr>
          <w:rFonts w:ascii="Arial" w:hAnsi="Arial" w:cs="Arial"/>
          <w:noProof/>
          <w:sz w:val="24"/>
          <w:szCs w:val="24"/>
        </w:rPr>
        <w:t xml:space="preserve"> berkedudukan di bawah dan bertanggung jawab kepada Kepala Dinas Pemberdayaan Perempuan dan Perlindungan Anak yang menyelenggarakan urusan pemerintahan di bidang pemberdayaan perempuan dan perlindungan anak di tingkat daerah provinsi dan derah kabupaten/kota. UPTD P</w:t>
      </w:r>
      <w:r>
        <w:rPr>
          <w:rFonts w:ascii="Arial" w:hAnsi="Arial" w:cs="Arial"/>
          <w:noProof/>
          <w:sz w:val="24"/>
          <w:szCs w:val="24"/>
        </w:rPr>
        <w:t xml:space="preserve">erlindungan </w:t>
      </w:r>
      <w:r w:rsidRPr="001B49BF">
        <w:rPr>
          <w:rFonts w:ascii="Arial" w:hAnsi="Arial" w:cs="Arial"/>
          <w:noProof/>
          <w:sz w:val="24"/>
          <w:szCs w:val="24"/>
        </w:rPr>
        <w:t>P</w:t>
      </w:r>
      <w:r>
        <w:rPr>
          <w:rFonts w:ascii="Arial" w:hAnsi="Arial" w:cs="Arial"/>
          <w:noProof/>
          <w:sz w:val="24"/>
          <w:szCs w:val="24"/>
        </w:rPr>
        <w:t xml:space="preserve">erempuan dan </w:t>
      </w:r>
      <w:r w:rsidRPr="001B49BF">
        <w:rPr>
          <w:rFonts w:ascii="Arial" w:hAnsi="Arial" w:cs="Arial"/>
          <w:noProof/>
          <w:sz w:val="24"/>
          <w:szCs w:val="24"/>
        </w:rPr>
        <w:t>A</w:t>
      </w:r>
      <w:r>
        <w:rPr>
          <w:rFonts w:ascii="Arial" w:hAnsi="Arial" w:cs="Arial"/>
          <w:noProof/>
          <w:sz w:val="24"/>
          <w:szCs w:val="24"/>
        </w:rPr>
        <w:t>nak</w:t>
      </w:r>
      <w:r w:rsidRPr="001B49BF">
        <w:rPr>
          <w:rFonts w:ascii="Arial" w:hAnsi="Arial" w:cs="Arial"/>
          <w:noProof/>
          <w:sz w:val="24"/>
          <w:szCs w:val="24"/>
        </w:rPr>
        <w:t xml:space="preserve"> merupakan UPTD generik yang dalam prinsip pembentukannya berdasar pada Peraturan Menteri Dalam Negeri Nomor 12 Tahun 2017 tentang Pedoman Pembentukan dan Klasifikası Cabang Dinas dan Unit Pelaksana Teknis Daerah. </w:t>
      </w:r>
    </w:p>
    <w:p w:rsidR="00E0580E" w:rsidRPr="001B49BF" w:rsidRDefault="00E0580E" w:rsidP="00E0580E">
      <w:pPr>
        <w:tabs>
          <w:tab w:val="center" w:pos="3969"/>
        </w:tabs>
        <w:spacing w:after="0" w:line="480" w:lineRule="auto"/>
        <w:ind w:firstLine="851"/>
        <w:jc w:val="both"/>
        <w:rPr>
          <w:rFonts w:ascii="Arial" w:hAnsi="Arial" w:cs="Arial"/>
          <w:noProof/>
          <w:sz w:val="24"/>
          <w:szCs w:val="24"/>
        </w:rPr>
      </w:pPr>
      <w:r w:rsidRPr="001B49BF">
        <w:rPr>
          <w:rFonts w:ascii="Arial" w:hAnsi="Arial" w:cs="Arial"/>
          <w:noProof/>
          <w:sz w:val="24"/>
          <w:szCs w:val="24"/>
        </w:rPr>
        <w:t>Kebijakan pembentukan UPTD P</w:t>
      </w:r>
      <w:r>
        <w:rPr>
          <w:rFonts w:ascii="Arial" w:hAnsi="Arial" w:cs="Arial"/>
          <w:noProof/>
          <w:sz w:val="24"/>
          <w:szCs w:val="24"/>
        </w:rPr>
        <w:t xml:space="preserve">erlindungan </w:t>
      </w:r>
      <w:r w:rsidRPr="001B49BF">
        <w:rPr>
          <w:rFonts w:ascii="Arial" w:hAnsi="Arial" w:cs="Arial"/>
          <w:noProof/>
          <w:sz w:val="24"/>
          <w:szCs w:val="24"/>
        </w:rPr>
        <w:t>P</w:t>
      </w:r>
      <w:r>
        <w:rPr>
          <w:rFonts w:ascii="Arial" w:hAnsi="Arial" w:cs="Arial"/>
          <w:noProof/>
          <w:sz w:val="24"/>
          <w:szCs w:val="24"/>
        </w:rPr>
        <w:t xml:space="preserve">erempuan dan </w:t>
      </w:r>
      <w:r w:rsidRPr="001B49BF">
        <w:rPr>
          <w:rFonts w:ascii="Arial" w:hAnsi="Arial" w:cs="Arial"/>
          <w:noProof/>
          <w:sz w:val="24"/>
          <w:szCs w:val="24"/>
        </w:rPr>
        <w:t>A</w:t>
      </w:r>
      <w:r>
        <w:rPr>
          <w:rFonts w:ascii="Arial" w:hAnsi="Arial" w:cs="Arial"/>
          <w:noProof/>
          <w:sz w:val="24"/>
          <w:szCs w:val="24"/>
        </w:rPr>
        <w:t xml:space="preserve">nak </w:t>
      </w:r>
      <w:r w:rsidRPr="001B49BF">
        <w:rPr>
          <w:rFonts w:ascii="Arial" w:hAnsi="Arial" w:cs="Arial"/>
          <w:noProof/>
          <w:sz w:val="24"/>
          <w:szCs w:val="24"/>
        </w:rPr>
        <w:t>sebagai penyedia layanan perlindungan bagi perempuan dan anak telah ditetapkan melalui Peraturan Menteri Pemberdayaan Perempuan dan Perlindungan Anak Nomor 4 Tahun 2018 tentang Pedoman Pembentukan UPTD P</w:t>
      </w:r>
      <w:r>
        <w:rPr>
          <w:rFonts w:ascii="Arial" w:hAnsi="Arial" w:cs="Arial"/>
          <w:noProof/>
          <w:sz w:val="24"/>
          <w:szCs w:val="24"/>
        </w:rPr>
        <w:t xml:space="preserve">erlindungan </w:t>
      </w:r>
      <w:r w:rsidRPr="001B49BF">
        <w:rPr>
          <w:rFonts w:ascii="Arial" w:hAnsi="Arial" w:cs="Arial"/>
          <w:noProof/>
          <w:sz w:val="24"/>
          <w:szCs w:val="24"/>
        </w:rPr>
        <w:t>P</w:t>
      </w:r>
      <w:r>
        <w:rPr>
          <w:rFonts w:ascii="Arial" w:hAnsi="Arial" w:cs="Arial"/>
          <w:noProof/>
          <w:sz w:val="24"/>
          <w:szCs w:val="24"/>
        </w:rPr>
        <w:t xml:space="preserve">erempuan dan </w:t>
      </w:r>
      <w:r w:rsidRPr="001B49BF">
        <w:rPr>
          <w:rFonts w:ascii="Arial" w:hAnsi="Arial" w:cs="Arial"/>
          <w:noProof/>
          <w:sz w:val="24"/>
          <w:szCs w:val="24"/>
        </w:rPr>
        <w:t>A</w:t>
      </w:r>
      <w:r>
        <w:rPr>
          <w:rFonts w:ascii="Arial" w:hAnsi="Arial" w:cs="Arial"/>
          <w:noProof/>
          <w:sz w:val="24"/>
          <w:szCs w:val="24"/>
        </w:rPr>
        <w:t>nak</w:t>
      </w:r>
      <w:r w:rsidRPr="001B49BF">
        <w:rPr>
          <w:rFonts w:ascii="Arial" w:hAnsi="Arial" w:cs="Arial"/>
          <w:noProof/>
          <w:sz w:val="24"/>
          <w:szCs w:val="24"/>
        </w:rPr>
        <w:t>. Dengan terbentuknya UPT</w:t>
      </w:r>
      <w:r>
        <w:rPr>
          <w:rFonts w:ascii="Arial" w:hAnsi="Arial" w:cs="Arial"/>
          <w:noProof/>
          <w:sz w:val="24"/>
          <w:szCs w:val="24"/>
        </w:rPr>
        <w:t>D</w:t>
      </w:r>
      <w:r w:rsidRPr="001B49BF">
        <w:rPr>
          <w:rFonts w:ascii="Arial" w:hAnsi="Arial" w:cs="Arial"/>
          <w:noProof/>
          <w:sz w:val="24"/>
          <w:szCs w:val="24"/>
        </w:rPr>
        <w:t xml:space="preserve"> P</w:t>
      </w:r>
      <w:r>
        <w:rPr>
          <w:rFonts w:ascii="Arial" w:hAnsi="Arial" w:cs="Arial"/>
          <w:noProof/>
          <w:sz w:val="24"/>
          <w:szCs w:val="24"/>
        </w:rPr>
        <w:t xml:space="preserve">erlindungan </w:t>
      </w:r>
      <w:r w:rsidRPr="001B49BF">
        <w:rPr>
          <w:rFonts w:ascii="Arial" w:hAnsi="Arial" w:cs="Arial"/>
          <w:noProof/>
          <w:sz w:val="24"/>
          <w:szCs w:val="24"/>
        </w:rPr>
        <w:t>P</w:t>
      </w:r>
      <w:r>
        <w:rPr>
          <w:rFonts w:ascii="Arial" w:hAnsi="Arial" w:cs="Arial"/>
          <w:noProof/>
          <w:sz w:val="24"/>
          <w:szCs w:val="24"/>
        </w:rPr>
        <w:t xml:space="preserve">erempuan dan </w:t>
      </w:r>
      <w:r w:rsidRPr="001B49BF">
        <w:rPr>
          <w:rFonts w:ascii="Arial" w:hAnsi="Arial" w:cs="Arial"/>
          <w:noProof/>
          <w:sz w:val="24"/>
          <w:szCs w:val="24"/>
        </w:rPr>
        <w:t>A</w:t>
      </w:r>
      <w:r>
        <w:rPr>
          <w:rFonts w:ascii="Arial" w:hAnsi="Arial" w:cs="Arial"/>
          <w:noProof/>
          <w:sz w:val="24"/>
          <w:szCs w:val="24"/>
        </w:rPr>
        <w:t>nak</w:t>
      </w:r>
      <w:r w:rsidRPr="001B49BF">
        <w:rPr>
          <w:rFonts w:ascii="Arial" w:hAnsi="Arial" w:cs="Arial"/>
          <w:noProof/>
          <w:sz w:val="24"/>
          <w:szCs w:val="24"/>
        </w:rPr>
        <w:t xml:space="preserve"> ini pemerintah bisa sepenuhnya menganggarkan pembiayaan yang terkait dengan kegiatan perlindungan terhadap perempuan dan anak korban tindak kekerasan.</w:t>
      </w:r>
    </w:p>
    <w:p w:rsidR="00E0580E" w:rsidRPr="001B49BF" w:rsidRDefault="00E0580E" w:rsidP="00E0580E">
      <w:pPr>
        <w:tabs>
          <w:tab w:val="center" w:pos="3969"/>
        </w:tabs>
        <w:spacing w:after="0" w:line="480" w:lineRule="auto"/>
        <w:ind w:left="284" w:hanging="284"/>
        <w:jc w:val="both"/>
        <w:rPr>
          <w:rFonts w:ascii="Arial" w:hAnsi="Arial" w:cs="Arial"/>
          <w:noProof/>
          <w:sz w:val="24"/>
          <w:szCs w:val="24"/>
        </w:rPr>
      </w:pPr>
      <w:r w:rsidRPr="001B49BF">
        <w:rPr>
          <w:rFonts w:ascii="Arial" w:hAnsi="Arial" w:cs="Arial"/>
          <w:b/>
          <w:noProof/>
          <w:sz w:val="24"/>
          <w:szCs w:val="24"/>
        </w:rPr>
        <w:t>B. Keadaan dan Komposisi ASN dan TKPK UPTD Perlindungan Perempuan dan Anak Kota Dumai</w:t>
      </w:r>
    </w:p>
    <w:p w:rsidR="00E0580E" w:rsidRPr="001B49BF" w:rsidRDefault="00E0580E" w:rsidP="00E0580E">
      <w:pPr>
        <w:tabs>
          <w:tab w:val="center" w:pos="3969"/>
        </w:tabs>
        <w:spacing w:after="0" w:line="480" w:lineRule="auto"/>
        <w:ind w:firstLine="851"/>
        <w:jc w:val="both"/>
        <w:rPr>
          <w:rFonts w:ascii="Arial" w:hAnsi="Arial" w:cs="Arial"/>
          <w:noProof/>
          <w:sz w:val="24"/>
          <w:szCs w:val="24"/>
        </w:rPr>
      </w:pPr>
      <w:r w:rsidRPr="001B49BF">
        <w:rPr>
          <w:rFonts w:ascii="Arial" w:hAnsi="Arial" w:cs="Arial"/>
          <w:noProof/>
          <w:sz w:val="24"/>
          <w:szCs w:val="24"/>
        </w:rPr>
        <w:t>Dalam melaksanakan kegiatan pelayanan dan penanganan kasus perempuan dan anak. Peran dan sumber daya manusia merupakan faktor utama dalam menentukan tercapainya tujuan yang telah ditetapkan pada UPTD Perlindungan perempuan dan anak kota dumai. Berdasarkan data yang diperoleh dari lokasi penelitian keadaan dan komposisi ASN dan Tenaga kerja dengan Perjanjian Kerja (TKPK) pada UPTD Perlindungan Perempuan dan Anak Kota Dumai dapat dilihat dibawah ini:</w:t>
      </w:r>
    </w:p>
    <w:p w:rsidR="00E0580E" w:rsidRPr="001B49BF" w:rsidRDefault="00E0580E" w:rsidP="00E0580E">
      <w:pPr>
        <w:tabs>
          <w:tab w:val="center" w:pos="3969"/>
        </w:tabs>
        <w:spacing w:after="0" w:line="480" w:lineRule="auto"/>
        <w:ind w:left="284" w:hanging="284"/>
        <w:jc w:val="both"/>
        <w:rPr>
          <w:rFonts w:ascii="Arial" w:hAnsi="Arial" w:cs="Arial"/>
          <w:b/>
          <w:noProof/>
          <w:sz w:val="24"/>
          <w:szCs w:val="24"/>
        </w:rPr>
      </w:pPr>
      <w:r w:rsidRPr="001B49BF">
        <w:rPr>
          <w:rFonts w:ascii="Arial" w:hAnsi="Arial" w:cs="Arial"/>
          <w:b/>
          <w:noProof/>
          <w:sz w:val="24"/>
          <w:szCs w:val="24"/>
        </w:rPr>
        <w:t>1. Keadaan dan Komposisi ASN dan TKPK Berdasarkan Jenis Kelamin</w:t>
      </w:r>
    </w:p>
    <w:p w:rsidR="00E0580E" w:rsidRPr="001B49BF" w:rsidRDefault="00E0580E" w:rsidP="00E0580E">
      <w:pPr>
        <w:spacing w:after="0" w:line="480" w:lineRule="auto"/>
        <w:ind w:firstLine="284"/>
        <w:jc w:val="both"/>
        <w:rPr>
          <w:rFonts w:ascii="Arial" w:hAnsi="Arial" w:cs="Arial"/>
          <w:noProof/>
          <w:sz w:val="24"/>
          <w:szCs w:val="24"/>
        </w:rPr>
      </w:pPr>
      <w:r w:rsidRPr="001B49BF">
        <w:rPr>
          <w:rFonts w:ascii="Arial" w:hAnsi="Arial" w:cs="Arial"/>
          <w:noProof/>
          <w:sz w:val="24"/>
          <w:szCs w:val="24"/>
        </w:rPr>
        <w:t xml:space="preserve">Jenis kelamin bukan menjadi penghalang dalam menjalankan tugas yang diberikan, dalam setiap organisasi dibutuhkan ASN dan TKPK yang mampu bekerja sama dengan efektif antara laki-laki dan perempuan. </w:t>
      </w:r>
    </w:p>
    <w:p w:rsidR="00E0580E" w:rsidRDefault="00E0580E" w:rsidP="00E0580E">
      <w:pPr>
        <w:spacing w:line="480" w:lineRule="auto"/>
        <w:ind w:firstLine="284"/>
        <w:jc w:val="both"/>
        <w:rPr>
          <w:rFonts w:ascii="Arial" w:hAnsi="Arial" w:cs="Arial"/>
          <w:noProof/>
          <w:sz w:val="24"/>
          <w:szCs w:val="24"/>
        </w:rPr>
      </w:pPr>
      <w:r w:rsidRPr="001B49BF">
        <w:rPr>
          <w:rFonts w:ascii="Arial" w:hAnsi="Arial" w:cs="Arial"/>
          <w:noProof/>
          <w:sz w:val="24"/>
          <w:szCs w:val="24"/>
        </w:rPr>
        <w:t>Dalam melaksanakan operasional pada UPTD perlindungan perempuan dan anak kota dumai berdasarkan jenis kelamin dapat dilihat pada tabel sebagai berikut:</w:t>
      </w:r>
    </w:p>
    <w:p w:rsidR="00E0580E" w:rsidRDefault="00E0580E" w:rsidP="00E0580E">
      <w:pPr>
        <w:tabs>
          <w:tab w:val="center" w:pos="3969"/>
        </w:tabs>
        <w:spacing w:line="480" w:lineRule="auto"/>
        <w:ind w:firstLine="567"/>
        <w:jc w:val="both"/>
        <w:rPr>
          <w:rFonts w:ascii="Arial" w:hAnsi="Arial" w:cs="Arial"/>
          <w:noProof/>
          <w:sz w:val="24"/>
          <w:szCs w:val="24"/>
        </w:rPr>
      </w:pPr>
    </w:p>
    <w:p w:rsidR="00E0580E" w:rsidRDefault="00E0580E" w:rsidP="00E0580E">
      <w:pPr>
        <w:tabs>
          <w:tab w:val="center" w:pos="3969"/>
        </w:tabs>
        <w:spacing w:line="480" w:lineRule="auto"/>
        <w:ind w:firstLine="567"/>
        <w:jc w:val="both"/>
        <w:rPr>
          <w:rFonts w:ascii="Arial" w:hAnsi="Arial" w:cs="Arial"/>
          <w:noProof/>
          <w:sz w:val="24"/>
          <w:szCs w:val="24"/>
        </w:rPr>
      </w:pPr>
    </w:p>
    <w:p w:rsidR="00E0580E" w:rsidRDefault="00E0580E" w:rsidP="00E0580E">
      <w:pPr>
        <w:tabs>
          <w:tab w:val="center" w:pos="3969"/>
        </w:tabs>
        <w:spacing w:line="480" w:lineRule="auto"/>
        <w:ind w:firstLine="567"/>
        <w:jc w:val="both"/>
        <w:rPr>
          <w:rFonts w:ascii="Arial" w:hAnsi="Arial" w:cs="Arial"/>
          <w:noProof/>
          <w:sz w:val="24"/>
          <w:szCs w:val="24"/>
        </w:rPr>
      </w:pPr>
    </w:p>
    <w:p w:rsidR="00E0580E" w:rsidRPr="001B49BF" w:rsidRDefault="00E0580E" w:rsidP="00E0580E">
      <w:pPr>
        <w:tabs>
          <w:tab w:val="center" w:pos="3969"/>
        </w:tabs>
        <w:spacing w:line="480" w:lineRule="auto"/>
        <w:ind w:firstLine="567"/>
        <w:jc w:val="both"/>
        <w:rPr>
          <w:rFonts w:ascii="Arial" w:hAnsi="Arial" w:cs="Arial"/>
          <w:noProof/>
          <w:sz w:val="24"/>
          <w:szCs w:val="24"/>
        </w:rPr>
      </w:pPr>
    </w:p>
    <w:p w:rsidR="00E0580E" w:rsidRPr="001B49BF" w:rsidRDefault="00E0580E" w:rsidP="00E0580E">
      <w:pPr>
        <w:spacing w:after="0" w:line="360" w:lineRule="auto"/>
        <w:jc w:val="center"/>
        <w:rPr>
          <w:rFonts w:ascii="Arial" w:hAnsi="Arial" w:cs="Arial"/>
          <w:noProof/>
          <w:sz w:val="24"/>
          <w:szCs w:val="24"/>
        </w:rPr>
      </w:pPr>
      <w:r w:rsidRPr="001B49BF">
        <w:rPr>
          <w:rFonts w:ascii="Arial" w:hAnsi="Arial" w:cs="Arial"/>
          <w:b/>
          <w:noProof/>
          <w:sz w:val="24"/>
          <w:szCs w:val="24"/>
        </w:rPr>
        <w:t>Tabel IV.1</w:t>
      </w:r>
    </w:p>
    <w:p w:rsidR="00E0580E" w:rsidRDefault="00E0580E" w:rsidP="00E0580E">
      <w:pPr>
        <w:spacing w:after="0" w:line="240" w:lineRule="auto"/>
        <w:jc w:val="center"/>
        <w:rPr>
          <w:rFonts w:ascii="Arial" w:hAnsi="Arial" w:cs="Arial"/>
          <w:b/>
          <w:noProof/>
          <w:sz w:val="24"/>
          <w:szCs w:val="24"/>
        </w:rPr>
      </w:pPr>
      <w:r w:rsidRPr="001B49BF">
        <w:rPr>
          <w:rFonts w:ascii="Arial" w:hAnsi="Arial" w:cs="Arial"/>
          <w:b/>
          <w:noProof/>
          <w:sz w:val="24"/>
          <w:szCs w:val="24"/>
        </w:rPr>
        <w:t>Keadaan dan Komposisi ASN dan TKPK UPTD Perlindungan Perempuan dan Anak Kota Dumai Berdasarkan Jenis Kelamin</w:t>
      </w:r>
    </w:p>
    <w:p w:rsidR="00E0580E" w:rsidRPr="001B49BF" w:rsidRDefault="00E0580E" w:rsidP="00E0580E">
      <w:pPr>
        <w:spacing w:after="0" w:line="240" w:lineRule="auto"/>
        <w:jc w:val="center"/>
        <w:rPr>
          <w:rFonts w:ascii="Arial" w:hAnsi="Arial" w:cs="Arial"/>
          <w:b/>
          <w:noProof/>
          <w:sz w:val="24"/>
          <w:szCs w:val="24"/>
        </w:rPr>
      </w:pPr>
    </w:p>
    <w:tbl>
      <w:tblPr>
        <w:tblStyle w:val="TableGrid"/>
        <w:tblW w:w="8002" w:type="dxa"/>
        <w:tblLook w:val="04A0" w:firstRow="1" w:lastRow="0" w:firstColumn="1" w:lastColumn="0" w:noHBand="0" w:noVBand="1"/>
      </w:tblPr>
      <w:tblGrid>
        <w:gridCol w:w="768"/>
        <w:gridCol w:w="2475"/>
        <w:gridCol w:w="1653"/>
        <w:gridCol w:w="1655"/>
        <w:gridCol w:w="1451"/>
      </w:tblGrid>
      <w:tr w:rsidR="00E0580E" w:rsidRPr="001B49BF" w:rsidTr="00662984">
        <w:trPr>
          <w:trHeight w:val="332"/>
        </w:trPr>
        <w:tc>
          <w:tcPr>
            <w:tcW w:w="768" w:type="dxa"/>
            <w:vMerge w:val="restart"/>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No</w:t>
            </w:r>
          </w:p>
        </w:tc>
        <w:tc>
          <w:tcPr>
            <w:tcW w:w="2475" w:type="dxa"/>
            <w:vMerge w:val="restart"/>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Jenis Kelamin</w:t>
            </w:r>
          </w:p>
        </w:tc>
        <w:tc>
          <w:tcPr>
            <w:tcW w:w="3308" w:type="dxa"/>
            <w:gridSpan w:val="2"/>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Jumlah</w:t>
            </w:r>
          </w:p>
        </w:tc>
        <w:tc>
          <w:tcPr>
            <w:tcW w:w="1451" w:type="dxa"/>
            <w:vMerge w:val="restart"/>
          </w:tcPr>
          <w:p w:rsidR="00E0580E" w:rsidRPr="001B49BF" w:rsidRDefault="00E0580E" w:rsidP="00662984">
            <w:pPr>
              <w:tabs>
                <w:tab w:val="center" w:pos="3969"/>
              </w:tabs>
              <w:jc w:val="center"/>
              <w:rPr>
                <w:rFonts w:ascii="Arial" w:hAnsi="Arial" w:cs="Arial"/>
                <w:noProof/>
                <w:sz w:val="24"/>
                <w:szCs w:val="24"/>
              </w:rPr>
            </w:pPr>
            <w:r>
              <w:rPr>
                <w:rFonts w:ascii="Arial" w:hAnsi="Arial" w:cs="Arial"/>
                <w:noProof/>
                <w:sz w:val="24"/>
                <w:szCs w:val="24"/>
              </w:rPr>
              <w:t>Jumlah</w:t>
            </w:r>
          </w:p>
        </w:tc>
      </w:tr>
      <w:tr w:rsidR="00E0580E" w:rsidRPr="001B49BF" w:rsidTr="00662984">
        <w:trPr>
          <w:trHeight w:val="332"/>
        </w:trPr>
        <w:tc>
          <w:tcPr>
            <w:tcW w:w="768" w:type="dxa"/>
            <w:vMerge/>
          </w:tcPr>
          <w:p w:rsidR="00E0580E" w:rsidRPr="001B49BF" w:rsidRDefault="00E0580E" w:rsidP="00662984">
            <w:pPr>
              <w:tabs>
                <w:tab w:val="center" w:pos="3969"/>
              </w:tabs>
              <w:jc w:val="center"/>
              <w:rPr>
                <w:rFonts w:ascii="Arial" w:hAnsi="Arial" w:cs="Arial"/>
                <w:noProof/>
                <w:sz w:val="24"/>
                <w:szCs w:val="24"/>
              </w:rPr>
            </w:pPr>
          </w:p>
        </w:tc>
        <w:tc>
          <w:tcPr>
            <w:tcW w:w="2475" w:type="dxa"/>
            <w:vMerge/>
          </w:tcPr>
          <w:p w:rsidR="00E0580E" w:rsidRPr="001B49BF" w:rsidRDefault="00E0580E" w:rsidP="00662984">
            <w:pPr>
              <w:tabs>
                <w:tab w:val="center" w:pos="3969"/>
              </w:tabs>
              <w:jc w:val="center"/>
              <w:rPr>
                <w:rFonts w:ascii="Arial" w:hAnsi="Arial" w:cs="Arial"/>
                <w:noProof/>
                <w:sz w:val="24"/>
                <w:szCs w:val="24"/>
              </w:rPr>
            </w:pPr>
          </w:p>
        </w:tc>
        <w:tc>
          <w:tcPr>
            <w:tcW w:w="1653"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ASN</w:t>
            </w:r>
          </w:p>
        </w:tc>
        <w:tc>
          <w:tcPr>
            <w:tcW w:w="1654"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TKPK</w:t>
            </w:r>
          </w:p>
        </w:tc>
        <w:tc>
          <w:tcPr>
            <w:tcW w:w="1451" w:type="dxa"/>
            <w:vMerge/>
          </w:tcPr>
          <w:p w:rsidR="00E0580E" w:rsidRPr="001B49BF" w:rsidRDefault="00E0580E" w:rsidP="00662984">
            <w:pPr>
              <w:tabs>
                <w:tab w:val="center" w:pos="3969"/>
              </w:tabs>
              <w:jc w:val="center"/>
              <w:rPr>
                <w:rFonts w:ascii="Arial" w:hAnsi="Arial" w:cs="Arial"/>
                <w:noProof/>
                <w:sz w:val="24"/>
                <w:szCs w:val="24"/>
              </w:rPr>
            </w:pPr>
          </w:p>
        </w:tc>
      </w:tr>
      <w:tr w:rsidR="00E0580E" w:rsidRPr="001B49BF" w:rsidTr="00662984">
        <w:trPr>
          <w:trHeight w:val="445"/>
        </w:trPr>
        <w:tc>
          <w:tcPr>
            <w:tcW w:w="768"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1</w:t>
            </w:r>
          </w:p>
        </w:tc>
        <w:tc>
          <w:tcPr>
            <w:tcW w:w="2475" w:type="dxa"/>
          </w:tcPr>
          <w:p w:rsidR="00E0580E" w:rsidRPr="001B49BF" w:rsidRDefault="00E0580E" w:rsidP="00662984">
            <w:pPr>
              <w:tabs>
                <w:tab w:val="center" w:pos="3969"/>
              </w:tabs>
              <w:jc w:val="both"/>
              <w:rPr>
                <w:rFonts w:ascii="Arial" w:hAnsi="Arial" w:cs="Arial"/>
                <w:noProof/>
                <w:sz w:val="24"/>
                <w:szCs w:val="24"/>
              </w:rPr>
            </w:pPr>
            <w:r w:rsidRPr="001B49BF">
              <w:rPr>
                <w:rFonts w:ascii="Arial" w:hAnsi="Arial" w:cs="Arial"/>
                <w:noProof/>
                <w:sz w:val="24"/>
                <w:szCs w:val="24"/>
              </w:rPr>
              <w:t>Laki-Laki</w:t>
            </w:r>
          </w:p>
        </w:tc>
        <w:tc>
          <w:tcPr>
            <w:tcW w:w="1653"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0</w:t>
            </w:r>
          </w:p>
        </w:tc>
        <w:tc>
          <w:tcPr>
            <w:tcW w:w="1654"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3</w:t>
            </w:r>
          </w:p>
        </w:tc>
        <w:tc>
          <w:tcPr>
            <w:tcW w:w="1451"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3</w:t>
            </w:r>
          </w:p>
        </w:tc>
      </w:tr>
      <w:tr w:rsidR="00E0580E" w:rsidRPr="001B49BF" w:rsidTr="00662984">
        <w:trPr>
          <w:trHeight w:val="461"/>
        </w:trPr>
        <w:tc>
          <w:tcPr>
            <w:tcW w:w="768"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2</w:t>
            </w:r>
          </w:p>
        </w:tc>
        <w:tc>
          <w:tcPr>
            <w:tcW w:w="2475" w:type="dxa"/>
          </w:tcPr>
          <w:p w:rsidR="00E0580E" w:rsidRPr="001B49BF" w:rsidRDefault="00E0580E" w:rsidP="00662984">
            <w:pPr>
              <w:tabs>
                <w:tab w:val="center" w:pos="3969"/>
              </w:tabs>
              <w:jc w:val="both"/>
              <w:rPr>
                <w:rFonts w:ascii="Arial" w:hAnsi="Arial" w:cs="Arial"/>
                <w:noProof/>
                <w:sz w:val="24"/>
                <w:szCs w:val="24"/>
              </w:rPr>
            </w:pPr>
            <w:r w:rsidRPr="001B49BF">
              <w:rPr>
                <w:rFonts w:ascii="Arial" w:hAnsi="Arial" w:cs="Arial"/>
                <w:noProof/>
                <w:sz w:val="24"/>
                <w:szCs w:val="24"/>
              </w:rPr>
              <w:t>Perempuan</w:t>
            </w:r>
          </w:p>
        </w:tc>
        <w:tc>
          <w:tcPr>
            <w:tcW w:w="1653"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4</w:t>
            </w:r>
          </w:p>
        </w:tc>
        <w:tc>
          <w:tcPr>
            <w:tcW w:w="1654"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6</w:t>
            </w:r>
          </w:p>
        </w:tc>
        <w:tc>
          <w:tcPr>
            <w:tcW w:w="1451"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10</w:t>
            </w:r>
          </w:p>
        </w:tc>
      </w:tr>
      <w:tr w:rsidR="00E0580E" w:rsidRPr="001B49BF" w:rsidTr="00662984">
        <w:trPr>
          <w:trHeight w:val="445"/>
        </w:trPr>
        <w:tc>
          <w:tcPr>
            <w:tcW w:w="3243" w:type="dxa"/>
            <w:gridSpan w:val="2"/>
          </w:tcPr>
          <w:p w:rsidR="00E0580E" w:rsidRPr="001B49BF" w:rsidRDefault="00E0580E" w:rsidP="00662984">
            <w:pPr>
              <w:tabs>
                <w:tab w:val="center" w:pos="3969"/>
              </w:tabs>
              <w:jc w:val="center"/>
              <w:rPr>
                <w:rFonts w:ascii="Arial" w:hAnsi="Arial" w:cs="Arial"/>
                <w:noProof/>
                <w:sz w:val="24"/>
                <w:szCs w:val="24"/>
              </w:rPr>
            </w:pPr>
            <w:r>
              <w:rPr>
                <w:rFonts w:ascii="Arial" w:hAnsi="Arial" w:cs="Arial"/>
                <w:noProof/>
                <w:sz w:val="24"/>
                <w:szCs w:val="24"/>
              </w:rPr>
              <w:t>Total</w:t>
            </w:r>
          </w:p>
        </w:tc>
        <w:tc>
          <w:tcPr>
            <w:tcW w:w="1653"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4</w:t>
            </w:r>
          </w:p>
        </w:tc>
        <w:tc>
          <w:tcPr>
            <w:tcW w:w="1654"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9</w:t>
            </w:r>
          </w:p>
        </w:tc>
        <w:tc>
          <w:tcPr>
            <w:tcW w:w="1451" w:type="dxa"/>
          </w:tcPr>
          <w:p w:rsidR="00E0580E" w:rsidRPr="001B49BF" w:rsidRDefault="00E0580E" w:rsidP="00662984">
            <w:pPr>
              <w:tabs>
                <w:tab w:val="center" w:pos="3969"/>
              </w:tabs>
              <w:jc w:val="center"/>
              <w:rPr>
                <w:rFonts w:ascii="Arial" w:hAnsi="Arial" w:cs="Arial"/>
                <w:noProof/>
                <w:sz w:val="24"/>
                <w:szCs w:val="24"/>
              </w:rPr>
            </w:pPr>
            <w:r w:rsidRPr="001B49BF">
              <w:rPr>
                <w:rFonts w:ascii="Arial" w:hAnsi="Arial" w:cs="Arial"/>
                <w:noProof/>
                <w:sz w:val="24"/>
                <w:szCs w:val="24"/>
              </w:rPr>
              <w:t>13</w:t>
            </w:r>
          </w:p>
        </w:tc>
      </w:tr>
    </w:tbl>
    <w:p w:rsidR="00E0580E" w:rsidRPr="001B49BF" w:rsidRDefault="00E0580E" w:rsidP="00E0580E">
      <w:pPr>
        <w:tabs>
          <w:tab w:val="center" w:pos="3969"/>
        </w:tabs>
        <w:spacing w:after="0" w:line="480" w:lineRule="auto"/>
        <w:rPr>
          <w:rFonts w:ascii="Arial" w:hAnsi="Arial" w:cs="Arial"/>
          <w:noProof/>
          <w:sz w:val="20"/>
          <w:szCs w:val="20"/>
        </w:rPr>
      </w:pPr>
      <w:r w:rsidRPr="001B49BF">
        <w:rPr>
          <w:rFonts w:ascii="Arial" w:hAnsi="Arial" w:cs="Arial"/>
          <w:noProof/>
          <w:sz w:val="20"/>
          <w:szCs w:val="20"/>
        </w:rPr>
        <w:t>Sumber Data : UPTD PPA 2025</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data yang tertera pada tabel IV.1, diketahui bahwa UPTD Perlindungan Perempuan dan Anak Kota Dumai memiliki total 13 pegawai. Dari jumlah tersebut, terdapat 3 pegawai laki-laki dan 10 pegawai perempuan.</w:t>
      </w:r>
    </w:p>
    <w:p w:rsidR="00E0580E" w:rsidRPr="001B49BF" w:rsidRDefault="00E0580E" w:rsidP="00E0580E">
      <w:pPr>
        <w:tabs>
          <w:tab w:val="left" w:pos="426"/>
        </w:tabs>
        <w:spacing w:after="0" w:line="480" w:lineRule="auto"/>
        <w:jc w:val="both"/>
        <w:rPr>
          <w:rFonts w:ascii="Arial" w:hAnsi="Arial" w:cs="Arial"/>
          <w:b/>
          <w:noProof/>
          <w:sz w:val="24"/>
          <w:szCs w:val="24"/>
        </w:rPr>
      </w:pPr>
      <w:r w:rsidRPr="001B49BF">
        <w:rPr>
          <w:rFonts w:ascii="Arial" w:hAnsi="Arial" w:cs="Arial"/>
          <w:b/>
          <w:noProof/>
          <w:sz w:val="24"/>
          <w:szCs w:val="24"/>
        </w:rPr>
        <w:t>2. Keadaan dan Komposisi ASN dan TKPK Berdasarkan Umur</w:t>
      </w:r>
    </w:p>
    <w:p w:rsidR="00E0580E" w:rsidRPr="001B49BF" w:rsidRDefault="00E0580E" w:rsidP="00E0580E">
      <w:pPr>
        <w:tabs>
          <w:tab w:val="left" w:pos="426"/>
        </w:tabs>
        <w:spacing w:after="0" w:line="480" w:lineRule="auto"/>
        <w:jc w:val="both"/>
        <w:rPr>
          <w:rFonts w:ascii="Arial" w:hAnsi="Arial" w:cs="Arial"/>
          <w:noProof/>
          <w:sz w:val="24"/>
          <w:szCs w:val="24"/>
        </w:rPr>
      </w:pPr>
      <w:r w:rsidRPr="001B49BF">
        <w:rPr>
          <w:rFonts w:ascii="Arial" w:hAnsi="Arial" w:cs="Arial"/>
          <w:noProof/>
          <w:sz w:val="24"/>
          <w:szCs w:val="24"/>
        </w:rPr>
        <w:tab/>
      </w:r>
      <w:r>
        <w:rPr>
          <w:rFonts w:ascii="Arial" w:hAnsi="Arial" w:cs="Arial"/>
          <w:noProof/>
          <w:sz w:val="24"/>
          <w:szCs w:val="24"/>
        </w:rPr>
        <w:tab/>
      </w:r>
      <w:r w:rsidRPr="001B49BF">
        <w:rPr>
          <w:rFonts w:ascii="Arial" w:hAnsi="Arial" w:cs="Arial"/>
          <w:noProof/>
          <w:sz w:val="24"/>
          <w:szCs w:val="24"/>
        </w:rPr>
        <w:t>Dalam sebuah organisasi atau instansi, usia ASN dan TKPK adalah salah satu faktor penting yang harus dipertimbangkan untuk mencapai tujuan organisasi. Usia pegawai yang berada dalam rentang produktif dapat menjadi faktor pendukung yang signifikan.</w:t>
      </w:r>
    </w:p>
    <w:p w:rsidR="00E0580E" w:rsidRDefault="00E0580E" w:rsidP="00E0580E">
      <w:pPr>
        <w:spacing w:line="480" w:lineRule="auto"/>
        <w:jc w:val="both"/>
        <w:rPr>
          <w:rFonts w:ascii="Arial" w:hAnsi="Arial" w:cs="Arial"/>
          <w:noProof/>
          <w:sz w:val="24"/>
          <w:szCs w:val="24"/>
        </w:rPr>
      </w:pPr>
      <w:r w:rsidRPr="001B49BF">
        <w:rPr>
          <w:rFonts w:ascii="Arial" w:hAnsi="Arial" w:cs="Arial"/>
          <w:noProof/>
          <w:sz w:val="24"/>
          <w:szCs w:val="24"/>
        </w:rPr>
        <w:tab/>
        <w:t>Untuk mengetahui kondisi ASN dan TKPK berdasarkan kelompok usia di UPTD Perlindungan Perempuan dan Anak Kota Dumai, dapat dilihat pada tabel berikut:</w:t>
      </w:r>
    </w:p>
    <w:p w:rsidR="00E0580E" w:rsidRDefault="00E0580E" w:rsidP="00E0580E">
      <w:pPr>
        <w:spacing w:line="480" w:lineRule="auto"/>
        <w:jc w:val="both"/>
        <w:rPr>
          <w:rFonts w:ascii="Arial" w:hAnsi="Arial" w:cs="Arial"/>
          <w:noProof/>
          <w:sz w:val="24"/>
          <w:szCs w:val="24"/>
        </w:rPr>
      </w:pPr>
    </w:p>
    <w:p w:rsidR="00E0580E" w:rsidRPr="001B49BF" w:rsidRDefault="00E0580E" w:rsidP="00E0580E">
      <w:pPr>
        <w:spacing w:line="480" w:lineRule="auto"/>
        <w:jc w:val="both"/>
        <w:rPr>
          <w:rFonts w:ascii="Arial" w:hAnsi="Arial" w:cs="Arial"/>
          <w:noProof/>
          <w:sz w:val="24"/>
          <w:szCs w:val="24"/>
        </w:rPr>
      </w:pPr>
    </w:p>
    <w:p w:rsidR="00E0580E" w:rsidRPr="001B49BF" w:rsidRDefault="00E0580E" w:rsidP="00E0580E">
      <w:pPr>
        <w:tabs>
          <w:tab w:val="left" w:pos="426"/>
        </w:tabs>
        <w:spacing w:line="480" w:lineRule="auto"/>
        <w:jc w:val="both"/>
        <w:rPr>
          <w:rFonts w:ascii="Arial" w:hAnsi="Arial" w:cs="Arial"/>
          <w:noProof/>
          <w:sz w:val="24"/>
          <w:szCs w:val="24"/>
        </w:rPr>
      </w:pPr>
    </w:p>
    <w:p w:rsidR="00E0580E" w:rsidRPr="001B49BF" w:rsidRDefault="00E0580E" w:rsidP="00E0580E">
      <w:pPr>
        <w:tabs>
          <w:tab w:val="left" w:pos="426"/>
        </w:tabs>
        <w:spacing w:line="276" w:lineRule="auto"/>
        <w:jc w:val="center"/>
        <w:rPr>
          <w:rFonts w:ascii="Arial" w:hAnsi="Arial" w:cs="Arial"/>
          <w:b/>
          <w:noProof/>
          <w:sz w:val="24"/>
          <w:szCs w:val="24"/>
        </w:rPr>
      </w:pPr>
      <w:r w:rsidRPr="001B49BF">
        <w:rPr>
          <w:rFonts w:ascii="Arial" w:hAnsi="Arial" w:cs="Arial"/>
          <w:b/>
          <w:noProof/>
          <w:sz w:val="24"/>
          <w:szCs w:val="24"/>
        </w:rPr>
        <w:t>Tabel IV.2</w:t>
      </w:r>
    </w:p>
    <w:p w:rsidR="00E0580E" w:rsidRPr="001B49BF" w:rsidRDefault="00E0580E" w:rsidP="00E0580E">
      <w:pPr>
        <w:spacing w:line="276" w:lineRule="auto"/>
        <w:jc w:val="center"/>
        <w:rPr>
          <w:rFonts w:ascii="Arial" w:hAnsi="Arial" w:cs="Arial"/>
          <w:b/>
          <w:noProof/>
          <w:sz w:val="24"/>
          <w:szCs w:val="24"/>
        </w:rPr>
      </w:pPr>
      <w:r w:rsidRPr="001B49BF">
        <w:rPr>
          <w:rFonts w:ascii="Arial" w:hAnsi="Arial" w:cs="Arial"/>
          <w:b/>
          <w:noProof/>
          <w:sz w:val="24"/>
          <w:szCs w:val="24"/>
        </w:rPr>
        <w:t>Keadaan dan Komposisi ASN dan TKPK UPTD Perlindungan Perempuan dan Anak Kota Dumai Berdasarkan Tingkat Umur</w:t>
      </w:r>
    </w:p>
    <w:tbl>
      <w:tblPr>
        <w:tblStyle w:val="TableGrid"/>
        <w:tblW w:w="8191" w:type="dxa"/>
        <w:tblInd w:w="5" w:type="dxa"/>
        <w:tblLook w:val="04A0" w:firstRow="1" w:lastRow="0" w:firstColumn="1" w:lastColumn="0" w:noHBand="0" w:noVBand="1"/>
      </w:tblPr>
      <w:tblGrid>
        <w:gridCol w:w="844"/>
        <w:gridCol w:w="2438"/>
        <w:gridCol w:w="1519"/>
        <w:gridCol w:w="1545"/>
        <w:gridCol w:w="1845"/>
      </w:tblGrid>
      <w:tr w:rsidR="00E0580E" w:rsidRPr="001B49BF" w:rsidTr="00662984">
        <w:trPr>
          <w:trHeight w:val="319"/>
        </w:trPr>
        <w:tc>
          <w:tcPr>
            <w:tcW w:w="845" w:type="dxa"/>
            <w:vMerge w:val="restart"/>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No</w:t>
            </w:r>
          </w:p>
        </w:tc>
        <w:tc>
          <w:tcPr>
            <w:tcW w:w="2437" w:type="dxa"/>
            <w:vMerge w:val="restart"/>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Tingkat Umur</w:t>
            </w:r>
          </w:p>
        </w:tc>
        <w:tc>
          <w:tcPr>
            <w:tcW w:w="3064" w:type="dxa"/>
            <w:gridSpan w:val="2"/>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Jabatan (orang)</w:t>
            </w:r>
          </w:p>
        </w:tc>
        <w:tc>
          <w:tcPr>
            <w:tcW w:w="1845" w:type="dxa"/>
            <w:vMerge w:val="restart"/>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Jumlah</w:t>
            </w:r>
          </w:p>
        </w:tc>
      </w:tr>
      <w:tr w:rsidR="00E0580E" w:rsidRPr="001B49BF" w:rsidTr="00662984">
        <w:trPr>
          <w:trHeight w:val="319"/>
        </w:trPr>
        <w:tc>
          <w:tcPr>
            <w:tcW w:w="845"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c>
          <w:tcPr>
            <w:tcW w:w="2437"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ASN</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TKPK</w:t>
            </w:r>
          </w:p>
        </w:tc>
        <w:tc>
          <w:tcPr>
            <w:tcW w:w="1845"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r>
      <w:tr w:rsidR="00E0580E" w:rsidRPr="001B49BF" w:rsidTr="00662984">
        <w:trPr>
          <w:trHeight w:val="473"/>
        </w:trPr>
        <w:tc>
          <w:tcPr>
            <w:tcW w:w="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2437"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20-30 Tahun</w:t>
            </w: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6</w:t>
            </w:r>
          </w:p>
        </w:tc>
        <w:tc>
          <w:tcPr>
            <w:tcW w:w="1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6</w:t>
            </w:r>
          </w:p>
        </w:tc>
      </w:tr>
      <w:tr w:rsidR="00E0580E" w:rsidRPr="001B49BF" w:rsidTr="00662984">
        <w:trPr>
          <w:trHeight w:val="459"/>
        </w:trPr>
        <w:tc>
          <w:tcPr>
            <w:tcW w:w="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2437"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31-40 Tahun</w:t>
            </w: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1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r>
      <w:tr w:rsidR="00E0580E" w:rsidRPr="001B49BF" w:rsidTr="00662984">
        <w:trPr>
          <w:trHeight w:val="213"/>
        </w:trPr>
        <w:tc>
          <w:tcPr>
            <w:tcW w:w="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c>
          <w:tcPr>
            <w:tcW w:w="2437"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41-50 Tahun</w:t>
            </w: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1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r>
      <w:tr w:rsidR="00E0580E" w:rsidRPr="001B49BF" w:rsidTr="00662984">
        <w:trPr>
          <w:trHeight w:val="213"/>
        </w:trPr>
        <w:tc>
          <w:tcPr>
            <w:tcW w:w="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2437"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51-60 Tahun</w:t>
            </w: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c>
          <w:tcPr>
            <w:tcW w:w="1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r>
      <w:tr w:rsidR="00E0580E" w:rsidRPr="001B49BF" w:rsidTr="00662984">
        <w:trPr>
          <w:trHeight w:val="213"/>
        </w:trPr>
        <w:tc>
          <w:tcPr>
            <w:tcW w:w="3283" w:type="dxa"/>
            <w:gridSpan w:val="2"/>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Total</w:t>
            </w:r>
          </w:p>
        </w:tc>
        <w:tc>
          <w:tcPr>
            <w:tcW w:w="151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1544"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9</w:t>
            </w:r>
          </w:p>
        </w:tc>
        <w:tc>
          <w:tcPr>
            <w:tcW w:w="184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13</w:t>
            </w:r>
          </w:p>
        </w:tc>
      </w:tr>
    </w:tbl>
    <w:p w:rsidR="00E0580E" w:rsidRPr="001B49BF" w:rsidRDefault="00E0580E" w:rsidP="00E0580E">
      <w:pPr>
        <w:tabs>
          <w:tab w:val="left" w:pos="426"/>
        </w:tabs>
        <w:spacing w:after="0" w:line="480" w:lineRule="auto"/>
        <w:rPr>
          <w:rFonts w:ascii="Arial" w:hAnsi="Arial" w:cs="Arial"/>
          <w:noProof/>
          <w:sz w:val="20"/>
          <w:szCs w:val="20"/>
        </w:rPr>
      </w:pPr>
      <w:r w:rsidRPr="001B49BF">
        <w:rPr>
          <w:rFonts w:ascii="Arial" w:hAnsi="Arial" w:cs="Arial"/>
          <w:noProof/>
          <w:sz w:val="20"/>
          <w:szCs w:val="20"/>
        </w:rPr>
        <w:t>Sumber Data: UPTD PPA Kota Dumai Tahun 2025</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data yang tercantum pada Tabel IV.2, terlihat bahwa dalam konteks latar belakang usia ASN di Unit Pelaksana Teknis Daerah (UPTD) Perlindungan Perempuan dan Anak di Kota Dumai menunjukkan keseimbangan yang efektif. Pada kelompok usia yang produktif, yaitu di usia 41-50 tahun, terdapat 2 ASN dan 1 tenaga kontrak pegawai (TKPK). Sementara itu, untuk kelompok usia 31-40 tahun, terdapat 2 ASN dan 2 TKPK. Selanjutnya, pada rentang usia 20-30 tahun, terdapat 6 TKPK yang merupakan jumlah terbanyak. Dalam situasi ini, penambahan 6 TKPK akan memberikan bantuan yang signifikan bagi 4 pegawai ASN.</w:t>
      </w:r>
    </w:p>
    <w:p w:rsidR="00E0580E" w:rsidRPr="001B49BF" w:rsidRDefault="00E0580E" w:rsidP="00E0580E">
      <w:pPr>
        <w:tabs>
          <w:tab w:val="center" w:pos="3969"/>
        </w:tabs>
        <w:spacing w:after="0" w:line="480" w:lineRule="auto"/>
        <w:jc w:val="both"/>
        <w:rPr>
          <w:rFonts w:ascii="Arial" w:hAnsi="Arial" w:cs="Arial"/>
          <w:b/>
          <w:noProof/>
          <w:sz w:val="24"/>
          <w:szCs w:val="24"/>
        </w:rPr>
      </w:pPr>
      <w:r w:rsidRPr="001B49BF">
        <w:rPr>
          <w:rFonts w:ascii="Arial" w:hAnsi="Arial" w:cs="Arial"/>
          <w:b/>
          <w:noProof/>
          <w:sz w:val="24"/>
          <w:szCs w:val="24"/>
        </w:rPr>
        <w:t>3. Keadaan dan Komposisi Pegawai Berdasarkan Tingkat Pendidikan</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Pendidikan pegawai adalah salah satu faktor yang berpengaruh pada kinerja organisasi atau instansi, karena tingkat pendidikan yang lebih tinggi cenderung mempermudah proses penyerapan dan pelaksanaan informasi di tempat kerja. Untuk melihat ASN dan TKPK berdasarkan tingkat pendidikan di Unit Pelaksana Teknis Daerah (UPTD) Perlindungan Perempuan dan Anak Kota Dumai, informasinya tertera dalam tabel di bawah ini:</w:t>
      </w:r>
    </w:p>
    <w:p w:rsidR="00E0580E" w:rsidRPr="001B49BF" w:rsidRDefault="00E0580E" w:rsidP="00E0580E">
      <w:pPr>
        <w:tabs>
          <w:tab w:val="left" w:pos="0"/>
        </w:tabs>
        <w:spacing w:line="276" w:lineRule="auto"/>
        <w:jc w:val="center"/>
        <w:rPr>
          <w:rFonts w:ascii="Arial" w:hAnsi="Arial" w:cs="Arial"/>
          <w:b/>
          <w:noProof/>
          <w:sz w:val="24"/>
          <w:szCs w:val="24"/>
        </w:rPr>
      </w:pPr>
      <w:r w:rsidRPr="001B49BF">
        <w:rPr>
          <w:rFonts w:ascii="Arial" w:hAnsi="Arial" w:cs="Arial"/>
          <w:b/>
          <w:noProof/>
          <w:sz w:val="24"/>
          <w:szCs w:val="24"/>
        </w:rPr>
        <w:t>Tabel IV.3</w:t>
      </w:r>
    </w:p>
    <w:p w:rsidR="00E0580E" w:rsidRPr="001B49BF" w:rsidRDefault="00E0580E" w:rsidP="00E0580E">
      <w:pPr>
        <w:spacing w:line="276" w:lineRule="auto"/>
        <w:jc w:val="center"/>
        <w:rPr>
          <w:rFonts w:ascii="Arial" w:hAnsi="Arial" w:cs="Arial"/>
          <w:b/>
          <w:noProof/>
          <w:sz w:val="24"/>
          <w:szCs w:val="24"/>
        </w:rPr>
      </w:pPr>
      <w:r w:rsidRPr="001B49BF">
        <w:rPr>
          <w:rFonts w:ascii="Arial" w:hAnsi="Arial" w:cs="Arial"/>
          <w:b/>
          <w:noProof/>
          <w:sz w:val="24"/>
          <w:szCs w:val="24"/>
        </w:rPr>
        <w:t>Keadaan dan Komposisi ASN dan TKPK UPTD Perlindungan Perempuan dan Anak Kota Dumai Berdasarkan Tingkat Pendidikan</w:t>
      </w:r>
    </w:p>
    <w:tbl>
      <w:tblPr>
        <w:tblStyle w:val="TableGrid"/>
        <w:tblW w:w="8091" w:type="dxa"/>
        <w:tblInd w:w="5" w:type="dxa"/>
        <w:tblLook w:val="04A0" w:firstRow="1" w:lastRow="0" w:firstColumn="1" w:lastColumn="0" w:noHBand="0" w:noVBand="1"/>
      </w:tblPr>
      <w:tblGrid>
        <w:gridCol w:w="834"/>
        <w:gridCol w:w="2411"/>
        <w:gridCol w:w="1499"/>
        <w:gridCol w:w="1526"/>
        <w:gridCol w:w="1821"/>
      </w:tblGrid>
      <w:tr w:rsidR="00E0580E" w:rsidRPr="001B49BF" w:rsidTr="00662984">
        <w:trPr>
          <w:trHeight w:val="308"/>
        </w:trPr>
        <w:tc>
          <w:tcPr>
            <w:tcW w:w="835" w:type="dxa"/>
            <w:vMerge w:val="restart"/>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No</w:t>
            </w:r>
          </w:p>
        </w:tc>
        <w:tc>
          <w:tcPr>
            <w:tcW w:w="2410" w:type="dxa"/>
            <w:vMerge w:val="restart"/>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Tingkat Pendidikan</w:t>
            </w:r>
          </w:p>
        </w:tc>
        <w:tc>
          <w:tcPr>
            <w:tcW w:w="3025" w:type="dxa"/>
            <w:gridSpan w:val="2"/>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Jabatan (orang)</w:t>
            </w:r>
          </w:p>
        </w:tc>
        <w:tc>
          <w:tcPr>
            <w:tcW w:w="1821" w:type="dxa"/>
            <w:vMerge w:val="restart"/>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 xml:space="preserve">Jumlah </w:t>
            </w:r>
          </w:p>
        </w:tc>
      </w:tr>
      <w:tr w:rsidR="00E0580E" w:rsidRPr="001B49BF" w:rsidTr="00662984">
        <w:trPr>
          <w:trHeight w:val="308"/>
        </w:trPr>
        <w:tc>
          <w:tcPr>
            <w:tcW w:w="835" w:type="dxa"/>
            <w:vMerge/>
            <w:vAlign w:val="center"/>
          </w:tcPr>
          <w:p w:rsidR="00E0580E" w:rsidRPr="001B49BF" w:rsidRDefault="00E0580E" w:rsidP="00662984">
            <w:pPr>
              <w:tabs>
                <w:tab w:val="left" w:pos="426"/>
              </w:tabs>
              <w:spacing w:line="276" w:lineRule="auto"/>
              <w:jc w:val="center"/>
              <w:rPr>
                <w:rFonts w:ascii="Arial" w:hAnsi="Arial" w:cs="Arial"/>
                <w:noProof/>
                <w:sz w:val="24"/>
                <w:szCs w:val="24"/>
              </w:rPr>
            </w:pPr>
          </w:p>
        </w:tc>
        <w:tc>
          <w:tcPr>
            <w:tcW w:w="2410" w:type="dxa"/>
            <w:vMerge/>
            <w:vAlign w:val="center"/>
          </w:tcPr>
          <w:p w:rsidR="00E0580E" w:rsidRPr="001B49BF" w:rsidRDefault="00E0580E" w:rsidP="00662984">
            <w:pPr>
              <w:tabs>
                <w:tab w:val="left" w:pos="426"/>
              </w:tabs>
              <w:spacing w:line="276" w:lineRule="auto"/>
              <w:jc w:val="center"/>
              <w:rPr>
                <w:rFonts w:ascii="Arial" w:hAnsi="Arial" w:cs="Arial"/>
                <w:noProof/>
                <w:sz w:val="24"/>
                <w:szCs w:val="24"/>
              </w:rPr>
            </w:pPr>
          </w:p>
        </w:tc>
        <w:tc>
          <w:tcPr>
            <w:tcW w:w="1499"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ASN</w:t>
            </w:r>
          </w:p>
        </w:tc>
        <w:tc>
          <w:tcPr>
            <w:tcW w:w="152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TKPK</w:t>
            </w:r>
          </w:p>
        </w:tc>
        <w:tc>
          <w:tcPr>
            <w:tcW w:w="1821" w:type="dxa"/>
            <w:vMerge/>
            <w:vAlign w:val="center"/>
          </w:tcPr>
          <w:p w:rsidR="00E0580E" w:rsidRPr="001B49BF" w:rsidRDefault="00E0580E" w:rsidP="00662984">
            <w:pPr>
              <w:tabs>
                <w:tab w:val="left" w:pos="426"/>
              </w:tabs>
              <w:spacing w:line="276" w:lineRule="auto"/>
              <w:jc w:val="center"/>
              <w:rPr>
                <w:rFonts w:ascii="Arial" w:hAnsi="Arial" w:cs="Arial"/>
                <w:noProof/>
                <w:sz w:val="24"/>
                <w:szCs w:val="24"/>
              </w:rPr>
            </w:pPr>
          </w:p>
        </w:tc>
      </w:tr>
      <w:tr w:rsidR="00E0580E" w:rsidRPr="001B49BF" w:rsidTr="00662984">
        <w:trPr>
          <w:trHeight w:val="456"/>
        </w:trPr>
        <w:tc>
          <w:tcPr>
            <w:tcW w:w="83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2410"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S2</w:t>
            </w:r>
          </w:p>
        </w:tc>
        <w:tc>
          <w:tcPr>
            <w:tcW w:w="1499"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152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c>
          <w:tcPr>
            <w:tcW w:w="1821"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r>
      <w:tr w:rsidR="00E0580E" w:rsidRPr="001B49BF" w:rsidTr="00662984">
        <w:trPr>
          <w:trHeight w:val="442"/>
        </w:trPr>
        <w:tc>
          <w:tcPr>
            <w:tcW w:w="83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2410"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S1/DIV</w:t>
            </w:r>
          </w:p>
        </w:tc>
        <w:tc>
          <w:tcPr>
            <w:tcW w:w="1499"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152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8</w:t>
            </w:r>
          </w:p>
        </w:tc>
        <w:tc>
          <w:tcPr>
            <w:tcW w:w="1821"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10</w:t>
            </w:r>
          </w:p>
        </w:tc>
      </w:tr>
      <w:tr w:rsidR="00E0580E" w:rsidRPr="001B49BF" w:rsidTr="00662984">
        <w:trPr>
          <w:trHeight w:val="456"/>
        </w:trPr>
        <w:tc>
          <w:tcPr>
            <w:tcW w:w="83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c>
          <w:tcPr>
            <w:tcW w:w="2410"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DIII</w:t>
            </w:r>
          </w:p>
        </w:tc>
        <w:tc>
          <w:tcPr>
            <w:tcW w:w="1499"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152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1821"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r>
      <w:tr w:rsidR="00E0580E" w:rsidRPr="001B49BF" w:rsidTr="00662984">
        <w:trPr>
          <w:trHeight w:val="205"/>
        </w:trPr>
        <w:tc>
          <w:tcPr>
            <w:tcW w:w="3246" w:type="dxa"/>
            <w:gridSpan w:val="2"/>
            <w:vAlign w:val="center"/>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Total</w:t>
            </w:r>
          </w:p>
        </w:tc>
        <w:tc>
          <w:tcPr>
            <w:tcW w:w="1499"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1525"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9</w:t>
            </w:r>
          </w:p>
        </w:tc>
        <w:tc>
          <w:tcPr>
            <w:tcW w:w="1821" w:type="dxa"/>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13</w:t>
            </w:r>
          </w:p>
        </w:tc>
      </w:tr>
    </w:tbl>
    <w:p w:rsidR="00E0580E" w:rsidRPr="001B49BF" w:rsidRDefault="00E0580E" w:rsidP="00E0580E">
      <w:pPr>
        <w:tabs>
          <w:tab w:val="left" w:pos="426"/>
        </w:tabs>
        <w:spacing w:after="0" w:line="480" w:lineRule="auto"/>
        <w:rPr>
          <w:rFonts w:ascii="Arial" w:hAnsi="Arial" w:cs="Arial"/>
          <w:noProof/>
          <w:sz w:val="20"/>
          <w:szCs w:val="20"/>
        </w:rPr>
      </w:pPr>
      <w:r w:rsidRPr="001B49BF">
        <w:rPr>
          <w:rFonts w:ascii="Arial" w:hAnsi="Arial" w:cs="Arial"/>
          <w:noProof/>
          <w:sz w:val="20"/>
          <w:szCs w:val="20"/>
        </w:rPr>
        <w:t>Sumber Data: UPTD PPA Kota Dumai Tahun 2025</w:t>
      </w:r>
    </w:p>
    <w:p w:rsidR="00E0580E" w:rsidRDefault="00E0580E" w:rsidP="00E0580E">
      <w:pPr>
        <w:tabs>
          <w:tab w:val="center" w:pos="3969"/>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pada tabel IV.3 terlihat bahwa tingkat pendidikan Aparatur Sipil Negara (ASN) dan Tenaga Kontrak dengan Perjanjian Kerja (TKPK) di UPTD Perlindungan Perempuan dan Anak Kota Dumai sudah sangat efektif. Mayoritas dari mereka memiliki latar belakang pendidikan tinggi, dengan rincian 2 orang bergelar (D3), 9 orang bergelar Sarjana (S1), 2 orang bergelar Magister (S2). Hal ini menunjukkan bahwa instansi tersebut memiliki sumber daya manusia yang kompeten dan berpendidikan tinggi, yang diharapkan mampu menjalankan tugas dan tanggung jawab dengan efektif serta memberikan penanganan optimal dalam upaya perlindungan perempuan dan anak di Kota Dumai.</w:t>
      </w:r>
    </w:p>
    <w:p w:rsidR="00E0580E" w:rsidRDefault="00E0580E" w:rsidP="00E0580E">
      <w:pPr>
        <w:tabs>
          <w:tab w:val="center" w:pos="3969"/>
        </w:tabs>
        <w:spacing w:after="0" w:line="480" w:lineRule="auto"/>
        <w:ind w:firstLine="851"/>
        <w:jc w:val="both"/>
        <w:rPr>
          <w:rFonts w:ascii="Arial" w:hAnsi="Arial" w:cs="Arial"/>
          <w:noProof/>
          <w:sz w:val="24"/>
          <w:szCs w:val="24"/>
        </w:rPr>
      </w:pPr>
    </w:p>
    <w:p w:rsidR="00E0580E" w:rsidRPr="001B49BF" w:rsidRDefault="00E0580E" w:rsidP="00E0580E">
      <w:pPr>
        <w:tabs>
          <w:tab w:val="center" w:pos="3969"/>
        </w:tabs>
        <w:spacing w:after="0" w:line="480" w:lineRule="auto"/>
        <w:ind w:firstLine="851"/>
        <w:jc w:val="both"/>
        <w:rPr>
          <w:rFonts w:ascii="Arial" w:hAnsi="Arial" w:cs="Arial"/>
          <w:noProof/>
          <w:sz w:val="24"/>
          <w:szCs w:val="24"/>
        </w:rPr>
      </w:pPr>
    </w:p>
    <w:p w:rsidR="00E0580E" w:rsidRPr="001B49BF" w:rsidRDefault="00E0580E" w:rsidP="00E0580E">
      <w:pPr>
        <w:tabs>
          <w:tab w:val="left" w:pos="426"/>
        </w:tabs>
        <w:spacing w:after="0" w:line="480" w:lineRule="auto"/>
        <w:jc w:val="both"/>
        <w:rPr>
          <w:rFonts w:ascii="Arial" w:hAnsi="Arial" w:cs="Arial"/>
          <w:b/>
          <w:noProof/>
          <w:sz w:val="24"/>
          <w:szCs w:val="24"/>
        </w:rPr>
      </w:pPr>
      <w:r w:rsidRPr="001B49BF">
        <w:rPr>
          <w:rFonts w:ascii="Arial" w:hAnsi="Arial" w:cs="Arial"/>
          <w:b/>
          <w:noProof/>
          <w:sz w:val="24"/>
          <w:szCs w:val="24"/>
        </w:rPr>
        <w:t>4. Keadaan Dan Komposisi Pegawai Berdasarkan Pangkat/Golongan</w:t>
      </w:r>
    </w:p>
    <w:p w:rsidR="00E0580E" w:rsidRPr="001B49BF" w:rsidRDefault="00E0580E" w:rsidP="00E0580E">
      <w:pPr>
        <w:tabs>
          <w:tab w:val="left" w:pos="426"/>
        </w:tabs>
        <w:spacing w:after="0" w:line="480" w:lineRule="auto"/>
        <w:jc w:val="both"/>
        <w:rPr>
          <w:rFonts w:ascii="Arial" w:hAnsi="Arial" w:cs="Arial"/>
          <w:noProof/>
          <w:sz w:val="24"/>
          <w:szCs w:val="24"/>
        </w:rPr>
      </w:pPr>
      <w:r>
        <w:rPr>
          <w:rFonts w:ascii="Arial" w:hAnsi="Arial" w:cs="Arial"/>
          <w:noProof/>
          <w:sz w:val="24"/>
          <w:szCs w:val="24"/>
        </w:rPr>
        <w:tab/>
      </w:r>
      <w:r w:rsidRPr="001B49BF">
        <w:rPr>
          <w:rFonts w:ascii="Arial" w:hAnsi="Arial" w:cs="Arial"/>
          <w:noProof/>
          <w:sz w:val="24"/>
          <w:szCs w:val="24"/>
        </w:rPr>
        <w:t xml:space="preserve">Dalam menjalankan tugasnya, Golongan dibagi berdasarkan pangkat dan Golongan Ruang. Pangkat dan Golongan tersebut dipengaruhi oleh pendidikan. Pangkat dan Golongan tersebut juga akan berpengaruh pada gaji, tunjangan dan tugas dari ASN. </w:t>
      </w:r>
    </w:p>
    <w:p w:rsidR="00E0580E" w:rsidRPr="001B49BF" w:rsidRDefault="00E0580E" w:rsidP="00E0580E">
      <w:pPr>
        <w:tabs>
          <w:tab w:val="left" w:pos="426"/>
        </w:tabs>
        <w:spacing w:after="0" w:line="480" w:lineRule="auto"/>
        <w:jc w:val="both"/>
        <w:rPr>
          <w:rFonts w:ascii="Arial" w:hAnsi="Arial" w:cs="Arial"/>
          <w:noProof/>
          <w:sz w:val="24"/>
          <w:szCs w:val="24"/>
        </w:rPr>
      </w:pPr>
      <w:r>
        <w:rPr>
          <w:rFonts w:ascii="Arial" w:hAnsi="Arial" w:cs="Arial"/>
          <w:noProof/>
          <w:sz w:val="24"/>
          <w:szCs w:val="24"/>
        </w:rPr>
        <w:tab/>
      </w:r>
      <w:r w:rsidRPr="001B49BF">
        <w:rPr>
          <w:rFonts w:ascii="Arial" w:hAnsi="Arial" w:cs="Arial"/>
          <w:noProof/>
          <w:sz w:val="24"/>
          <w:szCs w:val="24"/>
        </w:rPr>
        <w:t>Untuk melihat keadaan ASN dan TKPK berdasarkan Pangkat/Golongan Ruang pada Dinas Pemberdayaan Perempuan da  Perlindungan Anak Kota Dumai dapat dilihat berdasarkan tabel berikut ini:</w:t>
      </w:r>
    </w:p>
    <w:p w:rsidR="00E0580E" w:rsidRPr="001B49BF" w:rsidRDefault="00E0580E" w:rsidP="00E0580E">
      <w:pPr>
        <w:tabs>
          <w:tab w:val="left" w:pos="426"/>
        </w:tabs>
        <w:spacing w:after="0" w:line="276" w:lineRule="auto"/>
        <w:jc w:val="center"/>
        <w:rPr>
          <w:rFonts w:ascii="Arial" w:hAnsi="Arial" w:cs="Arial"/>
          <w:b/>
          <w:noProof/>
          <w:sz w:val="24"/>
          <w:szCs w:val="24"/>
        </w:rPr>
      </w:pPr>
      <w:r w:rsidRPr="001B49BF">
        <w:rPr>
          <w:rFonts w:ascii="Arial" w:hAnsi="Arial" w:cs="Arial"/>
          <w:b/>
          <w:noProof/>
          <w:sz w:val="24"/>
          <w:szCs w:val="24"/>
        </w:rPr>
        <w:t>Tabel IV.4</w:t>
      </w:r>
    </w:p>
    <w:p w:rsidR="00E0580E" w:rsidRPr="001B49BF" w:rsidRDefault="00E0580E" w:rsidP="00E0580E">
      <w:pPr>
        <w:tabs>
          <w:tab w:val="left" w:pos="426"/>
        </w:tabs>
        <w:spacing w:after="0" w:line="276" w:lineRule="auto"/>
        <w:jc w:val="center"/>
        <w:rPr>
          <w:rFonts w:ascii="Arial" w:hAnsi="Arial" w:cs="Arial"/>
          <w:b/>
          <w:noProof/>
          <w:sz w:val="24"/>
          <w:szCs w:val="24"/>
        </w:rPr>
      </w:pPr>
      <w:r w:rsidRPr="001B49BF">
        <w:rPr>
          <w:rFonts w:ascii="Arial" w:hAnsi="Arial" w:cs="Arial"/>
          <w:b/>
          <w:noProof/>
          <w:sz w:val="24"/>
          <w:szCs w:val="24"/>
        </w:rPr>
        <w:t xml:space="preserve">Keadaan dan komposisi ASN dan TKPK UPTD Perlindungan Perempuan dan Anak Kota Dumai Berdasarkan </w:t>
      </w:r>
    </w:p>
    <w:p w:rsidR="00E0580E" w:rsidRDefault="00E0580E" w:rsidP="00E0580E">
      <w:pPr>
        <w:tabs>
          <w:tab w:val="left" w:pos="426"/>
        </w:tabs>
        <w:spacing w:after="0" w:line="240" w:lineRule="auto"/>
        <w:jc w:val="center"/>
        <w:rPr>
          <w:rFonts w:ascii="Arial" w:hAnsi="Arial" w:cs="Arial"/>
          <w:b/>
          <w:noProof/>
          <w:sz w:val="24"/>
          <w:szCs w:val="24"/>
        </w:rPr>
      </w:pPr>
      <w:r w:rsidRPr="001B49BF">
        <w:rPr>
          <w:rFonts w:ascii="Arial" w:hAnsi="Arial" w:cs="Arial"/>
          <w:b/>
          <w:noProof/>
          <w:sz w:val="24"/>
          <w:szCs w:val="24"/>
        </w:rPr>
        <w:t>Pangkat/Golongan Ruang</w:t>
      </w:r>
    </w:p>
    <w:p w:rsidR="00E0580E" w:rsidRPr="001B49BF" w:rsidRDefault="00E0580E" w:rsidP="00E0580E">
      <w:pPr>
        <w:tabs>
          <w:tab w:val="left" w:pos="426"/>
        </w:tabs>
        <w:spacing w:after="0" w:line="240" w:lineRule="auto"/>
        <w:jc w:val="center"/>
        <w:rPr>
          <w:rFonts w:ascii="Arial" w:hAnsi="Arial" w:cs="Arial"/>
          <w:b/>
          <w:noProof/>
          <w:sz w:val="24"/>
          <w:szCs w:val="24"/>
        </w:rPr>
      </w:pPr>
    </w:p>
    <w:tbl>
      <w:tblPr>
        <w:tblStyle w:val="TableGrid"/>
        <w:tblW w:w="8228" w:type="dxa"/>
        <w:tblInd w:w="108" w:type="dxa"/>
        <w:tblLook w:val="04A0" w:firstRow="1" w:lastRow="0" w:firstColumn="1" w:lastColumn="0" w:noHBand="0" w:noVBand="1"/>
      </w:tblPr>
      <w:tblGrid>
        <w:gridCol w:w="967"/>
        <w:gridCol w:w="4271"/>
        <w:gridCol w:w="2990"/>
      </w:tblGrid>
      <w:tr w:rsidR="00E0580E" w:rsidRPr="001B49BF" w:rsidTr="00662984">
        <w:trPr>
          <w:trHeight w:val="505"/>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No</w:t>
            </w:r>
          </w:p>
        </w:tc>
        <w:tc>
          <w:tcPr>
            <w:tcW w:w="4271"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Pangkat/Golongan</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Jumlah (orang)</w:t>
            </w:r>
          </w:p>
        </w:tc>
      </w:tr>
      <w:tr w:rsidR="00E0580E" w:rsidRPr="001B49BF" w:rsidTr="00662984">
        <w:trPr>
          <w:trHeight w:val="505"/>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w:t>
            </w:r>
          </w:p>
        </w:tc>
        <w:tc>
          <w:tcPr>
            <w:tcW w:w="4271" w:type="dxa"/>
          </w:tcPr>
          <w:p w:rsidR="00E0580E" w:rsidRPr="001B49BF" w:rsidRDefault="00E0580E" w:rsidP="00662984">
            <w:pPr>
              <w:tabs>
                <w:tab w:val="left" w:pos="426"/>
              </w:tabs>
              <w:ind w:left="70"/>
              <w:jc w:val="both"/>
              <w:rPr>
                <w:rFonts w:ascii="Arial" w:hAnsi="Arial" w:cs="Arial"/>
                <w:noProof/>
                <w:sz w:val="24"/>
                <w:szCs w:val="24"/>
              </w:rPr>
            </w:pPr>
            <w:r w:rsidRPr="001B49BF">
              <w:rPr>
                <w:rFonts w:ascii="Arial" w:hAnsi="Arial" w:cs="Arial"/>
                <w:noProof/>
                <w:sz w:val="24"/>
                <w:szCs w:val="24"/>
              </w:rPr>
              <w:t>Pembina Tk. I (IV/b)</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w:t>
            </w:r>
          </w:p>
        </w:tc>
      </w:tr>
      <w:tr w:rsidR="00E0580E" w:rsidRPr="001B49BF" w:rsidTr="00662984">
        <w:trPr>
          <w:trHeight w:val="505"/>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2</w:t>
            </w:r>
          </w:p>
        </w:tc>
        <w:tc>
          <w:tcPr>
            <w:tcW w:w="4271" w:type="dxa"/>
          </w:tcPr>
          <w:p w:rsidR="00E0580E" w:rsidRPr="001B49BF" w:rsidRDefault="00E0580E" w:rsidP="00662984">
            <w:pPr>
              <w:tabs>
                <w:tab w:val="left" w:pos="426"/>
              </w:tabs>
              <w:ind w:left="70"/>
              <w:jc w:val="both"/>
              <w:rPr>
                <w:rFonts w:ascii="Arial" w:hAnsi="Arial" w:cs="Arial"/>
                <w:noProof/>
                <w:sz w:val="24"/>
                <w:szCs w:val="24"/>
              </w:rPr>
            </w:pPr>
            <w:r w:rsidRPr="001B49BF">
              <w:rPr>
                <w:rFonts w:ascii="Arial" w:hAnsi="Arial" w:cs="Arial"/>
                <w:noProof/>
                <w:sz w:val="24"/>
                <w:szCs w:val="24"/>
              </w:rPr>
              <w:t>Penata TK.I (III/d)</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w:t>
            </w:r>
          </w:p>
        </w:tc>
      </w:tr>
      <w:tr w:rsidR="00E0580E" w:rsidRPr="001B49BF" w:rsidTr="00662984">
        <w:trPr>
          <w:trHeight w:val="490"/>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3</w:t>
            </w:r>
          </w:p>
        </w:tc>
        <w:tc>
          <w:tcPr>
            <w:tcW w:w="4271" w:type="dxa"/>
          </w:tcPr>
          <w:p w:rsidR="00E0580E" w:rsidRPr="001B49BF" w:rsidRDefault="00E0580E" w:rsidP="00662984">
            <w:pPr>
              <w:tabs>
                <w:tab w:val="left" w:pos="426"/>
              </w:tabs>
              <w:ind w:left="70"/>
              <w:jc w:val="both"/>
              <w:rPr>
                <w:rFonts w:ascii="Arial" w:hAnsi="Arial" w:cs="Arial"/>
                <w:noProof/>
                <w:sz w:val="24"/>
                <w:szCs w:val="24"/>
              </w:rPr>
            </w:pPr>
            <w:r w:rsidRPr="001B49BF">
              <w:rPr>
                <w:rFonts w:ascii="Arial" w:hAnsi="Arial" w:cs="Arial"/>
                <w:noProof/>
                <w:sz w:val="24"/>
                <w:szCs w:val="24"/>
              </w:rPr>
              <w:t>Penata (III/c)</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w:t>
            </w:r>
          </w:p>
        </w:tc>
      </w:tr>
      <w:tr w:rsidR="00E0580E" w:rsidRPr="001B49BF" w:rsidTr="00662984">
        <w:trPr>
          <w:trHeight w:val="505"/>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4</w:t>
            </w:r>
          </w:p>
        </w:tc>
        <w:tc>
          <w:tcPr>
            <w:tcW w:w="4271" w:type="dxa"/>
          </w:tcPr>
          <w:p w:rsidR="00E0580E" w:rsidRPr="001B49BF" w:rsidRDefault="00E0580E" w:rsidP="00662984">
            <w:pPr>
              <w:tabs>
                <w:tab w:val="left" w:pos="426"/>
              </w:tabs>
              <w:ind w:left="70"/>
              <w:jc w:val="both"/>
              <w:rPr>
                <w:rFonts w:ascii="Arial" w:hAnsi="Arial" w:cs="Arial"/>
                <w:noProof/>
                <w:sz w:val="24"/>
                <w:szCs w:val="24"/>
              </w:rPr>
            </w:pPr>
            <w:r w:rsidRPr="001B49BF">
              <w:rPr>
                <w:rFonts w:ascii="Arial" w:hAnsi="Arial" w:cs="Arial"/>
                <w:noProof/>
                <w:sz w:val="24"/>
                <w:szCs w:val="24"/>
              </w:rPr>
              <w:t>Penata Muda (III/a)</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w:t>
            </w:r>
          </w:p>
        </w:tc>
      </w:tr>
      <w:tr w:rsidR="00E0580E" w:rsidRPr="001B49BF" w:rsidTr="00662984">
        <w:trPr>
          <w:trHeight w:val="505"/>
        </w:trPr>
        <w:tc>
          <w:tcPr>
            <w:tcW w:w="967"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5</w:t>
            </w:r>
          </w:p>
        </w:tc>
        <w:tc>
          <w:tcPr>
            <w:tcW w:w="4271" w:type="dxa"/>
          </w:tcPr>
          <w:p w:rsidR="00E0580E" w:rsidRPr="001B49BF" w:rsidRDefault="00E0580E" w:rsidP="00662984">
            <w:pPr>
              <w:tabs>
                <w:tab w:val="left" w:pos="426"/>
              </w:tabs>
              <w:ind w:left="70"/>
              <w:jc w:val="both"/>
              <w:rPr>
                <w:rFonts w:ascii="Arial" w:hAnsi="Arial" w:cs="Arial"/>
                <w:noProof/>
                <w:sz w:val="24"/>
                <w:szCs w:val="24"/>
              </w:rPr>
            </w:pPr>
            <w:r w:rsidRPr="001B49BF">
              <w:rPr>
                <w:rFonts w:ascii="Arial" w:hAnsi="Arial" w:cs="Arial"/>
                <w:noProof/>
                <w:sz w:val="24"/>
                <w:szCs w:val="24"/>
              </w:rPr>
              <w:t>Non Golongan</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9</w:t>
            </w:r>
          </w:p>
        </w:tc>
      </w:tr>
      <w:tr w:rsidR="00E0580E" w:rsidRPr="001B49BF" w:rsidTr="00662984">
        <w:trPr>
          <w:trHeight w:val="505"/>
        </w:trPr>
        <w:tc>
          <w:tcPr>
            <w:tcW w:w="5238" w:type="dxa"/>
            <w:gridSpan w:val="2"/>
          </w:tcPr>
          <w:p w:rsidR="00E0580E" w:rsidRPr="001B49BF" w:rsidRDefault="00E0580E" w:rsidP="00662984">
            <w:pPr>
              <w:tabs>
                <w:tab w:val="left" w:pos="426"/>
              </w:tabs>
              <w:jc w:val="center"/>
              <w:rPr>
                <w:rFonts w:ascii="Arial" w:hAnsi="Arial" w:cs="Arial"/>
                <w:noProof/>
                <w:sz w:val="24"/>
                <w:szCs w:val="24"/>
              </w:rPr>
            </w:pPr>
            <w:r>
              <w:rPr>
                <w:rFonts w:ascii="Arial" w:hAnsi="Arial" w:cs="Arial"/>
                <w:noProof/>
                <w:sz w:val="24"/>
                <w:szCs w:val="24"/>
              </w:rPr>
              <w:t>Total</w:t>
            </w:r>
          </w:p>
        </w:tc>
        <w:tc>
          <w:tcPr>
            <w:tcW w:w="2990"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13</w:t>
            </w:r>
          </w:p>
        </w:tc>
      </w:tr>
    </w:tbl>
    <w:p w:rsidR="00E0580E" w:rsidRPr="001B49BF" w:rsidRDefault="00E0580E" w:rsidP="00E0580E">
      <w:pPr>
        <w:tabs>
          <w:tab w:val="left" w:pos="426"/>
        </w:tabs>
        <w:spacing w:after="0" w:line="480" w:lineRule="auto"/>
        <w:rPr>
          <w:rFonts w:ascii="Arial" w:hAnsi="Arial" w:cs="Arial"/>
          <w:noProof/>
          <w:sz w:val="20"/>
          <w:szCs w:val="20"/>
        </w:rPr>
      </w:pPr>
      <w:r w:rsidRPr="001B49BF">
        <w:rPr>
          <w:rFonts w:ascii="Arial" w:hAnsi="Arial" w:cs="Arial"/>
          <w:noProof/>
          <w:sz w:val="20"/>
          <w:szCs w:val="20"/>
        </w:rPr>
        <w:t>Sumber Data: UPTD PPA Kota Dumai Tahun 2025</w:t>
      </w:r>
    </w:p>
    <w:p w:rsidR="00E0580E"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tabel IV.4 diatas dapat disimpulkan bahwa Pembina Tk. I (IV/b) berjumlah 1 orang dengan, Penata TK.I (III/d) berjumlah 1 orang, Penata (III/c) berjumlah 1 orang Penata Muda (III/a) berjumlah 1 orang, dan non golongan berjumlah 9 orang</w:t>
      </w:r>
      <w:r>
        <w:rPr>
          <w:rFonts w:ascii="Arial" w:hAnsi="Arial" w:cs="Arial"/>
          <w:noProof/>
          <w:sz w:val="24"/>
          <w:szCs w:val="24"/>
        </w:rPr>
        <w:t>.</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p>
    <w:p w:rsidR="00E0580E" w:rsidRPr="001B49BF" w:rsidRDefault="00E0580E" w:rsidP="00E0580E">
      <w:pPr>
        <w:tabs>
          <w:tab w:val="center" w:pos="3969"/>
        </w:tabs>
        <w:spacing w:after="0" w:line="480" w:lineRule="auto"/>
        <w:rPr>
          <w:rFonts w:ascii="Arial" w:hAnsi="Arial" w:cs="Arial"/>
          <w:b/>
          <w:noProof/>
          <w:sz w:val="24"/>
          <w:szCs w:val="24"/>
        </w:rPr>
      </w:pPr>
      <w:r w:rsidRPr="001B49BF">
        <w:rPr>
          <w:rFonts w:ascii="Arial" w:hAnsi="Arial" w:cs="Arial"/>
          <w:b/>
          <w:noProof/>
          <w:sz w:val="24"/>
          <w:szCs w:val="24"/>
        </w:rPr>
        <w:t>5. Keadaan dan Komposisi ASN dan TKPK berdasarkan Masa Kerja</w:t>
      </w:r>
    </w:p>
    <w:p w:rsidR="00E0580E" w:rsidRPr="001B49BF" w:rsidRDefault="00E0580E" w:rsidP="00E0580E">
      <w:pPr>
        <w:spacing w:after="0" w:line="480" w:lineRule="auto"/>
        <w:ind w:firstLine="720"/>
        <w:jc w:val="both"/>
        <w:rPr>
          <w:rFonts w:ascii="Arial" w:hAnsi="Arial" w:cs="Arial"/>
          <w:noProof/>
          <w:sz w:val="24"/>
          <w:szCs w:val="24"/>
        </w:rPr>
      </w:pPr>
      <w:r w:rsidRPr="001B49BF">
        <w:rPr>
          <w:rFonts w:ascii="Arial" w:hAnsi="Arial" w:cs="Arial"/>
          <w:noProof/>
          <w:sz w:val="24"/>
          <w:szCs w:val="24"/>
        </w:rPr>
        <w:t>Masa kerja mencakup seluruh pembelajaran yang diperoleh ASN atau TKPK dari berbagai pengalaman yang dihadapinya sepanjang karirnya, atau dengan kata lain, masa kerja adalah periode waktu atau pengalaman seseorang bekerja di instansi, kantor, dan lain-lain. Pekerja baru biasanya belum sepenuhnya memahami detail dan dinamika pekerjaan.</w:t>
      </w:r>
    </w:p>
    <w:p w:rsidR="00E0580E" w:rsidRPr="001B49BF" w:rsidRDefault="00E0580E" w:rsidP="00E0580E">
      <w:pPr>
        <w:tabs>
          <w:tab w:val="left" w:pos="426"/>
          <w:tab w:val="left" w:pos="2862"/>
          <w:tab w:val="center" w:pos="3969"/>
        </w:tabs>
        <w:spacing w:line="480" w:lineRule="auto"/>
        <w:jc w:val="both"/>
        <w:rPr>
          <w:rFonts w:ascii="Arial" w:hAnsi="Arial" w:cs="Arial"/>
          <w:noProof/>
          <w:sz w:val="24"/>
          <w:szCs w:val="24"/>
        </w:rPr>
      </w:pPr>
      <w:r>
        <w:rPr>
          <w:rFonts w:ascii="Arial" w:hAnsi="Arial" w:cs="Arial"/>
          <w:noProof/>
          <w:sz w:val="24"/>
          <w:szCs w:val="24"/>
        </w:rPr>
        <w:tab/>
      </w:r>
      <w:r w:rsidRPr="001B49BF">
        <w:rPr>
          <w:rFonts w:ascii="Arial" w:hAnsi="Arial" w:cs="Arial"/>
          <w:noProof/>
          <w:sz w:val="24"/>
          <w:szCs w:val="24"/>
        </w:rPr>
        <w:t>Untuk menilai keadaan ASN dan TKPK di UPTD Perlindungan Perempuan dan Anak Kota Dumai berdasarkan masa kerja, dapat dilihat melalui tabel berikut ini:</w:t>
      </w:r>
    </w:p>
    <w:p w:rsidR="00E0580E" w:rsidRPr="001B49BF" w:rsidRDefault="00E0580E" w:rsidP="00E0580E">
      <w:pPr>
        <w:tabs>
          <w:tab w:val="left" w:pos="426"/>
          <w:tab w:val="left" w:pos="2862"/>
          <w:tab w:val="center" w:pos="3969"/>
        </w:tabs>
        <w:spacing w:after="0" w:line="360" w:lineRule="auto"/>
        <w:jc w:val="center"/>
        <w:rPr>
          <w:rFonts w:ascii="Arial" w:hAnsi="Arial" w:cs="Arial"/>
          <w:b/>
          <w:noProof/>
          <w:sz w:val="24"/>
          <w:szCs w:val="24"/>
        </w:rPr>
      </w:pPr>
      <w:r w:rsidRPr="001B49BF">
        <w:rPr>
          <w:rFonts w:ascii="Arial" w:hAnsi="Arial" w:cs="Arial"/>
          <w:b/>
          <w:noProof/>
          <w:sz w:val="24"/>
          <w:szCs w:val="24"/>
        </w:rPr>
        <w:t>Tabel IV.5</w:t>
      </w:r>
    </w:p>
    <w:p w:rsidR="00E0580E" w:rsidRPr="001B49BF" w:rsidRDefault="00E0580E" w:rsidP="00E0580E">
      <w:pPr>
        <w:spacing w:after="0" w:line="360" w:lineRule="auto"/>
        <w:jc w:val="center"/>
        <w:rPr>
          <w:rFonts w:ascii="Arial" w:hAnsi="Arial" w:cs="Arial"/>
          <w:b/>
          <w:noProof/>
          <w:sz w:val="24"/>
          <w:szCs w:val="24"/>
        </w:rPr>
      </w:pPr>
      <w:r w:rsidRPr="001B49BF">
        <w:rPr>
          <w:rFonts w:ascii="Arial" w:hAnsi="Arial" w:cs="Arial"/>
          <w:b/>
          <w:noProof/>
          <w:sz w:val="24"/>
          <w:szCs w:val="24"/>
        </w:rPr>
        <w:t>Keadaan dan Komposisi ASN dan TKPK UPTD Perlindungan Perempuan dan Anak Kota Dumai Berdasarkan Masa Kerja</w:t>
      </w:r>
    </w:p>
    <w:tbl>
      <w:tblPr>
        <w:tblStyle w:val="TableGrid"/>
        <w:tblW w:w="0" w:type="auto"/>
        <w:tblLook w:val="04A0" w:firstRow="1" w:lastRow="0" w:firstColumn="1" w:lastColumn="0" w:noHBand="0" w:noVBand="1"/>
      </w:tblPr>
      <w:tblGrid>
        <w:gridCol w:w="790"/>
        <w:gridCol w:w="2490"/>
        <w:gridCol w:w="1420"/>
        <w:gridCol w:w="1455"/>
        <w:gridCol w:w="1751"/>
      </w:tblGrid>
      <w:tr w:rsidR="00E0580E" w:rsidRPr="001B49BF" w:rsidTr="00662984">
        <w:trPr>
          <w:trHeight w:val="313"/>
        </w:trPr>
        <w:tc>
          <w:tcPr>
            <w:tcW w:w="790" w:type="dxa"/>
            <w:vMerge w:val="restart"/>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No</w:t>
            </w:r>
          </w:p>
        </w:tc>
        <w:tc>
          <w:tcPr>
            <w:tcW w:w="2489" w:type="dxa"/>
            <w:vMerge w:val="restart"/>
            <w:vAlign w:val="center"/>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Masa Kerja</w:t>
            </w:r>
          </w:p>
        </w:tc>
        <w:tc>
          <w:tcPr>
            <w:tcW w:w="2875" w:type="dxa"/>
            <w:gridSpan w:val="2"/>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Jumlah (orang)</w:t>
            </w:r>
          </w:p>
        </w:tc>
        <w:tc>
          <w:tcPr>
            <w:tcW w:w="1751" w:type="dxa"/>
            <w:vMerge w:val="restart"/>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 xml:space="preserve">Jumlah </w:t>
            </w:r>
          </w:p>
        </w:tc>
      </w:tr>
      <w:tr w:rsidR="00E0580E" w:rsidRPr="001B49BF" w:rsidTr="00662984">
        <w:trPr>
          <w:trHeight w:val="313"/>
        </w:trPr>
        <w:tc>
          <w:tcPr>
            <w:tcW w:w="790"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c>
          <w:tcPr>
            <w:tcW w:w="2489"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c>
          <w:tcPr>
            <w:tcW w:w="142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ASN</w:t>
            </w:r>
          </w:p>
        </w:tc>
        <w:tc>
          <w:tcPr>
            <w:tcW w:w="145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TKPK</w:t>
            </w:r>
          </w:p>
        </w:tc>
        <w:tc>
          <w:tcPr>
            <w:tcW w:w="1751" w:type="dxa"/>
            <w:vMerge/>
          </w:tcPr>
          <w:p w:rsidR="00E0580E" w:rsidRPr="001B49BF" w:rsidRDefault="00E0580E" w:rsidP="00662984">
            <w:pPr>
              <w:tabs>
                <w:tab w:val="left" w:pos="426"/>
              </w:tabs>
              <w:spacing w:line="276" w:lineRule="auto"/>
              <w:jc w:val="center"/>
              <w:rPr>
                <w:rFonts w:ascii="Arial" w:hAnsi="Arial" w:cs="Arial"/>
                <w:noProof/>
                <w:sz w:val="24"/>
                <w:szCs w:val="24"/>
              </w:rPr>
            </w:pPr>
          </w:p>
        </w:tc>
      </w:tr>
      <w:tr w:rsidR="00E0580E" w:rsidRPr="001B49BF" w:rsidTr="00662984">
        <w:trPr>
          <w:trHeight w:val="463"/>
        </w:trPr>
        <w:tc>
          <w:tcPr>
            <w:tcW w:w="79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248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1-5 Tahun</w:t>
            </w:r>
          </w:p>
        </w:tc>
        <w:tc>
          <w:tcPr>
            <w:tcW w:w="142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145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6</w:t>
            </w:r>
          </w:p>
        </w:tc>
        <w:tc>
          <w:tcPr>
            <w:tcW w:w="1751"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10</w:t>
            </w:r>
          </w:p>
        </w:tc>
      </w:tr>
      <w:tr w:rsidR="00E0580E" w:rsidRPr="001B49BF" w:rsidTr="00662984">
        <w:trPr>
          <w:trHeight w:val="450"/>
        </w:trPr>
        <w:tc>
          <w:tcPr>
            <w:tcW w:w="79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248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6-15Tahun</w:t>
            </w:r>
          </w:p>
        </w:tc>
        <w:tc>
          <w:tcPr>
            <w:tcW w:w="142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c>
          <w:tcPr>
            <w:tcW w:w="145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c>
          <w:tcPr>
            <w:tcW w:w="1751"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r>
      <w:tr w:rsidR="00E0580E" w:rsidRPr="001B49BF" w:rsidTr="00662984">
        <w:trPr>
          <w:trHeight w:val="463"/>
        </w:trPr>
        <w:tc>
          <w:tcPr>
            <w:tcW w:w="3280" w:type="dxa"/>
            <w:gridSpan w:val="2"/>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 xml:space="preserve">Total </w:t>
            </w:r>
          </w:p>
        </w:tc>
        <w:tc>
          <w:tcPr>
            <w:tcW w:w="142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1455"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9</w:t>
            </w:r>
          </w:p>
        </w:tc>
        <w:tc>
          <w:tcPr>
            <w:tcW w:w="1751"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13</w:t>
            </w:r>
          </w:p>
        </w:tc>
      </w:tr>
    </w:tbl>
    <w:p w:rsidR="00E0580E" w:rsidRPr="001B49BF" w:rsidRDefault="00E0580E" w:rsidP="00E0580E">
      <w:pPr>
        <w:tabs>
          <w:tab w:val="left" w:pos="426"/>
        </w:tabs>
        <w:spacing w:after="0" w:line="480" w:lineRule="auto"/>
        <w:rPr>
          <w:rFonts w:ascii="Arial" w:hAnsi="Arial" w:cs="Arial"/>
          <w:noProof/>
          <w:sz w:val="20"/>
          <w:szCs w:val="20"/>
        </w:rPr>
      </w:pPr>
      <w:r w:rsidRPr="001B49BF">
        <w:rPr>
          <w:rFonts w:ascii="Arial" w:hAnsi="Arial" w:cs="Arial"/>
          <w:noProof/>
          <w:sz w:val="20"/>
          <w:szCs w:val="20"/>
        </w:rPr>
        <w:t>Sumber Data: UPTD PPA Kota Dumai Tahun 2025</w:t>
      </w:r>
    </w:p>
    <w:p w:rsidR="00E0580E"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tabel IV.5 tersebut dapat dilihat bahwa masa kerja ASN dan TKPK 1-5 tahun berjumlah sebanyak 10 orang, dan masa kerja 6-15 tahun berjumlah sebanyak 3 orang.</w:t>
      </w:r>
    </w:p>
    <w:p w:rsidR="00E0580E" w:rsidRDefault="00E0580E" w:rsidP="00E0580E">
      <w:pPr>
        <w:tabs>
          <w:tab w:val="left" w:pos="426"/>
        </w:tabs>
        <w:spacing w:after="0" w:line="480" w:lineRule="auto"/>
        <w:ind w:firstLine="851"/>
        <w:jc w:val="both"/>
        <w:rPr>
          <w:rFonts w:ascii="Arial" w:hAnsi="Arial" w:cs="Arial"/>
          <w:noProof/>
          <w:sz w:val="24"/>
          <w:szCs w:val="24"/>
        </w:rPr>
      </w:pPr>
    </w:p>
    <w:p w:rsidR="00E0580E" w:rsidRPr="001B49BF" w:rsidRDefault="00E0580E" w:rsidP="00E0580E">
      <w:pPr>
        <w:tabs>
          <w:tab w:val="left" w:pos="426"/>
        </w:tabs>
        <w:spacing w:after="0" w:line="480" w:lineRule="auto"/>
        <w:ind w:firstLine="851"/>
        <w:jc w:val="both"/>
        <w:rPr>
          <w:rFonts w:ascii="Arial" w:hAnsi="Arial" w:cs="Arial"/>
          <w:noProof/>
          <w:sz w:val="24"/>
          <w:szCs w:val="24"/>
        </w:rPr>
      </w:pPr>
    </w:p>
    <w:p w:rsidR="00E0580E" w:rsidRPr="001B49BF" w:rsidRDefault="00E0580E" w:rsidP="00E0580E">
      <w:pPr>
        <w:spacing w:after="0" w:line="480" w:lineRule="auto"/>
        <w:ind w:left="567" w:hanging="425"/>
        <w:jc w:val="both"/>
        <w:rPr>
          <w:rFonts w:ascii="Arial" w:hAnsi="Arial" w:cs="Arial"/>
          <w:b/>
          <w:noProof/>
          <w:sz w:val="24"/>
          <w:szCs w:val="24"/>
        </w:rPr>
      </w:pPr>
      <w:r w:rsidRPr="001B49BF">
        <w:rPr>
          <w:rFonts w:ascii="Arial" w:hAnsi="Arial" w:cs="Arial"/>
          <w:b/>
          <w:noProof/>
          <w:sz w:val="24"/>
          <w:szCs w:val="24"/>
        </w:rPr>
        <w:t>C. Struktur Organisasi UPTD Perlindungan Perempuan Dan Anak Kota Dumai</w:t>
      </w:r>
    </w:p>
    <w:p w:rsidR="00E0580E" w:rsidRPr="001B49BF" w:rsidRDefault="00E0580E" w:rsidP="00E0580E">
      <w:pPr>
        <w:spacing w:after="0" w:line="480" w:lineRule="auto"/>
        <w:ind w:firstLine="567"/>
        <w:jc w:val="both"/>
        <w:rPr>
          <w:rFonts w:ascii="Arial" w:hAnsi="Arial" w:cs="Arial"/>
          <w:noProof/>
          <w:sz w:val="24"/>
          <w:szCs w:val="24"/>
        </w:rPr>
      </w:pPr>
      <w:r w:rsidRPr="001B49BF">
        <w:rPr>
          <w:rFonts w:ascii="Arial" w:hAnsi="Arial" w:cs="Arial"/>
          <w:noProof/>
          <w:sz w:val="24"/>
          <w:szCs w:val="24"/>
        </w:rPr>
        <w:t>Peraturan Walikota Dumai Nomor 36 Tahun 2018 Tentang Kedudukan, Susunan Organisasi, Tugas Dan Fungsi Serta Tata Kerja Unit Pelaksana Teknis Perlindungan Perempuan Dan Anak Kota Dumai, maka Struktur Organisasi UPTD Perlindungan Dan Anak Kota Dumai adalah sebagai berikut:</w:t>
      </w:r>
    </w:p>
    <w:p w:rsidR="00E0580E" w:rsidRPr="001B49BF" w:rsidRDefault="00E0580E" w:rsidP="00E0580E">
      <w:pPr>
        <w:tabs>
          <w:tab w:val="left" w:pos="426"/>
        </w:tabs>
        <w:spacing w:after="0" w:line="276" w:lineRule="auto"/>
        <w:jc w:val="center"/>
        <w:rPr>
          <w:rFonts w:ascii="Arial" w:hAnsi="Arial" w:cs="Arial"/>
          <w:b/>
          <w:noProof/>
          <w:sz w:val="24"/>
          <w:szCs w:val="24"/>
        </w:rPr>
      </w:pPr>
      <w:r w:rsidRPr="001B49BF">
        <w:rPr>
          <w:rFonts w:ascii="Arial" w:hAnsi="Arial" w:cs="Arial"/>
          <w:b/>
          <w:noProof/>
          <w:sz w:val="24"/>
          <w:szCs w:val="24"/>
        </w:rPr>
        <w:t>Bagan IV.1</w:t>
      </w:r>
    </w:p>
    <w:p w:rsidR="00E0580E" w:rsidRPr="001B49BF" w:rsidRDefault="00E0580E" w:rsidP="00E0580E">
      <w:pPr>
        <w:tabs>
          <w:tab w:val="left" w:pos="426"/>
        </w:tabs>
        <w:spacing w:after="0" w:line="276" w:lineRule="auto"/>
        <w:jc w:val="center"/>
        <w:rPr>
          <w:rFonts w:ascii="Arial" w:hAnsi="Arial" w:cs="Arial"/>
          <w:b/>
          <w:noProof/>
          <w:sz w:val="24"/>
          <w:szCs w:val="24"/>
        </w:rPr>
      </w:pPr>
      <w:r w:rsidRPr="001B49BF">
        <w:rPr>
          <w:rFonts w:ascii="Arial" w:hAnsi="Arial" w:cs="Arial"/>
          <w:b/>
          <w:noProof/>
          <w:sz w:val="24"/>
          <w:szCs w:val="24"/>
        </w:rPr>
        <w:t>Struktur Organisasi UPTD Perlindungan Perempuan dan Anak</w:t>
      </w:r>
    </w:p>
    <w:p w:rsidR="00E0580E" w:rsidRPr="001B49BF" w:rsidRDefault="00E0580E" w:rsidP="00E0580E">
      <w:pPr>
        <w:tabs>
          <w:tab w:val="left" w:pos="426"/>
        </w:tabs>
        <w:spacing w:after="0" w:line="276" w:lineRule="auto"/>
        <w:jc w:val="center"/>
        <w:rPr>
          <w:rFonts w:ascii="Arial" w:hAnsi="Arial" w:cs="Arial"/>
          <w:b/>
          <w:noProof/>
          <w:sz w:val="24"/>
          <w:szCs w:val="24"/>
        </w:rPr>
      </w:pPr>
      <w:r w:rsidRPr="001B49BF">
        <w:rPr>
          <w:rFonts w:ascii="Arial" w:hAnsi="Arial" w:cs="Arial"/>
          <w:b/>
          <w:noProof/>
          <w:sz w:val="24"/>
          <w:szCs w:val="24"/>
        </w:rPr>
        <w:t>Kota Dumai</w:t>
      </w:r>
    </w:p>
    <w:p w:rsidR="00E0580E" w:rsidRPr="001B49BF" w:rsidRDefault="00E0580E" w:rsidP="00E0580E">
      <w:pPr>
        <w:tabs>
          <w:tab w:val="left" w:pos="426"/>
        </w:tabs>
        <w:spacing w:line="276" w:lineRule="auto"/>
        <w:rPr>
          <w:rFonts w:ascii="Arial" w:hAnsi="Arial" w:cs="Arial"/>
          <w:b/>
          <w:noProof/>
          <w:sz w:val="24"/>
          <w:szCs w:val="24"/>
        </w:rPr>
      </w:pPr>
      <w:r w:rsidRPr="001B49BF">
        <w:rPr>
          <w:rFonts w:ascii="Arial" w:hAnsi="Arial" w:cs="Arial"/>
          <w:b/>
          <w:noProof/>
          <w:sz w:val="24"/>
          <w:szCs w:val="24"/>
          <w:lang w:val="en-US"/>
        </w:rPr>
        <mc:AlternateContent>
          <mc:Choice Requires="wps">
            <w:drawing>
              <wp:anchor distT="0" distB="0" distL="114300" distR="114300" simplePos="0" relativeHeight="251676672" behindDoc="0" locked="0" layoutInCell="1" allowOverlap="1" wp14:anchorId="15AAFB4E" wp14:editId="5B779ECD">
                <wp:simplePos x="0" y="0"/>
                <wp:positionH relativeFrom="page">
                  <wp:posOffset>2845435</wp:posOffset>
                </wp:positionH>
                <wp:positionV relativeFrom="paragraph">
                  <wp:posOffset>101981</wp:posOffset>
                </wp:positionV>
                <wp:extent cx="2133600" cy="658368"/>
                <wp:effectExtent l="0" t="0" r="19050" b="27940"/>
                <wp:wrapNone/>
                <wp:docPr id="95" name="Text Box 95"/>
                <wp:cNvGraphicFramePr/>
                <a:graphic xmlns:a="http://schemas.openxmlformats.org/drawingml/2006/main">
                  <a:graphicData uri="http://schemas.microsoft.com/office/word/2010/wordprocessingShape">
                    <wps:wsp>
                      <wps:cNvSpPr txBox="1"/>
                      <wps:spPr>
                        <a:xfrm>
                          <a:off x="0" y="0"/>
                          <a:ext cx="2133600" cy="658368"/>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E0580E" w:rsidRDefault="00E0580E" w:rsidP="00E0580E">
                            <w:pPr>
                              <w:jc w:val="center"/>
                              <w:rPr>
                                <w:rFonts w:ascii="Arial" w:hAnsi="Arial" w:cs="Arial"/>
                                <w:sz w:val="24"/>
                              </w:rPr>
                            </w:pPr>
                            <w:r w:rsidRPr="003429FC">
                              <w:rPr>
                                <w:rFonts w:ascii="Arial" w:hAnsi="Arial" w:cs="Arial"/>
                                <w:sz w:val="24"/>
                              </w:rPr>
                              <w:t>Kepala UPT</w:t>
                            </w:r>
                            <w:r>
                              <w:rPr>
                                <w:rFonts w:ascii="Arial" w:hAnsi="Arial" w:cs="Arial"/>
                                <w:sz w:val="24"/>
                              </w:rPr>
                              <w:t>D</w:t>
                            </w:r>
                            <w:r w:rsidRPr="003429FC">
                              <w:rPr>
                                <w:rFonts w:ascii="Arial" w:hAnsi="Arial" w:cs="Arial"/>
                                <w:sz w:val="24"/>
                              </w:rPr>
                              <w:t xml:space="preserve"> PPA</w:t>
                            </w:r>
                          </w:p>
                          <w:p w:rsidR="00E0580E" w:rsidRPr="003429FC" w:rsidRDefault="00E0580E" w:rsidP="00E0580E">
                            <w:pPr>
                              <w:jc w:val="center"/>
                              <w:rPr>
                                <w:rFonts w:ascii="Arial" w:hAnsi="Arial" w:cs="Arial"/>
                                <w:sz w:val="24"/>
                              </w:rPr>
                            </w:pPr>
                            <w:r>
                              <w:rPr>
                                <w:rFonts w:ascii="Arial" w:hAnsi="Arial" w:cs="Arial"/>
                                <w:sz w:val="24"/>
                              </w:rPr>
                              <w:t>Fajaria Rusmeity, SKM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AAFB4E" id="_x0000_t202" coordsize="21600,21600" o:spt="202" path="m,l,21600r21600,l21600,xe">
                <v:stroke joinstyle="miter"/>
                <v:path gradientshapeok="t" o:connecttype="rect"/>
              </v:shapetype>
              <v:shape id="Text Box 95" o:spid="_x0000_s1030" type="#_x0000_t202" style="position:absolute;margin-left:224.05pt;margin-top:8.05pt;width:168pt;height:51.8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" fillcolor="white [3201]" strokecolor="black [3213]" strokeweight="1.5pt">
                <v:textbox>
                  <w:txbxContent>
                    <w:p w:rsidR="00E0580E" w:rsidRDefault="00E0580E" w:rsidP="00E0580E">
                      <w:pPr>
                        <w:jc w:val="center"/>
                        <w:rPr>
                          <w:rFonts w:ascii="Arial" w:hAnsi="Arial" w:cs="Arial"/>
                          <w:sz w:val="24"/>
                        </w:rPr>
                      </w:pPr>
                      <w:r w:rsidRPr="003429FC">
                        <w:rPr>
                          <w:rFonts w:ascii="Arial" w:hAnsi="Arial" w:cs="Arial"/>
                          <w:sz w:val="24"/>
                        </w:rPr>
                        <w:t>Kepala UPT</w:t>
                      </w:r>
                      <w:r>
                        <w:rPr>
                          <w:rFonts w:ascii="Arial" w:hAnsi="Arial" w:cs="Arial"/>
                          <w:sz w:val="24"/>
                        </w:rPr>
                        <w:t>D</w:t>
                      </w:r>
                      <w:r w:rsidRPr="003429FC">
                        <w:rPr>
                          <w:rFonts w:ascii="Arial" w:hAnsi="Arial" w:cs="Arial"/>
                          <w:sz w:val="24"/>
                        </w:rPr>
                        <w:t xml:space="preserve"> PPA</w:t>
                      </w:r>
                    </w:p>
                    <w:p w:rsidR="00E0580E" w:rsidRPr="003429FC" w:rsidRDefault="00E0580E" w:rsidP="00E0580E">
                      <w:pPr>
                        <w:jc w:val="center"/>
                        <w:rPr>
                          <w:rFonts w:ascii="Arial" w:hAnsi="Arial" w:cs="Arial"/>
                          <w:sz w:val="24"/>
                        </w:rPr>
                      </w:pPr>
                      <w:r>
                        <w:rPr>
                          <w:rFonts w:ascii="Arial" w:hAnsi="Arial" w:cs="Arial"/>
                          <w:sz w:val="24"/>
                        </w:rPr>
                        <w:t>Fajaria Rusmeity, SKM</w:t>
                      </w:r>
                    </w:p>
                  </w:txbxContent>
                </v:textbox>
                <w10:wrap anchorx="page"/>
              </v:shape>
            </w:pict>
          </mc:Fallback>
        </mc:AlternateContent>
      </w:r>
    </w:p>
    <w:p w:rsidR="00E0580E" w:rsidRPr="001B49BF" w:rsidRDefault="00E0580E" w:rsidP="00E0580E">
      <w:pPr>
        <w:spacing w:line="480" w:lineRule="auto"/>
        <w:rPr>
          <w:rFonts w:ascii="Arial" w:hAnsi="Arial" w:cs="Arial"/>
          <w:b/>
          <w:noProof/>
          <w:sz w:val="24"/>
          <w:szCs w:val="24"/>
        </w:rPr>
      </w:pPr>
      <w:r w:rsidRPr="001B49BF">
        <w:rPr>
          <w:rFonts w:ascii="Arial" w:hAnsi="Arial" w:cs="Arial"/>
          <w:b/>
          <w:noProof/>
          <w:sz w:val="24"/>
          <w:szCs w:val="24"/>
          <w:lang w:val="en-US"/>
          <w14:ligatures w14:val="none"/>
        </w:rPr>
        <mc:AlternateContent>
          <mc:Choice Requires="wps">
            <w:drawing>
              <wp:anchor distT="0" distB="0" distL="114300" distR="114300" simplePos="0" relativeHeight="251678720" behindDoc="0" locked="0" layoutInCell="1" allowOverlap="1" wp14:anchorId="1713F28C" wp14:editId="734C90B1">
                <wp:simplePos x="0" y="0"/>
                <wp:positionH relativeFrom="margin">
                  <wp:posOffset>2036445</wp:posOffset>
                </wp:positionH>
                <wp:positionV relativeFrom="paragraph">
                  <wp:posOffset>453390</wp:posOffset>
                </wp:positionV>
                <wp:extent cx="876300" cy="1638300"/>
                <wp:effectExtent l="0" t="0" r="57150" b="95250"/>
                <wp:wrapNone/>
                <wp:docPr id="50131779" name="Connector: Elbow 25"/>
                <wp:cNvGraphicFramePr/>
                <a:graphic xmlns:a="http://schemas.openxmlformats.org/drawingml/2006/main">
                  <a:graphicData uri="http://schemas.microsoft.com/office/word/2010/wordprocessingShape">
                    <wps:wsp>
                      <wps:cNvCnPr/>
                      <wps:spPr>
                        <a:xfrm>
                          <a:off x="0" y="0"/>
                          <a:ext cx="876300" cy="1638300"/>
                        </a:xfrm>
                        <a:prstGeom prst="bentConnector3">
                          <a:avLst>
                            <a:gd name="adj1" fmla="val 55882"/>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10DE0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5" o:spid="_x0000_s1026" type="#_x0000_t34" style="position:absolute;margin-left:160.35pt;margin-top:35.7pt;width:69pt;height:12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" adj="12071" strokecolor="black [3213]" strokeweight="1.5pt">
                <v:stroke endarrow="block"/>
                <w10:wrap anchorx="margin"/>
              </v:shape>
            </w:pict>
          </mc:Fallback>
        </mc:AlternateContent>
      </w:r>
    </w:p>
    <w:p w:rsidR="00E0580E" w:rsidRPr="001B49BF" w:rsidRDefault="00E0580E" w:rsidP="00E0580E">
      <w:pPr>
        <w:spacing w:line="480" w:lineRule="auto"/>
        <w:jc w:val="center"/>
        <w:rPr>
          <w:rFonts w:ascii="Arial" w:hAnsi="Arial" w:cs="Arial"/>
          <w:b/>
          <w:noProof/>
          <w:sz w:val="24"/>
          <w:szCs w:val="24"/>
        </w:rPr>
      </w:pPr>
    </w:p>
    <w:p w:rsidR="00E0580E" w:rsidRPr="001B49BF" w:rsidRDefault="00E0580E" w:rsidP="00E0580E">
      <w:pPr>
        <w:spacing w:line="480" w:lineRule="auto"/>
        <w:jc w:val="center"/>
        <w:rPr>
          <w:rFonts w:ascii="Arial" w:hAnsi="Arial" w:cs="Arial"/>
          <w:noProof/>
          <w:sz w:val="24"/>
          <w:szCs w:val="24"/>
        </w:rPr>
      </w:pPr>
      <w:r w:rsidRPr="001B49BF">
        <w:rPr>
          <w:rFonts w:ascii="Arial" w:hAnsi="Arial" w:cs="Arial"/>
          <w:noProof/>
          <w:sz w:val="24"/>
          <w:szCs w:val="24"/>
          <w:lang w:val="en-US"/>
        </w:rPr>
        <mc:AlternateContent>
          <mc:Choice Requires="wps">
            <w:drawing>
              <wp:anchor distT="0" distB="0" distL="114300" distR="114300" simplePos="0" relativeHeight="251674624" behindDoc="0" locked="0" layoutInCell="1" allowOverlap="1" wp14:anchorId="5B57BA1B" wp14:editId="4F8B758D">
                <wp:simplePos x="0" y="0"/>
                <wp:positionH relativeFrom="column">
                  <wp:posOffset>276860</wp:posOffset>
                </wp:positionH>
                <wp:positionV relativeFrom="paragraph">
                  <wp:posOffset>141605</wp:posOffset>
                </wp:positionV>
                <wp:extent cx="1724025" cy="571500"/>
                <wp:effectExtent l="0" t="0" r="28575" b="19050"/>
                <wp:wrapNone/>
                <wp:docPr id="44" name="Rectangle 44"/>
                <wp:cNvGraphicFramePr/>
                <a:graphic xmlns:a="http://schemas.openxmlformats.org/drawingml/2006/main">
                  <a:graphicData uri="http://schemas.microsoft.com/office/word/2010/wordprocessingShape">
                    <wps:wsp>
                      <wps:cNvSpPr/>
                      <wps:spPr>
                        <a:xfrm>
                          <a:off x="0" y="0"/>
                          <a:ext cx="1724025" cy="571500"/>
                        </a:xfrm>
                        <a:prstGeom prst="rect">
                          <a:avLst/>
                        </a:prstGeom>
                        <a:ln w="19050"/>
                      </wps:spPr>
                      <wps:style>
                        <a:lnRef idx="2">
                          <a:schemeClr val="dk1"/>
                        </a:lnRef>
                        <a:fillRef idx="1">
                          <a:schemeClr val="lt1"/>
                        </a:fillRef>
                        <a:effectRef idx="0">
                          <a:schemeClr val="dk1"/>
                        </a:effectRef>
                        <a:fontRef idx="minor">
                          <a:schemeClr val="dk1"/>
                        </a:fontRef>
                      </wps:style>
                      <wps:txbx>
                        <w:txbxContent>
                          <w:p w:rsidR="00E0580E" w:rsidRPr="003429FC" w:rsidRDefault="00E0580E" w:rsidP="00E0580E">
                            <w:pPr>
                              <w:jc w:val="center"/>
                              <w:rPr>
                                <w:rFonts w:ascii="Arial" w:hAnsi="Arial" w:cs="Arial"/>
                                <w:sz w:val="24"/>
                              </w:rPr>
                            </w:pPr>
                            <w:r>
                              <w:rPr>
                                <w:rFonts w:ascii="Arial" w:hAnsi="Arial" w:cs="Arial"/>
                                <w:sz w:val="24"/>
                              </w:rPr>
                              <w:t>Kelompok Jabatan Fungsional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B57BA1B" id="Rectangle 44" o:spid="_x0000_s1031" style="position:absolute;left:0;text-align:left;margin-left:21.8pt;margin-top:11.15pt;width:135.75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" fillcolor="white [3201]" strokecolor="black [3200]" strokeweight="1.5pt">
                <v:textbox>
                  <w:txbxContent>
                    <w:p w:rsidR="00E0580E" w:rsidRPr="003429FC" w:rsidRDefault="00E0580E" w:rsidP="00E0580E">
                      <w:pPr>
                        <w:jc w:val="center"/>
                        <w:rPr>
                          <w:rFonts w:ascii="Arial" w:hAnsi="Arial" w:cs="Arial"/>
                          <w:sz w:val="24"/>
                        </w:rPr>
                      </w:pPr>
                      <w:r>
                        <w:rPr>
                          <w:rFonts w:ascii="Arial" w:hAnsi="Arial" w:cs="Arial"/>
                          <w:sz w:val="24"/>
                        </w:rPr>
                        <w:t>Kelompok Jabatan Fungsional</w:t>
                      </w:r>
                    </w:p>
                  </w:txbxContent>
                </v:textbox>
              </v:rect>
            </w:pict>
          </mc:Fallback>
        </mc:AlternateContent>
      </w:r>
      <w:r w:rsidRPr="001B49BF">
        <w:rPr>
          <w:rFonts w:ascii="Arial" w:hAnsi="Arial" w:cs="Arial"/>
          <w:noProof/>
          <w:sz w:val="24"/>
          <w:szCs w:val="24"/>
          <w:lang w:val="en-US"/>
          <w14:ligatures w14:val="none"/>
        </w:rPr>
        <mc:AlternateContent>
          <mc:Choice Requires="wps">
            <w:drawing>
              <wp:anchor distT="0" distB="0" distL="114300" distR="114300" simplePos="0" relativeHeight="251679744" behindDoc="0" locked="0" layoutInCell="1" allowOverlap="1" wp14:anchorId="34297099" wp14:editId="34D17746">
                <wp:simplePos x="0" y="0"/>
                <wp:positionH relativeFrom="column">
                  <wp:posOffset>2045970</wp:posOffset>
                </wp:positionH>
                <wp:positionV relativeFrom="paragraph">
                  <wp:posOffset>425450</wp:posOffset>
                </wp:positionV>
                <wp:extent cx="485775" cy="9525"/>
                <wp:effectExtent l="19050" t="57150" r="0" b="85725"/>
                <wp:wrapNone/>
                <wp:docPr id="395021594" name="Straight Arrow Connector 26"/>
                <wp:cNvGraphicFramePr/>
                <a:graphic xmlns:a="http://schemas.openxmlformats.org/drawingml/2006/main">
                  <a:graphicData uri="http://schemas.microsoft.com/office/word/2010/wordprocessingShape">
                    <wps:wsp>
                      <wps:cNvCnPr/>
                      <wps:spPr>
                        <a:xfrm flipH="1">
                          <a:off x="0" y="0"/>
                          <a:ext cx="485775" cy="9525"/>
                        </a:xfrm>
                        <a:prstGeom prst="straightConnector1">
                          <a:avLst/>
                        </a:prstGeom>
                        <a:ln w="19050">
                          <a:solidFill>
                            <a:schemeClr val="tx1">
                              <a:lumMod val="95000"/>
                              <a:lumOff val="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7BD8EAC" id="_x0000_t32" coordsize="21600,21600" o:spt="32" o:oned="t" path="m,l21600,21600e" filled="f">
                <v:path arrowok="t" fillok="f" o:connecttype="none"/>
                <o:lock v:ext="edit" shapetype="t"/>
              </v:shapetype>
              <v:shape id="Straight Arrow Connector 26" o:spid="_x0000_s1026" type="#_x0000_t32" style="position:absolute;margin-left:161.1pt;margin-top:33.5pt;width:38.25pt;height:.7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" strokecolor="#0d0d0d [3069]" strokeweight="1.5pt">
                <v:stroke endarrow="block" joinstyle="miter"/>
              </v:shape>
            </w:pict>
          </mc:Fallback>
        </mc:AlternateContent>
      </w:r>
    </w:p>
    <w:p w:rsidR="00E0580E" w:rsidRPr="001B49BF" w:rsidRDefault="00E0580E" w:rsidP="00E0580E">
      <w:pPr>
        <w:tabs>
          <w:tab w:val="left" w:pos="8071"/>
        </w:tabs>
        <w:spacing w:line="480" w:lineRule="auto"/>
        <w:jc w:val="center"/>
        <w:rPr>
          <w:rFonts w:ascii="Arial" w:hAnsi="Arial" w:cs="Arial"/>
          <w:noProof/>
          <w:sz w:val="24"/>
          <w:szCs w:val="24"/>
        </w:rPr>
      </w:pPr>
      <w:r w:rsidRPr="001B49BF">
        <w:rPr>
          <w:rFonts w:ascii="Arial" w:hAnsi="Arial" w:cs="Arial"/>
          <w:noProof/>
          <w:sz w:val="24"/>
          <w:szCs w:val="24"/>
          <w:lang w:val="en-US"/>
        </w:rPr>
        <mc:AlternateContent>
          <mc:Choice Requires="wps">
            <w:drawing>
              <wp:anchor distT="0" distB="0" distL="114300" distR="114300" simplePos="0" relativeHeight="251675648" behindDoc="0" locked="0" layoutInCell="1" allowOverlap="1" wp14:anchorId="62D97C2A" wp14:editId="4C7D38E4">
                <wp:simplePos x="0" y="0"/>
                <wp:positionH relativeFrom="column">
                  <wp:posOffset>2914650</wp:posOffset>
                </wp:positionH>
                <wp:positionV relativeFrom="paragraph">
                  <wp:posOffset>287020</wp:posOffset>
                </wp:positionV>
                <wp:extent cx="2194560" cy="902208"/>
                <wp:effectExtent l="0" t="0" r="15240" b="1270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902208"/>
                        </a:xfrm>
                        <a:prstGeom prst="rect">
                          <a:avLst/>
                        </a:prstGeom>
                        <a:solidFill>
                          <a:srgbClr val="FFFFFF"/>
                        </a:solidFill>
                        <a:ln w="19050">
                          <a:solidFill>
                            <a:srgbClr val="000000"/>
                          </a:solidFill>
                          <a:miter lim="800000"/>
                          <a:headEnd/>
                          <a:tailEnd/>
                        </a:ln>
                      </wps:spPr>
                      <wps:txbx>
                        <w:txbxContent>
                          <w:p w:rsidR="00E0580E" w:rsidRDefault="00E0580E" w:rsidP="00E0580E">
                            <w:pPr>
                              <w:jc w:val="center"/>
                              <w:rPr>
                                <w:rFonts w:ascii="Arial" w:hAnsi="Arial" w:cs="Arial"/>
                                <w:sz w:val="24"/>
                                <w:szCs w:val="20"/>
                              </w:rPr>
                            </w:pPr>
                            <w:r>
                              <w:rPr>
                                <w:rFonts w:ascii="Arial" w:hAnsi="Arial" w:cs="Arial"/>
                                <w:sz w:val="24"/>
                                <w:szCs w:val="20"/>
                              </w:rPr>
                              <w:t>Kepala S</w:t>
                            </w:r>
                            <w:r w:rsidRPr="009A059E">
                              <w:rPr>
                                <w:rFonts w:ascii="Arial" w:hAnsi="Arial" w:cs="Arial"/>
                                <w:sz w:val="24"/>
                                <w:szCs w:val="20"/>
                              </w:rPr>
                              <w:t>ub</w:t>
                            </w:r>
                            <w:r>
                              <w:rPr>
                                <w:rFonts w:ascii="Arial" w:hAnsi="Arial" w:cs="Arial"/>
                                <w:sz w:val="24"/>
                                <w:szCs w:val="20"/>
                              </w:rPr>
                              <w:t xml:space="preserve"> B</w:t>
                            </w:r>
                            <w:r w:rsidRPr="009A059E">
                              <w:rPr>
                                <w:rFonts w:ascii="Arial" w:hAnsi="Arial" w:cs="Arial"/>
                                <w:sz w:val="24"/>
                                <w:szCs w:val="20"/>
                              </w:rPr>
                              <w:t>agian</w:t>
                            </w:r>
                            <w:r>
                              <w:rPr>
                                <w:rFonts w:ascii="Arial" w:hAnsi="Arial" w:cs="Arial"/>
                                <w:sz w:val="24"/>
                                <w:szCs w:val="20"/>
                              </w:rPr>
                              <w:t xml:space="preserve"> </w:t>
                            </w:r>
                          </w:p>
                          <w:p w:rsidR="00E0580E" w:rsidRDefault="00E0580E" w:rsidP="00E0580E">
                            <w:pPr>
                              <w:jc w:val="center"/>
                              <w:rPr>
                                <w:rFonts w:ascii="Arial" w:hAnsi="Arial" w:cs="Arial"/>
                                <w:sz w:val="24"/>
                                <w:szCs w:val="20"/>
                              </w:rPr>
                            </w:pPr>
                            <w:r w:rsidRPr="009A059E">
                              <w:rPr>
                                <w:rFonts w:ascii="Arial" w:hAnsi="Arial" w:cs="Arial"/>
                                <w:sz w:val="24"/>
                                <w:szCs w:val="20"/>
                              </w:rPr>
                              <w:t>Tata Usaha</w:t>
                            </w:r>
                          </w:p>
                          <w:p w:rsidR="00E0580E" w:rsidRPr="009A059E" w:rsidRDefault="00E0580E" w:rsidP="00E0580E">
                            <w:pPr>
                              <w:ind w:left="-142"/>
                              <w:jc w:val="center"/>
                              <w:rPr>
                                <w:rFonts w:ascii="Arial" w:hAnsi="Arial" w:cs="Arial"/>
                                <w:sz w:val="24"/>
                                <w:szCs w:val="20"/>
                              </w:rPr>
                            </w:pPr>
                            <w:r>
                              <w:rPr>
                                <w:rFonts w:ascii="Arial" w:hAnsi="Arial" w:cs="Arial"/>
                                <w:sz w:val="24"/>
                                <w:szCs w:val="20"/>
                              </w:rPr>
                              <w:t>Resti Eko Yuliati, AMK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D97C2A" id="Text Box 92" o:spid="_x0000_s1032" type="#_x0000_t202" style="position:absolute;left:0;text-align:left;margin-left:229.5pt;margin-top:22.6pt;width:172.8pt;height:7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" strokeweight="1.5pt">
                <v:textbox>
                  <w:txbxContent>
                    <w:p w:rsidR="00E0580E" w:rsidRDefault="00E0580E" w:rsidP="00E0580E">
                      <w:pPr>
                        <w:jc w:val="center"/>
                        <w:rPr>
                          <w:rFonts w:ascii="Arial" w:hAnsi="Arial" w:cs="Arial"/>
                          <w:sz w:val="24"/>
                          <w:szCs w:val="20"/>
                        </w:rPr>
                      </w:pPr>
                      <w:r>
                        <w:rPr>
                          <w:rFonts w:ascii="Arial" w:hAnsi="Arial" w:cs="Arial"/>
                          <w:sz w:val="24"/>
                          <w:szCs w:val="20"/>
                        </w:rPr>
                        <w:t>Kepala S</w:t>
                      </w:r>
                      <w:r w:rsidRPr="009A059E">
                        <w:rPr>
                          <w:rFonts w:ascii="Arial" w:hAnsi="Arial" w:cs="Arial"/>
                          <w:sz w:val="24"/>
                          <w:szCs w:val="20"/>
                        </w:rPr>
                        <w:t>ub</w:t>
                      </w:r>
                      <w:r>
                        <w:rPr>
                          <w:rFonts w:ascii="Arial" w:hAnsi="Arial" w:cs="Arial"/>
                          <w:sz w:val="24"/>
                          <w:szCs w:val="20"/>
                        </w:rPr>
                        <w:t xml:space="preserve"> B</w:t>
                      </w:r>
                      <w:r w:rsidRPr="009A059E">
                        <w:rPr>
                          <w:rFonts w:ascii="Arial" w:hAnsi="Arial" w:cs="Arial"/>
                          <w:sz w:val="24"/>
                          <w:szCs w:val="20"/>
                        </w:rPr>
                        <w:t>agian</w:t>
                      </w:r>
                      <w:r>
                        <w:rPr>
                          <w:rFonts w:ascii="Arial" w:hAnsi="Arial" w:cs="Arial"/>
                          <w:sz w:val="24"/>
                          <w:szCs w:val="20"/>
                        </w:rPr>
                        <w:t xml:space="preserve"> </w:t>
                      </w:r>
                    </w:p>
                    <w:p w:rsidR="00E0580E" w:rsidRDefault="00E0580E" w:rsidP="00E0580E">
                      <w:pPr>
                        <w:jc w:val="center"/>
                        <w:rPr>
                          <w:rFonts w:ascii="Arial" w:hAnsi="Arial" w:cs="Arial"/>
                          <w:sz w:val="24"/>
                          <w:szCs w:val="20"/>
                        </w:rPr>
                      </w:pPr>
                      <w:r w:rsidRPr="009A059E">
                        <w:rPr>
                          <w:rFonts w:ascii="Arial" w:hAnsi="Arial" w:cs="Arial"/>
                          <w:sz w:val="24"/>
                          <w:szCs w:val="20"/>
                        </w:rPr>
                        <w:t>Tata Usaha</w:t>
                      </w:r>
                    </w:p>
                    <w:p w:rsidR="00E0580E" w:rsidRPr="009A059E" w:rsidRDefault="00E0580E" w:rsidP="00E0580E">
                      <w:pPr>
                        <w:ind w:left="-142"/>
                        <w:jc w:val="center"/>
                        <w:rPr>
                          <w:rFonts w:ascii="Arial" w:hAnsi="Arial" w:cs="Arial"/>
                          <w:sz w:val="24"/>
                          <w:szCs w:val="20"/>
                        </w:rPr>
                      </w:pPr>
                      <w:r>
                        <w:rPr>
                          <w:rFonts w:ascii="Arial" w:hAnsi="Arial" w:cs="Arial"/>
                          <w:sz w:val="24"/>
                          <w:szCs w:val="20"/>
                        </w:rPr>
                        <w:t>Resti Eko Yuliati, AMK</w:t>
                      </w:r>
                    </w:p>
                  </w:txbxContent>
                </v:textbox>
              </v:shape>
            </w:pict>
          </mc:Fallback>
        </mc:AlternateContent>
      </w:r>
    </w:p>
    <w:p w:rsidR="00E0580E" w:rsidRPr="001B49BF" w:rsidRDefault="00E0580E" w:rsidP="00E0580E">
      <w:pPr>
        <w:tabs>
          <w:tab w:val="left" w:pos="8071"/>
        </w:tabs>
        <w:spacing w:line="480" w:lineRule="auto"/>
        <w:jc w:val="center"/>
        <w:rPr>
          <w:rFonts w:ascii="Arial" w:hAnsi="Arial" w:cs="Arial"/>
          <w:noProof/>
          <w:sz w:val="24"/>
          <w:szCs w:val="24"/>
        </w:rPr>
      </w:pPr>
    </w:p>
    <w:p w:rsidR="00E0580E" w:rsidRPr="001B49BF" w:rsidRDefault="00E0580E" w:rsidP="00E0580E">
      <w:pPr>
        <w:tabs>
          <w:tab w:val="left" w:pos="851"/>
        </w:tabs>
        <w:spacing w:line="480" w:lineRule="auto"/>
        <w:rPr>
          <w:rFonts w:ascii="Arial" w:hAnsi="Arial" w:cs="Arial"/>
          <w:bCs/>
          <w:noProof/>
          <w:sz w:val="20"/>
          <w:szCs w:val="20"/>
        </w:rPr>
      </w:pPr>
    </w:p>
    <w:p w:rsidR="00E0580E" w:rsidRPr="001B49BF" w:rsidRDefault="00E0580E" w:rsidP="00E0580E">
      <w:pPr>
        <w:tabs>
          <w:tab w:val="left" w:pos="851"/>
        </w:tabs>
        <w:spacing w:line="480" w:lineRule="auto"/>
        <w:rPr>
          <w:rFonts w:ascii="Arial" w:hAnsi="Arial" w:cs="Arial"/>
          <w:bCs/>
          <w:noProof/>
          <w:sz w:val="20"/>
          <w:szCs w:val="20"/>
        </w:rPr>
      </w:pPr>
      <w:r w:rsidRPr="001B49BF">
        <w:rPr>
          <w:rFonts w:ascii="Arial" w:hAnsi="Arial" w:cs="Arial"/>
          <w:bCs/>
          <w:noProof/>
          <w:sz w:val="20"/>
          <w:szCs w:val="20"/>
        </w:rPr>
        <w:t>Sumber: UPTD PPA Dumai Tahun 2025</w:t>
      </w:r>
    </w:p>
    <w:p w:rsidR="00E0580E" w:rsidRPr="001B49BF" w:rsidRDefault="00E0580E" w:rsidP="00E0580E">
      <w:pPr>
        <w:tabs>
          <w:tab w:val="left" w:pos="851"/>
        </w:tabs>
        <w:spacing w:line="240" w:lineRule="auto"/>
        <w:jc w:val="both"/>
        <w:rPr>
          <w:rFonts w:ascii="Arial" w:hAnsi="Arial" w:cs="Arial"/>
          <w:b/>
          <w:noProof/>
          <w:sz w:val="24"/>
          <w:szCs w:val="24"/>
        </w:rPr>
      </w:pPr>
      <w:r w:rsidRPr="001B49BF">
        <w:rPr>
          <w:rFonts w:ascii="Arial" w:hAnsi="Arial" w:cs="Arial"/>
          <w:b/>
          <w:noProof/>
          <w:sz w:val="24"/>
          <w:szCs w:val="24"/>
        </w:rPr>
        <w:t xml:space="preserve">D. Tugas Pokok dan Fungsi UPTD Perlindungan Perempuan dan Anak </w:t>
      </w:r>
    </w:p>
    <w:p w:rsidR="00E0580E" w:rsidRPr="001B49BF" w:rsidRDefault="00E0580E" w:rsidP="00E0580E">
      <w:pPr>
        <w:tabs>
          <w:tab w:val="left" w:pos="851"/>
        </w:tabs>
        <w:spacing w:line="240" w:lineRule="auto"/>
        <w:jc w:val="both"/>
        <w:rPr>
          <w:rFonts w:ascii="Arial" w:hAnsi="Arial" w:cs="Arial"/>
          <w:bCs/>
          <w:noProof/>
          <w:sz w:val="20"/>
          <w:szCs w:val="20"/>
        </w:rPr>
      </w:pPr>
      <w:r w:rsidRPr="001B49BF">
        <w:rPr>
          <w:rFonts w:ascii="Arial" w:hAnsi="Arial" w:cs="Arial"/>
          <w:b/>
          <w:noProof/>
          <w:sz w:val="24"/>
          <w:szCs w:val="24"/>
        </w:rPr>
        <w:t xml:space="preserve">      Kota  Dumai</w:t>
      </w:r>
    </w:p>
    <w:p w:rsidR="00E0580E" w:rsidRPr="001B49BF" w:rsidRDefault="00E0580E" w:rsidP="00E0580E">
      <w:pPr>
        <w:spacing w:after="0" w:line="480" w:lineRule="auto"/>
        <w:ind w:firstLine="851"/>
        <w:jc w:val="both"/>
        <w:rPr>
          <w:rFonts w:ascii="Arial" w:eastAsia="Times New Roman" w:hAnsi="Arial" w:cs="Arial"/>
          <w:noProof/>
          <w:sz w:val="24"/>
          <w:szCs w:val="24"/>
        </w:rPr>
      </w:pPr>
      <w:r w:rsidRPr="001B49BF">
        <w:rPr>
          <w:rFonts w:ascii="Arial" w:hAnsi="Arial" w:cs="Arial"/>
          <w:noProof/>
          <w:sz w:val="24"/>
          <w:szCs w:val="24"/>
        </w:rPr>
        <w:t xml:space="preserve">Berdasarkan </w:t>
      </w:r>
      <w:r w:rsidRPr="001B49BF">
        <w:rPr>
          <w:rFonts w:ascii="Arial" w:eastAsia="Times New Roman" w:hAnsi="Arial" w:cs="Arial"/>
          <w:noProof/>
          <w:sz w:val="24"/>
          <w:szCs w:val="24"/>
        </w:rPr>
        <w:t xml:space="preserve">Peraturan Walikota Dumai Nomor 36 Tahun 2018 </w:t>
      </w:r>
      <w:r w:rsidRPr="001B49BF">
        <w:rPr>
          <w:rFonts w:ascii="Arial" w:hAnsi="Arial" w:cs="Arial"/>
          <w:noProof/>
          <w:sz w:val="24"/>
          <w:szCs w:val="24"/>
        </w:rPr>
        <w:t xml:space="preserve">Tentang Kedudukan, Susunan Organisasi,Tugas Dan Fungsi Serta Tata Kerja Unit Pelaksana Teknis Perlindungan Perempuan dan Anak Pada </w:t>
      </w:r>
      <w:r w:rsidRPr="001B49BF">
        <w:rPr>
          <w:rFonts w:ascii="Arial" w:eastAsia="Bookman Old Style" w:hAnsi="Arial" w:cs="Arial"/>
          <w:noProof/>
          <w:sz w:val="24"/>
          <w:szCs w:val="24"/>
          <w:lang w:eastAsia="zh-CN"/>
        </w:rPr>
        <w:t>Dinas Pemberdayaan Perempuan dan Perlindungan Anak pada Pasal 4 “</w:t>
      </w:r>
      <w:r w:rsidRPr="001B49BF">
        <w:rPr>
          <w:rFonts w:ascii="Arial" w:eastAsia="Times New Roman" w:hAnsi="Arial" w:cs="Arial"/>
          <w:noProof/>
          <w:sz w:val="24"/>
          <w:szCs w:val="24"/>
        </w:rPr>
        <w:t>melaksanakan kegiatan teknis operasional di wilayah kerjanya dalam memberikan layanan bagi perempuan dan anak yang mengalami masalah kekerasan, diskriminasi, perlindungan khusus, dan masalah lainnya.</w:t>
      </w:r>
      <w:r w:rsidRPr="001B49BF">
        <w:rPr>
          <w:rFonts w:ascii="Arial" w:eastAsia="Bookman Old Style" w:hAnsi="Arial" w:cs="Arial"/>
          <w:noProof/>
          <w:sz w:val="24"/>
          <w:szCs w:val="24"/>
          <w:lang w:eastAsia="zh-CN"/>
        </w:rPr>
        <w:t>”</w:t>
      </w:r>
      <w:r w:rsidRPr="001B49BF">
        <w:rPr>
          <w:rFonts w:ascii="Arial" w:eastAsia="Times New Roman" w:hAnsi="Arial" w:cs="Arial"/>
          <w:noProof/>
          <w:sz w:val="24"/>
          <w:szCs w:val="24"/>
        </w:rPr>
        <w:t xml:space="preserve"> </w:t>
      </w:r>
      <w:r w:rsidRPr="001B49BF">
        <w:rPr>
          <w:rFonts w:ascii="Arial" w:hAnsi="Arial" w:cs="Arial"/>
          <w:noProof/>
          <w:sz w:val="24"/>
          <w:szCs w:val="24"/>
        </w:rPr>
        <w:t xml:space="preserve">Kemudian dalam penyelenggaraan tugasnya, </w:t>
      </w:r>
      <w:r w:rsidRPr="001B49BF">
        <w:rPr>
          <w:rFonts w:ascii="Arial" w:eastAsia="Times New Roman" w:hAnsi="Arial" w:cs="Arial"/>
          <w:noProof/>
          <w:sz w:val="24"/>
          <w:szCs w:val="24"/>
        </w:rPr>
        <w:t xml:space="preserve"> pasal 5 UPT Perlindungan Perempuan dan Anak menyelenggarakan fungsi:</w:t>
      </w:r>
    </w:p>
    <w:p w:rsidR="00E0580E" w:rsidRPr="001B49BF"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a. Pengaduan masyarakat</w:t>
      </w:r>
    </w:p>
    <w:p w:rsidR="00E0580E" w:rsidRPr="001B49BF" w:rsidRDefault="00E0580E" w:rsidP="00E0580E">
      <w:pPr>
        <w:tabs>
          <w:tab w:val="left" w:pos="6379"/>
        </w:tabs>
        <w:spacing w:after="0" w:line="480" w:lineRule="auto"/>
        <w:ind w:left="284"/>
        <w:jc w:val="both"/>
        <w:rPr>
          <w:rFonts w:ascii="Arial" w:hAnsi="Arial" w:cs="Arial"/>
          <w:noProof/>
          <w:sz w:val="24"/>
          <w:szCs w:val="24"/>
        </w:rPr>
      </w:pPr>
      <w:r w:rsidRPr="001B49BF">
        <w:rPr>
          <w:rFonts w:ascii="Arial" w:hAnsi="Arial" w:cs="Arial"/>
          <w:sz w:val="24"/>
          <w:szCs w:val="24"/>
        </w:rPr>
        <w:t>Mengumpulkan dan mencatat laporan atau keluhan dari masyarakat tentang kekerasan atau pelanggaran hak yang dialami oleh perempuan dan anak.</w:t>
      </w:r>
    </w:p>
    <w:p w:rsidR="00E0580E" w:rsidRPr="001B49BF"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b. Penjangkauan korban</w:t>
      </w:r>
    </w:p>
    <w:p w:rsidR="00E0580E" w:rsidRPr="001B49BF" w:rsidRDefault="00E0580E" w:rsidP="00E0580E">
      <w:pPr>
        <w:tabs>
          <w:tab w:val="left" w:pos="6379"/>
        </w:tabs>
        <w:spacing w:after="0" w:line="480" w:lineRule="auto"/>
        <w:ind w:left="284"/>
        <w:jc w:val="both"/>
        <w:rPr>
          <w:rFonts w:ascii="Arial" w:hAnsi="Arial" w:cs="Arial"/>
          <w:sz w:val="24"/>
          <w:szCs w:val="24"/>
        </w:rPr>
      </w:pPr>
      <w:r w:rsidRPr="001B49BF">
        <w:rPr>
          <w:rFonts w:ascii="Arial" w:hAnsi="Arial" w:cs="Arial"/>
          <w:sz w:val="24"/>
          <w:szCs w:val="24"/>
        </w:rPr>
        <w:t>Mencari dan menghubungi korban kekerasan yang mungkin tidak tahu tentang layanan perlindungan atau tidak bisa melaporkan kejadian sendiri.</w:t>
      </w:r>
    </w:p>
    <w:p w:rsidR="00E0580E"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 xml:space="preserve">c. Pengelolaan kasus                                                                                 </w:t>
      </w:r>
    </w:p>
    <w:p w:rsidR="00E0580E" w:rsidRPr="00F53F7D" w:rsidRDefault="00E0580E" w:rsidP="00E0580E">
      <w:pPr>
        <w:pStyle w:val="ListParagraph"/>
        <w:tabs>
          <w:tab w:val="left" w:pos="6379"/>
        </w:tabs>
        <w:spacing w:after="0" w:line="480" w:lineRule="auto"/>
        <w:ind w:left="284"/>
        <w:jc w:val="both"/>
        <w:rPr>
          <w:rFonts w:ascii="Arial" w:hAnsi="Arial" w:cs="Arial"/>
          <w:noProof/>
          <w:sz w:val="24"/>
          <w:szCs w:val="24"/>
        </w:rPr>
      </w:pPr>
      <w:r w:rsidRPr="00F53F7D">
        <w:rPr>
          <w:rFonts w:ascii="Arial" w:hAnsi="Arial" w:cs="Arial"/>
          <w:sz w:val="24"/>
          <w:szCs w:val="24"/>
        </w:rPr>
        <w:t>Mengatur dan mengurus setiap laporan kekerasan yang masuk, mulai dari pemeriksaan awal hingga tindakan yang diperlukan untuk membantu korban.</w:t>
      </w:r>
    </w:p>
    <w:p w:rsidR="00E0580E" w:rsidRPr="001B49BF"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d. Penampungan sementara</w:t>
      </w:r>
    </w:p>
    <w:p w:rsidR="00E0580E" w:rsidRDefault="00E0580E" w:rsidP="00E0580E">
      <w:pPr>
        <w:tabs>
          <w:tab w:val="left" w:pos="6379"/>
        </w:tabs>
        <w:spacing w:after="0" w:line="480" w:lineRule="auto"/>
        <w:ind w:left="284"/>
        <w:jc w:val="both"/>
        <w:rPr>
          <w:rFonts w:ascii="Arial" w:hAnsi="Arial" w:cs="Arial"/>
          <w:sz w:val="24"/>
          <w:szCs w:val="24"/>
        </w:rPr>
      </w:pPr>
      <w:r w:rsidRPr="001B49BF">
        <w:rPr>
          <w:rFonts w:ascii="Arial" w:hAnsi="Arial" w:cs="Arial"/>
          <w:sz w:val="24"/>
          <w:szCs w:val="24"/>
        </w:rPr>
        <w:t>Menyediakan tempat tinggal sementara yang aman bagi korban kekerasan yang membutuhkan perlindungan segera.</w:t>
      </w:r>
    </w:p>
    <w:p w:rsidR="00E0580E" w:rsidRDefault="00E0580E" w:rsidP="00E0580E">
      <w:pPr>
        <w:tabs>
          <w:tab w:val="left" w:pos="6379"/>
        </w:tabs>
        <w:spacing w:after="0" w:line="480" w:lineRule="auto"/>
        <w:ind w:left="284"/>
        <w:jc w:val="both"/>
        <w:rPr>
          <w:rFonts w:ascii="Arial" w:hAnsi="Arial" w:cs="Arial"/>
          <w:sz w:val="24"/>
          <w:szCs w:val="24"/>
        </w:rPr>
      </w:pPr>
    </w:p>
    <w:p w:rsidR="00E0580E" w:rsidRPr="001B49BF" w:rsidRDefault="00E0580E" w:rsidP="00E0580E">
      <w:pPr>
        <w:tabs>
          <w:tab w:val="left" w:pos="6379"/>
        </w:tabs>
        <w:spacing w:after="0" w:line="480" w:lineRule="auto"/>
        <w:ind w:left="284"/>
        <w:jc w:val="both"/>
        <w:rPr>
          <w:rFonts w:ascii="Arial" w:hAnsi="Arial" w:cs="Arial"/>
          <w:sz w:val="24"/>
          <w:szCs w:val="24"/>
        </w:rPr>
      </w:pPr>
    </w:p>
    <w:p w:rsidR="00E0580E" w:rsidRPr="001B49BF"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e. Mediasi</w:t>
      </w:r>
    </w:p>
    <w:p w:rsidR="00E0580E" w:rsidRPr="001B49BF" w:rsidRDefault="00E0580E" w:rsidP="00E0580E">
      <w:pPr>
        <w:tabs>
          <w:tab w:val="left" w:pos="6379"/>
        </w:tabs>
        <w:spacing w:after="0" w:line="480" w:lineRule="auto"/>
        <w:ind w:left="284"/>
        <w:jc w:val="both"/>
        <w:rPr>
          <w:rFonts w:ascii="Arial" w:hAnsi="Arial" w:cs="Arial"/>
          <w:noProof/>
          <w:sz w:val="24"/>
          <w:szCs w:val="24"/>
        </w:rPr>
      </w:pPr>
      <w:r w:rsidRPr="001B49BF">
        <w:rPr>
          <w:rFonts w:ascii="Arial" w:hAnsi="Arial" w:cs="Arial"/>
          <w:sz w:val="24"/>
          <w:szCs w:val="24"/>
        </w:rPr>
        <w:t>Membantu komunikasi antara pihak-pihak yang terlibat dalam kasus kekerasan untuk mencapai kesepakatan atau penyelesaian masalah secara damai.</w:t>
      </w:r>
    </w:p>
    <w:p w:rsidR="00E0580E" w:rsidRPr="001B49BF" w:rsidRDefault="00E0580E" w:rsidP="00E0580E">
      <w:pPr>
        <w:tabs>
          <w:tab w:val="left" w:pos="6379"/>
        </w:tabs>
        <w:spacing w:after="0" w:line="480" w:lineRule="auto"/>
        <w:jc w:val="both"/>
        <w:rPr>
          <w:rFonts w:ascii="Arial" w:hAnsi="Arial" w:cs="Arial"/>
          <w:noProof/>
          <w:sz w:val="24"/>
          <w:szCs w:val="24"/>
        </w:rPr>
      </w:pPr>
      <w:r w:rsidRPr="001B49BF">
        <w:rPr>
          <w:rFonts w:ascii="Arial" w:hAnsi="Arial" w:cs="Arial"/>
          <w:noProof/>
          <w:sz w:val="24"/>
          <w:szCs w:val="24"/>
        </w:rPr>
        <w:t>f.  Pendampingan korban</w:t>
      </w:r>
    </w:p>
    <w:p w:rsidR="00E0580E" w:rsidRPr="001B49BF" w:rsidRDefault="00E0580E" w:rsidP="00E0580E">
      <w:pPr>
        <w:tabs>
          <w:tab w:val="left" w:pos="6379"/>
        </w:tabs>
        <w:spacing w:after="0" w:line="480" w:lineRule="auto"/>
        <w:ind w:left="284"/>
        <w:jc w:val="both"/>
        <w:rPr>
          <w:rFonts w:ascii="Arial" w:hAnsi="Arial" w:cs="Arial"/>
          <w:noProof/>
          <w:sz w:val="24"/>
          <w:szCs w:val="24"/>
        </w:rPr>
      </w:pPr>
      <w:r w:rsidRPr="001B49BF">
        <w:rPr>
          <w:rFonts w:ascii="Arial" w:hAnsi="Arial" w:cs="Arial"/>
          <w:sz w:val="24"/>
          <w:szCs w:val="24"/>
        </w:rPr>
        <w:t>Memberikan dukungan emosional, psikologis, dan praktis kepada korban kekerasan, termasuk membantu dalam proses hukum dan mendapatkan layanan yang dibutuhkan.</w:t>
      </w:r>
    </w:p>
    <w:p w:rsidR="00E0580E" w:rsidRPr="001B49BF" w:rsidRDefault="00E0580E" w:rsidP="00E0580E">
      <w:pPr>
        <w:spacing w:after="0" w:line="480" w:lineRule="auto"/>
        <w:ind w:firstLine="851"/>
        <w:jc w:val="both"/>
        <w:rPr>
          <w:rFonts w:ascii="Arial" w:hAnsi="Arial" w:cs="Arial"/>
          <w:noProof/>
          <w:sz w:val="24"/>
          <w:szCs w:val="24"/>
        </w:rPr>
      </w:pPr>
      <w:r w:rsidRPr="001B49BF">
        <w:rPr>
          <w:rFonts w:ascii="Arial" w:hAnsi="Arial" w:cs="Arial"/>
          <w:noProof/>
          <w:sz w:val="24"/>
          <w:szCs w:val="24"/>
        </w:rPr>
        <w:t>Sedangkan Tugas dan Fungsi berdasarkan pada struktur organisasi dapat diuraikan sebagai berikut:</w:t>
      </w:r>
    </w:p>
    <w:p w:rsidR="00E0580E" w:rsidRPr="001B49BF" w:rsidRDefault="00E0580E" w:rsidP="00E0580E">
      <w:pPr>
        <w:spacing w:after="0" w:line="480" w:lineRule="auto"/>
        <w:jc w:val="both"/>
        <w:rPr>
          <w:rFonts w:ascii="Arial" w:hAnsi="Arial" w:cs="Arial"/>
          <w:b/>
          <w:noProof/>
          <w:sz w:val="24"/>
          <w:szCs w:val="24"/>
        </w:rPr>
      </w:pPr>
      <w:r w:rsidRPr="001B49BF">
        <w:rPr>
          <w:rFonts w:ascii="Arial" w:hAnsi="Arial" w:cs="Arial"/>
          <w:b/>
          <w:noProof/>
          <w:sz w:val="24"/>
          <w:szCs w:val="24"/>
        </w:rPr>
        <w:t xml:space="preserve">1. Kepala UPTD </w:t>
      </w:r>
      <w:r w:rsidRPr="00413486">
        <w:rPr>
          <w:rFonts w:ascii="Arial" w:hAnsi="Arial" w:cs="Arial"/>
          <w:b/>
          <w:bCs/>
          <w:noProof/>
          <w:sz w:val="24"/>
          <w:szCs w:val="24"/>
        </w:rPr>
        <w:t>Perlindungan Perempuan dan Anak</w:t>
      </w:r>
    </w:p>
    <w:p w:rsidR="00E0580E" w:rsidRPr="001B49BF" w:rsidRDefault="00E0580E" w:rsidP="00E0580E">
      <w:pPr>
        <w:spacing w:after="0" w:line="480" w:lineRule="auto"/>
        <w:ind w:firstLine="720"/>
        <w:jc w:val="both"/>
        <w:rPr>
          <w:rFonts w:ascii="Arial" w:hAnsi="Arial" w:cs="Arial"/>
          <w:noProof/>
          <w:sz w:val="24"/>
          <w:szCs w:val="24"/>
        </w:rPr>
      </w:pPr>
      <w:r w:rsidRPr="001B49BF">
        <w:rPr>
          <w:rFonts w:ascii="Arial" w:hAnsi="Arial" w:cs="Arial"/>
          <w:noProof/>
          <w:sz w:val="24"/>
          <w:szCs w:val="24"/>
        </w:rPr>
        <w:t>Dengan tanggung jawab untuk menyusun rencana kerja UPTD Perlindungan Perempuan dan Anak sesuai dengan kebijakan yang ditetapkan oleh Dinas Pemberdayaan Perempuan dan Perlindungan Anak Kota Dumai.</w:t>
      </w:r>
    </w:p>
    <w:p w:rsidR="00E0580E" w:rsidRPr="001B49BF" w:rsidRDefault="00E0580E" w:rsidP="00E0580E">
      <w:pPr>
        <w:spacing w:after="0" w:line="480" w:lineRule="auto"/>
        <w:jc w:val="both"/>
        <w:rPr>
          <w:rFonts w:ascii="Arial" w:eastAsia="Times New Roman" w:hAnsi="Arial" w:cs="Arial"/>
          <w:b/>
          <w:noProof/>
          <w:sz w:val="24"/>
          <w:szCs w:val="24"/>
        </w:rPr>
      </w:pPr>
      <w:r w:rsidRPr="001B49BF">
        <w:rPr>
          <w:rFonts w:ascii="Arial" w:eastAsia="Times New Roman" w:hAnsi="Arial" w:cs="Arial"/>
          <w:b/>
          <w:noProof/>
          <w:sz w:val="24"/>
          <w:szCs w:val="24"/>
        </w:rPr>
        <w:t>2. Kepala Sub Bagian Tata Usaha</w:t>
      </w:r>
    </w:p>
    <w:p w:rsidR="00E0580E" w:rsidRDefault="00E0580E" w:rsidP="00E0580E">
      <w:pPr>
        <w:spacing w:after="0" w:line="480" w:lineRule="auto"/>
        <w:ind w:firstLine="720"/>
        <w:jc w:val="both"/>
        <w:rPr>
          <w:rFonts w:ascii="Arial" w:eastAsia="Times New Roman" w:hAnsi="Arial" w:cs="Arial"/>
          <w:b/>
          <w:noProof/>
          <w:sz w:val="24"/>
          <w:szCs w:val="24"/>
        </w:rPr>
      </w:pPr>
      <w:r w:rsidRPr="001B49BF">
        <w:rPr>
          <w:rFonts w:ascii="Arial" w:hAnsi="Arial" w:cs="Arial"/>
          <w:noProof/>
          <w:sz w:val="24"/>
          <w:szCs w:val="24"/>
        </w:rPr>
        <w:t>Kepala Sub Bagian Tata Usaha di UPT</w:t>
      </w:r>
      <w:r>
        <w:rPr>
          <w:rFonts w:ascii="Arial" w:hAnsi="Arial" w:cs="Arial"/>
          <w:noProof/>
          <w:sz w:val="24"/>
          <w:szCs w:val="24"/>
        </w:rPr>
        <w:t>D</w:t>
      </w:r>
      <w:r w:rsidRPr="001B49BF">
        <w:rPr>
          <w:rFonts w:ascii="Arial" w:hAnsi="Arial" w:cs="Arial"/>
          <w:noProof/>
          <w:sz w:val="24"/>
          <w:szCs w:val="24"/>
        </w:rPr>
        <w:t xml:space="preserve"> Perlindungan Perempuan dan Anak bertanggung jawab atas pengelolaan administratif dan operasional yang efisien. Posisi ini memastikan bahwa seluruh kegiatan organisasi berjalan lancar melalui pengelolaan administrasi, keuangan, kepegawaian, dan sarana prasarana.</w:t>
      </w:r>
      <w:r w:rsidRPr="001B49BF">
        <w:rPr>
          <w:rFonts w:ascii="Arial" w:eastAsia="Times New Roman" w:hAnsi="Arial" w:cs="Arial"/>
          <w:b/>
          <w:noProof/>
          <w:sz w:val="24"/>
          <w:szCs w:val="24"/>
        </w:rPr>
        <w:t xml:space="preserve">  </w:t>
      </w:r>
    </w:p>
    <w:p w:rsidR="00E0580E" w:rsidRDefault="00E0580E" w:rsidP="00E0580E">
      <w:pPr>
        <w:spacing w:after="0" w:line="480" w:lineRule="auto"/>
        <w:ind w:firstLine="284"/>
        <w:jc w:val="both"/>
        <w:rPr>
          <w:rFonts w:ascii="Arial" w:eastAsia="Times New Roman" w:hAnsi="Arial" w:cs="Arial"/>
          <w:b/>
          <w:noProof/>
          <w:sz w:val="24"/>
          <w:szCs w:val="24"/>
        </w:rPr>
      </w:pPr>
    </w:p>
    <w:p w:rsidR="00E0580E" w:rsidRPr="001B49BF" w:rsidRDefault="00E0580E" w:rsidP="00E0580E">
      <w:pPr>
        <w:spacing w:after="0" w:line="480" w:lineRule="auto"/>
        <w:ind w:firstLine="284"/>
        <w:jc w:val="both"/>
        <w:rPr>
          <w:rFonts w:ascii="Arial" w:eastAsia="Times New Roman" w:hAnsi="Arial" w:cs="Arial"/>
          <w:b/>
          <w:noProof/>
          <w:sz w:val="28"/>
          <w:szCs w:val="24"/>
        </w:rPr>
      </w:pPr>
    </w:p>
    <w:p w:rsidR="00E0580E" w:rsidRPr="001B49BF" w:rsidRDefault="00E0580E" w:rsidP="00E0580E">
      <w:pPr>
        <w:spacing w:after="0" w:line="480" w:lineRule="auto"/>
        <w:jc w:val="both"/>
        <w:rPr>
          <w:rFonts w:ascii="Arial" w:eastAsia="Times New Roman" w:hAnsi="Arial" w:cs="Arial"/>
          <w:b/>
          <w:noProof/>
          <w:sz w:val="24"/>
          <w:szCs w:val="24"/>
        </w:rPr>
      </w:pPr>
      <w:r w:rsidRPr="001B49BF">
        <w:rPr>
          <w:rFonts w:ascii="Arial" w:eastAsia="Times New Roman" w:hAnsi="Arial" w:cs="Arial"/>
          <w:b/>
          <w:noProof/>
          <w:sz w:val="24"/>
          <w:szCs w:val="24"/>
        </w:rPr>
        <w:t>3. Jabatan Fungsional UPTD</w:t>
      </w:r>
      <w:r w:rsidRPr="00413486">
        <w:rPr>
          <w:rFonts w:ascii="Arial" w:hAnsi="Arial" w:cs="Arial"/>
          <w:noProof/>
          <w:sz w:val="24"/>
          <w:szCs w:val="24"/>
        </w:rPr>
        <w:t xml:space="preserve"> </w:t>
      </w:r>
      <w:r w:rsidRPr="00413486">
        <w:rPr>
          <w:rFonts w:ascii="Arial" w:hAnsi="Arial" w:cs="Arial"/>
          <w:b/>
          <w:bCs/>
          <w:noProof/>
          <w:sz w:val="24"/>
          <w:szCs w:val="24"/>
        </w:rPr>
        <w:t>Perlindungan Perempuan dan Anak</w:t>
      </w:r>
    </w:p>
    <w:p w:rsidR="00E0580E" w:rsidRPr="001B49BF" w:rsidRDefault="00E0580E" w:rsidP="00E0580E">
      <w:pPr>
        <w:spacing w:after="0" w:line="480" w:lineRule="auto"/>
        <w:ind w:firstLine="720"/>
        <w:jc w:val="both"/>
        <w:rPr>
          <w:rFonts w:ascii="Arial" w:eastAsia="Times New Roman" w:hAnsi="Arial" w:cs="Arial"/>
          <w:b/>
          <w:noProof/>
          <w:sz w:val="28"/>
          <w:szCs w:val="24"/>
        </w:rPr>
      </w:pPr>
      <w:r w:rsidRPr="001B49BF">
        <w:rPr>
          <w:rFonts w:ascii="Arial" w:hAnsi="Arial" w:cs="Arial"/>
          <w:noProof/>
          <w:sz w:val="24"/>
        </w:rPr>
        <w:t>Jabatan Fungsional di UPTD Perlindungan Perempuan dan Anak Kota Dumai meliputi pemberian perlindungan dan pendampingan kepada perempuan dan anak yang menjadi korban kekerasan atau eksploitasi. Mereka bertanggung jawab dalam menyediakan layanan pendampingan hukum dan psikologis, serta menyediakan tempat penampungan sementara bagi korban. Terdiri dari para pelaksana teknis yang menjalankan tugas sesuai dengan keahlian masing-masing, yaitu:</w:t>
      </w:r>
    </w:p>
    <w:p w:rsidR="00E0580E" w:rsidRPr="001B49BF" w:rsidRDefault="00E0580E" w:rsidP="00E0580E">
      <w:pPr>
        <w:pStyle w:val="ListParagraph"/>
        <w:numPr>
          <w:ilvl w:val="0"/>
          <w:numId w:val="43"/>
        </w:numPr>
        <w:spacing w:after="0" w:line="480" w:lineRule="auto"/>
        <w:ind w:left="284"/>
        <w:jc w:val="both"/>
        <w:rPr>
          <w:rFonts w:ascii="Arial" w:hAnsi="Arial" w:cs="Arial"/>
          <w:b/>
          <w:noProof/>
          <w:sz w:val="24"/>
          <w:szCs w:val="24"/>
        </w:rPr>
      </w:pPr>
      <w:r w:rsidRPr="001B49BF">
        <w:rPr>
          <w:rFonts w:ascii="Arial" w:hAnsi="Arial" w:cs="Arial"/>
          <w:b/>
          <w:noProof/>
          <w:sz w:val="24"/>
          <w:szCs w:val="24"/>
        </w:rPr>
        <w:t>Pendamping Kasus</w:t>
      </w:r>
    </w:p>
    <w:p w:rsidR="00E0580E" w:rsidRPr="001B49BF" w:rsidRDefault="00E0580E" w:rsidP="00E0580E">
      <w:pPr>
        <w:spacing w:after="0" w:line="480" w:lineRule="auto"/>
        <w:ind w:firstLine="851"/>
        <w:jc w:val="both"/>
        <w:rPr>
          <w:rFonts w:ascii="Arial" w:hAnsi="Arial" w:cs="Arial"/>
          <w:noProof/>
          <w:sz w:val="28"/>
          <w:szCs w:val="24"/>
        </w:rPr>
      </w:pPr>
      <w:r w:rsidRPr="001B49BF">
        <w:rPr>
          <w:rFonts w:ascii="Arial" w:hAnsi="Arial" w:cs="Arial"/>
          <w:noProof/>
          <w:sz w:val="24"/>
        </w:rPr>
        <w:t>Pendamping kasus di UPT</w:t>
      </w:r>
      <w:r>
        <w:rPr>
          <w:rFonts w:ascii="Arial" w:hAnsi="Arial" w:cs="Arial"/>
          <w:noProof/>
          <w:sz w:val="24"/>
        </w:rPr>
        <w:t>D</w:t>
      </w:r>
      <w:r w:rsidRPr="001B49BF">
        <w:rPr>
          <w:rFonts w:ascii="Arial" w:hAnsi="Arial" w:cs="Arial"/>
          <w:noProof/>
          <w:sz w:val="24"/>
        </w:rPr>
        <w:t xml:space="preserve"> Perlindungan Perempuan dan Anak memiliki peran penting dalam memberikan dukungan dan layanan kepada perempuan dan anak yang menjadi korban kekerasan atau diskriminasi, yang dijelaskan sebagai berikut:</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1. Penerimaan dan menerima laporan</w:t>
      </w:r>
    </w:p>
    <w:p w:rsidR="00E0580E" w:rsidRPr="001B49BF" w:rsidRDefault="00E0580E" w:rsidP="00E0580E">
      <w:pPr>
        <w:pStyle w:val="ListParagraph"/>
        <w:numPr>
          <w:ilvl w:val="0"/>
          <w:numId w:val="29"/>
        </w:numPr>
        <w:spacing w:after="0" w:line="480" w:lineRule="auto"/>
        <w:contextualSpacing w:val="0"/>
        <w:rPr>
          <w:rFonts w:ascii="Arial" w:eastAsia="Times New Roman" w:hAnsi="Arial" w:cs="Arial"/>
          <w:noProof/>
          <w:sz w:val="24"/>
          <w:szCs w:val="24"/>
        </w:rPr>
      </w:pPr>
      <w:r w:rsidRPr="001B49BF">
        <w:rPr>
          <w:rFonts w:ascii="Arial" w:eastAsia="Times New Roman" w:hAnsi="Arial" w:cs="Arial"/>
          <w:bCs/>
          <w:noProof/>
          <w:sz w:val="24"/>
          <w:szCs w:val="24"/>
        </w:rPr>
        <w:t>Menyambut dan menerima laporan dari korban atau pihak terkait.</w:t>
      </w:r>
    </w:p>
    <w:p w:rsidR="00E0580E" w:rsidRPr="001B49BF" w:rsidRDefault="00E0580E" w:rsidP="00E0580E">
      <w:pPr>
        <w:pStyle w:val="ListParagraph"/>
        <w:numPr>
          <w:ilvl w:val="0"/>
          <w:numId w:val="29"/>
        </w:numPr>
        <w:spacing w:after="0" w:line="480" w:lineRule="auto"/>
        <w:contextualSpacing w:val="0"/>
        <w:rPr>
          <w:rFonts w:ascii="Arial" w:eastAsia="Times New Roman" w:hAnsi="Arial" w:cs="Arial"/>
          <w:noProof/>
          <w:sz w:val="24"/>
          <w:szCs w:val="24"/>
        </w:rPr>
      </w:pPr>
      <w:r w:rsidRPr="001B49BF">
        <w:rPr>
          <w:rFonts w:ascii="Arial" w:eastAsia="Times New Roman" w:hAnsi="Arial" w:cs="Arial"/>
          <w:bCs/>
          <w:noProof/>
          <w:sz w:val="24"/>
          <w:szCs w:val="24"/>
        </w:rPr>
        <w:t>Mengumpulkan informasi awal untuk memahami kondisi dan kebutuhan korban.</w:t>
      </w:r>
    </w:p>
    <w:p w:rsidR="00E0580E" w:rsidRPr="001B49BF" w:rsidRDefault="00E0580E" w:rsidP="00E0580E">
      <w:pPr>
        <w:pStyle w:val="ListParagraph"/>
        <w:widowControl w:val="0"/>
        <w:numPr>
          <w:ilvl w:val="0"/>
          <w:numId w:val="29"/>
        </w:numPr>
        <w:autoSpaceDE w:val="0"/>
        <w:autoSpaceDN w:val="0"/>
        <w:spacing w:after="0" w:line="480" w:lineRule="auto"/>
        <w:contextualSpacing w:val="0"/>
        <w:jc w:val="both"/>
        <w:rPr>
          <w:rFonts w:ascii="Arial" w:hAnsi="Arial" w:cs="Arial"/>
          <w:noProof/>
          <w:sz w:val="24"/>
          <w:szCs w:val="24"/>
        </w:rPr>
      </w:pPr>
      <w:r w:rsidRPr="001B49BF">
        <w:rPr>
          <w:rFonts w:ascii="Arial" w:eastAsia="Times New Roman" w:hAnsi="Arial" w:cs="Arial"/>
          <w:bCs/>
          <w:noProof/>
          <w:sz w:val="24"/>
          <w:szCs w:val="24"/>
        </w:rPr>
        <w:t>Mendokumentasikan informasi dasar tentang kasus yang dilaporkan.</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2. Penyusunan Rencana Penanganan</w:t>
      </w:r>
    </w:p>
    <w:p w:rsidR="00E0580E" w:rsidRPr="001B49BF" w:rsidRDefault="00E0580E" w:rsidP="00E0580E">
      <w:pPr>
        <w:pStyle w:val="ListParagraph"/>
        <w:widowControl w:val="0"/>
        <w:numPr>
          <w:ilvl w:val="0"/>
          <w:numId w:val="30"/>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Bersama dengan korban, menyusun rencana penanganan kasus yang komprehensif.</w:t>
      </w:r>
    </w:p>
    <w:p w:rsidR="00E0580E" w:rsidRPr="001B49BF" w:rsidRDefault="00E0580E" w:rsidP="00E0580E">
      <w:pPr>
        <w:pStyle w:val="ListParagraph"/>
        <w:widowControl w:val="0"/>
        <w:numPr>
          <w:ilvl w:val="0"/>
          <w:numId w:val="30"/>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Mengidentifikasi layanan yang dibutuhkan, seperti bantuan medis, psikologis, hukum, dan sosial.</w:t>
      </w:r>
    </w:p>
    <w:p w:rsidR="00E0580E" w:rsidRPr="00413486" w:rsidRDefault="00E0580E" w:rsidP="00E0580E">
      <w:pPr>
        <w:pStyle w:val="ListParagraph"/>
        <w:widowControl w:val="0"/>
        <w:numPr>
          <w:ilvl w:val="0"/>
          <w:numId w:val="30"/>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Menyusun jadwal dan langkah-langkah yang akan diambil dalam penanganan kasus.</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3. Pendampingan Psikologis dan Emosional</w:t>
      </w:r>
    </w:p>
    <w:p w:rsidR="00E0580E" w:rsidRPr="001B49BF" w:rsidRDefault="00E0580E" w:rsidP="00E0580E">
      <w:pPr>
        <w:pStyle w:val="ListParagraph"/>
        <w:widowControl w:val="0"/>
        <w:numPr>
          <w:ilvl w:val="0"/>
          <w:numId w:val="31"/>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Memberikan dukungan psikologis dan emosional kepada korban selama proses penanganan kasus.</w:t>
      </w:r>
    </w:p>
    <w:p w:rsidR="00E0580E" w:rsidRPr="001B49BF" w:rsidRDefault="00E0580E" w:rsidP="00E0580E">
      <w:pPr>
        <w:pStyle w:val="ListParagraph"/>
        <w:widowControl w:val="0"/>
        <w:numPr>
          <w:ilvl w:val="0"/>
          <w:numId w:val="31"/>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Mengadakan sesi konseling rutin untuk membantu korban mengatasi trauma dan stres.</w:t>
      </w:r>
    </w:p>
    <w:p w:rsidR="00E0580E" w:rsidRPr="001B49BF" w:rsidRDefault="00E0580E" w:rsidP="00E0580E">
      <w:pPr>
        <w:pStyle w:val="ListParagraph"/>
        <w:widowControl w:val="0"/>
        <w:numPr>
          <w:ilvl w:val="0"/>
          <w:numId w:val="31"/>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Menghubungkan korban dengan layanan psikolog profesional jika diperlukan.</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4. Pendampingan Medis</w:t>
      </w:r>
    </w:p>
    <w:p w:rsidR="00E0580E" w:rsidRPr="001B49BF" w:rsidRDefault="00E0580E" w:rsidP="00E0580E">
      <w:pPr>
        <w:pStyle w:val="ListParagraph"/>
        <w:widowControl w:val="0"/>
        <w:numPr>
          <w:ilvl w:val="0"/>
          <w:numId w:val="32"/>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Mendampingi korban ke fasilitas kesehatan untuk pemeriksaan dan perawatan medis.</w:t>
      </w:r>
    </w:p>
    <w:p w:rsidR="00E0580E" w:rsidRPr="001B49BF" w:rsidRDefault="00E0580E" w:rsidP="00E0580E">
      <w:pPr>
        <w:pStyle w:val="ListParagraph"/>
        <w:widowControl w:val="0"/>
        <w:numPr>
          <w:ilvl w:val="0"/>
          <w:numId w:val="32"/>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Memastikan korban mendapatkan pelayanan medis yang sesuai dan memadai.</w:t>
      </w:r>
    </w:p>
    <w:p w:rsidR="00E0580E" w:rsidRPr="001B49BF" w:rsidRDefault="00E0580E" w:rsidP="00E0580E">
      <w:pPr>
        <w:pStyle w:val="ListParagraph"/>
        <w:widowControl w:val="0"/>
        <w:numPr>
          <w:ilvl w:val="0"/>
          <w:numId w:val="32"/>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Mengikuti perkembangan kesehatan korban dan memberikan dukungan yang diperlukan.</w:t>
      </w:r>
    </w:p>
    <w:p w:rsidR="00E0580E" w:rsidRPr="001B49BF" w:rsidRDefault="00E0580E" w:rsidP="00E0580E">
      <w:pPr>
        <w:tabs>
          <w:tab w:val="left" w:pos="567"/>
        </w:tabs>
        <w:spacing w:after="0" w:line="480" w:lineRule="auto"/>
        <w:ind w:left="709" w:hanging="709"/>
        <w:jc w:val="both"/>
        <w:rPr>
          <w:rFonts w:ascii="Arial" w:hAnsi="Arial" w:cs="Arial"/>
          <w:noProof/>
          <w:sz w:val="24"/>
          <w:szCs w:val="24"/>
        </w:rPr>
      </w:pPr>
      <w:r w:rsidRPr="001B49BF">
        <w:rPr>
          <w:rFonts w:ascii="Arial" w:hAnsi="Arial" w:cs="Arial"/>
          <w:noProof/>
          <w:sz w:val="24"/>
          <w:szCs w:val="24"/>
        </w:rPr>
        <w:t>5. Pendampingan Hukum</w:t>
      </w:r>
    </w:p>
    <w:p w:rsidR="00E0580E" w:rsidRPr="001B49BF" w:rsidRDefault="00E0580E" w:rsidP="00E0580E">
      <w:pPr>
        <w:pStyle w:val="ListParagraph"/>
        <w:widowControl w:val="0"/>
        <w:numPr>
          <w:ilvl w:val="0"/>
          <w:numId w:val="33"/>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Mendampingi korban dalam proses hukum, termasuk saat melapor ke polisi, memberikan keterangan, dan menghadiri persidangan.</w:t>
      </w:r>
    </w:p>
    <w:p w:rsidR="00E0580E" w:rsidRPr="001B49BF" w:rsidRDefault="00E0580E" w:rsidP="00E0580E">
      <w:pPr>
        <w:pStyle w:val="ListParagraph"/>
        <w:widowControl w:val="0"/>
        <w:numPr>
          <w:ilvl w:val="0"/>
          <w:numId w:val="33"/>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Memberikan informasi dan penjelasan kepada korban tentang hak-hak hukumnya.</w:t>
      </w:r>
    </w:p>
    <w:p w:rsidR="00E0580E" w:rsidRPr="00413486" w:rsidRDefault="00E0580E" w:rsidP="00E0580E">
      <w:pPr>
        <w:pStyle w:val="ListParagraph"/>
        <w:widowControl w:val="0"/>
        <w:numPr>
          <w:ilvl w:val="0"/>
          <w:numId w:val="33"/>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Berkoordinasi dengan pengacara atau lembaga bantuan hukum untuk memastikan korban mendapatkan pendampingan hukum yang efektif.</w:t>
      </w:r>
    </w:p>
    <w:p w:rsidR="00E0580E" w:rsidRPr="001B49BF" w:rsidRDefault="00E0580E" w:rsidP="00E0580E">
      <w:pPr>
        <w:spacing w:after="0" w:line="480" w:lineRule="auto"/>
        <w:ind w:left="709" w:hanging="709"/>
        <w:jc w:val="both"/>
        <w:rPr>
          <w:rFonts w:ascii="Arial" w:hAnsi="Arial" w:cs="Arial"/>
          <w:noProof/>
          <w:sz w:val="24"/>
          <w:szCs w:val="24"/>
        </w:rPr>
      </w:pPr>
      <w:r w:rsidRPr="001B49BF">
        <w:rPr>
          <w:rFonts w:ascii="Arial" w:hAnsi="Arial" w:cs="Arial"/>
          <w:noProof/>
          <w:sz w:val="24"/>
          <w:szCs w:val="24"/>
        </w:rPr>
        <w:t>6. Pendampingan Sosial</w:t>
      </w:r>
    </w:p>
    <w:p w:rsidR="00E0580E" w:rsidRPr="001B49BF" w:rsidRDefault="00E0580E" w:rsidP="00E0580E">
      <w:pPr>
        <w:pStyle w:val="ListParagraph"/>
        <w:widowControl w:val="0"/>
        <w:numPr>
          <w:ilvl w:val="0"/>
          <w:numId w:val="34"/>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Membantu korban dalam mengakses layanan sosial, seperti bantuan ekonomi, pendidikan, dan perumahan.</w:t>
      </w:r>
    </w:p>
    <w:p w:rsidR="00E0580E" w:rsidRPr="001B49BF" w:rsidRDefault="00E0580E" w:rsidP="00E0580E">
      <w:pPr>
        <w:pStyle w:val="ListParagraph"/>
        <w:widowControl w:val="0"/>
        <w:numPr>
          <w:ilvl w:val="0"/>
          <w:numId w:val="34"/>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Mendampingi korban dalam proses reintegrasi sosial dan memastikan lingkungan yang aman.</w:t>
      </w:r>
    </w:p>
    <w:p w:rsidR="00E0580E" w:rsidRPr="001B49BF" w:rsidRDefault="00E0580E" w:rsidP="00E0580E">
      <w:pPr>
        <w:pStyle w:val="ListParagraph"/>
        <w:widowControl w:val="0"/>
        <w:numPr>
          <w:ilvl w:val="0"/>
          <w:numId w:val="34"/>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Menghubungkan korban dengan komunitas atau kelompok dukungan yang dapat membantu proses pemulihan.</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 xml:space="preserve">7. Monitoring </w:t>
      </w:r>
    </w:p>
    <w:p w:rsidR="00E0580E" w:rsidRPr="001B49BF" w:rsidRDefault="00E0580E" w:rsidP="00E0580E">
      <w:pPr>
        <w:pStyle w:val="ListParagraph"/>
        <w:widowControl w:val="0"/>
        <w:numPr>
          <w:ilvl w:val="0"/>
          <w:numId w:val="35"/>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Melakukan monitoring rutin terhadap perkembangan kasus dan kondisi korban.</w:t>
      </w:r>
    </w:p>
    <w:p w:rsidR="00E0580E" w:rsidRPr="001B49BF" w:rsidRDefault="00E0580E" w:rsidP="00E0580E">
      <w:pPr>
        <w:pStyle w:val="ListParagraph"/>
        <w:widowControl w:val="0"/>
        <w:numPr>
          <w:ilvl w:val="0"/>
          <w:numId w:val="35"/>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Melaporkan perkembangan kasus secara berkala kepada atasan atau pihak terkait.</w:t>
      </w:r>
    </w:p>
    <w:p w:rsidR="00E0580E" w:rsidRPr="001B49BF" w:rsidRDefault="00E0580E" w:rsidP="00E0580E">
      <w:pPr>
        <w:pStyle w:val="ListParagraph"/>
        <w:widowControl w:val="0"/>
        <w:numPr>
          <w:ilvl w:val="0"/>
          <w:numId w:val="35"/>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Mengevaluasi efektivitas rencana penanganan dan melakukan penyesuaian jika diperlukan.</w:t>
      </w:r>
    </w:p>
    <w:p w:rsidR="00E0580E" w:rsidRPr="001B49BF" w:rsidRDefault="00E0580E" w:rsidP="00E0580E">
      <w:pPr>
        <w:spacing w:after="0" w:line="480" w:lineRule="auto"/>
        <w:ind w:left="709" w:hanging="709"/>
        <w:jc w:val="both"/>
        <w:rPr>
          <w:rFonts w:ascii="Arial" w:hAnsi="Arial" w:cs="Arial"/>
          <w:noProof/>
          <w:sz w:val="24"/>
          <w:szCs w:val="24"/>
        </w:rPr>
      </w:pPr>
      <w:r w:rsidRPr="001B49BF">
        <w:rPr>
          <w:rFonts w:ascii="Arial" w:hAnsi="Arial" w:cs="Arial"/>
          <w:noProof/>
          <w:sz w:val="24"/>
          <w:szCs w:val="24"/>
        </w:rPr>
        <w:t>8. Koordinasi dengan Pihak Terkait</w:t>
      </w:r>
    </w:p>
    <w:p w:rsidR="00E0580E" w:rsidRPr="001B49BF" w:rsidRDefault="00E0580E" w:rsidP="00E0580E">
      <w:pPr>
        <w:pStyle w:val="ListParagraph"/>
        <w:widowControl w:val="0"/>
        <w:numPr>
          <w:ilvl w:val="0"/>
          <w:numId w:val="36"/>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Berkoordinasi dengan instansi pemerintah dan organisasi lain yang terkait dalam penanganan kasus.</w:t>
      </w:r>
    </w:p>
    <w:p w:rsidR="00E0580E" w:rsidRPr="001B49BF" w:rsidRDefault="00E0580E" w:rsidP="00E0580E">
      <w:pPr>
        <w:pStyle w:val="ListParagraph"/>
        <w:widowControl w:val="0"/>
        <w:numPr>
          <w:ilvl w:val="0"/>
          <w:numId w:val="36"/>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Mengikuti rapat atau pertemuan koordinasi untuk membahas perkembangan kasus.</w:t>
      </w:r>
    </w:p>
    <w:p w:rsidR="00E0580E" w:rsidRDefault="00E0580E" w:rsidP="00E0580E">
      <w:pPr>
        <w:pStyle w:val="ListParagraph"/>
        <w:widowControl w:val="0"/>
        <w:numPr>
          <w:ilvl w:val="0"/>
          <w:numId w:val="36"/>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Membentuk jaringan kerja dengan berbagai pihak untuk memperkuat dukungan terhadap korban.</w:t>
      </w:r>
    </w:p>
    <w:p w:rsidR="00E0580E" w:rsidRPr="001B49BF" w:rsidRDefault="00E0580E" w:rsidP="00E0580E">
      <w:pPr>
        <w:pStyle w:val="ListParagraph"/>
        <w:widowControl w:val="0"/>
        <w:autoSpaceDE w:val="0"/>
        <w:autoSpaceDN w:val="0"/>
        <w:spacing w:after="0" w:line="480" w:lineRule="auto"/>
        <w:ind w:left="644"/>
        <w:contextualSpacing w:val="0"/>
        <w:jc w:val="both"/>
        <w:rPr>
          <w:rFonts w:ascii="Arial" w:hAnsi="Arial" w:cs="Arial"/>
          <w:noProof/>
          <w:sz w:val="24"/>
          <w:szCs w:val="24"/>
        </w:rPr>
      </w:pPr>
    </w:p>
    <w:p w:rsidR="00E0580E" w:rsidRPr="001B49BF" w:rsidRDefault="00E0580E" w:rsidP="00E0580E">
      <w:pPr>
        <w:spacing w:after="0" w:line="480" w:lineRule="auto"/>
        <w:ind w:left="709" w:hanging="709"/>
        <w:jc w:val="both"/>
        <w:rPr>
          <w:rFonts w:ascii="Arial" w:hAnsi="Arial" w:cs="Arial"/>
          <w:noProof/>
          <w:sz w:val="24"/>
          <w:szCs w:val="24"/>
        </w:rPr>
      </w:pPr>
      <w:r w:rsidRPr="001B49BF">
        <w:rPr>
          <w:rFonts w:ascii="Arial" w:hAnsi="Arial" w:cs="Arial"/>
          <w:noProof/>
          <w:sz w:val="24"/>
          <w:szCs w:val="24"/>
        </w:rPr>
        <w:t>9. Pelaporan</w:t>
      </w:r>
    </w:p>
    <w:p w:rsidR="00E0580E" w:rsidRPr="001B49BF" w:rsidRDefault="00E0580E" w:rsidP="00E0580E">
      <w:pPr>
        <w:pStyle w:val="ListParagraph"/>
        <w:widowControl w:val="0"/>
        <w:numPr>
          <w:ilvl w:val="0"/>
          <w:numId w:val="37"/>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Menyusun laporan lengkap tentang setiap kasus yang ditangani.</w:t>
      </w:r>
    </w:p>
    <w:p w:rsidR="00E0580E" w:rsidRPr="001B49BF" w:rsidRDefault="00E0580E" w:rsidP="00E0580E">
      <w:pPr>
        <w:pStyle w:val="ListParagraph"/>
        <w:widowControl w:val="0"/>
        <w:numPr>
          <w:ilvl w:val="0"/>
          <w:numId w:val="37"/>
        </w:numPr>
        <w:tabs>
          <w:tab w:val="left" w:pos="567"/>
        </w:tabs>
        <w:autoSpaceDE w:val="0"/>
        <w:autoSpaceDN w:val="0"/>
        <w:spacing w:after="0" w:line="480" w:lineRule="auto"/>
        <w:contextualSpacing w:val="0"/>
        <w:jc w:val="both"/>
        <w:rPr>
          <w:rFonts w:ascii="Arial" w:hAnsi="Arial" w:cs="Arial"/>
          <w:noProof/>
          <w:position w:val="6"/>
          <w:sz w:val="24"/>
          <w:szCs w:val="24"/>
        </w:rPr>
      </w:pPr>
      <w:r w:rsidRPr="001B49BF">
        <w:rPr>
          <w:rFonts w:ascii="Arial" w:hAnsi="Arial" w:cs="Arial"/>
          <w:noProof/>
          <w:sz w:val="24"/>
          <w:szCs w:val="24"/>
        </w:rPr>
        <w:t xml:space="preserve">  </w:t>
      </w:r>
      <w:r w:rsidRPr="001B49BF">
        <w:rPr>
          <w:rFonts w:ascii="Arial" w:hAnsi="Arial" w:cs="Arial"/>
          <w:noProof/>
          <w:position w:val="6"/>
          <w:sz w:val="24"/>
          <w:szCs w:val="24"/>
        </w:rPr>
        <w:t>Mendokumentasikan seluruh layanan, dan perkembangan kasus.</w:t>
      </w:r>
    </w:p>
    <w:p w:rsidR="00E0580E" w:rsidRPr="001B49BF" w:rsidRDefault="00E0580E" w:rsidP="00E0580E">
      <w:pPr>
        <w:pStyle w:val="ListParagraph"/>
        <w:widowControl w:val="0"/>
        <w:numPr>
          <w:ilvl w:val="0"/>
          <w:numId w:val="37"/>
        </w:numPr>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Menyimpan data dan informasi kasus dengan aman dan rahasia.</w:t>
      </w:r>
    </w:p>
    <w:p w:rsidR="00E0580E" w:rsidRPr="001B49BF" w:rsidRDefault="00E0580E" w:rsidP="00E0580E">
      <w:pPr>
        <w:pStyle w:val="ListParagraph"/>
        <w:numPr>
          <w:ilvl w:val="0"/>
          <w:numId w:val="43"/>
        </w:numPr>
        <w:tabs>
          <w:tab w:val="left" w:pos="5104"/>
        </w:tabs>
        <w:spacing w:after="0" w:line="480" w:lineRule="auto"/>
        <w:ind w:left="284" w:hanging="426"/>
        <w:jc w:val="both"/>
        <w:rPr>
          <w:rFonts w:ascii="Arial" w:hAnsi="Arial" w:cs="Arial"/>
          <w:b/>
          <w:noProof/>
          <w:sz w:val="24"/>
          <w:szCs w:val="24"/>
        </w:rPr>
      </w:pPr>
      <w:r w:rsidRPr="001B49BF">
        <w:rPr>
          <w:rFonts w:ascii="Arial" w:hAnsi="Arial" w:cs="Arial"/>
          <w:b/>
          <w:noProof/>
          <w:sz w:val="24"/>
          <w:szCs w:val="24"/>
        </w:rPr>
        <w:t>Psikolog</w:t>
      </w:r>
    </w:p>
    <w:p w:rsidR="00E0580E" w:rsidRPr="001B49BF" w:rsidRDefault="00E0580E" w:rsidP="00E0580E">
      <w:pPr>
        <w:spacing w:after="0" w:line="480" w:lineRule="auto"/>
        <w:ind w:firstLine="284"/>
        <w:jc w:val="both"/>
        <w:rPr>
          <w:rFonts w:ascii="Arial" w:hAnsi="Arial" w:cs="Arial"/>
          <w:noProof/>
          <w:sz w:val="24"/>
          <w:szCs w:val="24"/>
        </w:rPr>
      </w:pPr>
      <w:r w:rsidRPr="001B49BF">
        <w:rPr>
          <w:rFonts w:ascii="Arial" w:eastAsia="Times New Roman" w:hAnsi="Arial" w:cs="Arial"/>
          <w:noProof/>
          <w:sz w:val="24"/>
          <w:szCs w:val="24"/>
        </w:rPr>
        <w:t>Psikolog di UPT</w:t>
      </w:r>
      <w:r>
        <w:rPr>
          <w:rFonts w:ascii="Arial" w:eastAsia="Times New Roman" w:hAnsi="Arial" w:cs="Arial"/>
          <w:noProof/>
          <w:sz w:val="24"/>
          <w:szCs w:val="24"/>
        </w:rPr>
        <w:t>D</w:t>
      </w:r>
      <w:r w:rsidRPr="001B49BF">
        <w:rPr>
          <w:rFonts w:ascii="Arial" w:eastAsia="Times New Roman" w:hAnsi="Arial" w:cs="Arial"/>
          <w:noProof/>
          <w:sz w:val="24"/>
          <w:szCs w:val="24"/>
        </w:rPr>
        <w:t xml:space="preserve"> Perlindungan Perempuan dan Anak memiliki peran penting dalam memberikan dukungan psikologis kepada korban kekerasan atau diskriminasi, sebagai berikut:</w:t>
      </w:r>
    </w:p>
    <w:p w:rsidR="00E0580E" w:rsidRPr="001B49BF" w:rsidRDefault="00E0580E" w:rsidP="00E0580E">
      <w:pPr>
        <w:pStyle w:val="NormalWeb"/>
        <w:spacing w:after="0" w:line="480" w:lineRule="auto"/>
        <w:jc w:val="both"/>
        <w:rPr>
          <w:rFonts w:ascii="Arial" w:hAnsi="Arial" w:cs="Arial"/>
          <w:noProof/>
        </w:rPr>
      </w:pPr>
      <w:r w:rsidRPr="001B49BF">
        <w:rPr>
          <w:rFonts w:ascii="Arial" w:hAnsi="Arial" w:cs="Arial"/>
          <w:noProof/>
        </w:rPr>
        <w:t xml:space="preserve">1. </w:t>
      </w:r>
      <w:r w:rsidRPr="001B49BF">
        <w:rPr>
          <w:rFonts w:ascii="Arial" w:hAnsi="Arial" w:cs="Arial"/>
          <w:bCs/>
          <w:noProof/>
        </w:rPr>
        <w:t>Pengumpulan Informasi Psikologis</w:t>
      </w:r>
    </w:p>
    <w:p w:rsidR="00E0580E" w:rsidRPr="001B49BF" w:rsidRDefault="00E0580E" w:rsidP="00E0580E">
      <w:pPr>
        <w:numPr>
          <w:ilvl w:val="0"/>
          <w:numId w:val="42"/>
        </w:numPr>
        <w:spacing w:after="0" w:line="480" w:lineRule="auto"/>
        <w:jc w:val="both"/>
        <w:rPr>
          <w:rFonts w:ascii="Arial" w:eastAsia="Times New Roman" w:hAnsi="Arial" w:cs="Arial"/>
          <w:noProof/>
          <w:sz w:val="24"/>
          <w:szCs w:val="24"/>
        </w:rPr>
      </w:pPr>
      <w:r w:rsidRPr="001B49BF">
        <w:rPr>
          <w:rFonts w:ascii="Arial" w:eastAsia="Times New Roman" w:hAnsi="Arial" w:cs="Arial"/>
          <w:bCs/>
          <w:noProof/>
          <w:sz w:val="24"/>
          <w:szCs w:val="24"/>
        </w:rPr>
        <w:t>Menilai kondisi psikologis korban untuk memahami keadaan mental mereka.</w:t>
      </w:r>
    </w:p>
    <w:p w:rsidR="00E0580E" w:rsidRPr="001B49BF" w:rsidRDefault="00E0580E" w:rsidP="00E0580E">
      <w:pPr>
        <w:numPr>
          <w:ilvl w:val="0"/>
          <w:numId w:val="42"/>
        </w:numPr>
        <w:spacing w:after="0" w:line="480" w:lineRule="auto"/>
        <w:jc w:val="both"/>
        <w:rPr>
          <w:rFonts w:ascii="Arial" w:eastAsia="Times New Roman" w:hAnsi="Arial" w:cs="Arial"/>
          <w:noProof/>
          <w:sz w:val="24"/>
          <w:szCs w:val="24"/>
        </w:rPr>
      </w:pPr>
      <w:r w:rsidRPr="001B49BF">
        <w:rPr>
          <w:rFonts w:ascii="Arial" w:eastAsia="Times New Roman" w:hAnsi="Arial" w:cs="Arial"/>
          <w:bCs/>
          <w:noProof/>
          <w:sz w:val="24"/>
          <w:szCs w:val="24"/>
        </w:rPr>
        <w:t>Menggunakan berbagai metode dan alat ukur psikologis untuk mendapatkan gambaran lengkap mengenai kondisi mental korban.</w:t>
      </w:r>
    </w:p>
    <w:p w:rsidR="00E0580E" w:rsidRPr="001B49BF" w:rsidRDefault="00E0580E" w:rsidP="00E0580E">
      <w:pPr>
        <w:numPr>
          <w:ilvl w:val="0"/>
          <w:numId w:val="42"/>
        </w:numPr>
        <w:spacing w:after="0" w:line="480" w:lineRule="auto"/>
        <w:jc w:val="both"/>
        <w:rPr>
          <w:rFonts w:ascii="Arial" w:eastAsia="Times New Roman" w:hAnsi="Arial" w:cs="Arial"/>
          <w:noProof/>
          <w:sz w:val="24"/>
          <w:szCs w:val="24"/>
        </w:rPr>
      </w:pPr>
      <w:r w:rsidRPr="001B49BF">
        <w:rPr>
          <w:rFonts w:ascii="Arial" w:eastAsia="Times New Roman" w:hAnsi="Arial" w:cs="Arial"/>
          <w:bCs/>
          <w:noProof/>
          <w:sz w:val="24"/>
          <w:szCs w:val="24"/>
        </w:rPr>
        <w:t>Menyusun laporan yang mencakup diagnosis dan rekomendasi untuk langkah-langkah penyelesaian.</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2. Konseling dan Terapi</w:t>
      </w:r>
    </w:p>
    <w:p w:rsidR="00E0580E" w:rsidRPr="001B49BF" w:rsidRDefault="00E0580E" w:rsidP="00E0580E">
      <w:pPr>
        <w:pStyle w:val="ListParagraph"/>
        <w:widowControl w:val="0"/>
        <w:numPr>
          <w:ilvl w:val="0"/>
          <w:numId w:val="38"/>
        </w:numPr>
        <w:tabs>
          <w:tab w:val="left" w:pos="851"/>
        </w:tabs>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Memberikan layanan konseling individu kepada korban untuk membantu mereka mengatasi trauma dan stres.</w:t>
      </w:r>
    </w:p>
    <w:p w:rsidR="00E0580E" w:rsidRPr="001B49BF" w:rsidRDefault="00E0580E" w:rsidP="00E0580E">
      <w:pPr>
        <w:pStyle w:val="ListParagraph"/>
        <w:widowControl w:val="0"/>
        <w:numPr>
          <w:ilvl w:val="0"/>
          <w:numId w:val="38"/>
        </w:numPr>
        <w:tabs>
          <w:tab w:val="left" w:pos="851"/>
        </w:tabs>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Mengadakan sesi terapi berkelanjutan untuk mendukung proses pemulihan psikologis korban.</w:t>
      </w:r>
    </w:p>
    <w:p w:rsidR="00E0580E" w:rsidRDefault="00E0580E" w:rsidP="00E0580E">
      <w:pPr>
        <w:pStyle w:val="ListParagraph"/>
        <w:widowControl w:val="0"/>
        <w:numPr>
          <w:ilvl w:val="0"/>
          <w:numId w:val="38"/>
        </w:numPr>
        <w:tabs>
          <w:tab w:val="left" w:pos="851"/>
        </w:tabs>
        <w:autoSpaceDE w:val="0"/>
        <w:autoSpaceDN w:val="0"/>
        <w:spacing w:after="0" w:line="480" w:lineRule="auto"/>
        <w:contextualSpacing w:val="0"/>
        <w:jc w:val="both"/>
        <w:rPr>
          <w:rFonts w:ascii="Arial" w:hAnsi="Arial" w:cs="Arial"/>
          <w:noProof/>
          <w:sz w:val="24"/>
          <w:szCs w:val="24"/>
        </w:rPr>
      </w:pPr>
      <w:r w:rsidRPr="001B49BF">
        <w:rPr>
          <w:rFonts w:ascii="Arial" w:hAnsi="Arial" w:cs="Arial"/>
          <w:noProof/>
          <w:sz w:val="24"/>
          <w:szCs w:val="24"/>
        </w:rPr>
        <w:t>Menggunakan berbagai pendekatan terapi seperti terapi kognitif-behavioral, terapi trauma, dan terapi bermain (untuk anak-anak).</w:t>
      </w:r>
    </w:p>
    <w:p w:rsidR="00E0580E" w:rsidRPr="00F61AFB" w:rsidRDefault="00E0580E" w:rsidP="00E0580E">
      <w:pPr>
        <w:widowControl w:val="0"/>
        <w:autoSpaceDE w:val="0"/>
        <w:autoSpaceDN w:val="0"/>
        <w:spacing w:after="0" w:line="480" w:lineRule="auto"/>
        <w:jc w:val="both"/>
        <w:rPr>
          <w:rFonts w:ascii="Arial" w:hAnsi="Arial" w:cs="Arial"/>
          <w:noProof/>
          <w:sz w:val="24"/>
          <w:szCs w:val="24"/>
        </w:rPr>
      </w:pPr>
    </w:p>
    <w:p w:rsidR="00E0580E" w:rsidRPr="001B49BF" w:rsidRDefault="00E0580E" w:rsidP="00E0580E">
      <w:pPr>
        <w:tabs>
          <w:tab w:val="left" w:pos="3500"/>
        </w:tabs>
        <w:spacing w:after="0" w:line="480" w:lineRule="auto"/>
        <w:jc w:val="both"/>
        <w:rPr>
          <w:rFonts w:ascii="Arial" w:hAnsi="Arial" w:cs="Arial"/>
          <w:noProof/>
          <w:sz w:val="24"/>
          <w:szCs w:val="24"/>
        </w:rPr>
      </w:pPr>
      <w:r w:rsidRPr="001B49BF">
        <w:rPr>
          <w:rFonts w:ascii="Arial" w:hAnsi="Arial" w:cs="Arial"/>
          <w:noProof/>
          <w:sz w:val="24"/>
          <w:szCs w:val="24"/>
        </w:rPr>
        <w:t>3. Pendampingan Psikologis</w:t>
      </w:r>
    </w:p>
    <w:p w:rsidR="00E0580E" w:rsidRPr="001B49BF" w:rsidRDefault="00E0580E" w:rsidP="00E0580E">
      <w:pPr>
        <w:pStyle w:val="ListParagraph"/>
        <w:widowControl w:val="0"/>
        <w:numPr>
          <w:ilvl w:val="0"/>
          <w:numId w:val="47"/>
        </w:numPr>
        <w:autoSpaceDE w:val="0"/>
        <w:autoSpaceDN w:val="0"/>
        <w:spacing w:after="0" w:line="480" w:lineRule="auto"/>
        <w:ind w:left="709" w:hanging="426"/>
        <w:jc w:val="both"/>
        <w:rPr>
          <w:rFonts w:ascii="Arial" w:hAnsi="Arial" w:cs="Arial"/>
          <w:noProof/>
          <w:sz w:val="24"/>
          <w:szCs w:val="24"/>
        </w:rPr>
      </w:pPr>
      <w:r w:rsidRPr="001B49BF">
        <w:rPr>
          <w:rFonts w:ascii="Arial" w:hAnsi="Arial" w:cs="Arial"/>
          <w:noProof/>
          <w:sz w:val="24"/>
          <w:szCs w:val="24"/>
        </w:rPr>
        <w:t>Mendampingi korban dalam berbagai kegiatan yang berpotensi memicu stres atau trauma, seperti saat memberikan kesaksian di pengadilan.</w:t>
      </w:r>
    </w:p>
    <w:p w:rsidR="00E0580E" w:rsidRPr="001B49BF" w:rsidRDefault="00E0580E" w:rsidP="00E0580E">
      <w:pPr>
        <w:pStyle w:val="ListParagraph"/>
        <w:widowControl w:val="0"/>
        <w:numPr>
          <w:ilvl w:val="0"/>
          <w:numId w:val="47"/>
        </w:numPr>
        <w:autoSpaceDE w:val="0"/>
        <w:autoSpaceDN w:val="0"/>
        <w:spacing w:after="0" w:line="480" w:lineRule="auto"/>
        <w:ind w:left="709" w:hanging="426"/>
        <w:jc w:val="both"/>
        <w:rPr>
          <w:rFonts w:ascii="Arial" w:hAnsi="Arial" w:cs="Arial"/>
          <w:noProof/>
          <w:sz w:val="24"/>
          <w:szCs w:val="24"/>
        </w:rPr>
      </w:pPr>
      <w:r w:rsidRPr="001B49BF">
        <w:rPr>
          <w:rFonts w:ascii="Arial" w:hAnsi="Arial" w:cs="Arial"/>
          <w:noProof/>
          <w:sz w:val="24"/>
          <w:szCs w:val="24"/>
        </w:rPr>
        <w:t>Menyediakan dukungan emosional selama proses pemulihan dan reintegrasi sosial.</w:t>
      </w:r>
    </w:p>
    <w:p w:rsidR="00E0580E" w:rsidRPr="001B49BF" w:rsidRDefault="00E0580E" w:rsidP="00E0580E">
      <w:pPr>
        <w:pStyle w:val="ListParagraph"/>
        <w:widowControl w:val="0"/>
        <w:numPr>
          <w:ilvl w:val="0"/>
          <w:numId w:val="47"/>
        </w:numPr>
        <w:autoSpaceDE w:val="0"/>
        <w:autoSpaceDN w:val="0"/>
        <w:spacing w:after="0" w:line="480" w:lineRule="auto"/>
        <w:ind w:left="709" w:hanging="426"/>
        <w:jc w:val="both"/>
        <w:rPr>
          <w:rFonts w:ascii="Arial" w:hAnsi="Arial" w:cs="Arial"/>
          <w:noProof/>
          <w:sz w:val="24"/>
          <w:szCs w:val="24"/>
        </w:rPr>
      </w:pPr>
      <w:r w:rsidRPr="001B49BF">
        <w:rPr>
          <w:rFonts w:ascii="Arial" w:hAnsi="Arial" w:cs="Arial"/>
          <w:noProof/>
          <w:sz w:val="24"/>
          <w:szCs w:val="24"/>
        </w:rPr>
        <w:t>Mengajarkan strategi menghilangkan stres kepada korban.</w:t>
      </w:r>
    </w:p>
    <w:p w:rsidR="00E0580E" w:rsidRPr="001B49BF" w:rsidRDefault="00E0580E" w:rsidP="00E0580E">
      <w:pPr>
        <w:tabs>
          <w:tab w:val="left" w:pos="3187"/>
        </w:tabs>
        <w:spacing w:after="0" w:line="480" w:lineRule="auto"/>
        <w:jc w:val="both"/>
        <w:rPr>
          <w:rFonts w:ascii="Arial" w:hAnsi="Arial" w:cs="Arial"/>
          <w:noProof/>
          <w:sz w:val="24"/>
          <w:szCs w:val="24"/>
        </w:rPr>
      </w:pPr>
      <w:r w:rsidRPr="001B49BF">
        <w:rPr>
          <w:rFonts w:ascii="Arial" w:hAnsi="Arial" w:cs="Arial"/>
          <w:noProof/>
          <w:sz w:val="24"/>
          <w:szCs w:val="24"/>
        </w:rPr>
        <w:t>4. Pelaporan</w:t>
      </w:r>
      <w:r w:rsidRPr="001B49BF">
        <w:rPr>
          <w:rFonts w:ascii="Arial" w:hAnsi="Arial" w:cs="Arial"/>
          <w:noProof/>
          <w:sz w:val="24"/>
          <w:szCs w:val="24"/>
        </w:rPr>
        <w:tab/>
      </w:r>
    </w:p>
    <w:p w:rsidR="00E0580E" w:rsidRPr="001B49BF" w:rsidRDefault="00E0580E" w:rsidP="00E0580E">
      <w:pPr>
        <w:pStyle w:val="ListParagraph"/>
        <w:numPr>
          <w:ilvl w:val="0"/>
          <w:numId w:val="39"/>
        </w:numPr>
        <w:spacing w:after="0" w:line="480" w:lineRule="auto"/>
        <w:rPr>
          <w:rFonts w:ascii="Arial" w:hAnsi="Arial" w:cs="Arial"/>
          <w:sz w:val="24"/>
          <w:szCs w:val="24"/>
        </w:rPr>
      </w:pPr>
      <w:r w:rsidRPr="001B49BF">
        <w:rPr>
          <w:rFonts w:ascii="Arial" w:hAnsi="Arial" w:cs="Arial"/>
          <w:sz w:val="24"/>
          <w:szCs w:val="24"/>
        </w:rPr>
        <w:t>Menyusun laporan rutin tentang kondisi dan perkembangan psikologis korban.</w:t>
      </w:r>
    </w:p>
    <w:p w:rsidR="00E0580E" w:rsidRPr="001B49BF" w:rsidRDefault="00E0580E" w:rsidP="00E0580E">
      <w:pPr>
        <w:pStyle w:val="ListParagraph"/>
        <w:numPr>
          <w:ilvl w:val="0"/>
          <w:numId w:val="39"/>
        </w:numPr>
        <w:spacing w:after="0" w:line="480" w:lineRule="auto"/>
        <w:rPr>
          <w:rFonts w:ascii="Arial" w:hAnsi="Arial" w:cs="Arial"/>
          <w:sz w:val="24"/>
          <w:szCs w:val="24"/>
        </w:rPr>
      </w:pPr>
      <w:r w:rsidRPr="001B49BF">
        <w:rPr>
          <w:rFonts w:ascii="Arial" w:hAnsi="Arial" w:cs="Arial"/>
          <w:sz w:val="24"/>
          <w:szCs w:val="24"/>
        </w:rPr>
        <w:t>Mendokumentasikan setiap sesi konseling dan terapi yang dilakukan.</w:t>
      </w:r>
    </w:p>
    <w:p w:rsidR="00E0580E" w:rsidRPr="001B49BF" w:rsidRDefault="00E0580E" w:rsidP="00E0580E">
      <w:pPr>
        <w:pStyle w:val="ListParagraph"/>
        <w:numPr>
          <w:ilvl w:val="0"/>
          <w:numId w:val="39"/>
        </w:numPr>
        <w:spacing w:after="0" w:line="480" w:lineRule="auto"/>
        <w:rPr>
          <w:rFonts w:ascii="Arial" w:hAnsi="Arial" w:cs="Arial"/>
          <w:sz w:val="24"/>
          <w:szCs w:val="24"/>
        </w:rPr>
      </w:pPr>
      <w:r w:rsidRPr="001B49BF">
        <w:rPr>
          <w:rFonts w:ascii="Arial" w:hAnsi="Arial" w:cs="Arial"/>
          <w:sz w:val="24"/>
          <w:szCs w:val="24"/>
        </w:rPr>
        <w:t>Menjaga kerahasiaan data dan informasi psikologis korban sesuai dengan kode etik psikologi</w:t>
      </w:r>
    </w:p>
    <w:p w:rsidR="00E0580E" w:rsidRPr="001B49BF" w:rsidRDefault="00E0580E" w:rsidP="00E0580E">
      <w:pPr>
        <w:pStyle w:val="ListParagraph"/>
        <w:numPr>
          <w:ilvl w:val="0"/>
          <w:numId w:val="43"/>
        </w:numPr>
        <w:spacing w:after="0" w:line="480" w:lineRule="auto"/>
        <w:ind w:left="284"/>
        <w:jc w:val="both"/>
        <w:rPr>
          <w:rFonts w:ascii="Arial" w:hAnsi="Arial" w:cs="Arial"/>
          <w:b/>
          <w:noProof/>
          <w:sz w:val="24"/>
          <w:szCs w:val="24"/>
        </w:rPr>
      </w:pPr>
      <w:r w:rsidRPr="001B49BF">
        <w:rPr>
          <w:rFonts w:ascii="Arial" w:hAnsi="Arial" w:cs="Arial"/>
          <w:b/>
          <w:noProof/>
          <w:sz w:val="24"/>
          <w:szCs w:val="24"/>
        </w:rPr>
        <w:t>Konselor</w:t>
      </w:r>
    </w:p>
    <w:p w:rsidR="00E0580E" w:rsidRPr="001B49BF" w:rsidRDefault="00E0580E" w:rsidP="00E0580E">
      <w:pPr>
        <w:spacing w:after="0" w:line="480" w:lineRule="auto"/>
        <w:ind w:firstLine="284"/>
        <w:jc w:val="both"/>
        <w:rPr>
          <w:rFonts w:ascii="Arial" w:eastAsia="Times New Roman" w:hAnsi="Arial" w:cs="Arial"/>
          <w:noProof/>
          <w:sz w:val="24"/>
          <w:szCs w:val="24"/>
        </w:rPr>
      </w:pPr>
      <w:r w:rsidRPr="001B49BF">
        <w:rPr>
          <w:rFonts w:ascii="Arial" w:eastAsia="Times New Roman" w:hAnsi="Arial" w:cs="Arial"/>
          <w:noProof/>
          <w:sz w:val="24"/>
          <w:szCs w:val="24"/>
        </w:rPr>
        <w:t>Konselor di UPT</w:t>
      </w:r>
      <w:r>
        <w:rPr>
          <w:rFonts w:ascii="Arial" w:eastAsia="Times New Roman" w:hAnsi="Arial" w:cs="Arial"/>
          <w:noProof/>
          <w:sz w:val="24"/>
          <w:szCs w:val="24"/>
        </w:rPr>
        <w:t>D</w:t>
      </w:r>
      <w:r w:rsidRPr="001B49BF">
        <w:rPr>
          <w:rFonts w:ascii="Arial" w:eastAsia="Times New Roman" w:hAnsi="Arial" w:cs="Arial"/>
          <w:noProof/>
          <w:sz w:val="24"/>
          <w:szCs w:val="24"/>
        </w:rPr>
        <w:t xml:space="preserve"> Perlindungan Perempuan dan Anak</w:t>
      </w:r>
      <w:r>
        <w:rPr>
          <w:rFonts w:ascii="Arial" w:eastAsia="Times New Roman" w:hAnsi="Arial" w:cs="Arial"/>
          <w:noProof/>
          <w:sz w:val="24"/>
          <w:szCs w:val="24"/>
        </w:rPr>
        <w:t xml:space="preserve"> </w:t>
      </w:r>
      <w:r w:rsidRPr="001B49BF">
        <w:rPr>
          <w:rFonts w:ascii="Arial" w:eastAsia="Times New Roman" w:hAnsi="Arial" w:cs="Arial"/>
          <w:noProof/>
          <w:sz w:val="24"/>
          <w:szCs w:val="24"/>
        </w:rPr>
        <w:t xml:space="preserve"> me</w:t>
      </w:r>
      <w:r>
        <w:rPr>
          <w:rFonts w:ascii="Arial" w:eastAsia="Times New Roman" w:hAnsi="Arial" w:cs="Arial"/>
          <w:noProof/>
          <w:sz w:val="24"/>
          <w:szCs w:val="24"/>
        </w:rPr>
        <w:t>miliki</w:t>
      </w:r>
      <w:r w:rsidRPr="001B49BF">
        <w:rPr>
          <w:rFonts w:ascii="Arial" w:eastAsia="Times New Roman" w:hAnsi="Arial" w:cs="Arial"/>
          <w:noProof/>
          <w:sz w:val="24"/>
          <w:szCs w:val="24"/>
        </w:rPr>
        <w:t xml:space="preserve"> peran penting dalam memberikan dukungan emosional dan psikologis kepada perempuan dan anak yang menjadi korban kekerasan atau diskriminasi, sebagai berikut:</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 xml:space="preserve">1. Penerimaan laporan </w:t>
      </w:r>
    </w:p>
    <w:p w:rsidR="00E0580E" w:rsidRPr="001B49BF" w:rsidRDefault="00E0580E" w:rsidP="00E0580E">
      <w:pPr>
        <w:pStyle w:val="ListParagraph"/>
        <w:numPr>
          <w:ilvl w:val="0"/>
          <w:numId w:val="40"/>
        </w:numPr>
        <w:spacing w:after="0" w:line="480" w:lineRule="auto"/>
        <w:contextualSpacing w:val="0"/>
        <w:jc w:val="both"/>
        <w:rPr>
          <w:rFonts w:ascii="Arial" w:eastAsia="Times New Roman" w:hAnsi="Arial" w:cs="Arial"/>
          <w:noProof/>
          <w:sz w:val="24"/>
          <w:szCs w:val="24"/>
        </w:rPr>
      </w:pPr>
      <w:r w:rsidRPr="001B49BF">
        <w:rPr>
          <w:rFonts w:ascii="Arial" w:eastAsia="Times New Roman" w:hAnsi="Arial" w:cs="Arial"/>
          <w:bCs/>
          <w:noProof/>
          <w:sz w:val="24"/>
          <w:szCs w:val="24"/>
        </w:rPr>
        <w:t>Menerima laporan dan memberikan tanggapan awal kepada korban atau pihak yang melaporkan.</w:t>
      </w:r>
    </w:p>
    <w:p w:rsidR="00E0580E" w:rsidRPr="001B49BF" w:rsidRDefault="00E0580E" w:rsidP="00E0580E">
      <w:pPr>
        <w:numPr>
          <w:ilvl w:val="0"/>
          <w:numId w:val="40"/>
        </w:numPr>
        <w:spacing w:after="0" w:line="480" w:lineRule="auto"/>
        <w:jc w:val="both"/>
        <w:rPr>
          <w:rFonts w:ascii="Arial" w:eastAsia="Times New Roman" w:hAnsi="Arial" w:cs="Arial"/>
          <w:noProof/>
          <w:sz w:val="24"/>
          <w:szCs w:val="24"/>
        </w:rPr>
      </w:pPr>
      <w:r w:rsidRPr="001B49BF">
        <w:rPr>
          <w:rFonts w:ascii="Arial" w:eastAsia="Times New Roman" w:hAnsi="Arial" w:cs="Arial"/>
          <w:bCs/>
          <w:noProof/>
          <w:sz w:val="24"/>
          <w:szCs w:val="24"/>
        </w:rPr>
        <w:t>Mengidentifikasi kondisi emosional dan psikologis korban untuk memahami kebutuhan mereka.</w:t>
      </w:r>
    </w:p>
    <w:p w:rsidR="00E0580E" w:rsidRPr="001B49BF" w:rsidRDefault="00E0580E" w:rsidP="00E0580E">
      <w:pPr>
        <w:numPr>
          <w:ilvl w:val="0"/>
          <w:numId w:val="40"/>
        </w:numPr>
        <w:spacing w:after="0" w:line="480" w:lineRule="auto"/>
        <w:jc w:val="both"/>
        <w:rPr>
          <w:rFonts w:ascii="Arial" w:eastAsia="Times New Roman" w:hAnsi="Arial" w:cs="Arial"/>
          <w:noProof/>
          <w:sz w:val="24"/>
          <w:szCs w:val="24"/>
        </w:rPr>
      </w:pPr>
      <w:r w:rsidRPr="001B49BF">
        <w:rPr>
          <w:rFonts w:ascii="Arial" w:eastAsia="Times New Roman" w:hAnsi="Arial" w:cs="Arial"/>
          <w:bCs/>
          <w:noProof/>
          <w:sz w:val="24"/>
          <w:szCs w:val="24"/>
        </w:rPr>
        <w:t>Mendokumentasikan informasi yang didapat dan menyusun rencana langkah awal untuk penanganan kasus.</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2. Konseling Individu</w:t>
      </w:r>
    </w:p>
    <w:p w:rsidR="00E0580E" w:rsidRPr="001B49BF" w:rsidRDefault="00E0580E" w:rsidP="00E0580E">
      <w:pPr>
        <w:pStyle w:val="ListParagraph"/>
        <w:widowControl w:val="0"/>
        <w:numPr>
          <w:ilvl w:val="0"/>
          <w:numId w:val="44"/>
        </w:numPr>
        <w:tabs>
          <w:tab w:val="left" w:pos="567"/>
          <w:tab w:val="left" w:pos="851"/>
        </w:tabs>
        <w:autoSpaceDE w:val="0"/>
        <w:autoSpaceDN w:val="0"/>
        <w:spacing w:after="0" w:line="480" w:lineRule="auto"/>
        <w:jc w:val="both"/>
        <w:rPr>
          <w:rFonts w:ascii="Arial" w:hAnsi="Arial" w:cs="Arial"/>
          <w:noProof/>
          <w:sz w:val="24"/>
          <w:szCs w:val="24"/>
        </w:rPr>
      </w:pPr>
      <w:r w:rsidRPr="001B49BF">
        <w:rPr>
          <w:rFonts w:ascii="Arial" w:hAnsi="Arial" w:cs="Arial"/>
          <w:noProof/>
          <w:sz w:val="24"/>
          <w:szCs w:val="24"/>
        </w:rPr>
        <w:t>Menyediakan sesi konseling individu secara berkala untuk membantu korban mengatasi trauma dan stres.</w:t>
      </w:r>
    </w:p>
    <w:p w:rsidR="00E0580E" w:rsidRPr="001B49BF" w:rsidRDefault="00E0580E" w:rsidP="00E0580E">
      <w:pPr>
        <w:pStyle w:val="ListParagraph"/>
        <w:widowControl w:val="0"/>
        <w:numPr>
          <w:ilvl w:val="0"/>
          <w:numId w:val="44"/>
        </w:numPr>
        <w:tabs>
          <w:tab w:val="left" w:pos="567"/>
          <w:tab w:val="left" w:pos="851"/>
        </w:tabs>
        <w:autoSpaceDE w:val="0"/>
        <w:autoSpaceDN w:val="0"/>
        <w:spacing w:after="0" w:line="480" w:lineRule="auto"/>
        <w:jc w:val="both"/>
        <w:rPr>
          <w:rFonts w:ascii="Arial" w:hAnsi="Arial" w:cs="Arial"/>
          <w:noProof/>
          <w:sz w:val="24"/>
          <w:szCs w:val="24"/>
        </w:rPr>
      </w:pPr>
      <w:r w:rsidRPr="001B49BF">
        <w:rPr>
          <w:rFonts w:ascii="Arial" w:hAnsi="Arial" w:cs="Arial"/>
          <w:noProof/>
          <w:sz w:val="24"/>
          <w:szCs w:val="24"/>
        </w:rPr>
        <w:t>Membantu korban dalam mengidentifikasi perasaan, pikiran, dan perilaku yang disebabkan oleh pengalaman kekerasan.</w:t>
      </w:r>
    </w:p>
    <w:p w:rsidR="00E0580E" w:rsidRPr="001B49BF" w:rsidRDefault="00E0580E" w:rsidP="00E0580E">
      <w:pPr>
        <w:pStyle w:val="ListParagraph"/>
        <w:widowControl w:val="0"/>
        <w:numPr>
          <w:ilvl w:val="0"/>
          <w:numId w:val="44"/>
        </w:numPr>
        <w:tabs>
          <w:tab w:val="left" w:pos="567"/>
          <w:tab w:val="left" w:pos="851"/>
        </w:tabs>
        <w:autoSpaceDE w:val="0"/>
        <w:autoSpaceDN w:val="0"/>
        <w:spacing w:after="0" w:line="480" w:lineRule="auto"/>
        <w:jc w:val="both"/>
        <w:rPr>
          <w:rFonts w:ascii="Arial" w:hAnsi="Arial" w:cs="Arial"/>
          <w:noProof/>
          <w:sz w:val="24"/>
          <w:szCs w:val="24"/>
        </w:rPr>
      </w:pPr>
      <w:r w:rsidRPr="001B49BF">
        <w:rPr>
          <w:rFonts w:ascii="Arial" w:hAnsi="Arial" w:cs="Arial"/>
          <w:noProof/>
          <w:sz w:val="24"/>
          <w:szCs w:val="24"/>
        </w:rPr>
        <w:t>Mendorong dan mendukung korban dalam mengembangkan kehidupan yang sehat.</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3. Konseling Kelompok</w:t>
      </w:r>
    </w:p>
    <w:p w:rsidR="00E0580E" w:rsidRPr="001B49BF" w:rsidRDefault="00E0580E" w:rsidP="00E0580E">
      <w:pPr>
        <w:pStyle w:val="ListParagraph"/>
        <w:widowControl w:val="0"/>
        <w:numPr>
          <w:ilvl w:val="0"/>
          <w:numId w:val="45"/>
        </w:numPr>
        <w:autoSpaceDE w:val="0"/>
        <w:autoSpaceDN w:val="0"/>
        <w:spacing w:after="0" w:line="480" w:lineRule="auto"/>
        <w:ind w:left="851"/>
        <w:jc w:val="both"/>
        <w:rPr>
          <w:rFonts w:ascii="Arial" w:hAnsi="Arial" w:cs="Arial"/>
          <w:noProof/>
          <w:sz w:val="24"/>
          <w:szCs w:val="24"/>
        </w:rPr>
      </w:pPr>
      <w:r w:rsidRPr="001B49BF">
        <w:rPr>
          <w:rFonts w:ascii="Arial" w:hAnsi="Arial" w:cs="Arial"/>
          <w:noProof/>
          <w:sz w:val="24"/>
          <w:szCs w:val="24"/>
        </w:rPr>
        <w:t>Menyelenggarakan sesi konseling kelompok untuk korban dengan pengalaman serupa.</w:t>
      </w:r>
    </w:p>
    <w:p w:rsidR="00E0580E" w:rsidRPr="001B49BF" w:rsidRDefault="00E0580E" w:rsidP="00E0580E">
      <w:pPr>
        <w:pStyle w:val="ListParagraph"/>
        <w:widowControl w:val="0"/>
        <w:numPr>
          <w:ilvl w:val="0"/>
          <w:numId w:val="45"/>
        </w:numPr>
        <w:autoSpaceDE w:val="0"/>
        <w:autoSpaceDN w:val="0"/>
        <w:spacing w:after="0" w:line="480" w:lineRule="auto"/>
        <w:ind w:left="851"/>
        <w:jc w:val="both"/>
        <w:rPr>
          <w:rFonts w:ascii="Arial" w:hAnsi="Arial" w:cs="Arial"/>
          <w:noProof/>
          <w:sz w:val="24"/>
          <w:szCs w:val="24"/>
        </w:rPr>
      </w:pPr>
      <w:r w:rsidRPr="001B49BF">
        <w:rPr>
          <w:rFonts w:ascii="Arial" w:hAnsi="Arial" w:cs="Arial"/>
          <w:noProof/>
          <w:sz w:val="24"/>
          <w:szCs w:val="24"/>
        </w:rPr>
        <w:t>Fasilitasi diskusi kelompok untuk membangun dukungan sosial di antara para peserta.</w:t>
      </w:r>
    </w:p>
    <w:p w:rsidR="00E0580E" w:rsidRPr="001B49BF" w:rsidRDefault="00E0580E" w:rsidP="00E0580E">
      <w:pPr>
        <w:pStyle w:val="ListParagraph"/>
        <w:widowControl w:val="0"/>
        <w:numPr>
          <w:ilvl w:val="0"/>
          <w:numId w:val="45"/>
        </w:numPr>
        <w:autoSpaceDE w:val="0"/>
        <w:autoSpaceDN w:val="0"/>
        <w:spacing w:after="0" w:line="480" w:lineRule="auto"/>
        <w:ind w:left="851"/>
        <w:jc w:val="both"/>
        <w:rPr>
          <w:rFonts w:ascii="Arial" w:hAnsi="Arial" w:cs="Arial"/>
          <w:noProof/>
          <w:sz w:val="24"/>
          <w:szCs w:val="24"/>
        </w:rPr>
      </w:pPr>
      <w:r w:rsidRPr="001B49BF">
        <w:rPr>
          <w:rFonts w:ascii="Arial" w:hAnsi="Arial" w:cs="Arial"/>
          <w:noProof/>
          <w:sz w:val="24"/>
          <w:szCs w:val="24"/>
        </w:rPr>
        <w:t>Membantu korban merasa tidak sendirian dan belajar dari pengalaman orang lain.</w:t>
      </w:r>
    </w:p>
    <w:p w:rsidR="00E0580E" w:rsidRPr="001B49BF" w:rsidRDefault="00E0580E" w:rsidP="00E0580E">
      <w:pPr>
        <w:pStyle w:val="ListParagraph"/>
        <w:tabs>
          <w:tab w:val="left" w:pos="851"/>
        </w:tabs>
        <w:spacing w:line="480" w:lineRule="auto"/>
        <w:ind w:left="0"/>
        <w:jc w:val="both"/>
        <w:rPr>
          <w:rFonts w:ascii="Arial" w:hAnsi="Arial" w:cs="Arial"/>
          <w:noProof/>
          <w:sz w:val="24"/>
          <w:szCs w:val="24"/>
        </w:rPr>
      </w:pPr>
      <w:r w:rsidRPr="001B49BF">
        <w:rPr>
          <w:rFonts w:ascii="Arial" w:hAnsi="Arial" w:cs="Arial"/>
          <w:noProof/>
          <w:sz w:val="24"/>
          <w:szCs w:val="24"/>
        </w:rPr>
        <w:t>4. Dukungan Krisis</w:t>
      </w:r>
    </w:p>
    <w:p w:rsidR="00E0580E" w:rsidRPr="001B49BF" w:rsidRDefault="00E0580E" w:rsidP="00E0580E">
      <w:pPr>
        <w:pStyle w:val="ListParagraph"/>
        <w:widowControl w:val="0"/>
        <w:numPr>
          <w:ilvl w:val="0"/>
          <w:numId w:val="48"/>
        </w:numPr>
        <w:tabs>
          <w:tab w:val="left" w:pos="426"/>
        </w:tabs>
        <w:autoSpaceDE w:val="0"/>
        <w:autoSpaceDN w:val="0"/>
        <w:spacing w:after="0" w:line="480" w:lineRule="auto"/>
        <w:ind w:left="567" w:hanging="283"/>
        <w:jc w:val="both"/>
        <w:rPr>
          <w:rFonts w:ascii="Arial" w:hAnsi="Arial" w:cs="Arial"/>
          <w:noProof/>
          <w:sz w:val="24"/>
          <w:szCs w:val="24"/>
        </w:rPr>
      </w:pPr>
      <w:r w:rsidRPr="001B49BF">
        <w:rPr>
          <w:rFonts w:ascii="Arial" w:hAnsi="Arial" w:cs="Arial"/>
          <w:noProof/>
          <w:sz w:val="24"/>
          <w:szCs w:val="24"/>
        </w:rPr>
        <w:t>Memberikan dukungan emosional segera bagi korban yang sedang mengalami krisis.</w:t>
      </w:r>
    </w:p>
    <w:p w:rsidR="00E0580E" w:rsidRPr="001B49BF" w:rsidRDefault="00E0580E" w:rsidP="00E0580E">
      <w:pPr>
        <w:pStyle w:val="ListParagraph"/>
        <w:widowControl w:val="0"/>
        <w:numPr>
          <w:ilvl w:val="0"/>
          <w:numId w:val="48"/>
        </w:numPr>
        <w:tabs>
          <w:tab w:val="left" w:pos="567"/>
        </w:tabs>
        <w:autoSpaceDE w:val="0"/>
        <w:autoSpaceDN w:val="0"/>
        <w:spacing w:after="0" w:line="480" w:lineRule="auto"/>
        <w:ind w:left="567" w:hanging="283"/>
        <w:jc w:val="both"/>
        <w:rPr>
          <w:rFonts w:ascii="Arial" w:hAnsi="Arial" w:cs="Arial"/>
          <w:noProof/>
          <w:sz w:val="24"/>
          <w:szCs w:val="24"/>
        </w:rPr>
      </w:pPr>
      <w:r w:rsidRPr="001B49BF">
        <w:rPr>
          <w:rFonts w:ascii="Arial" w:hAnsi="Arial" w:cs="Arial"/>
          <w:noProof/>
          <w:sz w:val="24"/>
          <w:szCs w:val="24"/>
        </w:rPr>
        <w:t>Melakukan intervensi krisis untuk mencegah dampak lebih lanjut dari kejadian traumatis.</w:t>
      </w:r>
    </w:p>
    <w:p w:rsidR="00E0580E" w:rsidRPr="00F61AFB" w:rsidRDefault="00E0580E" w:rsidP="00E0580E">
      <w:pPr>
        <w:pStyle w:val="ListParagraph"/>
        <w:widowControl w:val="0"/>
        <w:numPr>
          <w:ilvl w:val="0"/>
          <w:numId w:val="48"/>
        </w:numPr>
        <w:tabs>
          <w:tab w:val="left" w:pos="567"/>
        </w:tabs>
        <w:autoSpaceDE w:val="0"/>
        <w:autoSpaceDN w:val="0"/>
        <w:spacing w:after="0" w:line="480" w:lineRule="auto"/>
        <w:ind w:left="567" w:hanging="283"/>
        <w:jc w:val="both"/>
        <w:rPr>
          <w:rFonts w:ascii="Arial" w:hAnsi="Arial" w:cs="Arial"/>
          <w:noProof/>
          <w:sz w:val="24"/>
          <w:szCs w:val="24"/>
        </w:rPr>
      </w:pPr>
      <w:r w:rsidRPr="001B49BF">
        <w:rPr>
          <w:rFonts w:ascii="Arial" w:hAnsi="Arial" w:cs="Arial"/>
          <w:noProof/>
          <w:sz w:val="24"/>
          <w:szCs w:val="24"/>
        </w:rPr>
        <w:t>Mengembangkan dan melaksanakan rencana keamanan bersama korban untuk memastikan keselamatan mereka.</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5. Penyuluhan dan Edukasi</w:t>
      </w:r>
    </w:p>
    <w:p w:rsidR="00E0580E" w:rsidRPr="001B49BF" w:rsidRDefault="00E0580E" w:rsidP="00E0580E">
      <w:pPr>
        <w:pStyle w:val="ListParagraph"/>
        <w:numPr>
          <w:ilvl w:val="0"/>
          <w:numId w:val="46"/>
        </w:numPr>
        <w:spacing w:after="0" w:line="480" w:lineRule="auto"/>
        <w:ind w:left="567"/>
        <w:rPr>
          <w:rFonts w:ascii="Arial" w:hAnsi="Arial" w:cs="Arial"/>
          <w:sz w:val="24"/>
          <w:szCs w:val="24"/>
        </w:rPr>
      </w:pPr>
      <w:r w:rsidRPr="001B49BF">
        <w:rPr>
          <w:rFonts w:ascii="Arial" w:hAnsi="Arial" w:cs="Arial"/>
          <w:sz w:val="24"/>
          <w:szCs w:val="24"/>
        </w:rPr>
        <w:t>Mengadakan sesi penyuluhan bagi korban dan keluarganya tentang kesehatan mental, hak-hak mereka, dan layanan yang tersedia.</w:t>
      </w:r>
    </w:p>
    <w:p w:rsidR="00E0580E" w:rsidRPr="001B49BF" w:rsidRDefault="00E0580E" w:rsidP="00E0580E">
      <w:pPr>
        <w:pStyle w:val="ListParagraph"/>
        <w:numPr>
          <w:ilvl w:val="0"/>
          <w:numId w:val="46"/>
        </w:numPr>
        <w:spacing w:after="0" w:line="480" w:lineRule="auto"/>
        <w:ind w:left="567"/>
        <w:rPr>
          <w:rFonts w:ascii="Arial" w:hAnsi="Arial" w:cs="Arial"/>
          <w:sz w:val="24"/>
          <w:szCs w:val="24"/>
        </w:rPr>
      </w:pPr>
      <w:r w:rsidRPr="001B49BF">
        <w:rPr>
          <w:rFonts w:ascii="Arial" w:hAnsi="Arial" w:cs="Arial"/>
          <w:sz w:val="24"/>
          <w:szCs w:val="24"/>
        </w:rPr>
        <w:t>Menyediakan informasi dan edukasi mengenai kekerasan terhadap perempuan dan anak serta dampak psikologisnya.</w:t>
      </w:r>
    </w:p>
    <w:p w:rsidR="00E0580E" w:rsidRPr="001B49BF" w:rsidRDefault="00E0580E" w:rsidP="00E0580E">
      <w:pPr>
        <w:pStyle w:val="ListParagraph"/>
        <w:numPr>
          <w:ilvl w:val="0"/>
          <w:numId w:val="46"/>
        </w:numPr>
        <w:spacing w:after="0" w:line="480" w:lineRule="auto"/>
        <w:ind w:left="567"/>
        <w:rPr>
          <w:rFonts w:ascii="Arial" w:hAnsi="Arial" w:cs="Arial"/>
          <w:noProof/>
          <w:sz w:val="24"/>
          <w:szCs w:val="24"/>
        </w:rPr>
      </w:pPr>
      <w:r w:rsidRPr="001B49BF">
        <w:rPr>
          <w:rFonts w:ascii="Arial" w:hAnsi="Arial" w:cs="Arial"/>
          <w:sz w:val="24"/>
          <w:szCs w:val="24"/>
        </w:rPr>
        <w:t>Mengajarkan teknik-teknik pengelolaan stres dan strategi pemulihan</w:t>
      </w:r>
      <w:r w:rsidRPr="001B49BF">
        <w:rPr>
          <w:rFonts w:ascii="Arial" w:hAnsi="Arial" w:cs="Arial"/>
          <w:noProof/>
          <w:sz w:val="24"/>
          <w:szCs w:val="24"/>
        </w:rPr>
        <w:t>.</w:t>
      </w:r>
    </w:p>
    <w:p w:rsidR="00E0580E" w:rsidRPr="001B49BF" w:rsidRDefault="00E0580E" w:rsidP="00E0580E">
      <w:pPr>
        <w:spacing w:before="240" w:after="0" w:line="480" w:lineRule="auto"/>
        <w:jc w:val="both"/>
        <w:rPr>
          <w:rFonts w:ascii="Arial" w:hAnsi="Arial" w:cs="Arial"/>
          <w:noProof/>
          <w:sz w:val="24"/>
          <w:szCs w:val="24"/>
        </w:rPr>
      </w:pPr>
      <w:r w:rsidRPr="001B49BF">
        <w:rPr>
          <w:rFonts w:ascii="Arial" w:hAnsi="Arial" w:cs="Arial"/>
          <w:noProof/>
          <w:sz w:val="24"/>
          <w:szCs w:val="24"/>
        </w:rPr>
        <w:t>6. Pelaporan dan Dokumentasi</w:t>
      </w:r>
    </w:p>
    <w:p w:rsidR="00E0580E" w:rsidRPr="001B49BF" w:rsidRDefault="00E0580E" w:rsidP="00E0580E">
      <w:pPr>
        <w:pStyle w:val="ListParagraph"/>
        <w:numPr>
          <w:ilvl w:val="0"/>
          <w:numId w:val="41"/>
        </w:numPr>
        <w:spacing w:before="240" w:after="0" w:line="480" w:lineRule="auto"/>
        <w:rPr>
          <w:rFonts w:ascii="Arial" w:hAnsi="Arial" w:cs="Arial"/>
          <w:sz w:val="24"/>
          <w:szCs w:val="24"/>
        </w:rPr>
      </w:pPr>
      <w:r w:rsidRPr="001B49BF">
        <w:rPr>
          <w:rFonts w:ascii="Arial" w:hAnsi="Arial" w:cs="Arial"/>
          <w:sz w:val="24"/>
          <w:szCs w:val="24"/>
        </w:rPr>
        <w:t>Menyusun laporan konseling yang mencakup asesmen, intervensi, dan perkembangan korban.</w:t>
      </w:r>
    </w:p>
    <w:p w:rsidR="00E0580E" w:rsidRPr="001B49BF" w:rsidRDefault="00E0580E" w:rsidP="00E0580E">
      <w:pPr>
        <w:pStyle w:val="ListParagraph"/>
        <w:numPr>
          <w:ilvl w:val="0"/>
          <w:numId w:val="41"/>
        </w:numPr>
        <w:spacing w:line="480" w:lineRule="auto"/>
        <w:rPr>
          <w:rFonts w:ascii="Arial" w:hAnsi="Arial" w:cs="Arial"/>
          <w:sz w:val="24"/>
          <w:szCs w:val="24"/>
        </w:rPr>
      </w:pPr>
      <w:r w:rsidRPr="001B49BF">
        <w:rPr>
          <w:rFonts w:ascii="Arial" w:hAnsi="Arial" w:cs="Arial"/>
          <w:sz w:val="24"/>
          <w:szCs w:val="24"/>
        </w:rPr>
        <w:t>Mendokumentasikan setiap sesi konseling dan menjaga kerahasiaan data sesuai dengan kode etik profesi</w:t>
      </w:r>
      <w:r w:rsidRPr="001B49BF">
        <w:rPr>
          <w:rFonts w:ascii="Arial" w:hAnsi="Arial" w:cs="Arial"/>
          <w:b/>
          <w:noProof/>
          <w:sz w:val="24"/>
          <w:szCs w:val="24"/>
        </w:rPr>
        <w:t xml:space="preserve"> </w:t>
      </w:r>
    </w:p>
    <w:p w:rsidR="00E0580E" w:rsidRPr="001B49BF" w:rsidRDefault="00E0580E" w:rsidP="00E0580E">
      <w:pPr>
        <w:spacing w:after="0" w:line="480" w:lineRule="auto"/>
        <w:jc w:val="both"/>
        <w:rPr>
          <w:rFonts w:ascii="Arial" w:hAnsi="Arial" w:cs="Arial"/>
          <w:b/>
          <w:noProof/>
          <w:sz w:val="24"/>
          <w:szCs w:val="24"/>
        </w:rPr>
      </w:pPr>
      <w:r w:rsidRPr="001B49BF">
        <w:rPr>
          <w:rFonts w:ascii="Arial" w:hAnsi="Arial" w:cs="Arial"/>
          <w:b/>
          <w:noProof/>
          <w:sz w:val="24"/>
          <w:szCs w:val="24"/>
        </w:rPr>
        <w:t>E. Sarana dan Prasarana UPTD Perlindungan Perempuan dan  Anak</w:t>
      </w:r>
    </w:p>
    <w:p w:rsidR="00E0580E" w:rsidRPr="001B49BF" w:rsidRDefault="00E0580E" w:rsidP="00E0580E">
      <w:pPr>
        <w:tabs>
          <w:tab w:val="left" w:pos="567"/>
        </w:tabs>
        <w:spacing w:after="0" w:line="480" w:lineRule="auto"/>
        <w:jc w:val="both"/>
        <w:rPr>
          <w:rFonts w:ascii="Arial" w:hAnsi="Arial" w:cs="Arial"/>
          <w:b/>
          <w:noProof/>
          <w:sz w:val="24"/>
          <w:szCs w:val="24"/>
        </w:rPr>
      </w:pPr>
      <w:r w:rsidRPr="001B49BF">
        <w:rPr>
          <w:rFonts w:ascii="Arial" w:hAnsi="Arial" w:cs="Arial"/>
          <w:b/>
          <w:noProof/>
          <w:sz w:val="24"/>
          <w:szCs w:val="24"/>
        </w:rPr>
        <w:t xml:space="preserve">     Kota Dumai.</w:t>
      </w:r>
    </w:p>
    <w:p w:rsidR="00E0580E" w:rsidRPr="001B49BF" w:rsidRDefault="00E0580E" w:rsidP="00E0580E">
      <w:pPr>
        <w:pStyle w:val="NormalWeb"/>
        <w:spacing w:after="0" w:line="480" w:lineRule="auto"/>
        <w:ind w:firstLine="720"/>
        <w:jc w:val="both"/>
        <w:rPr>
          <w:rFonts w:ascii="Arial" w:hAnsi="Arial" w:cs="Arial"/>
        </w:rPr>
      </w:pPr>
      <w:r w:rsidRPr="001B49BF">
        <w:rPr>
          <w:rFonts w:ascii="Arial" w:hAnsi="Arial" w:cs="Arial"/>
        </w:rPr>
        <w:t>Sarana dan prasarana merupakan segala sesuatu yang dapat digunakan sebagai penunjang terselenggaranya kegiatan dalam proses pencapaian tujuan organisasi atau instansi. Pada UPTD Perlindungan Perempuan dan Anak Kota Dumai, sarana dan prasarana menjadi bagian penting sebagai faktor pendukung agar terlaksananya kegiatan sehingga tercapainya tujuan instansi dengan efektif. Sarana dan prasarana yang memadai membantu meningkatkan efisiensi, kualitas layanan, serta kesejahteraan korban yang dilayani pada UPTD P</w:t>
      </w:r>
      <w:r>
        <w:rPr>
          <w:rFonts w:ascii="Arial" w:hAnsi="Arial" w:cs="Arial"/>
        </w:rPr>
        <w:t xml:space="preserve">erlindungan </w:t>
      </w:r>
      <w:r w:rsidRPr="001B49BF">
        <w:rPr>
          <w:rFonts w:ascii="Arial" w:hAnsi="Arial" w:cs="Arial"/>
        </w:rPr>
        <w:t>P</w:t>
      </w:r>
      <w:r>
        <w:rPr>
          <w:rFonts w:ascii="Arial" w:hAnsi="Arial" w:cs="Arial"/>
        </w:rPr>
        <w:t xml:space="preserve">erempuan dan </w:t>
      </w:r>
      <w:r w:rsidRPr="001B49BF">
        <w:rPr>
          <w:rFonts w:ascii="Arial" w:hAnsi="Arial" w:cs="Arial"/>
        </w:rPr>
        <w:t>A</w:t>
      </w:r>
      <w:r>
        <w:rPr>
          <w:rFonts w:ascii="Arial" w:hAnsi="Arial" w:cs="Arial"/>
        </w:rPr>
        <w:t>nak</w:t>
      </w:r>
      <w:r w:rsidRPr="001B49BF">
        <w:rPr>
          <w:rFonts w:ascii="Arial" w:hAnsi="Arial" w:cs="Arial"/>
        </w:rPr>
        <w:t xml:space="preserve"> Kota Dumai.</w:t>
      </w:r>
    </w:p>
    <w:p w:rsidR="00E0580E" w:rsidRPr="001B49BF" w:rsidRDefault="00E0580E" w:rsidP="00E0580E">
      <w:pPr>
        <w:pStyle w:val="NormalWeb"/>
        <w:spacing w:after="0" w:line="480" w:lineRule="auto"/>
        <w:ind w:firstLine="851"/>
        <w:jc w:val="both"/>
        <w:rPr>
          <w:rFonts w:ascii="Arial" w:hAnsi="Arial" w:cs="Arial"/>
        </w:rPr>
      </w:pPr>
      <w:r w:rsidRPr="001B49BF">
        <w:rPr>
          <w:rFonts w:ascii="Arial" w:hAnsi="Arial" w:cs="Arial"/>
        </w:rPr>
        <w:t>Adapun sarana dan prasarana pada UPTD Perlindungan Perempuan dan Anak Kota Dumai antara lain:</w:t>
      </w:r>
    </w:p>
    <w:p w:rsidR="00E0580E" w:rsidRPr="001B49BF" w:rsidRDefault="00E0580E" w:rsidP="00E0580E">
      <w:pPr>
        <w:pStyle w:val="ListParagraph"/>
        <w:tabs>
          <w:tab w:val="left" w:pos="426"/>
        </w:tabs>
        <w:spacing w:line="276" w:lineRule="auto"/>
        <w:ind w:left="0"/>
        <w:jc w:val="center"/>
        <w:rPr>
          <w:rFonts w:ascii="Arial" w:hAnsi="Arial" w:cs="Arial"/>
          <w:b/>
          <w:noProof/>
          <w:sz w:val="24"/>
          <w:szCs w:val="24"/>
        </w:rPr>
      </w:pPr>
      <w:bookmarkStart w:id="9" w:name="_Hlk201217639"/>
      <w:r w:rsidRPr="001B49BF">
        <w:rPr>
          <w:rFonts w:ascii="Arial" w:hAnsi="Arial" w:cs="Arial"/>
          <w:b/>
          <w:noProof/>
          <w:sz w:val="24"/>
          <w:szCs w:val="24"/>
        </w:rPr>
        <w:t>Tabel IV.6</w:t>
      </w:r>
    </w:p>
    <w:p w:rsidR="00E0580E" w:rsidRPr="001B49BF" w:rsidRDefault="00E0580E" w:rsidP="00E0580E">
      <w:pPr>
        <w:pStyle w:val="ListParagraph"/>
        <w:tabs>
          <w:tab w:val="left" w:pos="426"/>
        </w:tabs>
        <w:ind w:left="0"/>
        <w:jc w:val="center"/>
        <w:rPr>
          <w:rFonts w:ascii="Arial" w:hAnsi="Arial" w:cs="Arial"/>
          <w:b/>
          <w:noProof/>
          <w:sz w:val="24"/>
          <w:szCs w:val="24"/>
        </w:rPr>
      </w:pPr>
      <w:r w:rsidRPr="001B49BF">
        <w:rPr>
          <w:rFonts w:ascii="Arial" w:hAnsi="Arial" w:cs="Arial"/>
          <w:b/>
          <w:noProof/>
          <w:sz w:val="24"/>
          <w:szCs w:val="24"/>
        </w:rPr>
        <w:t>Sarana dan Prasarana UPTD Perlindungan Perempuan dan Anak Kota Dumai</w:t>
      </w:r>
    </w:p>
    <w:tbl>
      <w:tblPr>
        <w:tblStyle w:val="TableGrid"/>
        <w:tblW w:w="8287" w:type="dxa"/>
        <w:tblLayout w:type="fixed"/>
        <w:tblLook w:val="04A0" w:firstRow="1" w:lastRow="0" w:firstColumn="1" w:lastColumn="0" w:noHBand="0" w:noVBand="1"/>
      </w:tblPr>
      <w:tblGrid>
        <w:gridCol w:w="590"/>
        <w:gridCol w:w="2368"/>
        <w:gridCol w:w="1036"/>
        <w:gridCol w:w="1183"/>
        <w:gridCol w:w="1035"/>
        <w:gridCol w:w="1035"/>
        <w:gridCol w:w="1040"/>
      </w:tblGrid>
      <w:tr w:rsidR="00E0580E" w:rsidRPr="001B49BF" w:rsidTr="00662984">
        <w:trPr>
          <w:trHeight w:val="20"/>
          <w:tblHeader/>
        </w:trPr>
        <w:tc>
          <w:tcPr>
            <w:tcW w:w="590" w:type="dxa"/>
            <w:vMerge w:val="restart"/>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No</w:t>
            </w:r>
          </w:p>
        </w:tc>
        <w:tc>
          <w:tcPr>
            <w:tcW w:w="2368" w:type="dxa"/>
            <w:vMerge w:val="restart"/>
          </w:tcPr>
          <w:p w:rsidR="00E0580E" w:rsidRPr="001B49BF" w:rsidRDefault="00E0580E" w:rsidP="00662984">
            <w:pPr>
              <w:tabs>
                <w:tab w:val="left" w:pos="426"/>
              </w:tabs>
              <w:jc w:val="center"/>
              <w:rPr>
                <w:rFonts w:ascii="Arial" w:hAnsi="Arial" w:cs="Arial"/>
                <w:noProof/>
                <w:sz w:val="24"/>
                <w:szCs w:val="24"/>
              </w:rPr>
            </w:pPr>
          </w:p>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Sarana dan Prasarana</w:t>
            </w:r>
          </w:p>
        </w:tc>
        <w:tc>
          <w:tcPr>
            <w:tcW w:w="1036" w:type="dxa"/>
            <w:vMerge w:val="restart"/>
          </w:tcPr>
          <w:p w:rsidR="00E0580E" w:rsidRPr="001B49BF" w:rsidRDefault="00E0580E" w:rsidP="00662984">
            <w:pPr>
              <w:tabs>
                <w:tab w:val="left" w:pos="426"/>
              </w:tabs>
              <w:jc w:val="center"/>
              <w:rPr>
                <w:rFonts w:ascii="Arial" w:hAnsi="Arial" w:cs="Arial"/>
                <w:noProof/>
                <w:sz w:val="24"/>
                <w:szCs w:val="24"/>
              </w:rPr>
            </w:pPr>
          </w:p>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Satuan</w:t>
            </w:r>
          </w:p>
        </w:tc>
        <w:tc>
          <w:tcPr>
            <w:tcW w:w="1183" w:type="dxa"/>
            <w:vMerge w:val="restart"/>
          </w:tcPr>
          <w:p w:rsidR="00E0580E" w:rsidRPr="001B49BF" w:rsidRDefault="00E0580E" w:rsidP="00662984">
            <w:pPr>
              <w:tabs>
                <w:tab w:val="left" w:pos="426"/>
              </w:tabs>
              <w:jc w:val="center"/>
              <w:rPr>
                <w:rFonts w:ascii="Arial" w:hAnsi="Arial" w:cs="Arial"/>
                <w:noProof/>
                <w:sz w:val="24"/>
                <w:szCs w:val="24"/>
              </w:rPr>
            </w:pPr>
          </w:p>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Jumlah</w:t>
            </w:r>
          </w:p>
        </w:tc>
        <w:tc>
          <w:tcPr>
            <w:tcW w:w="3110" w:type="dxa"/>
            <w:gridSpan w:val="3"/>
            <w:tcBorders>
              <w:bottom w:val="single" w:sz="4" w:space="0" w:color="FFFFFF" w:themeColor="background1"/>
            </w:tcBorders>
          </w:tcPr>
          <w:p w:rsidR="00E0580E" w:rsidRPr="001B49BF" w:rsidRDefault="00E0580E" w:rsidP="00662984">
            <w:pPr>
              <w:tabs>
                <w:tab w:val="left" w:pos="426"/>
              </w:tabs>
              <w:jc w:val="center"/>
              <w:rPr>
                <w:rFonts w:ascii="Arial" w:hAnsi="Arial" w:cs="Arial"/>
                <w:noProof/>
                <w:sz w:val="24"/>
                <w:szCs w:val="24"/>
              </w:rPr>
            </w:pPr>
          </w:p>
        </w:tc>
      </w:tr>
      <w:tr w:rsidR="00E0580E" w:rsidRPr="001B49BF" w:rsidTr="00662984">
        <w:trPr>
          <w:trHeight w:val="20"/>
          <w:tblHeader/>
        </w:trPr>
        <w:tc>
          <w:tcPr>
            <w:tcW w:w="590" w:type="dxa"/>
            <w:vMerge/>
          </w:tcPr>
          <w:p w:rsidR="00E0580E" w:rsidRPr="001B49BF" w:rsidRDefault="00E0580E" w:rsidP="00662984">
            <w:pPr>
              <w:tabs>
                <w:tab w:val="left" w:pos="426"/>
              </w:tabs>
              <w:jc w:val="center"/>
              <w:rPr>
                <w:rFonts w:ascii="Arial" w:hAnsi="Arial" w:cs="Arial"/>
                <w:noProof/>
                <w:sz w:val="24"/>
                <w:szCs w:val="24"/>
              </w:rPr>
            </w:pPr>
          </w:p>
        </w:tc>
        <w:tc>
          <w:tcPr>
            <w:tcW w:w="2368" w:type="dxa"/>
            <w:vMerge/>
          </w:tcPr>
          <w:p w:rsidR="00E0580E" w:rsidRPr="001B49BF" w:rsidRDefault="00E0580E" w:rsidP="00662984">
            <w:pPr>
              <w:tabs>
                <w:tab w:val="left" w:pos="426"/>
              </w:tabs>
              <w:jc w:val="center"/>
              <w:rPr>
                <w:rFonts w:ascii="Arial" w:hAnsi="Arial" w:cs="Arial"/>
                <w:noProof/>
                <w:sz w:val="24"/>
                <w:szCs w:val="24"/>
              </w:rPr>
            </w:pPr>
          </w:p>
        </w:tc>
        <w:tc>
          <w:tcPr>
            <w:tcW w:w="1036" w:type="dxa"/>
            <w:vMerge/>
          </w:tcPr>
          <w:p w:rsidR="00E0580E" w:rsidRPr="001B49BF" w:rsidRDefault="00E0580E" w:rsidP="00662984">
            <w:pPr>
              <w:tabs>
                <w:tab w:val="left" w:pos="426"/>
              </w:tabs>
              <w:jc w:val="center"/>
              <w:rPr>
                <w:rFonts w:ascii="Arial" w:hAnsi="Arial" w:cs="Arial"/>
                <w:noProof/>
                <w:sz w:val="24"/>
                <w:szCs w:val="24"/>
              </w:rPr>
            </w:pPr>
          </w:p>
        </w:tc>
        <w:tc>
          <w:tcPr>
            <w:tcW w:w="1183" w:type="dxa"/>
            <w:vMerge/>
          </w:tcPr>
          <w:p w:rsidR="00E0580E" w:rsidRPr="001B49BF" w:rsidRDefault="00E0580E" w:rsidP="00662984">
            <w:pPr>
              <w:tabs>
                <w:tab w:val="left" w:pos="426"/>
              </w:tabs>
              <w:jc w:val="center"/>
              <w:rPr>
                <w:rFonts w:ascii="Arial" w:hAnsi="Arial" w:cs="Arial"/>
                <w:noProof/>
                <w:sz w:val="24"/>
                <w:szCs w:val="24"/>
              </w:rPr>
            </w:pPr>
          </w:p>
        </w:tc>
        <w:tc>
          <w:tcPr>
            <w:tcW w:w="3110" w:type="dxa"/>
            <w:gridSpan w:val="3"/>
            <w:tcBorders>
              <w:top w:val="single" w:sz="4" w:space="0" w:color="FFFFFF" w:themeColor="background1"/>
              <w:bottom w:val="single" w:sz="4" w:space="0" w:color="FFFFFF" w:themeColor="background1"/>
            </w:tcBorders>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Kondisi</w:t>
            </w:r>
          </w:p>
        </w:tc>
      </w:tr>
      <w:tr w:rsidR="00E0580E" w:rsidRPr="001B49BF" w:rsidTr="00662984">
        <w:trPr>
          <w:trHeight w:val="20"/>
          <w:tblHeader/>
        </w:trPr>
        <w:tc>
          <w:tcPr>
            <w:tcW w:w="590" w:type="dxa"/>
            <w:vMerge/>
          </w:tcPr>
          <w:p w:rsidR="00E0580E" w:rsidRPr="001B49BF" w:rsidRDefault="00E0580E" w:rsidP="00662984">
            <w:pPr>
              <w:tabs>
                <w:tab w:val="left" w:pos="426"/>
              </w:tabs>
              <w:jc w:val="center"/>
              <w:rPr>
                <w:rFonts w:ascii="Arial" w:hAnsi="Arial" w:cs="Arial"/>
                <w:noProof/>
                <w:sz w:val="24"/>
                <w:szCs w:val="24"/>
              </w:rPr>
            </w:pPr>
          </w:p>
        </w:tc>
        <w:tc>
          <w:tcPr>
            <w:tcW w:w="2368" w:type="dxa"/>
            <w:vMerge/>
          </w:tcPr>
          <w:p w:rsidR="00E0580E" w:rsidRPr="001B49BF" w:rsidRDefault="00E0580E" w:rsidP="00662984">
            <w:pPr>
              <w:tabs>
                <w:tab w:val="left" w:pos="426"/>
              </w:tabs>
              <w:jc w:val="center"/>
              <w:rPr>
                <w:rFonts w:ascii="Arial" w:hAnsi="Arial" w:cs="Arial"/>
                <w:noProof/>
                <w:sz w:val="24"/>
                <w:szCs w:val="24"/>
              </w:rPr>
            </w:pPr>
          </w:p>
        </w:tc>
        <w:tc>
          <w:tcPr>
            <w:tcW w:w="1036" w:type="dxa"/>
            <w:vMerge/>
          </w:tcPr>
          <w:p w:rsidR="00E0580E" w:rsidRPr="001B49BF" w:rsidRDefault="00E0580E" w:rsidP="00662984">
            <w:pPr>
              <w:tabs>
                <w:tab w:val="left" w:pos="426"/>
              </w:tabs>
              <w:jc w:val="center"/>
              <w:rPr>
                <w:rFonts w:ascii="Arial" w:hAnsi="Arial" w:cs="Arial"/>
                <w:noProof/>
                <w:sz w:val="24"/>
                <w:szCs w:val="24"/>
              </w:rPr>
            </w:pPr>
          </w:p>
        </w:tc>
        <w:tc>
          <w:tcPr>
            <w:tcW w:w="1183" w:type="dxa"/>
            <w:vMerge/>
          </w:tcPr>
          <w:p w:rsidR="00E0580E" w:rsidRPr="001B49BF" w:rsidRDefault="00E0580E" w:rsidP="00662984">
            <w:pPr>
              <w:tabs>
                <w:tab w:val="left" w:pos="426"/>
              </w:tabs>
              <w:jc w:val="center"/>
              <w:rPr>
                <w:rFonts w:ascii="Arial" w:hAnsi="Arial" w:cs="Arial"/>
                <w:noProof/>
                <w:sz w:val="24"/>
                <w:szCs w:val="24"/>
              </w:rPr>
            </w:pPr>
          </w:p>
        </w:tc>
        <w:tc>
          <w:tcPr>
            <w:tcW w:w="3110" w:type="dxa"/>
            <w:gridSpan w:val="3"/>
            <w:tcBorders>
              <w:top w:val="single" w:sz="4" w:space="0" w:color="FFFFFF" w:themeColor="background1"/>
            </w:tcBorders>
          </w:tcPr>
          <w:p w:rsidR="00E0580E" w:rsidRPr="001B49BF" w:rsidRDefault="00E0580E" w:rsidP="00662984">
            <w:pPr>
              <w:tabs>
                <w:tab w:val="left" w:pos="426"/>
              </w:tabs>
              <w:jc w:val="center"/>
              <w:rPr>
                <w:rFonts w:ascii="Arial" w:hAnsi="Arial" w:cs="Arial"/>
                <w:noProof/>
                <w:sz w:val="24"/>
                <w:szCs w:val="24"/>
              </w:rPr>
            </w:pPr>
          </w:p>
        </w:tc>
      </w:tr>
      <w:tr w:rsidR="00E0580E" w:rsidRPr="001B49BF" w:rsidTr="00662984">
        <w:trPr>
          <w:trHeight w:val="20"/>
          <w:tblHeader/>
        </w:trPr>
        <w:tc>
          <w:tcPr>
            <w:tcW w:w="590" w:type="dxa"/>
            <w:vMerge/>
          </w:tcPr>
          <w:p w:rsidR="00E0580E" w:rsidRPr="001B49BF" w:rsidRDefault="00E0580E" w:rsidP="00662984">
            <w:pPr>
              <w:tabs>
                <w:tab w:val="left" w:pos="426"/>
              </w:tabs>
              <w:jc w:val="center"/>
              <w:rPr>
                <w:rFonts w:ascii="Arial" w:hAnsi="Arial" w:cs="Arial"/>
                <w:noProof/>
                <w:sz w:val="24"/>
                <w:szCs w:val="24"/>
              </w:rPr>
            </w:pPr>
          </w:p>
        </w:tc>
        <w:tc>
          <w:tcPr>
            <w:tcW w:w="2368" w:type="dxa"/>
            <w:vMerge/>
          </w:tcPr>
          <w:p w:rsidR="00E0580E" w:rsidRPr="001B49BF" w:rsidRDefault="00E0580E" w:rsidP="00662984">
            <w:pPr>
              <w:tabs>
                <w:tab w:val="left" w:pos="426"/>
              </w:tabs>
              <w:jc w:val="center"/>
              <w:rPr>
                <w:rFonts w:ascii="Arial" w:hAnsi="Arial" w:cs="Arial"/>
                <w:noProof/>
                <w:sz w:val="24"/>
                <w:szCs w:val="24"/>
              </w:rPr>
            </w:pPr>
          </w:p>
        </w:tc>
        <w:tc>
          <w:tcPr>
            <w:tcW w:w="1036" w:type="dxa"/>
            <w:vMerge/>
          </w:tcPr>
          <w:p w:rsidR="00E0580E" w:rsidRPr="001B49BF" w:rsidRDefault="00E0580E" w:rsidP="00662984">
            <w:pPr>
              <w:tabs>
                <w:tab w:val="left" w:pos="426"/>
              </w:tabs>
              <w:jc w:val="center"/>
              <w:rPr>
                <w:rFonts w:ascii="Arial" w:hAnsi="Arial" w:cs="Arial"/>
                <w:noProof/>
                <w:sz w:val="24"/>
                <w:szCs w:val="24"/>
              </w:rPr>
            </w:pPr>
          </w:p>
        </w:tc>
        <w:tc>
          <w:tcPr>
            <w:tcW w:w="1183" w:type="dxa"/>
            <w:vMerge/>
          </w:tcPr>
          <w:p w:rsidR="00E0580E" w:rsidRPr="001B49BF" w:rsidRDefault="00E0580E" w:rsidP="00662984">
            <w:pPr>
              <w:tabs>
                <w:tab w:val="left" w:pos="426"/>
              </w:tabs>
              <w:jc w:val="center"/>
              <w:rPr>
                <w:rFonts w:ascii="Arial" w:hAnsi="Arial" w:cs="Arial"/>
                <w:noProof/>
                <w:sz w:val="24"/>
                <w:szCs w:val="24"/>
              </w:rPr>
            </w:pPr>
          </w:p>
        </w:tc>
        <w:tc>
          <w:tcPr>
            <w:tcW w:w="1035"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Baik</w:t>
            </w:r>
          </w:p>
        </w:tc>
        <w:tc>
          <w:tcPr>
            <w:tcW w:w="1035"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Rusak ringan</w:t>
            </w:r>
          </w:p>
        </w:tc>
        <w:tc>
          <w:tcPr>
            <w:tcW w:w="1039" w:type="dxa"/>
          </w:tcPr>
          <w:p w:rsidR="00E0580E" w:rsidRPr="001B49BF" w:rsidRDefault="00E0580E" w:rsidP="00662984">
            <w:pPr>
              <w:tabs>
                <w:tab w:val="left" w:pos="426"/>
              </w:tabs>
              <w:jc w:val="center"/>
              <w:rPr>
                <w:rFonts w:ascii="Arial" w:hAnsi="Arial" w:cs="Arial"/>
                <w:noProof/>
                <w:sz w:val="24"/>
                <w:szCs w:val="24"/>
              </w:rPr>
            </w:pPr>
            <w:r w:rsidRPr="001B49BF">
              <w:rPr>
                <w:rFonts w:ascii="Arial" w:hAnsi="Arial" w:cs="Arial"/>
                <w:noProof/>
                <w:sz w:val="24"/>
                <w:szCs w:val="24"/>
              </w:rPr>
              <w:t>Rusak Parah</w:t>
            </w:r>
          </w:p>
        </w:tc>
      </w:tr>
      <w:tr w:rsidR="00E0580E" w:rsidRPr="001B49BF" w:rsidTr="00662984">
        <w:trPr>
          <w:trHeight w:val="30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Ruang Kerja</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9</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8</w:t>
            </w:r>
          </w:p>
        </w:tc>
        <w:tc>
          <w:tcPr>
            <w:tcW w:w="1035" w:type="dxa"/>
          </w:tcPr>
          <w:p w:rsidR="00E0580E" w:rsidRPr="001B49BF" w:rsidRDefault="00E0580E" w:rsidP="00662984">
            <w:pPr>
              <w:tabs>
                <w:tab w:val="left" w:pos="426"/>
              </w:tabs>
              <w:spacing w:line="276" w:lineRule="auto"/>
              <w:rPr>
                <w:rFonts w:ascii="Arial" w:hAnsi="Arial" w:cs="Arial"/>
                <w:noProof/>
                <w:szCs w:val="24"/>
              </w:rPr>
            </w:pPr>
            <w:r w:rsidRPr="001B49BF">
              <w:rPr>
                <w:rFonts w:ascii="Arial" w:hAnsi="Arial" w:cs="Arial"/>
                <w:noProof/>
                <w:szCs w:val="24"/>
              </w:rPr>
              <w:t xml:space="preserve">     1</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Mobil Dinas</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3</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Honda Dinas</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4</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Komputer</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3</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0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5</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AC</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4</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3</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6</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Lemari Arsip</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4</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3</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7</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Kipas Angin</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8</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8</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0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8</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Printer</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5</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9</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Meja ½ Biro</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7</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7</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10</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Meja 1 Biro</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11</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Kursi Putar</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9</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9</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0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12</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Kursi Biasa</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17</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4</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13</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Kursi Ruang Tunggu</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14</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Jam Dinding</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15</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Lemari</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4</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2</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r>
      <w:tr w:rsidR="00E0580E" w:rsidRPr="001B49BF" w:rsidTr="00662984">
        <w:trPr>
          <w:trHeight w:val="30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16</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Kursi Sofa</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17</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Meja Tamu</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316"/>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18</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Kursi Tamu</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r w:rsidR="00E0580E" w:rsidRPr="001B49BF" w:rsidTr="00662984">
        <w:trPr>
          <w:trHeight w:val="222"/>
        </w:trPr>
        <w:tc>
          <w:tcPr>
            <w:tcW w:w="590"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19</w:t>
            </w:r>
          </w:p>
        </w:tc>
        <w:tc>
          <w:tcPr>
            <w:tcW w:w="2368"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Papan Pengumuman</w:t>
            </w:r>
          </w:p>
        </w:tc>
        <w:tc>
          <w:tcPr>
            <w:tcW w:w="1036" w:type="dxa"/>
          </w:tcPr>
          <w:p w:rsidR="00E0580E" w:rsidRPr="001B49BF" w:rsidRDefault="00E0580E" w:rsidP="00662984">
            <w:pPr>
              <w:spacing w:line="276" w:lineRule="auto"/>
              <w:jc w:val="center"/>
              <w:rPr>
                <w:rFonts w:ascii="Arial" w:hAnsi="Arial" w:cs="Arial"/>
                <w:noProof/>
                <w:szCs w:val="24"/>
              </w:rPr>
            </w:pPr>
            <w:r w:rsidRPr="001B49BF">
              <w:rPr>
                <w:rFonts w:ascii="Arial" w:hAnsi="Arial" w:cs="Arial"/>
                <w:noProof/>
                <w:szCs w:val="24"/>
              </w:rPr>
              <w:t>Unit</w:t>
            </w:r>
          </w:p>
        </w:tc>
        <w:tc>
          <w:tcPr>
            <w:tcW w:w="1183"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1</w:t>
            </w:r>
          </w:p>
        </w:tc>
        <w:tc>
          <w:tcPr>
            <w:tcW w:w="1035"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c>
          <w:tcPr>
            <w:tcW w:w="1039"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w:t>
            </w:r>
          </w:p>
        </w:tc>
      </w:tr>
    </w:tbl>
    <w:p w:rsidR="00E0580E" w:rsidRPr="001B49BF" w:rsidRDefault="00E0580E" w:rsidP="00E0580E">
      <w:pPr>
        <w:tabs>
          <w:tab w:val="left" w:pos="426"/>
        </w:tabs>
        <w:spacing w:line="360" w:lineRule="auto"/>
        <w:rPr>
          <w:rFonts w:ascii="Arial" w:hAnsi="Arial" w:cs="Arial"/>
          <w:noProof/>
          <w:sz w:val="20"/>
          <w:szCs w:val="20"/>
        </w:rPr>
      </w:pPr>
      <w:r w:rsidRPr="001B49BF">
        <w:rPr>
          <w:rFonts w:ascii="Arial" w:hAnsi="Arial" w:cs="Arial"/>
          <w:noProof/>
          <w:sz w:val="20"/>
          <w:szCs w:val="20"/>
        </w:rPr>
        <w:t>Sumber Data: UPTD PPA Kota Dumai Tahun 2025</w:t>
      </w:r>
    </w:p>
    <w:bookmarkEnd w:id="9"/>
    <w:p w:rsidR="00E0580E" w:rsidRPr="001B49BF"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Tabel IV.6 tersebut dapat dilihat bahwa Sarana dan Prasarana pada UPTD perlindungan Perempuan dan Anak Kota Dumai terpelihara dengan efektif, meskipun ada beberapa sarana yang mengalami rusak ringan dan berat.</w:t>
      </w:r>
    </w:p>
    <w:p w:rsidR="00E0580E" w:rsidRPr="001B49BF" w:rsidRDefault="00E0580E" w:rsidP="00E0580E">
      <w:pPr>
        <w:spacing w:after="0" w:line="480" w:lineRule="auto"/>
        <w:ind w:firstLine="720"/>
        <w:jc w:val="both"/>
        <w:rPr>
          <w:rFonts w:ascii="Arial" w:hAnsi="Arial" w:cs="Arial"/>
          <w:noProof/>
          <w:sz w:val="24"/>
          <w:szCs w:val="24"/>
        </w:rPr>
      </w:pPr>
      <w:r w:rsidRPr="001B49BF">
        <w:rPr>
          <w:rFonts w:ascii="Arial" w:hAnsi="Arial" w:cs="Arial"/>
          <w:noProof/>
          <w:sz w:val="24"/>
          <w:szCs w:val="24"/>
        </w:rPr>
        <w:t>Namun yang menjadi persoalan ada beberapa jumlah sarana yang belum tercukupi dengan jumlah pekerja yang ada. Sehingga menjadi salah satu faktor penghambat dalam proses pencapaian tujuan organisasi.</w:t>
      </w:r>
    </w:p>
    <w:p w:rsidR="00E0580E" w:rsidRPr="001B49BF" w:rsidRDefault="00E0580E" w:rsidP="00E0580E">
      <w:pPr>
        <w:tabs>
          <w:tab w:val="left" w:pos="426"/>
        </w:tabs>
        <w:spacing w:line="480" w:lineRule="auto"/>
        <w:ind w:firstLine="851"/>
        <w:jc w:val="both"/>
        <w:rPr>
          <w:rFonts w:ascii="Arial" w:hAnsi="Arial" w:cs="Arial"/>
          <w:noProof/>
          <w:sz w:val="24"/>
          <w:szCs w:val="24"/>
        </w:rPr>
      </w:pPr>
    </w:p>
    <w:p w:rsidR="00E0580E" w:rsidRPr="001B49BF" w:rsidRDefault="00E0580E" w:rsidP="00E0580E">
      <w:pPr>
        <w:tabs>
          <w:tab w:val="center" w:pos="3969"/>
        </w:tabs>
        <w:spacing w:line="480" w:lineRule="auto"/>
        <w:ind w:firstLine="851"/>
        <w:jc w:val="both"/>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rPr>
          <w:rFonts w:ascii="Arial" w:hAnsi="Arial" w:cs="Arial"/>
          <w:noProof/>
          <w:sz w:val="24"/>
          <w:szCs w:val="24"/>
        </w:rPr>
      </w:pPr>
    </w:p>
    <w:p w:rsidR="00E0580E" w:rsidRPr="001B49BF" w:rsidRDefault="00E0580E" w:rsidP="00E0580E">
      <w:pPr>
        <w:tabs>
          <w:tab w:val="left" w:pos="426"/>
        </w:tabs>
        <w:spacing w:after="0" w:line="360" w:lineRule="auto"/>
        <w:jc w:val="center"/>
        <w:rPr>
          <w:rFonts w:ascii="Arial" w:hAnsi="Arial" w:cs="Arial"/>
          <w:b/>
          <w:noProof/>
          <w:sz w:val="24"/>
          <w:szCs w:val="24"/>
        </w:rPr>
      </w:pPr>
      <w:r w:rsidRPr="001B49BF">
        <w:rPr>
          <w:rFonts w:ascii="Arial" w:hAnsi="Arial" w:cs="Arial"/>
          <w:b/>
          <w:noProof/>
          <w:sz w:val="24"/>
          <w:szCs w:val="24"/>
          <w:lang w:val="en-US"/>
        </w:rPr>
        <mc:AlternateContent>
          <mc:Choice Requires="wps">
            <w:drawing>
              <wp:anchor distT="0" distB="0" distL="114300" distR="114300" simplePos="0" relativeHeight="251677696" behindDoc="0" locked="0" layoutInCell="1" allowOverlap="1" wp14:anchorId="7AFC504D" wp14:editId="3CA19322">
                <wp:simplePos x="0" y="0"/>
                <wp:positionH relativeFrom="column">
                  <wp:posOffset>4840547</wp:posOffset>
                </wp:positionH>
                <wp:positionV relativeFrom="paragraph">
                  <wp:posOffset>-1070725</wp:posOffset>
                </wp:positionV>
                <wp:extent cx="461818" cy="286327"/>
                <wp:effectExtent l="0" t="0" r="14605" b="19050"/>
                <wp:wrapNone/>
                <wp:docPr id="158" name="Rectangle 158"/>
                <wp:cNvGraphicFramePr/>
                <a:graphic xmlns:a="http://schemas.openxmlformats.org/drawingml/2006/main">
                  <a:graphicData uri="http://schemas.microsoft.com/office/word/2010/wordprocessingShape">
                    <wps:wsp>
                      <wps:cNvSpPr/>
                      <wps:spPr>
                        <a:xfrm>
                          <a:off x="0" y="0"/>
                          <a:ext cx="461818" cy="28632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2D5F1C" id="Rectangle 158" o:spid="_x0000_s1026" style="position:absolute;margin-left:381.15pt;margin-top:-84.3pt;width:36.35pt;height:22.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" fillcolor="white [3212]" strokecolor="white [3212]" strokeweight="1pt"/>
            </w:pict>
          </mc:Fallback>
        </mc:AlternateContent>
      </w:r>
      <w:r w:rsidRPr="001B49BF">
        <w:rPr>
          <w:rFonts w:ascii="Arial" w:hAnsi="Arial" w:cs="Arial"/>
          <w:b/>
          <w:noProof/>
          <w:sz w:val="24"/>
          <w:szCs w:val="24"/>
        </w:rPr>
        <w:t>BAB V</w:t>
      </w:r>
    </w:p>
    <w:p w:rsidR="00E0580E" w:rsidRPr="001B49BF" w:rsidRDefault="00E0580E" w:rsidP="00E0580E">
      <w:pPr>
        <w:tabs>
          <w:tab w:val="left" w:pos="426"/>
        </w:tabs>
        <w:spacing w:after="0" w:line="360" w:lineRule="auto"/>
        <w:jc w:val="center"/>
        <w:rPr>
          <w:rFonts w:ascii="Arial" w:hAnsi="Arial" w:cs="Arial"/>
          <w:b/>
          <w:noProof/>
          <w:sz w:val="24"/>
          <w:szCs w:val="24"/>
        </w:rPr>
      </w:pPr>
      <w:r w:rsidRPr="001B49BF">
        <w:rPr>
          <w:rFonts w:ascii="Arial" w:hAnsi="Arial" w:cs="Arial"/>
          <w:b/>
          <w:noProof/>
          <w:sz w:val="24"/>
          <w:szCs w:val="24"/>
        </w:rPr>
        <w:t xml:space="preserve">ANALISIS KINERJA UPTD PERLINDUNGAN PEREMPUAN DAN ANAK KOTA DUMAI DALAM MENANGANI KASUS KEKERASAN </w:t>
      </w:r>
    </w:p>
    <w:p w:rsidR="00E0580E" w:rsidRPr="001B49BF" w:rsidRDefault="00E0580E" w:rsidP="00E0580E">
      <w:pPr>
        <w:tabs>
          <w:tab w:val="left" w:pos="426"/>
        </w:tabs>
        <w:spacing w:after="0" w:line="360" w:lineRule="auto"/>
        <w:jc w:val="center"/>
        <w:rPr>
          <w:rFonts w:ascii="Arial" w:hAnsi="Arial" w:cs="Arial"/>
          <w:b/>
          <w:noProof/>
          <w:sz w:val="24"/>
          <w:szCs w:val="24"/>
        </w:rPr>
      </w:pPr>
      <w:r w:rsidRPr="001B49BF">
        <w:rPr>
          <w:rFonts w:ascii="Arial" w:hAnsi="Arial" w:cs="Arial"/>
          <w:b/>
          <w:noProof/>
          <w:sz w:val="24"/>
          <w:szCs w:val="24"/>
        </w:rPr>
        <w:t xml:space="preserve">TERHADAP PEREMPUAN </w:t>
      </w:r>
    </w:p>
    <w:p w:rsidR="00E0580E" w:rsidRPr="001B49BF" w:rsidRDefault="00E0580E" w:rsidP="00E0580E">
      <w:pPr>
        <w:tabs>
          <w:tab w:val="left" w:pos="426"/>
        </w:tabs>
        <w:spacing w:after="0" w:line="360" w:lineRule="auto"/>
        <w:jc w:val="center"/>
        <w:rPr>
          <w:rFonts w:ascii="Arial" w:hAnsi="Arial" w:cs="Arial"/>
          <w:b/>
          <w:noProof/>
          <w:sz w:val="24"/>
          <w:szCs w:val="24"/>
        </w:rPr>
      </w:pPr>
    </w:p>
    <w:p w:rsidR="00E0580E" w:rsidRPr="001B49BF" w:rsidRDefault="00E0580E" w:rsidP="00E0580E">
      <w:pPr>
        <w:tabs>
          <w:tab w:val="left" w:pos="426"/>
        </w:tabs>
        <w:spacing w:after="0" w:line="480" w:lineRule="auto"/>
        <w:rPr>
          <w:rFonts w:ascii="Arial" w:hAnsi="Arial" w:cs="Arial"/>
          <w:b/>
          <w:noProof/>
          <w:sz w:val="24"/>
          <w:szCs w:val="24"/>
        </w:rPr>
      </w:pPr>
      <w:r w:rsidRPr="001B49BF">
        <w:rPr>
          <w:rFonts w:ascii="Arial" w:hAnsi="Arial" w:cs="Arial"/>
          <w:b/>
          <w:noProof/>
          <w:sz w:val="24"/>
          <w:szCs w:val="24"/>
        </w:rPr>
        <w:t xml:space="preserve">A. Identitas </w:t>
      </w:r>
      <w:r>
        <w:rPr>
          <w:rFonts w:ascii="Arial" w:hAnsi="Arial" w:cs="Arial"/>
          <w:b/>
          <w:noProof/>
          <w:sz w:val="24"/>
          <w:szCs w:val="24"/>
        </w:rPr>
        <w:t>Informan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noProof/>
          <w:sz w:val="24"/>
          <w:szCs w:val="24"/>
        </w:rPr>
        <w:t xml:space="preserve">Penelitian dilakukan di UPTD Perlindungan Perempuan dan Anak Kota Dumai yang merupakan salah satu instansi pemerintah yang berkoordinasikan mengendalikan sebagian urusan pemerintahan dalam penanganan kasus perempuan dan anak. Menggabungkan penelitian yang dilakukan penulis, terlebih dahulu penulis akan mendiskripsikan identitas </w:t>
      </w:r>
      <w:r>
        <w:rPr>
          <w:rFonts w:ascii="Arial" w:hAnsi="Arial" w:cs="Arial"/>
          <w:noProof/>
          <w:sz w:val="24"/>
          <w:szCs w:val="24"/>
        </w:rPr>
        <w:t>informan</w:t>
      </w:r>
      <w:r w:rsidRPr="001B49BF">
        <w:rPr>
          <w:rFonts w:ascii="Arial" w:hAnsi="Arial" w:cs="Arial"/>
          <w:noProof/>
          <w:sz w:val="24"/>
          <w:szCs w:val="24"/>
        </w:rPr>
        <w:t xml:space="preserve"> dalam penelitian </w:t>
      </w:r>
      <w:r w:rsidRPr="001B49BF">
        <w:rPr>
          <w:rFonts w:ascii="Arial" w:hAnsi="Arial" w:cs="Arial"/>
          <w:sz w:val="24"/>
          <w:szCs w:val="24"/>
        </w:rPr>
        <w:t xml:space="preserve">Analisis Kinerja UPTD Perlindungan Perempuan Dan Anak Kota Dumai Dalam Menangani Kasus Kekerasan Terhadap Perempuan </w:t>
      </w:r>
      <w:r w:rsidRPr="001B49BF">
        <w:rPr>
          <w:rFonts w:ascii="Arial" w:hAnsi="Arial" w:cs="Arial"/>
          <w:noProof/>
          <w:sz w:val="24"/>
          <w:szCs w:val="24"/>
        </w:rPr>
        <w:t>dengan jumlah responden sebanyak</w:t>
      </w:r>
      <w:r>
        <w:rPr>
          <w:rFonts w:ascii="Arial" w:hAnsi="Arial" w:cs="Arial"/>
          <w:noProof/>
          <w:sz w:val="24"/>
          <w:szCs w:val="24"/>
        </w:rPr>
        <w:t xml:space="preserve"> 7</w:t>
      </w:r>
      <w:r w:rsidRPr="001B49BF">
        <w:rPr>
          <w:rFonts w:ascii="Arial" w:hAnsi="Arial" w:cs="Arial"/>
          <w:noProof/>
          <w:sz w:val="24"/>
          <w:szCs w:val="24"/>
        </w:rPr>
        <w:t xml:space="preserve"> orang.</w:t>
      </w:r>
    </w:p>
    <w:p w:rsidR="00E0580E" w:rsidRPr="001B49BF" w:rsidRDefault="00E0580E" w:rsidP="00E0580E">
      <w:pPr>
        <w:tabs>
          <w:tab w:val="left" w:pos="426"/>
        </w:tabs>
        <w:spacing w:line="480" w:lineRule="auto"/>
        <w:ind w:firstLine="851"/>
        <w:jc w:val="both"/>
        <w:rPr>
          <w:rFonts w:ascii="Arial" w:hAnsi="Arial" w:cs="Arial"/>
          <w:noProof/>
          <w:sz w:val="24"/>
          <w:szCs w:val="24"/>
        </w:rPr>
      </w:pPr>
      <w:r w:rsidRPr="001B49BF">
        <w:rPr>
          <w:rFonts w:ascii="Arial" w:hAnsi="Arial" w:cs="Arial"/>
          <w:noProof/>
          <w:sz w:val="24"/>
          <w:szCs w:val="24"/>
        </w:rPr>
        <w:t>Untuk melihat data responden dalam penelitian ini dapat dilihat sebagai berikut:</w:t>
      </w:r>
    </w:p>
    <w:p w:rsidR="00E0580E" w:rsidRPr="001B49BF" w:rsidRDefault="00E0580E" w:rsidP="00E0580E">
      <w:pPr>
        <w:spacing w:after="0" w:line="480" w:lineRule="auto"/>
        <w:jc w:val="both"/>
        <w:rPr>
          <w:rFonts w:ascii="Arial" w:hAnsi="Arial" w:cs="Arial"/>
          <w:noProof/>
          <w:sz w:val="24"/>
          <w:szCs w:val="24"/>
        </w:rPr>
      </w:pPr>
      <w:r w:rsidRPr="001B49BF">
        <w:rPr>
          <w:rFonts w:ascii="Arial" w:hAnsi="Arial" w:cs="Arial"/>
          <w:noProof/>
          <w:sz w:val="24"/>
          <w:szCs w:val="24"/>
        </w:rPr>
        <w:t xml:space="preserve">1. Identitas </w:t>
      </w:r>
      <w:r>
        <w:rPr>
          <w:rFonts w:ascii="Arial" w:hAnsi="Arial" w:cs="Arial"/>
          <w:noProof/>
          <w:sz w:val="24"/>
          <w:szCs w:val="24"/>
        </w:rPr>
        <w:t>Informan</w:t>
      </w:r>
      <w:r w:rsidRPr="001B49BF">
        <w:rPr>
          <w:rFonts w:ascii="Arial" w:hAnsi="Arial" w:cs="Arial"/>
          <w:noProof/>
          <w:sz w:val="24"/>
          <w:szCs w:val="24"/>
        </w:rPr>
        <w:t xml:space="preserve"> Berdasarkan Jenis Kelamin</w:t>
      </w:r>
    </w:p>
    <w:p w:rsidR="00E0580E" w:rsidRDefault="00E0580E" w:rsidP="00E0580E">
      <w:pPr>
        <w:spacing w:after="0" w:line="480" w:lineRule="auto"/>
        <w:ind w:firstLine="851"/>
        <w:jc w:val="both"/>
        <w:rPr>
          <w:rFonts w:ascii="Arial" w:hAnsi="Arial" w:cs="Arial"/>
          <w:noProof/>
          <w:sz w:val="24"/>
          <w:szCs w:val="24"/>
        </w:rPr>
      </w:pPr>
      <w:r w:rsidRPr="00337983">
        <w:rPr>
          <w:rFonts w:ascii="Arial" w:hAnsi="Arial" w:cs="Arial"/>
          <w:noProof/>
          <w:sz w:val="24"/>
          <w:szCs w:val="24"/>
        </w:rPr>
        <w:t>Jenis kelamin mempunyai dampak yang signifikan terhadap aktivitas individu dalam melakukan suatu pekerjaan, karena jenis kelamin menentukan kinerja dalam organisasi, sedangkan keterampilan dan keahlian merupakan faktor yang menentukan mampu atau tidaknya seseorang dalam melakukan suatu pekerjaan.</w:t>
      </w:r>
      <w:r>
        <w:rPr>
          <w:rFonts w:ascii="Arial" w:hAnsi="Arial" w:cs="Arial"/>
          <w:noProof/>
          <w:sz w:val="24"/>
          <w:szCs w:val="24"/>
        </w:rPr>
        <w:t xml:space="preserve"> </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r>
        <w:rPr>
          <w:rFonts w:ascii="Arial" w:hAnsi="Arial" w:cs="Arial"/>
          <w:noProof/>
          <w:sz w:val="24"/>
          <w:szCs w:val="24"/>
        </w:rPr>
        <w:t xml:space="preserve">Identitas informan berdasarkan </w:t>
      </w:r>
      <w:r w:rsidRPr="001B49BF">
        <w:rPr>
          <w:rFonts w:ascii="Arial" w:hAnsi="Arial" w:cs="Arial"/>
          <w:noProof/>
          <w:sz w:val="24"/>
          <w:szCs w:val="24"/>
        </w:rPr>
        <w:t>jenis kelamin</w:t>
      </w:r>
      <w:r>
        <w:rPr>
          <w:rFonts w:ascii="Arial" w:hAnsi="Arial" w:cs="Arial"/>
          <w:noProof/>
          <w:sz w:val="24"/>
          <w:szCs w:val="24"/>
        </w:rPr>
        <w:t xml:space="preserve"> </w:t>
      </w:r>
      <w:r w:rsidRPr="001B49BF">
        <w:rPr>
          <w:rFonts w:ascii="Arial" w:hAnsi="Arial" w:cs="Arial"/>
          <w:noProof/>
          <w:sz w:val="24"/>
          <w:szCs w:val="24"/>
        </w:rPr>
        <w:t>dapat dilihat pada tabel berikut ini:</w:t>
      </w:r>
    </w:p>
    <w:p w:rsidR="00E0580E" w:rsidRPr="001B49BF" w:rsidRDefault="00E0580E" w:rsidP="00E0580E">
      <w:pPr>
        <w:tabs>
          <w:tab w:val="left" w:pos="426"/>
        </w:tabs>
        <w:spacing w:line="276" w:lineRule="auto"/>
        <w:jc w:val="center"/>
        <w:rPr>
          <w:rFonts w:ascii="Arial" w:hAnsi="Arial" w:cs="Arial"/>
          <w:b/>
          <w:noProof/>
          <w:sz w:val="24"/>
          <w:szCs w:val="24"/>
        </w:rPr>
      </w:pPr>
      <w:r w:rsidRPr="001B49BF">
        <w:rPr>
          <w:rFonts w:ascii="Arial" w:hAnsi="Arial" w:cs="Arial"/>
          <w:b/>
          <w:noProof/>
          <w:sz w:val="24"/>
          <w:szCs w:val="24"/>
        </w:rPr>
        <w:t>Tabel V.1</w:t>
      </w:r>
    </w:p>
    <w:p w:rsidR="00E0580E" w:rsidRPr="001B49BF" w:rsidRDefault="00E0580E" w:rsidP="00E0580E">
      <w:pPr>
        <w:tabs>
          <w:tab w:val="left" w:pos="426"/>
        </w:tabs>
        <w:spacing w:line="276" w:lineRule="auto"/>
        <w:jc w:val="center"/>
        <w:rPr>
          <w:rFonts w:ascii="Arial" w:hAnsi="Arial" w:cs="Arial"/>
          <w:b/>
          <w:noProof/>
          <w:sz w:val="24"/>
          <w:szCs w:val="24"/>
        </w:rPr>
      </w:pPr>
      <w:r w:rsidRPr="001B49BF">
        <w:rPr>
          <w:rFonts w:ascii="Arial" w:hAnsi="Arial" w:cs="Arial"/>
          <w:b/>
          <w:noProof/>
          <w:sz w:val="24"/>
          <w:szCs w:val="24"/>
        </w:rPr>
        <w:t>Identitas Responden Berdasarkan Jenis Kelamin</w:t>
      </w:r>
    </w:p>
    <w:tbl>
      <w:tblPr>
        <w:tblStyle w:val="TableGrid"/>
        <w:tblW w:w="8081" w:type="dxa"/>
        <w:tblInd w:w="5" w:type="dxa"/>
        <w:tblLook w:val="04A0" w:firstRow="1" w:lastRow="0" w:firstColumn="1" w:lastColumn="0" w:noHBand="0" w:noVBand="1"/>
      </w:tblPr>
      <w:tblGrid>
        <w:gridCol w:w="1099"/>
        <w:gridCol w:w="3162"/>
        <w:gridCol w:w="3820"/>
      </w:tblGrid>
      <w:tr w:rsidR="00E0580E" w:rsidRPr="001B49BF" w:rsidTr="00662984">
        <w:trPr>
          <w:trHeight w:val="406"/>
        </w:trPr>
        <w:tc>
          <w:tcPr>
            <w:tcW w:w="1099" w:type="dxa"/>
          </w:tcPr>
          <w:p w:rsidR="00E0580E" w:rsidRPr="00BA528D" w:rsidRDefault="00E0580E" w:rsidP="00662984">
            <w:pPr>
              <w:tabs>
                <w:tab w:val="left" w:pos="426"/>
              </w:tabs>
              <w:spacing w:line="276" w:lineRule="auto"/>
              <w:jc w:val="center"/>
              <w:rPr>
                <w:rFonts w:ascii="Arial" w:hAnsi="Arial" w:cs="Arial"/>
                <w:b/>
                <w:bCs/>
                <w:noProof/>
                <w:sz w:val="24"/>
                <w:szCs w:val="24"/>
              </w:rPr>
            </w:pPr>
            <w:r w:rsidRPr="00BA528D">
              <w:rPr>
                <w:rFonts w:ascii="Arial" w:hAnsi="Arial" w:cs="Arial"/>
                <w:b/>
                <w:bCs/>
                <w:noProof/>
                <w:sz w:val="24"/>
                <w:szCs w:val="24"/>
              </w:rPr>
              <w:t xml:space="preserve">No </w:t>
            </w:r>
          </w:p>
        </w:tc>
        <w:tc>
          <w:tcPr>
            <w:tcW w:w="3162" w:type="dxa"/>
          </w:tcPr>
          <w:p w:rsidR="00E0580E" w:rsidRPr="00BA528D" w:rsidRDefault="00E0580E" w:rsidP="00662984">
            <w:pPr>
              <w:tabs>
                <w:tab w:val="left" w:pos="426"/>
              </w:tabs>
              <w:spacing w:line="276" w:lineRule="auto"/>
              <w:jc w:val="center"/>
              <w:rPr>
                <w:rFonts w:ascii="Arial" w:hAnsi="Arial" w:cs="Arial"/>
                <w:b/>
                <w:bCs/>
                <w:noProof/>
                <w:sz w:val="24"/>
                <w:szCs w:val="24"/>
              </w:rPr>
            </w:pPr>
            <w:r>
              <w:rPr>
                <w:rFonts w:ascii="Arial" w:hAnsi="Arial" w:cs="Arial"/>
                <w:b/>
                <w:bCs/>
                <w:noProof/>
                <w:sz w:val="24"/>
                <w:szCs w:val="24"/>
              </w:rPr>
              <w:t>Jenis Kelamin</w:t>
            </w:r>
            <w:r w:rsidRPr="00BA528D">
              <w:rPr>
                <w:rFonts w:ascii="Arial" w:hAnsi="Arial" w:cs="Arial"/>
                <w:b/>
                <w:bCs/>
                <w:noProof/>
                <w:sz w:val="24"/>
                <w:szCs w:val="24"/>
              </w:rPr>
              <w:t xml:space="preserve"> </w:t>
            </w:r>
          </w:p>
        </w:tc>
        <w:tc>
          <w:tcPr>
            <w:tcW w:w="3820" w:type="dxa"/>
            <w:tcBorders>
              <w:right w:val="single" w:sz="4" w:space="0" w:color="auto"/>
            </w:tcBorders>
          </w:tcPr>
          <w:p w:rsidR="00E0580E" w:rsidRPr="00BA528D" w:rsidRDefault="00E0580E" w:rsidP="00662984">
            <w:pPr>
              <w:tabs>
                <w:tab w:val="left" w:pos="426"/>
              </w:tabs>
              <w:spacing w:line="276" w:lineRule="auto"/>
              <w:jc w:val="center"/>
              <w:rPr>
                <w:rFonts w:ascii="Arial" w:hAnsi="Arial" w:cs="Arial"/>
                <w:b/>
                <w:bCs/>
                <w:noProof/>
                <w:sz w:val="24"/>
                <w:szCs w:val="24"/>
              </w:rPr>
            </w:pPr>
            <w:r>
              <w:rPr>
                <w:rFonts w:ascii="Arial" w:hAnsi="Arial" w:cs="Arial"/>
                <w:b/>
                <w:bCs/>
                <w:noProof/>
                <w:sz w:val="24"/>
                <w:szCs w:val="24"/>
              </w:rPr>
              <w:t>Jumlah</w:t>
            </w:r>
          </w:p>
        </w:tc>
      </w:tr>
      <w:tr w:rsidR="00E0580E" w:rsidRPr="001B49BF" w:rsidTr="00662984">
        <w:trPr>
          <w:trHeight w:val="406"/>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Laki-laki</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1</w:t>
            </w:r>
          </w:p>
        </w:tc>
      </w:tr>
      <w:tr w:rsidR="00E0580E" w:rsidRPr="001B49BF" w:rsidTr="00662984">
        <w:trPr>
          <w:trHeight w:val="394"/>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 xml:space="preserve">Perempuan </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6</w:t>
            </w:r>
          </w:p>
        </w:tc>
      </w:tr>
      <w:tr w:rsidR="00E0580E" w:rsidRPr="001B49BF" w:rsidTr="00662984">
        <w:trPr>
          <w:trHeight w:val="182"/>
        </w:trPr>
        <w:tc>
          <w:tcPr>
            <w:tcW w:w="4261" w:type="dxa"/>
            <w:gridSpan w:val="2"/>
          </w:tcPr>
          <w:p w:rsidR="00E0580E" w:rsidRPr="00370375" w:rsidRDefault="00E0580E" w:rsidP="00662984">
            <w:pPr>
              <w:tabs>
                <w:tab w:val="left" w:pos="426"/>
              </w:tabs>
              <w:spacing w:line="276" w:lineRule="auto"/>
              <w:jc w:val="center"/>
              <w:rPr>
                <w:rFonts w:ascii="Arial" w:hAnsi="Arial" w:cs="Arial"/>
                <w:noProof/>
                <w:sz w:val="24"/>
                <w:szCs w:val="24"/>
              </w:rPr>
            </w:pPr>
            <w:r>
              <w:rPr>
                <w:rFonts w:ascii="Arial" w:hAnsi="Arial" w:cs="Arial"/>
                <w:b/>
                <w:bCs/>
                <w:noProof/>
                <w:sz w:val="24"/>
                <w:szCs w:val="24"/>
              </w:rPr>
              <w:t>Total</w:t>
            </w:r>
          </w:p>
        </w:tc>
        <w:tc>
          <w:tcPr>
            <w:tcW w:w="3820" w:type="dxa"/>
          </w:tcPr>
          <w:p w:rsidR="00E0580E" w:rsidRPr="00E33211" w:rsidRDefault="00E0580E" w:rsidP="00662984">
            <w:pPr>
              <w:tabs>
                <w:tab w:val="left" w:pos="426"/>
              </w:tabs>
              <w:spacing w:line="276" w:lineRule="auto"/>
              <w:jc w:val="center"/>
              <w:rPr>
                <w:rFonts w:ascii="Arial" w:hAnsi="Arial" w:cs="Arial"/>
                <w:b/>
                <w:bCs/>
                <w:noProof/>
                <w:sz w:val="24"/>
                <w:szCs w:val="24"/>
              </w:rPr>
            </w:pPr>
            <w:r w:rsidRPr="00E33211">
              <w:rPr>
                <w:rFonts w:ascii="Arial" w:hAnsi="Arial" w:cs="Arial"/>
                <w:b/>
                <w:bCs/>
                <w:noProof/>
                <w:sz w:val="24"/>
                <w:szCs w:val="24"/>
              </w:rPr>
              <w:t>7</w:t>
            </w:r>
          </w:p>
        </w:tc>
      </w:tr>
    </w:tbl>
    <w:p w:rsidR="00E0580E" w:rsidRPr="001B49BF" w:rsidRDefault="00E0580E" w:rsidP="00E0580E">
      <w:pPr>
        <w:tabs>
          <w:tab w:val="left" w:pos="426"/>
        </w:tabs>
        <w:spacing w:line="480" w:lineRule="auto"/>
        <w:jc w:val="both"/>
        <w:rPr>
          <w:rFonts w:ascii="Arial" w:hAnsi="Arial" w:cs="Arial"/>
          <w:noProof/>
          <w:sz w:val="20"/>
          <w:szCs w:val="20"/>
        </w:rPr>
      </w:pPr>
      <w:r w:rsidRPr="001B49BF">
        <w:rPr>
          <w:rFonts w:ascii="Arial" w:hAnsi="Arial" w:cs="Arial"/>
          <w:noProof/>
          <w:sz w:val="20"/>
          <w:szCs w:val="20"/>
        </w:rPr>
        <w:t>Sumber Data: Hasil Olahan Data Lapangan Tahun 2025</w:t>
      </w:r>
    </w:p>
    <w:p w:rsidR="00E0580E" w:rsidRPr="001B49BF" w:rsidRDefault="00E0580E" w:rsidP="00E0580E">
      <w:pPr>
        <w:tabs>
          <w:tab w:val="left" w:pos="426"/>
        </w:tabs>
        <w:spacing w:after="0" w:line="480" w:lineRule="auto"/>
        <w:ind w:firstLine="851"/>
        <w:jc w:val="both"/>
        <w:rPr>
          <w:rFonts w:ascii="Arial" w:hAnsi="Arial" w:cs="Arial"/>
          <w:noProof/>
          <w:sz w:val="24"/>
          <w:szCs w:val="24"/>
        </w:rPr>
      </w:pPr>
      <w:r w:rsidRPr="001B49BF">
        <w:rPr>
          <w:rFonts w:ascii="Arial" w:hAnsi="Arial" w:cs="Arial"/>
          <w:noProof/>
          <w:sz w:val="24"/>
          <w:szCs w:val="24"/>
        </w:rPr>
        <w:t>Berdasarkan tabel V.1 diatas dapat di</w:t>
      </w:r>
      <w:r>
        <w:rPr>
          <w:rFonts w:ascii="Arial" w:hAnsi="Arial" w:cs="Arial"/>
          <w:noProof/>
          <w:sz w:val="24"/>
          <w:szCs w:val="24"/>
        </w:rPr>
        <w:t>ketahui</w:t>
      </w:r>
      <w:r w:rsidRPr="001B49BF">
        <w:rPr>
          <w:rFonts w:ascii="Arial" w:hAnsi="Arial" w:cs="Arial"/>
          <w:noProof/>
          <w:sz w:val="24"/>
          <w:szCs w:val="24"/>
        </w:rPr>
        <w:t xml:space="preserve"> bahwa</w:t>
      </w:r>
      <w:r>
        <w:rPr>
          <w:rFonts w:ascii="Arial" w:hAnsi="Arial" w:cs="Arial"/>
          <w:noProof/>
          <w:sz w:val="24"/>
          <w:szCs w:val="24"/>
        </w:rPr>
        <w:t xml:space="preserve"> informan penulis dalam Analisis Kinerja </w:t>
      </w:r>
      <w:r w:rsidRPr="001B49BF">
        <w:rPr>
          <w:rFonts w:ascii="Arial" w:hAnsi="Arial" w:cs="Arial"/>
          <w:noProof/>
          <w:sz w:val="24"/>
          <w:szCs w:val="24"/>
        </w:rPr>
        <w:t xml:space="preserve">UPTD Perlindungan Perempuan dan Anak Kota Dumai </w:t>
      </w:r>
      <w:r>
        <w:rPr>
          <w:rFonts w:ascii="Arial" w:hAnsi="Arial" w:cs="Arial"/>
          <w:noProof/>
          <w:sz w:val="24"/>
          <w:szCs w:val="24"/>
        </w:rPr>
        <w:t>Dalam Menangani Kasus Kekerasan Terhadap Perempuan</w:t>
      </w:r>
      <w:r w:rsidRPr="001B49BF">
        <w:rPr>
          <w:rFonts w:ascii="Arial" w:hAnsi="Arial" w:cs="Arial"/>
          <w:noProof/>
          <w:sz w:val="24"/>
          <w:szCs w:val="24"/>
        </w:rPr>
        <w:t xml:space="preserve"> </w:t>
      </w:r>
      <w:r>
        <w:rPr>
          <w:rFonts w:ascii="Arial" w:hAnsi="Arial" w:cs="Arial"/>
          <w:noProof/>
          <w:sz w:val="24"/>
          <w:szCs w:val="24"/>
        </w:rPr>
        <w:t>yakni terdiri dari 1</w:t>
      </w:r>
      <w:r w:rsidRPr="001B49BF">
        <w:rPr>
          <w:rFonts w:ascii="Arial" w:hAnsi="Arial" w:cs="Arial"/>
          <w:noProof/>
          <w:sz w:val="24"/>
          <w:szCs w:val="24"/>
        </w:rPr>
        <w:t xml:space="preserve"> orang </w:t>
      </w:r>
      <w:r>
        <w:rPr>
          <w:rFonts w:ascii="Arial" w:hAnsi="Arial" w:cs="Arial"/>
          <w:noProof/>
          <w:sz w:val="24"/>
          <w:szCs w:val="24"/>
        </w:rPr>
        <w:t>informan</w:t>
      </w:r>
      <w:r w:rsidRPr="001B49BF">
        <w:rPr>
          <w:rFonts w:ascii="Arial" w:hAnsi="Arial" w:cs="Arial"/>
          <w:noProof/>
          <w:sz w:val="24"/>
          <w:szCs w:val="24"/>
        </w:rPr>
        <w:t xml:space="preserve"> laki-laki dan</w:t>
      </w:r>
      <w:r>
        <w:rPr>
          <w:rFonts w:ascii="Arial" w:hAnsi="Arial" w:cs="Arial"/>
          <w:noProof/>
          <w:sz w:val="24"/>
          <w:szCs w:val="24"/>
        </w:rPr>
        <w:t xml:space="preserve"> 6 orang </w:t>
      </w:r>
      <w:r w:rsidRPr="001B49BF">
        <w:rPr>
          <w:rFonts w:ascii="Arial" w:hAnsi="Arial" w:cs="Arial"/>
          <w:noProof/>
          <w:sz w:val="24"/>
          <w:szCs w:val="24"/>
        </w:rPr>
        <w:t>berjenis kelamin perempuan</w:t>
      </w:r>
      <w:r>
        <w:rPr>
          <w:rFonts w:ascii="Arial" w:hAnsi="Arial" w:cs="Arial"/>
          <w:noProof/>
          <w:sz w:val="24"/>
          <w:szCs w:val="24"/>
        </w:rPr>
        <w:t>.</w:t>
      </w:r>
    </w:p>
    <w:p w:rsidR="00E0580E" w:rsidRPr="001B49BF" w:rsidRDefault="00E0580E" w:rsidP="00E0580E">
      <w:pPr>
        <w:tabs>
          <w:tab w:val="left" w:pos="426"/>
        </w:tabs>
        <w:spacing w:after="0" w:line="480" w:lineRule="auto"/>
        <w:jc w:val="both"/>
        <w:rPr>
          <w:rFonts w:ascii="Arial" w:hAnsi="Arial" w:cs="Arial"/>
          <w:noProof/>
          <w:sz w:val="24"/>
          <w:szCs w:val="24"/>
        </w:rPr>
      </w:pPr>
      <w:r w:rsidRPr="001B49BF">
        <w:rPr>
          <w:rFonts w:ascii="Arial" w:hAnsi="Arial" w:cs="Arial"/>
          <w:noProof/>
          <w:sz w:val="24"/>
          <w:szCs w:val="24"/>
        </w:rPr>
        <w:t xml:space="preserve">2. Identitas </w:t>
      </w:r>
      <w:r>
        <w:rPr>
          <w:rFonts w:ascii="Arial" w:hAnsi="Arial" w:cs="Arial"/>
          <w:noProof/>
          <w:sz w:val="24"/>
          <w:szCs w:val="24"/>
        </w:rPr>
        <w:t>Informan</w:t>
      </w:r>
      <w:r w:rsidRPr="001B49BF">
        <w:rPr>
          <w:rFonts w:ascii="Arial" w:hAnsi="Arial" w:cs="Arial"/>
          <w:noProof/>
          <w:sz w:val="24"/>
          <w:szCs w:val="24"/>
        </w:rPr>
        <w:t xml:space="preserve"> Berdasarkan Tingkat Umur</w:t>
      </w:r>
    </w:p>
    <w:p w:rsidR="00E0580E" w:rsidRDefault="00E0580E" w:rsidP="00E0580E">
      <w:pPr>
        <w:tabs>
          <w:tab w:val="left" w:pos="426"/>
        </w:tabs>
        <w:spacing w:after="0" w:line="480" w:lineRule="auto"/>
        <w:jc w:val="both"/>
        <w:rPr>
          <w:rFonts w:ascii="Arial" w:hAnsi="Arial" w:cs="Arial"/>
          <w:noProof/>
          <w:sz w:val="24"/>
          <w:szCs w:val="24"/>
        </w:rPr>
      </w:pPr>
      <w:r w:rsidRPr="001B49BF">
        <w:rPr>
          <w:rFonts w:ascii="Arial" w:hAnsi="Arial" w:cs="Arial"/>
          <w:noProof/>
          <w:sz w:val="24"/>
          <w:szCs w:val="24"/>
        </w:rPr>
        <w:tab/>
      </w:r>
      <w:r w:rsidRPr="00046674">
        <w:rPr>
          <w:rFonts w:ascii="Arial" w:hAnsi="Arial" w:cs="Arial"/>
          <w:noProof/>
          <w:sz w:val="24"/>
          <w:szCs w:val="24"/>
        </w:rPr>
        <w:t xml:space="preserve">Usia informan memiliki pengaruh penting terhadap kematangan dalam bertindak dan berpikir ketika mengambil keputusan. Secara umum, individu yang berusia lebih tua cenderung menunjukkan pola kerja dan cara berpikir yang lebih kritis, karena didukung oleh kestabilan dalam mengendalikan emosi saat menghadapi berbagai permasalahan dalam pekerjaan. </w:t>
      </w:r>
    </w:p>
    <w:p w:rsidR="00E0580E" w:rsidRDefault="00E0580E" w:rsidP="00E0580E">
      <w:pPr>
        <w:tabs>
          <w:tab w:val="left" w:pos="426"/>
        </w:tabs>
        <w:spacing w:after="0" w:line="480" w:lineRule="auto"/>
        <w:jc w:val="both"/>
        <w:rPr>
          <w:rFonts w:ascii="Arial" w:hAnsi="Arial" w:cs="Arial"/>
          <w:noProof/>
          <w:sz w:val="24"/>
          <w:szCs w:val="24"/>
        </w:rPr>
      </w:pPr>
      <w:r>
        <w:rPr>
          <w:rFonts w:ascii="Arial" w:hAnsi="Arial" w:cs="Arial"/>
          <w:noProof/>
          <w:sz w:val="24"/>
          <w:szCs w:val="24"/>
        </w:rPr>
        <w:tab/>
      </w:r>
      <w:r w:rsidRPr="00046674">
        <w:rPr>
          <w:rFonts w:ascii="Arial" w:hAnsi="Arial" w:cs="Arial"/>
          <w:noProof/>
          <w:sz w:val="24"/>
          <w:szCs w:val="24"/>
        </w:rPr>
        <w:t>Untuk memahami lebih lanjut</w:t>
      </w:r>
      <w:r>
        <w:rPr>
          <w:rFonts w:ascii="Arial" w:hAnsi="Arial" w:cs="Arial"/>
          <w:noProof/>
          <w:sz w:val="24"/>
          <w:szCs w:val="24"/>
        </w:rPr>
        <w:t xml:space="preserve"> mengenai umur informan dalam penelitian dalam </w:t>
      </w:r>
      <w:bookmarkStart w:id="10" w:name="_Hlk206541081"/>
      <w:r>
        <w:rPr>
          <w:rFonts w:ascii="Arial" w:hAnsi="Arial" w:cs="Arial"/>
          <w:noProof/>
          <w:sz w:val="24"/>
          <w:szCs w:val="24"/>
        </w:rPr>
        <w:t xml:space="preserve">Analisis Kinerja </w:t>
      </w:r>
      <w:r w:rsidRPr="001B49BF">
        <w:rPr>
          <w:rFonts w:ascii="Arial" w:hAnsi="Arial" w:cs="Arial"/>
          <w:noProof/>
          <w:sz w:val="24"/>
          <w:szCs w:val="24"/>
        </w:rPr>
        <w:t xml:space="preserve">UPTD Perlindungan Perempuan dan Anak Kota Dumai </w:t>
      </w:r>
      <w:r>
        <w:rPr>
          <w:rFonts w:ascii="Arial" w:hAnsi="Arial" w:cs="Arial"/>
          <w:noProof/>
          <w:sz w:val="24"/>
          <w:szCs w:val="24"/>
        </w:rPr>
        <w:t>Dalam Menangani Kasus Kekerasan Terhadap Perempuan</w:t>
      </w:r>
      <w:bookmarkEnd w:id="10"/>
      <w:r w:rsidRPr="00046674">
        <w:rPr>
          <w:rFonts w:ascii="Arial" w:hAnsi="Arial" w:cs="Arial"/>
          <w:noProof/>
          <w:sz w:val="24"/>
          <w:szCs w:val="24"/>
        </w:rPr>
        <w:t xml:space="preserve">, berikut disajikan gambaran </w:t>
      </w:r>
      <w:r>
        <w:rPr>
          <w:rFonts w:ascii="Arial" w:hAnsi="Arial" w:cs="Arial"/>
          <w:noProof/>
          <w:sz w:val="24"/>
          <w:szCs w:val="24"/>
        </w:rPr>
        <w:t xml:space="preserve">umur </w:t>
      </w:r>
      <w:r w:rsidRPr="00046674">
        <w:rPr>
          <w:rFonts w:ascii="Arial" w:hAnsi="Arial" w:cs="Arial"/>
          <w:noProof/>
          <w:sz w:val="24"/>
          <w:szCs w:val="24"/>
        </w:rPr>
        <w:t>informan dalam penelitian ini</w:t>
      </w:r>
      <w:r>
        <w:rPr>
          <w:rFonts w:ascii="Arial" w:hAnsi="Arial" w:cs="Arial"/>
          <w:noProof/>
          <w:sz w:val="24"/>
          <w:szCs w:val="24"/>
        </w:rPr>
        <w:t>:</w:t>
      </w:r>
    </w:p>
    <w:p w:rsidR="00E0580E" w:rsidRDefault="00E0580E" w:rsidP="00E0580E">
      <w:pPr>
        <w:tabs>
          <w:tab w:val="left" w:pos="426"/>
        </w:tabs>
        <w:spacing w:after="0" w:line="480" w:lineRule="auto"/>
        <w:jc w:val="both"/>
        <w:rPr>
          <w:rFonts w:ascii="Arial" w:hAnsi="Arial" w:cs="Arial"/>
          <w:noProof/>
          <w:sz w:val="24"/>
          <w:szCs w:val="24"/>
        </w:rPr>
      </w:pPr>
    </w:p>
    <w:p w:rsidR="00E0580E" w:rsidRPr="001B49BF" w:rsidRDefault="00E0580E" w:rsidP="00E0580E">
      <w:pPr>
        <w:tabs>
          <w:tab w:val="left" w:pos="426"/>
        </w:tabs>
        <w:spacing w:after="0" w:line="480" w:lineRule="auto"/>
        <w:jc w:val="both"/>
        <w:rPr>
          <w:rFonts w:ascii="Arial" w:hAnsi="Arial" w:cs="Arial"/>
          <w:noProof/>
          <w:sz w:val="24"/>
          <w:szCs w:val="24"/>
        </w:rPr>
      </w:pPr>
    </w:p>
    <w:p w:rsidR="00E0580E" w:rsidRPr="001B49BF" w:rsidRDefault="00E0580E" w:rsidP="00E0580E">
      <w:pPr>
        <w:tabs>
          <w:tab w:val="left" w:pos="426"/>
        </w:tabs>
        <w:spacing w:line="276" w:lineRule="auto"/>
        <w:jc w:val="center"/>
        <w:rPr>
          <w:rFonts w:ascii="Arial" w:hAnsi="Arial" w:cs="Arial"/>
          <w:b/>
          <w:noProof/>
          <w:sz w:val="24"/>
          <w:szCs w:val="24"/>
        </w:rPr>
      </w:pPr>
      <w:r w:rsidRPr="001B49BF">
        <w:rPr>
          <w:rFonts w:ascii="Arial" w:hAnsi="Arial" w:cs="Arial"/>
          <w:b/>
          <w:noProof/>
          <w:sz w:val="24"/>
          <w:szCs w:val="24"/>
        </w:rPr>
        <w:t>Tabel V.2</w:t>
      </w:r>
    </w:p>
    <w:p w:rsidR="00E0580E" w:rsidRPr="001B49BF" w:rsidRDefault="00E0580E" w:rsidP="00E0580E">
      <w:pPr>
        <w:spacing w:line="276" w:lineRule="auto"/>
        <w:jc w:val="center"/>
        <w:rPr>
          <w:rFonts w:ascii="Arial" w:hAnsi="Arial" w:cs="Arial"/>
          <w:b/>
          <w:noProof/>
          <w:sz w:val="24"/>
          <w:szCs w:val="24"/>
        </w:rPr>
      </w:pPr>
      <w:r>
        <w:rPr>
          <w:rFonts w:ascii="Arial" w:hAnsi="Arial" w:cs="Arial"/>
          <w:b/>
          <w:noProof/>
          <w:sz w:val="24"/>
          <w:szCs w:val="24"/>
        </w:rPr>
        <w:t xml:space="preserve">Jumlah Informan </w:t>
      </w:r>
      <w:r w:rsidRPr="001B49BF">
        <w:rPr>
          <w:rFonts w:ascii="Arial" w:hAnsi="Arial" w:cs="Arial"/>
          <w:b/>
          <w:noProof/>
          <w:sz w:val="24"/>
          <w:szCs w:val="24"/>
        </w:rPr>
        <w:t>Berdasarkan Tingkat Umur</w:t>
      </w:r>
    </w:p>
    <w:tbl>
      <w:tblPr>
        <w:tblStyle w:val="TableGrid"/>
        <w:tblW w:w="8081" w:type="dxa"/>
        <w:tblInd w:w="5" w:type="dxa"/>
        <w:tblLook w:val="04A0" w:firstRow="1" w:lastRow="0" w:firstColumn="1" w:lastColumn="0" w:noHBand="0" w:noVBand="1"/>
      </w:tblPr>
      <w:tblGrid>
        <w:gridCol w:w="1099"/>
        <w:gridCol w:w="3162"/>
        <w:gridCol w:w="3820"/>
      </w:tblGrid>
      <w:tr w:rsidR="00E0580E" w:rsidRPr="001B49BF" w:rsidTr="00662984">
        <w:trPr>
          <w:trHeight w:val="406"/>
        </w:trPr>
        <w:tc>
          <w:tcPr>
            <w:tcW w:w="1099" w:type="dxa"/>
          </w:tcPr>
          <w:p w:rsidR="00E0580E" w:rsidRPr="00BA528D" w:rsidRDefault="00E0580E" w:rsidP="00662984">
            <w:pPr>
              <w:tabs>
                <w:tab w:val="left" w:pos="426"/>
              </w:tabs>
              <w:spacing w:line="276" w:lineRule="auto"/>
              <w:jc w:val="center"/>
              <w:rPr>
                <w:rFonts w:ascii="Arial" w:hAnsi="Arial" w:cs="Arial"/>
                <w:b/>
                <w:bCs/>
                <w:noProof/>
                <w:sz w:val="24"/>
                <w:szCs w:val="24"/>
              </w:rPr>
            </w:pPr>
            <w:bookmarkStart w:id="11" w:name="_Hlk206540863"/>
            <w:r w:rsidRPr="00BA528D">
              <w:rPr>
                <w:rFonts w:ascii="Arial" w:hAnsi="Arial" w:cs="Arial"/>
                <w:b/>
                <w:bCs/>
                <w:noProof/>
                <w:sz w:val="24"/>
                <w:szCs w:val="24"/>
              </w:rPr>
              <w:t xml:space="preserve">No </w:t>
            </w:r>
          </w:p>
        </w:tc>
        <w:tc>
          <w:tcPr>
            <w:tcW w:w="3162" w:type="dxa"/>
          </w:tcPr>
          <w:p w:rsidR="00E0580E" w:rsidRPr="00BA528D" w:rsidRDefault="00E0580E" w:rsidP="00662984">
            <w:pPr>
              <w:tabs>
                <w:tab w:val="left" w:pos="426"/>
              </w:tabs>
              <w:spacing w:line="276" w:lineRule="auto"/>
              <w:jc w:val="center"/>
              <w:rPr>
                <w:rFonts w:ascii="Arial" w:hAnsi="Arial" w:cs="Arial"/>
                <w:b/>
                <w:bCs/>
                <w:noProof/>
                <w:sz w:val="24"/>
                <w:szCs w:val="24"/>
              </w:rPr>
            </w:pPr>
            <w:r w:rsidRPr="00BA528D">
              <w:rPr>
                <w:rFonts w:ascii="Arial" w:hAnsi="Arial" w:cs="Arial"/>
                <w:b/>
                <w:bCs/>
                <w:noProof/>
                <w:sz w:val="24"/>
                <w:szCs w:val="24"/>
              </w:rPr>
              <w:t xml:space="preserve">Umur </w:t>
            </w:r>
          </w:p>
        </w:tc>
        <w:tc>
          <w:tcPr>
            <w:tcW w:w="3820" w:type="dxa"/>
            <w:tcBorders>
              <w:right w:val="single" w:sz="4" w:space="0" w:color="auto"/>
            </w:tcBorders>
          </w:tcPr>
          <w:p w:rsidR="00E0580E" w:rsidRPr="00BA528D" w:rsidRDefault="00E0580E" w:rsidP="00662984">
            <w:pPr>
              <w:tabs>
                <w:tab w:val="left" w:pos="426"/>
              </w:tabs>
              <w:spacing w:line="276" w:lineRule="auto"/>
              <w:jc w:val="center"/>
              <w:rPr>
                <w:rFonts w:ascii="Arial" w:hAnsi="Arial" w:cs="Arial"/>
                <w:b/>
                <w:bCs/>
                <w:noProof/>
                <w:sz w:val="24"/>
                <w:szCs w:val="24"/>
              </w:rPr>
            </w:pPr>
            <w:r w:rsidRPr="00BA528D">
              <w:rPr>
                <w:rFonts w:ascii="Arial" w:hAnsi="Arial" w:cs="Arial"/>
                <w:b/>
                <w:bCs/>
                <w:noProof/>
                <w:sz w:val="24"/>
                <w:szCs w:val="24"/>
              </w:rPr>
              <w:t>Informan</w:t>
            </w:r>
          </w:p>
        </w:tc>
      </w:tr>
      <w:tr w:rsidR="00E0580E" w:rsidRPr="001B49BF" w:rsidTr="00662984">
        <w:trPr>
          <w:trHeight w:val="406"/>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1</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20-30 Tahun</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1</w:t>
            </w:r>
          </w:p>
        </w:tc>
      </w:tr>
      <w:tr w:rsidR="00E0580E" w:rsidRPr="001B49BF" w:rsidTr="00662984">
        <w:trPr>
          <w:trHeight w:val="394"/>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2</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31-40 Tahun</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3</w:t>
            </w:r>
          </w:p>
        </w:tc>
      </w:tr>
      <w:tr w:rsidR="00E0580E" w:rsidRPr="001B49BF" w:rsidTr="00662984">
        <w:trPr>
          <w:trHeight w:val="182"/>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3</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41-50 Tahun</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Pr>
                <w:rFonts w:ascii="Arial" w:hAnsi="Arial" w:cs="Arial"/>
                <w:noProof/>
                <w:sz w:val="24"/>
                <w:szCs w:val="24"/>
              </w:rPr>
              <w:t>3</w:t>
            </w:r>
          </w:p>
        </w:tc>
      </w:tr>
      <w:tr w:rsidR="00E0580E" w:rsidRPr="001B49BF" w:rsidTr="00662984">
        <w:trPr>
          <w:trHeight w:val="182"/>
        </w:trPr>
        <w:tc>
          <w:tcPr>
            <w:tcW w:w="1099"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4</w:t>
            </w:r>
          </w:p>
        </w:tc>
        <w:tc>
          <w:tcPr>
            <w:tcW w:w="3162"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51-60 Tahun</w:t>
            </w:r>
          </w:p>
        </w:tc>
        <w:tc>
          <w:tcPr>
            <w:tcW w:w="3820" w:type="dxa"/>
          </w:tcPr>
          <w:p w:rsidR="00E0580E" w:rsidRPr="001B49BF" w:rsidRDefault="00E0580E" w:rsidP="00662984">
            <w:pPr>
              <w:tabs>
                <w:tab w:val="left" w:pos="426"/>
              </w:tabs>
              <w:spacing w:line="276" w:lineRule="auto"/>
              <w:jc w:val="center"/>
              <w:rPr>
                <w:rFonts w:ascii="Arial" w:hAnsi="Arial" w:cs="Arial"/>
                <w:noProof/>
                <w:sz w:val="24"/>
                <w:szCs w:val="24"/>
              </w:rPr>
            </w:pPr>
            <w:r w:rsidRPr="001B49BF">
              <w:rPr>
                <w:rFonts w:ascii="Arial" w:hAnsi="Arial" w:cs="Arial"/>
                <w:noProof/>
                <w:sz w:val="24"/>
                <w:szCs w:val="24"/>
              </w:rPr>
              <w:t>0</w:t>
            </w:r>
          </w:p>
        </w:tc>
      </w:tr>
      <w:tr w:rsidR="00E0580E" w:rsidRPr="001B49BF" w:rsidTr="00662984">
        <w:trPr>
          <w:trHeight w:val="182"/>
        </w:trPr>
        <w:tc>
          <w:tcPr>
            <w:tcW w:w="4261" w:type="dxa"/>
            <w:gridSpan w:val="2"/>
          </w:tcPr>
          <w:p w:rsidR="00E0580E" w:rsidRPr="00370375" w:rsidRDefault="00E0580E" w:rsidP="00662984">
            <w:pPr>
              <w:tabs>
                <w:tab w:val="left" w:pos="426"/>
              </w:tabs>
              <w:spacing w:line="276" w:lineRule="auto"/>
              <w:jc w:val="center"/>
              <w:rPr>
                <w:rFonts w:ascii="Arial" w:hAnsi="Arial" w:cs="Arial"/>
                <w:noProof/>
                <w:sz w:val="24"/>
                <w:szCs w:val="24"/>
              </w:rPr>
            </w:pPr>
            <w:r>
              <w:rPr>
                <w:rFonts w:ascii="Arial" w:hAnsi="Arial" w:cs="Arial"/>
                <w:b/>
                <w:bCs/>
                <w:noProof/>
                <w:sz w:val="24"/>
                <w:szCs w:val="24"/>
              </w:rPr>
              <w:t xml:space="preserve">Total </w:t>
            </w:r>
          </w:p>
        </w:tc>
        <w:tc>
          <w:tcPr>
            <w:tcW w:w="3820" w:type="dxa"/>
          </w:tcPr>
          <w:p w:rsidR="00E0580E" w:rsidRPr="00A3147F" w:rsidRDefault="00E0580E" w:rsidP="00662984">
            <w:pPr>
              <w:tabs>
                <w:tab w:val="left" w:pos="426"/>
              </w:tabs>
              <w:spacing w:line="276" w:lineRule="auto"/>
              <w:jc w:val="center"/>
              <w:rPr>
                <w:rFonts w:ascii="Arial" w:hAnsi="Arial" w:cs="Arial"/>
                <w:b/>
                <w:bCs/>
                <w:noProof/>
                <w:sz w:val="24"/>
                <w:szCs w:val="24"/>
              </w:rPr>
            </w:pPr>
            <w:r w:rsidRPr="00A3147F">
              <w:rPr>
                <w:rFonts w:ascii="Arial" w:hAnsi="Arial" w:cs="Arial"/>
                <w:b/>
                <w:bCs/>
                <w:noProof/>
                <w:sz w:val="24"/>
                <w:szCs w:val="24"/>
              </w:rPr>
              <w:t>7</w:t>
            </w:r>
          </w:p>
        </w:tc>
      </w:tr>
    </w:tbl>
    <w:bookmarkEnd w:id="11"/>
    <w:p w:rsidR="00E0580E" w:rsidRPr="001B49BF" w:rsidRDefault="00E0580E" w:rsidP="00E0580E">
      <w:pPr>
        <w:tabs>
          <w:tab w:val="left" w:pos="426"/>
        </w:tabs>
        <w:spacing w:line="480" w:lineRule="auto"/>
        <w:rPr>
          <w:rFonts w:ascii="Arial" w:hAnsi="Arial" w:cs="Arial"/>
          <w:noProof/>
          <w:sz w:val="20"/>
          <w:szCs w:val="20"/>
        </w:rPr>
      </w:pPr>
      <w:r w:rsidRPr="001B49BF">
        <w:rPr>
          <w:rFonts w:ascii="Arial" w:hAnsi="Arial" w:cs="Arial"/>
          <w:noProof/>
          <w:sz w:val="20"/>
          <w:szCs w:val="20"/>
        </w:rPr>
        <w:t xml:space="preserve">Sumber Data: </w:t>
      </w:r>
      <w:r>
        <w:rPr>
          <w:rFonts w:ascii="Arial" w:hAnsi="Arial" w:cs="Arial"/>
          <w:noProof/>
          <w:sz w:val="20"/>
          <w:szCs w:val="20"/>
        </w:rPr>
        <w:t>Hasil Penelitian Lapangan Tahun 2025</w:t>
      </w:r>
    </w:p>
    <w:p w:rsidR="00E0580E" w:rsidRPr="001B49BF" w:rsidRDefault="00E0580E" w:rsidP="00E0580E">
      <w:pPr>
        <w:tabs>
          <w:tab w:val="left" w:pos="426"/>
        </w:tabs>
        <w:spacing w:line="480" w:lineRule="auto"/>
        <w:jc w:val="both"/>
        <w:rPr>
          <w:rFonts w:ascii="Arial" w:eastAsia="Times New Roman" w:hAnsi="Arial" w:cs="Arial"/>
          <w:noProof/>
          <w:sz w:val="24"/>
          <w:szCs w:val="24"/>
        </w:rPr>
      </w:pPr>
      <w:r>
        <w:rPr>
          <w:rFonts w:ascii="Arial" w:hAnsi="Arial" w:cs="Arial"/>
          <w:noProof/>
          <w:sz w:val="24"/>
          <w:szCs w:val="24"/>
        </w:rPr>
        <w:tab/>
      </w:r>
      <w:r w:rsidRPr="001B49BF">
        <w:rPr>
          <w:rFonts w:ascii="Arial" w:hAnsi="Arial" w:cs="Arial"/>
          <w:noProof/>
          <w:sz w:val="24"/>
          <w:szCs w:val="24"/>
        </w:rPr>
        <w:t>Berdasarkan tabel V.</w:t>
      </w:r>
      <w:r>
        <w:rPr>
          <w:rFonts w:ascii="Arial" w:hAnsi="Arial" w:cs="Arial"/>
          <w:noProof/>
          <w:sz w:val="24"/>
          <w:szCs w:val="24"/>
        </w:rPr>
        <w:t xml:space="preserve">2 </w:t>
      </w:r>
      <w:r w:rsidRPr="001B49BF">
        <w:rPr>
          <w:rFonts w:ascii="Arial" w:hAnsi="Arial" w:cs="Arial"/>
          <w:noProof/>
          <w:sz w:val="24"/>
          <w:szCs w:val="24"/>
        </w:rPr>
        <w:t>diatas dapat di</w:t>
      </w:r>
      <w:r>
        <w:rPr>
          <w:rFonts w:ascii="Arial" w:hAnsi="Arial" w:cs="Arial"/>
          <w:noProof/>
          <w:sz w:val="24"/>
          <w:szCs w:val="24"/>
        </w:rPr>
        <w:t>ketahui</w:t>
      </w:r>
      <w:r w:rsidRPr="001B49BF">
        <w:rPr>
          <w:rFonts w:ascii="Arial" w:hAnsi="Arial" w:cs="Arial"/>
          <w:noProof/>
          <w:sz w:val="24"/>
          <w:szCs w:val="24"/>
        </w:rPr>
        <w:t xml:space="preserve"> bahwa</w:t>
      </w:r>
      <w:r>
        <w:rPr>
          <w:rFonts w:ascii="Arial" w:hAnsi="Arial" w:cs="Arial"/>
          <w:noProof/>
          <w:sz w:val="24"/>
          <w:szCs w:val="24"/>
        </w:rPr>
        <w:t xml:space="preserve"> informan penulis dalam Analisis Kinerja </w:t>
      </w:r>
      <w:r w:rsidRPr="001B49BF">
        <w:rPr>
          <w:rFonts w:ascii="Arial" w:hAnsi="Arial" w:cs="Arial"/>
          <w:noProof/>
          <w:sz w:val="24"/>
          <w:szCs w:val="24"/>
        </w:rPr>
        <w:t xml:space="preserve">UPTD Perlindungan Perempuan dan Anak Kota Dumai </w:t>
      </w:r>
      <w:r>
        <w:rPr>
          <w:rFonts w:ascii="Arial" w:hAnsi="Arial" w:cs="Arial"/>
          <w:noProof/>
          <w:sz w:val="24"/>
          <w:szCs w:val="24"/>
        </w:rPr>
        <w:t>Dalam Menangani Kasus Kekerasan Terhadap Perempuan</w:t>
      </w:r>
      <w:r w:rsidRPr="001B49BF">
        <w:rPr>
          <w:rFonts w:ascii="Arial" w:hAnsi="Arial" w:cs="Arial"/>
          <w:noProof/>
          <w:sz w:val="24"/>
          <w:szCs w:val="24"/>
        </w:rPr>
        <w:t xml:space="preserve"> </w:t>
      </w:r>
      <w:r>
        <w:rPr>
          <w:rFonts w:ascii="Arial" w:hAnsi="Arial" w:cs="Arial"/>
          <w:noProof/>
          <w:sz w:val="24"/>
          <w:szCs w:val="24"/>
        </w:rPr>
        <w:t xml:space="preserve">yang berada pada usia </w:t>
      </w:r>
      <w:r w:rsidRPr="001B49BF">
        <w:rPr>
          <w:rFonts w:ascii="Arial" w:eastAsia="Times New Roman" w:hAnsi="Arial" w:cs="Arial"/>
          <w:noProof/>
          <w:sz w:val="24"/>
          <w:szCs w:val="24"/>
        </w:rPr>
        <w:t>20-</w:t>
      </w:r>
      <w:r>
        <w:rPr>
          <w:rFonts w:ascii="Arial" w:eastAsia="Times New Roman" w:hAnsi="Arial" w:cs="Arial"/>
          <w:noProof/>
          <w:sz w:val="24"/>
          <w:szCs w:val="24"/>
        </w:rPr>
        <w:t>30</w:t>
      </w:r>
      <w:r w:rsidRPr="001B49BF">
        <w:rPr>
          <w:rFonts w:ascii="Arial" w:eastAsia="Times New Roman" w:hAnsi="Arial" w:cs="Arial"/>
          <w:noProof/>
          <w:sz w:val="24"/>
          <w:szCs w:val="24"/>
        </w:rPr>
        <w:t xml:space="preserve"> Tahun</w:t>
      </w:r>
      <w:r>
        <w:rPr>
          <w:rFonts w:ascii="Arial" w:eastAsia="Times New Roman" w:hAnsi="Arial" w:cs="Arial"/>
          <w:noProof/>
          <w:sz w:val="24"/>
          <w:szCs w:val="24"/>
        </w:rPr>
        <w:t xml:space="preserve"> berjumlah</w:t>
      </w:r>
      <w:r w:rsidRPr="001B49BF">
        <w:rPr>
          <w:rFonts w:ascii="Arial" w:eastAsia="Times New Roman" w:hAnsi="Arial" w:cs="Arial"/>
          <w:noProof/>
          <w:sz w:val="24"/>
          <w:szCs w:val="24"/>
        </w:rPr>
        <w:t xml:space="preserve"> </w:t>
      </w:r>
      <w:r>
        <w:rPr>
          <w:rFonts w:ascii="Arial" w:eastAsia="Times New Roman" w:hAnsi="Arial" w:cs="Arial"/>
          <w:noProof/>
          <w:sz w:val="24"/>
          <w:szCs w:val="24"/>
        </w:rPr>
        <w:t xml:space="preserve">1 </w:t>
      </w:r>
      <w:r w:rsidRPr="001B49BF">
        <w:rPr>
          <w:rFonts w:ascii="Arial" w:eastAsia="Times New Roman" w:hAnsi="Arial" w:cs="Arial"/>
          <w:noProof/>
          <w:sz w:val="24"/>
          <w:szCs w:val="24"/>
        </w:rPr>
        <w:t xml:space="preserve">orang, </w:t>
      </w:r>
      <w:r>
        <w:rPr>
          <w:rFonts w:ascii="Arial" w:eastAsia="Times New Roman" w:hAnsi="Arial" w:cs="Arial"/>
          <w:noProof/>
          <w:sz w:val="24"/>
          <w:szCs w:val="24"/>
        </w:rPr>
        <w:t>informa</w:t>
      </w:r>
      <w:r w:rsidRPr="001B49BF">
        <w:rPr>
          <w:rFonts w:ascii="Arial" w:eastAsia="Times New Roman" w:hAnsi="Arial" w:cs="Arial"/>
          <w:noProof/>
          <w:sz w:val="24"/>
          <w:szCs w:val="24"/>
        </w:rPr>
        <w:t>n yang berusia 3</w:t>
      </w:r>
      <w:r>
        <w:rPr>
          <w:rFonts w:ascii="Arial" w:eastAsia="Times New Roman" w:hAnsi="Arial" w:cs="Arial"/>
          <w:noProof/>
          <w:sz w:val="24"/>
          <w:szCs w:val="24"/>
        </w:rPr>
        <w:t>1</w:t>
      </w:r>
      <w:r w:rsidRPr="001B49BF">
        <w:rPr>
          <w:rFonts w:ascii="Arial" w:eastAsia="Times New Roman" w:hAnsi="Arial" w:cs="Arial"/>
          <w:noProof/>
          <w:sz w:val="24"/>
          <w:szCs w:val="24"/>
        </w:rPr>
        <w:t>-</w:t>
      </w:r>
      <w:r>
        <w:rPr>
          <w:rFonts w:ascii="Arial" w:eastAsia="Times New Roman" w:hAnsi="Arial" w:cs="Arial"/>
          <w:noProof/>
          <w:sz w:val="24"/>
          <w:szCs w:val="24"/>
        </w:rPr>
        <w:t>40 berjumlah 3</w:t>
      </w:r>
      <w:r w:rsidRPr="001B49BF">
        <w:rPr>
          <w:rFonts w:ascii="Arial" w:eastAsia="Times New Roman" w:hAnsi="Arial" w:cs="Arial"/>
          <w:noProof/>
          <w:sz w:val="24"/>
          <w:szCs w:val="24"/>
        </w:rPr>
        <w:t xml:space="preserve"> orang, dan yang ber</w:t>
      </w:r>
      <w:r>
        <w:rPr>
          <w:rFonts w:ascii="Arial" w:eastAsia="Times New Roman" w:hAnsi="Arial" w:cs="Arial"/>
          <w:noProof/>
          <w:sz w:val="24"/>
          <w:szCs w:val="24"/>
        </w:rPr>
        <w:t xml:space="preserve">ada di </w:t>
      </w:r>
      <w:r w:rsidRPr="001B49BF">
        <w:rPr>
          <w:rFonts w:ascii="Arial" w:eastAsia="Times New Roman" w:hAnsi="Arial" w:cs="Arial"/>
          <w:noProof/>
          <w:sz w:val="24"/>
          <w:szCs w:val="24"/>
        </w:rPr>
        <w:t>usia 4</w:t>
      </w:r>
      <w:r>
        <w:rPr>
          <w:rFonts w:ascii="Arial" w:eastAsia="Times New Roman" w:hAnsi="Arial" w:cs="Arial"/>
          <w:noProof/>
          <w:sz w:val="24"/>
          <w:szCs w:val="24"/>
        </w:rPr>
        <w:t>1</w:t>
      </w:r>
      <w:r w:rsidRPr="001B49BF">
        <w:rPr>
          <w:rFonts w:ascii="Arial" w:eastAsia="Times New Roman" w:hAnsi="Arial" w:cs="Arial"/>
          <w:noProof/>
          <w:sz w:val="24"/>
          <w:szCs w:val="24"/>
        </w:rPr>
        <w:t>-</w:t>
      </w:r>
      <w:r>
        <w:rPr>
          <w:rFonts w:ascii="Arial" w:eastAsia="Times New Roman" w:hAnsi="Arial" w:cs="Arial"/>
          <w:noProof/>
          <w:sz w:val="24"/>
          <w:szCs w:val="24"/>
        </w:rPr>
        <w:t>50</w:t>
      </w:r>
      <w:r w:rsidRPr="001B49BF">
        <w:rPr>
          <w:rFonts w:ascii="Arial" w:eastAsia="Times New Roman" w:hAnsi="Arial" w:cs="Arial"/>
          <w:noProof/>
          <w:sz w:val="24"/>
          <w:szCs w:val="24"/>
        </w:rPr>
        <w:t xml:space="preserve"> sebanyak 3 orang.</w:t>
      </w:r>
    </w:p>
    <w:p w:rsidR="00E0580E" w:rsidRPr="001B49BF" w:rsidRDefault="00E0580E" w:rsidP="00E0580E">
      <w:pPr>
        <w:tabs>
          <w:tab w:val="left" w:pos="426"/>
        </w:tabs>
        <w:spacing w:after="0" w:line="480" w:lineRule="auto"/>
        <w:jc w:val="both"/>
        <w:rPr>
          <w:rFonts w:ascii="Arial" w:eastAsia="Times New Roman" w:hAnsi="Arial" w:cs="Arial"/>
          <w:noProof/>
          <w:sz w:val="24"/>
          <w:szCs w:val="24"/>
        </w:rPr>
      </w:pPr>
      <w:r w:rsidRPr="001B49BF">
        <w:rPr>
          <w:rFonts w:ascii="Arial" w:eastAsia="Times New Roman" w:hAnsi="Arial" w:cs="Arial"/>
          <w:noProof/>
          <w:sz w:val="24"/>
          <w:szCs w:val="24"/>
        </w:rPr>
        <w:t xml:space="preserve">3. Identitas </w:t>
      </w:r>
      <w:r>
        <w:rPr>
          <w:rFonts w:ascii="Arial" w:eastAsia="Times New Roman" w:hAnsi="Arial" w:cs="Arial"/>
          <w:noProof/>
          <w:sz w:val="24"/>
          <w:szCs w:val="24"/>
        </w:rPr>
        <w:t>Informan</w:t>
      </w:r>
      <w:r w:rsidRPr="001B49BF">
        <w:rPr>
          <w:rFonts w:ascii="Arial" w:eastAsia="Times New Roman" w:hAnsi="Arial" w:cs="Arial"/>
          <w:noProof/>
          <w:sz w:val="24"/>
          <w:szCs w:val="24"/>
        </w:rPr>
        <w:t xml:space="preserve"> Berdasarkan Tingkat Pendidikan.</w:t>
      </w:r>
    </w:p>
    <w:p w:rsidR="00E0580E" w:rsidRPr="001B49BF" w:rsidRDefault="00E0580E" w:rsidP="00E0580E">
      <w:pPr>
        <w:tabs>
          <w:tab w:val="left" w:pos="426"/>
        </w:tabs>
        <w:spacing w:after="0" w:line="480" w:lineRule="auto"/>
        <w:ind w:firstLine="851"/>
        <w:jc w:val="both"/>
        <w:rPr>
          <w:rFonts w:ascii="Arial" w:eastAsia="Times New Roman" w:hAnsi="Arial" w:cs="Arial"/>
          <w:noProof/>
          <w:sz w:val="24"/>
          <w:szCs w:val="24"/>
        </w:rPr>
      </w:pPr>
      <w:r w:rsidRPr="001B49BF">
        <w:rPr>
          <w:rFonts w:ascii="Arial" w:eastAsia="Times New Roman" w:hAnsi="Arial" w:cs="Arial"/>
          <w:noProof/>
          <w:sz w:val="24"/>
          <w:szCs w:val="24"/>
        </w:rPr>
        <w:t>Perbedaan tingkat pendidikan merupakan salah satu gambaran untuk bisa menilai kecakapan dan kemampuan dalam memahami kondisi proses penerima dan pemberi layanan dari pihak yang mengemban tugas dan tanggung jawab dengan adanya perbedaan tingkat pendidikan dapat Memberikan gambaran dalam mencari jawaban dari penelitian penulis.</w:t>
      </w:r>
    </w:p>
    <w:p w:rsidR="00E0580E" w:rsidRPr="001B49BF" w:rsidRDefault="00E0580E" w:rsidP="00E0580E">
      <w:pPr>
        <w:spacing w:line="480" w:lineRule="auto"/>
        <w:ind w:firstLine="851"/>
        <w:jc w:val="both"/>
        <w:rPr>
          <w:rFonts w:ascii="Arial" w:eastAsia="Times New Roman" w:hAnsi="Arial" w:cs="Arial"/>
          <w:noProof/>
          <w:sz w:val="24"/>
          <w:szCs w:val="24"/>
        </w:rPr>
      </w:pPr>
      <w:r w:rsidRPr="001B49BF">
        <w:rPr>
          <w:rFonts w:ascii="Arial" w:eastAsia="Times New Roman" w:hAnsi="Arial" w:cs="Arial"/>
          <w:noProof/>
          <w:sz w:val="24"/>
          <w:szCs w:val="24"/>
        </w:rPr>
        <w:t xml:space="preserve">Untuk lebih jelasnya perbedaan tingkat pendidikan </w:t>
      </w:r>
      <w:r>
        <w:rPr>
          <w:rFonts w:ascii="Arial" w:eastAsia="Times New Roman" w:hAnsi="Arial" w:cs="Arial"/>
          <w:noProof/>
          <w:sz w:val="24"/>
          <w:szCs w:val="24"/>
        </w:rPr>
        <w:t>informan</w:t>
      </w:r>
      <w:r w:rsidRPr="001B49BF">
        <w:rPr>
          <w:rFonts w:ascii="Arial" w:eastAsia="Times New Roman" w:hAnsi="Arial" w:cs="Arial"/>
          <w:noProof/>
          <w:sz w:val="24"/>
          <w:szCs w:val="24"/>
        </w:rPr>
        <w:t xml:space="preserve"> dapat dilihat pada tabel berikut ini:</w:t>
      </w:r>
    </w:p>
    <w:p w:rsidR="00E0580E" w:rsidRPr="001B49BF" w:rsidRDefault="00E0580E" w:rsidP="00E0580E">
      <w:pPr>
        <w:tabs>
          <w:tab w:val="left" w:pos="426"/>
        </w:tabs>
        <w:spacing w:line="480" w:lineRule="auto"/>
        <w:ind w:firstLine="851"/>
        <w:jc w:val="both"/>
        <w:rPr>
          <w:rFonts w:ascii="Arial" w:eastAsia="Times New Roman" w:hAnsi="Arial" w:cs="Arial"/>
          <w:noProof/>
          <w:sz w:val="24"/>
          <w:szCs w:val="24"/>
        </w:rPr>
      </w:pPr>
    </w:p>
    <w:p w:rsidR="00E0580E" w:rsidRPr="001B49BF" w:rsidRDefault="00E0580E" w:rsidP="00E0580E">
      <w:pPr>
        <w:tabs>
          <w:tab w:val="left" w:pos="426"/>
          <w:tab w:val="left" w:pos="2552"/>
        </w:tabs>
        <w:spacing w:line="276" w:lineRule="auto"/>
        <w:jc w:val="center"/>
        <w:rPr>
          <w:rFonts w:ascii="Arial" w:eastAsia="Times New Roman" w:hAnsi="Arial" w:cs="Arial"/>
          <w:b/>
          <w:noProof/>
          <w:sz w:val="24"/>
          <w:szCs w:val="24"/>
        </w:rPr>
      </w:pPr>
      <w:r w:rsidRPr="001B49BF">
        <w:rPr>
          <w:rFonts w:ascii="Arial" w:eastAsia="Times New Roman" w:hAnsi="Arial" w:cs="Arial"/>
          <w:b/>
          <w:noProof/>
          <w:sz w:val="24"/>
          <w:szCs w:val="24"/>
        </w:rPr>
        <w:t>Tabel V.3</w:t>
      </w:r>
    </w:p>
    <w:p w:rsidR="00E0580E" w:rsidRPr="001B49BF" w:rsidRDefault="00E0580E" w:rsidP="00E0580E">
      <w:pPr>
        <w:tabs>
          <w:tab w:val="left" w:pos="426"/>
          <w:tab w:val="left" w:pos="2552"/>
        </w:tabs>
        <w:spacing w:line="276" w:lineRule="auto"/>
        <w:jc w:val="center"/>
        <w:rPr>
          <w:rFonts w:ascii="Arial" w:eastAsia="Times New Roman" w:hAnsi="Arial" w:cs="Arial"/>
          <w:b/>
          <w:noProof/>
          <w:sz w:val="24"/>
          <w:szCs w:val="24"/>
        </w:rPr>
      </w:pPr>
      <w:r w:rsidRPr="001B49BF">
        <w:rPr>
          <w:rFonts w:ascii="Arial" w:eastAsia="Times New Roman" w:hAnsi="Arial" w:cs="Arial"/>
          <w:b/>
          <w:noProof/>
          <w:sz w:val="24"/>
          <w:szCs w:val="24"/>
        </w:rPr>
        <w:t xml:space="preserve">Identitas </w:t>
      </w:r>
      <w:r>
        <w:rPr>
          <w:rFonts w:ascii="Arial" w:eastAsia="Times New Roman" w:hAnsi="Arial" w:cs="Arial"/>
          <w:b/>
          <w:noProof/>
          <w:sz w:val="24"/>
          <w:szCs w:val="24"/>
        </w:rPr>
        <w:t xml:space="preserve">Informan </w:t>
      </w:r>
      <w:r w:rsidRPr="001B49BF">
        <w:rPr>
          <w:rFonts w:ascii="Arial" w:eastAsia="Times New Roman" w:hAnsi="Arial" w:cs="Arial"/>
          <w:b/>
          <w:noProof/>
          <w:sz w:val="24"/>
          <w:szCs w:val="24"/>
        </w:rPr>
        <w:t>Berdasarkan Tingkat Pendidikan</w:t>
      </w:r>
    </w:p>
    <w:tbl>
      <w:tblPr>
        <w:tblStyle w:val="TableGrid"/>
        <w:tblW w:w="7950" w:type="dxa"/>
        <w:tblLook w:val="04A0" w:firstRow="1" w:lastRow="0" w:firstColumn="1" w:lastColumn="0" w:noHBand="0" w:noVBand="1"/>
      </w:tblPr>
      <w:tblGrid>
        <w:gridCol w:w="1321"/>
        <w:gridCol w:w="4132"/>
        <w:gridCol w:w="2497"/>
      </w:tblGrid>
      <w:tr w:rsidR="00E0580E" w:rsidRPr="001B49BF" w:rsidTr="00662984">
        <w:trPr>
          <w:trHeight w:val="187"/>
        </w:trPr>
        <w:tc>
          <w:tcPr>
            <w:tcW w:w="1321" w:type="dxa"/>
          </w:tcPr>
          <w:p w:rsidR="00E0580E" w:rsidRPr="00314405" w:rsidRDefault="00E0580E" w:rsidP="00662984">
            <w:pPr>
              <w:tabs>
                <w:tab w:val="left" w:pos="426"/>
              </w:tabs>
              <w:spacing w:line="276" w:lineRule="auto"/>
              <w:jc w:val="center"/>
              <w:rPr>
                <w:rFonts w:ascii="Arial" w:hAnsi="Arial" w:cs="Arial"/>
                <w:b/>
                <w:bCs/>
                <w:noProof/>
                <w:szCs w:val="24"/>
              </w:rPr>
            </w:pPr>
            <w:r w:rsidRPr="00314405">
              <w:rPr>
                <w:rFonts w:ascii="Arial" w:hAnsi="Arial" w:cs="Arial"/>
                <w:b/>
                <w:bCs/>
                <w:noProof/>
                <w:szCs w:val="24"/>
              </w:rPr>
              <w:t>No</w:t>
            </w:r>
          </w:p>
        </w:tc>
        <w:tc>
          <w:tcPr>
            <w:tcW w:w="4132" w:type="dxa"/>
          </w:tcPr>
          <w:p w:rsidR="00E0580E" w:rsidRPr="00314405" w:rsidRDefault="00E0580E" w:rsidP="00662984">
            <w:pPr>
              <w:tabs>
                <w:tab w:val="left" w:pos="426"/>
              </w:tabs>
              <w:spacing w:line="276" w:lineRule="auto"/>
              <w:jc w:val="center"/>
              <w:rPr>
                <w:rFonts w:ascii="Arial" w:hAnsi="Arial" w:cs="Arial"/>
                <w:b/>
                <w:bCs/>
                <w:noProof/>
                <w:szCs w:val="24"/>
              </w:rPr>
            </w:pPr>
            <w:r w:rsidRPr="00314405">
              <w:rPr>
                <w:rFonts w:ascii="Arial" w:hAnsi="Arial" w:cs="Arial"/>
                <w:b/>
                <w:bCs/>
                <w:noProof/>
                <w:szCs w:val="24"/>
              </w:rPr>
              <w:t xml:space="preserve">Informan </w:t>
            </w:r>
          </w:p>
        </w:tc>
        <w:tc>
          <w:tcPr>
            <w:tcW w:w="2497" w:type="dxa"/>
          </w:tcPr>
          <w:p w:rsidR="00E0580E" w:rsidRPr="00314405" w:rsidRDefault="00E0580E" w:rsidP="00662984">
            <w:pPr>
              <w:tabs>
                <w:tab w:val="left" w:pos="426"/>
              </w:tabs>
              <w:spacing w:line="276" w:lineRule="auto"/>
              <w:rPr>
                <w:rFonts w:ascii="Arial" w:hAnsi="Arial" w:cs="Arial"/>
                <w:b/>
                <w:bCs/>
                <w:noProof/>
                <w:szCs w:val="24"/>
              </w:rPr>
            </w:pPr>
            <w:r w:rsidRPr="00314405">
              <w:rPr>
                <w:rFonts w:ascii="Arial" w:hAnsi="Arial" w:cs="Arial"/>
                <w:b/>
                <w:bCs/>
                <w:noProof/>
                <w:szCs w:val="24"/>
              </w:rPr>
              <w:t xml:space="preserve">           Jumlah </w:t>
            </w:r>
          </w:p>
        </w:tc>
      </w:tr>
      <w:tr w:rsidR="00E0580E" w:rsidRPr="001B49BF" w:rsidTr="00662984">
        <w:trPr>
          <w:trHeight w:val="187"/>
        </w:trPr>
        <w:tc>
          <w:tcPr>
            <w:tcW w:w="1321" w:type="dxa"/>
          </w:tcPr>
          <w:p w:rsidR="00E0580E" w:rsidRPr="001B49BF" w:rsidRDefault="00E0580E" w:rsidP="00662984">
            <w:pPr>
              <w:spacing w:line="276" w:lineRule="auto"/>
              <w:jc w:val="center"/>
              <w:rPr>
                <w:rFonts w:ascii="Arial" w:hAnsi="Arial" w:cs="Arial"/>
                <w:noProof/>
                <w:szCs w:val="24"/>
              </w:rPr>
            </w:pPr>
            <w:r>
              <w:rPr>
                <w:rFonts w:ascii="Arial" w:hAnsi="Arial" w:cs="Arial"/>
                <w:noProof/>
                <w:szCs w:val="24"/>
              </w:rPr>
              <w:t>1</w:t>
            </w:r>
          </w:p>
        </w:tc>
        <w:tc>
          <w:tcPr>
            <w:tcW w:w="4132"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SLTA</w:t>
            </w:r>
          </w:p>
        </w:tc>
        <w:tc>
          <w:tcPr>
            <w:tcW w:w="2497" w:type="dxa"/>
          </w:tcPr>
          <w:p w:rsidR="00E0580E" w:rsidRDefault="00E0580E" w:rsidP="00662984">
            <w:pPr>
              <w:tabs>
                <w:tab w:val="left" w:pos="426"/>
              </w:tabs>
              <w:spacing w:line="276" w:lineRule="auto"/>
              <w:jc w:val="center"/>
              <w:rPr>
                <w:rFonts w:ascii="Arial" w:hAnsi="Arial" w:cs="Arial"/>
                <w:noProof/>
                <w:szCs w:val="24"/>
              </w:rPr>
            </w:pPr>
            <w:r>
              <w:rPr>
                <w:rFonts w:ascii="Arial" w:hAnsi="Arial" w:cs="Arial"/>
                <w:noProof/>
                <w:szCs w:val="24"/>
              </w:rPr>
              <w:t>2</w:t>
            </w:r>
          </w:p>
        </w:tc>
      </w:tr>
      <w:tr w:rsidR="00E0580E" w:rsidRPr="001B49BF" w:rsidTr="00662984">
        <w:trPr>
          <w:trHeight w:val="187"/>
        </w:trPr>
        <w:tc>
          <w:tcPr>
            <w:tcW w:w="1321" w:type="dxa"/>
          </w:tcPr>
          <w:p w:rsidR="00E0580E" w:rsidRPr="001B49BF" w:rsidRDefault="00E0580E" w:rsidP="00662984">
            <w:pPr>
              <w:tabs>
                <w:tab w:val="left" w:pos="426"/>
              </w:tabs>
              <w:spacing w:line="276" w:lineRule="auto"/>
              <w:jc w:val="center"/>
              <w:rPr>
                <w:rFonts w:ascii="Arial" w:hAnsi="Arial" w:cs="Arial"/>
                <w:noProof/>
                <w:szCs w:val="24"/>
              </w:rPr>
            </w:pPr>
            <w:r>
              <w:rPr>
                <w:rFonts w:ascii="Arial" w:hAnsi="Arial" w:cs="Arial"/>
                <w:noProof/>
                <w:szCs w:val="24"/>
              </w:rPr>
              <w:t>2</w:t>
            </w:r>
          </w:p>
        </w:tc>
        <w:tc>
          <w:tcPr>
            <w:tcW w:w="4132"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S1/DIV</w:t>
            </w:r>
          </w:p>
        </w:tc>
        <w:tc>
          <w:tcPr>
            <w:tcW w:w="2497" w:type="dxa"/>
          </w:tcPr>
          <w:p w:rsidR="00E0580E" w:rsidRPr="001B49BF" w:rsidRDefault="00E0580E" w:rsidP="00662984">
            <w:pPr>
              <w:tabs>
                <w:tab w:val="left" w:pos="426"/>
              </w:tabs>
              <w:spacing w:line="276" w:lineRule="auto"/>
              <w:jc w:val="center"/>
              <w:rPr>
                <w:rFonts w:ascii="Arial" w:hAnsi="Arial" w:cs="Arial"/>
                <w:noProof/>
                <w:szCs w:val="24"/>
              </w:rPr>
            </w:pPr>
            <w:r>
              <w:rPr>
                <w:rFonts w:ascii="Arial" w:hAnsi="Arial" w:cs="Arial"/>
                <w:noProof/>
                <w:szCs w:val="24"/>
              </w:rPr>
              <w:t>4</w:t>
            </w:r>
          </w:p>
        </w:tc>
      </w:tr>
      <w:tr w:rsidR="00E0580E" w:rsidRPr="001B49BF" w:rsidTr="00662984">
        <w:trPr>
          <w:trHeight w:val="187"/>
        </w:trPr>
        <w:tc>
          <w:tcPr>
            <w:tcW w:w="1321" w:type="dxa"/>
          </w:tcPr>
          <w:p w:rsidR="00E0580E" w:rsidRPr="001B49BF" w:rsidRDefault="00E0580E" w:rsidP="00662984">
            <w:pPr>
              <w:tabs>
                <w:tab w:val="left" w:pos="426"/>
              </w:tabs>
              <w:spacing w:line="276" w:lineRule="auto"/>
              <w:jc w:val="center"/>
              <w:rPr>
                <w:rFonts w:ascii="Arial" w:hAnsi="Arial" w:cs="Arial"/>
                <w:noProof/>
                <w:szCs w:val="24"/>
              </w:rPr>
            </w:pPr>
            <w:r>
              <w:rPr>
                <w:rFonts w:ascii="Arial" w:hAnsi="Arial" w:cs="Arial"/>
                <w:noProof/>
                <w:szCs w:val="24"/>
              </w:rPr>
              <w:t>3</w:t>
            </w:r>
          </w:p>
        </w:tc>
        <w:tc>
          <w:tcPr>
            <w:tcW w:w="4132" w:type="dxa"/>
          </w:tcPr>
          <w:p w:rsidR="00E0580E" w:rsidRPr="001B49BF" w:rsidRDefault="00E0580E" w:rsidP="00662984">
            <w:pPr>
              <w:tabs>
                <w:tab w:val="left" w:pos="426"/>
              </w:tabs>
              <w:spacing w:line="276" w:lineRule="auto"/>
              <w:jc w:val="center"/>
              <w:rPr>
                <w:rFonts w:ascii="Arial" w:hAnsi="Arial" w:cs="Arial"/>
                <w:noProof/>
                <w:szCs w:val="24"/>
              </w:rPr>
            </w:pPr>
            <w:r w:rsidRPr="001B49BF">
              <w:rPr>
                <w:rFonts w:ascii="Arial" w:hAnsi="Arial" w:cs="Arial"/>
                <w:noProof/>
                <w:szCs w:val="24"/>
              </w:rPr>
              <w:t>S2</w:t>
            </w:r>
          </w:p>
        </w:tc>
        <w:tc>
          <w:tcPr>
            <w:tcW w:w="2497" w:type="dxa"/>
          </w:tcPr>
          <w:p w:rsidR="00E0580E" w:rsidRPr="001B49BF" w:rsidRDefault="00E0580E" w:rsidP="00662984">
            <w:pPr>
              <w:tabs>
                <w:tab w:val="left" w:pos="426"/>
              </w:tabs>
              <w:spacing w:line="276" w:lineRule="auto"/>
              <w:jc w:val="center"/>
              <w:rPr>
                <w:rFonts w:ascii="Arial" w:hAnsi="Arial" w:cs="Arial"/>
                <w:noProof/>
                <w:szCs w:val="24"/>
              </w:rPr>
            </w:pPr>
            <w:r>
              <w:rPr>
                <w:rFonts w:ascii="Arial" w:hAnsi="Arial" w:cs="Arial"/>
                <w:noProof/>
                <w:szCs w:val="24"/>
              </w:rPr>
              <w:t>1</w:t>
            </w:r>
          </w:p>
        </w:tc>
      </w:tr>
      <w:tr w:rsidR="00E0580E" w:rsidRPr="001B49BF" w:rsidTr="00662984">
        <w:trPr>
          <w:trHeight w:val="187"/>
        </w:trPr>
        <w:tc>
          <w:tcPr>
            <w:tcW w:w="5453" w:type="dxa"/>
            <w:gridSpan w:val="2"/>
          </w:tcPr>
          <w:p w:rsidR="00E0580E" w:rsidRPr="00314405" w:rsidRDefault="00E0580E" w:rsidP="00662984">
            <w:pPr>
              <w:tabs>
                <w:tab w:val="left" w:pos="426"/>
                <w:tab w:val="left" w:pos="2243"/>
              </w:tabs>
              <w:spacing w:line="276" w:lineRule="auto"/>
              <w:jc w:val="center"/>
              <w:rPr>
                <w:rFonts w:ascii="Arial" w:hAnsi="Arial" w:cs="Arial"/>
                <w:b/>
                <w:bCs/>
                <w:noProof/>
                <w:szCs w:val="24"/>
              </w:rPr>
            </w:pPr>
            <w:r w:rsidRPr="00314405">
              <w:rPr>
                <w:rFonts w:ascii="Arial" w:hAnsi="Arial" w:cs="Arial"/>
                <w:b/>
                <w:bCs/>
                <w:noProof/>
                <w:szCs w:val="24"/>
              </w:rPr>
              <w:t xml:space="preserve">Total </w:t>
            </w:r>
          </w:p>
        </w:tc>
        <w:tc>
          <w:tcPr>
            <w:tcW w:w="2497" w:type="dxa"/>
          </w:tcPr>
          <w:p w:rsidR="00E0580E" w:rsidRPr="00314405" w:rsidRDefault="00E0580E" w:rsidP="00662984">
            <w:pPr>
              <w:tabs>
                <w:tab w:val="left" w:pos="426"/>
                <w:tab w:val="left" w:pos="2243"/>
              </w:tabs>
              <w:spacing w:line="276" w:lineRule="auto"/>
              <w:jc w:val="center"/>
              <w:rPr>
                <w:rFonts w:ascii="Arial" w:hAnsi="Arial" w:cs="Arial"/>
                <w:b/>
                <w:bCs/>
                <w:noProof/>
                <w:szCs w:val="24"/>
              </w:rPr>
            </w:pPr>
            <w:r w:rsidRPr="00314405">
              <w:rPr>
                <w:rFonts w:ascii="Arial" w:hAnsi="Arial" w:cs="Arial"/>
                <w:b/>
                <w:bCs/>
                <w:noProof/>
                <w:szCs w:val="24"/>
              </w:rPr>
              <w:t>7</w:t>
            </w:r>
          </w:p>
        </w:tc>
      </w:tr>
    </w:tbl>
    <w:p w:rsidR="00E0580E" w:rsidRPr="001B49BF" w:rsidRDefault="00E0580E" w:rsidP="00E0580E">
      <w:pPr>
        <w:tabs>
          <w:tab w:val="left" w:pos="426"/>
        </w:tabs>
        <w:spacing w:line="360" w:lineRule="auto"/>
        <w:rPr>
          <w:rFonts w:ascii="Arial" w:eastAsia="Times New Roman" w:hAnsi="Arial" w:cs="Arial"/>
          <w:noProof/>
          <w:sz w:val="20"/>
          <w:szCs w:val="20"/>
        </w:rPr>
      </w:pPr>
      <w:r w:rsidRPr="001B49BF">
        <w:rPr>
          <w:rFonts w:ascii="Arial" w:eastAsia="Times New Roman" w:hAnsi="Arial" w:cs="Arial"/>
          <w:noProof/>
          <w:sz w:val="20"/>
          <w:szCs w:val="20"/>
        </w:rPr>
        <w:t>Sumber data: Hasil Olahan Data Lapangan Tahun 2025</w:t>
      </w:r>
    </w:p>
    <w:p w:rsidR="00E0580E" w:rsidRPr="003B12C2" w:rsidRDefault="00E0580E" w:rsidP="00E0580E">
      <w:pPr>
        <w:spacing w:after="0" w:line="480" w:lineRule="auto"/>
        <w:jc w:val="both"/>
        <w:rPr>
          <w:rFonts w:ascii="Arial" w:eastAsia="Times New Roman" w:hAnsi="Arial" w:cs="Arial"/>
          <w:noProof/>
          <w:sz w:val="24"/>
          <w:szCs w:val="24"/>
        </w:rPr>
      </w:pPr>
      <w:r w:rsidRPr="001B49BF">
        <w:rPr>
          <w:rFonts w:ascii="Arial" w:eastAsia="Times New Roman" w:hAnsi="Arial" w:cs="Arial"/>
          <w:noProof/>
          <w:sz w:val="24"/>
          <w:szCs w:val="24"/>
        </w:rPr>
        <w:t xml:space="preserve">Berdasarkan tabel V.3 diatas, bahwa </w:t>
      </w:r>
      <w:r>
        <w:rPr>
          <w:rFonts w:ascii="Arial" w:eastAsia="Times New Roman" w:hAnsi="Arial" w:cs="Arial"/>
          <w:noProof/>
          <w:sz w:val="24"/>
          <w:szCs w:val="24"/>
        </w:rPr>
        <w:t>informan</w:t>
      </w:r>
      <w:r w:rsidRPr="001B49BF">
        <w:rPr>
          <w:rFonts w:ascii="Arial" w:eastAsia="Times New Roman" w:hAnsi="Arial" w:cs="Arial"/>
          <w:noProof/>
          <w:sz w:val="24"/>
          <w:szCs w:val="24"/>
        </w:rPr>
        <w:t xml:space="preserve"> yang memiliki tingkat pendidikan S</w:t>
      </w:r>
      <w:r>
        <w:rPr>
          <w:rFonts w:ascii="Arial" w:eastAsia="Times New Roman" w:hAnsi="Arial" w:cs="Arial"/>
          <w:noProof/>
          <w:sz w:val="24"/>
          <w:szCs w:val="24"/>
        </w:rPr>
        <w:t>LTA</w:t>
      </w:r>
      <w:r w:rsidRPr="001B49BF">
        <w:rPr>
          <w:rFonts w:ascii="Arial" w:eastAsia="Times New Roman" w:hAnsi="Arial" w:cs="Arial"/>
          <w:noProof/>
          <w:sz w:val="24"/>
          <w:szCs w:val="24"/>
        </w:rPr>
        <w:t xml:space="preserve"> berjumlah sebanyak </w:t>
      </w:r>
      <w:r>
        <w:rPr>
          <w:rFonts w:ascii="Arial" w:eastAsia="Times New Roman" w:hAnsi="Arial" w:cs="Arial"/>
          <w:noProof/>
          <w:sz w:val="24"/>
          <w:szCs w:val="24"/>
        </w:rPr>
        <w:t>2</w:t>
      </w:r>
      <w:r w:rsidRPr="001B49BF">
        <w:rPr>
          <w:rFonts w:ascii="Arial" w:eastAsia="Times New Roman" w:hAnsi="Arial" w:cs="Arial"/>
          <w:noProof/>
          <w:sz w:val="24"/>
          <w:szCs w:val="24"/>
        </w:rPr>
        <w:t xml:space="preserve"> orang, </w:t>
      </w:r>
      <w:r>
        <w:rPr>
          <w:rFonts w:ascii="Arial" w:eastAsia="Times New Roman" w:hAnsi="Arial" w:cs="Arial"/>
          <w:noProof/>
          <w:sz w:val="24"/>
          <w:szCs w:val="24"/>
        </w:rPr>
        <w:t>informan</w:t>
      </w:r>
      <w:r w:rsidRPr="001B49BF">
        <w:rPr>
          <w:rFonts w:ascii="Arial" w:eastAsia="Times New Roman" w:hAnsi="Arial" w:cs="Arial"/>
          <w:noProof/>
          <w:sz w:val="24"/>
          <w:szCs w:val="24"/>
        </w:rPr>
        <w:t xml:space="preserve"> S1/DIV berjumlah sebanyak </w:t>
      </w:r>
      <w:r>
        <w:rPr>
          <w:rFonts w:ascii="Arial" w:eastAsia="Times New Roman" w:hAnsi="Arial" w:cs="Arial"/>
          <w:noProof/>
          <w:sz w:val="24"/>
          <w:szCs w:val="24"/>
        </w:rPr>
        <w:t>4</w:t>
      </w:r>
      <w:r w:rsidRPr="001B49BF">
        <w:rPr>
          <w:rFonts w:ascii="Arial" w:eastAsia="Times New Roman" w:hAnsi="Arial" w:cs="Arial"/>
          <w:noProof/>
          <w:sz w:val="24"/>
          <w:szCs w:val="24"/>
        </w:rPr>
        <w:t xml:space="preserve"> orang, dan </w:t>
      </w:r>
      <w:r>
        <w:rPr>
          <w:rFonts w:ascii="Arial" w:eastAsia="Times New Roman" w:hAnsi="Arial" w:cs="Arial"/>
          <w:noProof/>
          <w:sz w:val="24"/>
          <w:szCs w:val="24"/>
        </w:rPr>
        <w:t>informan</w:t>
      </w:r>
      <w:r w:rsidRPr="001B49BF">
        <w:rPr>
          <w:rFonts w:ascii="Arial" w:eastAsia="Times New Roman" w:hAnsi="Arial" w:cs="Arial"/>
          <w:noProof/>
          <w:sz w:val="24"/>
          <w:szCs w:val="24"/>
        </w:rPr>
        <w:t xml:space="preserve"> tingkat </w:t>
      </w:r>
      <w:r>
        <w:rPr>
          <w:rFonts w:ascii="Arial" w:eastAsia="Times New Roman" w:hAnsi="Arial" w:cs="Arial"/>
          <w:noProof/>
          <w:sz w:val="24"/>
          <w:szCs w:val="24"/>
        </w:rPr>
        <w:t>S2</w:t>
      </w:r>
      <w:r w:rsidRPr="001B49BF">
        <w:rPr>
          <w:rFonts w:ascii="Arial" w:eastAsia="Times New Roman" w:hAnsi="Arial" w:cs="Arial"/>
          <w:noProof/>
          <w:sz w:val="24"/>
          <w:szCs w:val="24"/>
        </w:rPr>
        <w:t xml:space="preserve"> berjumlah sebanyak </w:t>
      </w:r>
      <w:r>
        <w:rPr>
          <w:rFonts w:ascii="Arial" w:eastAsia="Times New Roman" w:hAnsi="Arial" w:cs="Arial"/>
          <w:noProof/>
          <w:sz w:val="24"/>
          <w:szCs w:val="24"/>
        </w:rPr>
        <w:t xml:space="preserve">1 </w:t>
      </w:r>
      <w:r w:rsidRPr="001B49BF">
        <w:rPr>
          <w:rFonts w:ascii="Arial" w:eastAsia="Times New Roman" w:hAnsi="Arial" w:cs="Arial"/>
          <w:noProof/>
          <w:sz w:val="24"/>
          <w:szCs w:val="24"/>
        </w:rPr>
        <w:t>orang.</w:t>
      </w:r>
      <w:r>
        <w:rPr>
          <w:rFonts w:ascii="Arial" w:eastAsia="Times New Roman" w:hAnsi="Arial" w:cs="Arial"/>
          <w:noProof/>
          <w:sz w:val="24"/>
          <w:szCs w:val="24"/>
        </w:rPr>
        <w:t xml:space="preserve"> </w:t>
      </w:r>
      <w:r w:rsidRPr="003B12C2">
        <w:rPr>
          <w:rFonts w:ascii="Arial" w:eastAsia="Times New Roman" w:hAnsi="Arial" w:cs="Arial"/>
          <w:noProof/>
          <w:sz w:val="24"/>
          <w:szCs w:val="24"/>
        </w:rPr>
        <w:t>Penelitian ini dilakukan di UPTD Perlindungan Perempuan dan Anak Kota Dumai dengan jumlah responden sebanyak tujuh orang. Identitas informan dikelompokkan berdasarkan jenis kelamin, usia, dan tingkat pendidikan sebagaimana telah ditampilkan pada tabel V.1, V.2, dan V.3.</w:t>
      </w:r>
    </w:p>
    <w:p w:rsidR="00E0580E" w:rsidRPr="003B12C2" w:rsidRDefault="00E0580E" w:rsidP="00E0580E">
      <w:pPr>
        <w:spacing w:after="0" w:line="480" w:lineRule="auto"/>
        <w:ind w:firstLine="720"/>
        <w:jc w:val="both"/>
        <w:rPr>
          <w:rFonts w:ascii="Arial" w:eastAsia="Times New Roman" w:hAnsi="Arial" w:cs="Arial"/>
          <w:noProof/>
          <w:sz w:val="24"/>
          <w:szCs w:val="24"/>
        </w:rPr>
      </w:pPr>
      <w:r w:rsidRPr="003B12C2">
        <w:rPr>
          <w:rFonts w:ascii="Arial" w:eastAsia="Times New Roman" w:hAnsi="Arial" w:cs="Arial"/>
          <w:noProof/>
          <w:sz w:val="24"/>
          <w:szCs w:val="24"/>
        </w:rPr>
        <w:t>Berdasarkan Tabel V.1 diketahui bahwa informan terdiri dari 1 orang laki-laki dan 6 orang perempuan. Hal ini menunjukkan bahwa mayoritas informan adalah perempuan, baik dari kalangan pegawai maupun korban, sehingga mampu merefleksikan perspektif perempuan yang lebih dominan dalam penelitian ini. Selanjutnya, Tabel V.2 memperlihatkan bahwa informan berada pada rentang usia produktif, yaitu 20–50 tahun, yang menggambarkan kematangan berpikir serta kapasitas untuk memberikan informasi yang akurat. Tabel V.3 menunjukkan perbedaan tingkat pendidikan informan, mulai dari SMA hingga S2, yang memberikan gambaran beragam mengenai pengalaman, pengetahuan, dan pemahaman mereka terkait penanganan kasus kekerasan terhadap perempuan.</w:t>
      </w:r>
    </w:p>
    <w:p w:rsidR="00E0580E" w:rsidRPr="003B12C2" w:rsidRDefault="00E0580E" w:rsidP="00E0580E">
      <w:pPr>
        <w:spacing w:after="0" w:line="480" w:lineRule="auto"/>
        <w:ind w:firstLine="720"/>
        <w:jc w:val="both"/>
        <w:rPr>
          <w:rFonts w:ascii="Arial" w:eastAsia="Times New Roman" w:hAnsi="Arial" w:cs="Arial"/>
          <w:noProof/>
          <w:sz w:val="24"/>
          <w:szCs w:val="24"/>
        </w:rPr>
      </w:pPr>
      <w:r w:rsidRPr="003B12C2">
        <w:rPr>
          <w:rFonts w:ascii="Arial" w:eastAsia="Times New Roman" w:hAnsi="Arial" w:cs="Arial"/>
          <w:noProof/>
          <w:sz w:val="24"/>
          <w:szCs w:val="24"/>
        </w:rPr>
        <w:t>Apabila ditinjau lebih mendalam, informan dapat dipilah ke dalam dua kelompok besar, yaitu pegawai UPTD Perlindungan Perempuan dan Anak Kota Dumai dan korban kekerasan yang pernah mendapatkan layanan dari instansi tersebut.</w:t>
      </w:r>
    </w:p>
    <w:p w:rsidR="00E0580E" w:rsidRDefault="00E0580E" w:rsidP="00E0580E">
      <w:pPr>
        <w:pStyle w:val="ListParagraph"/>
        <w:numPr>
          <w:ilvl w:val="0"/>
          <w:numId w:val="49"/>
        </w:numPr>
        <w:spacing w:after="0" w:line="480" w:lineRule="auto"/>
        <w:ind w:left="426" w:firstLine="0"/>
        <w:jc w:val="both"/>
        <w:rPr>
          <w:rFonts w:ascii="Arial" w:eastAsia="Times New Roman" w:hAnsi="Arial" w:cs="Arial"/>
          <w:noProof/>
          <w:sz w:val="24"/>
          <w:szCs w:val="24"/>
        </w:rPr>
      </w:pPr>
      <w:r w:rsidRPr="003B12C2">
        <w:rPr>
          <w:rFonts w:ascii="Arial" w:eastAsia="Times New Roman" w:hAnsi="Arial" w:cs="Arial"/>
          <w:noProof/>
          <w:sz w:val="24"/>
          <w:szCs w:val="24"/>
        </w:rPr>
        <w:t>Kelompok pertama adalah pegawai</w:t>
      </w:r>
      <w:r>
        <w:rPr>
          <w:rFonts w:ascii="Arial" w:eastAsia="Times New Roman" w:hAnsi="Arial" w:cs="Arial"/>
          <w:noProof/>
          <w:sz w:val="24"/>
          <w:szCs w:val="24"/>
        </w:rPr>
        <w:t>.</w:t>
      </w:r>
    </w:p>
    <w:p w:rsidR="00E0580E" w:rsidRPr="00092325" w:rsidRDefault="00E0580E" w:rsidP="00E0580E">
      <w:pPr>
        <w:spacing w:after="0" w:line="480" w:lineRule="auto"/>
        <w:jc w:val="both"/>
        <w:rPr>
          <w:rFonts w:ascii="Arial" w:eastAsia="Times New Roman" w:hAnsi="Arial" w:cs="Arial"/>
          <w:noProof/>
          <w:sz w:val="24"/>
          <w:szCs w:val="24"/>
        </w:rPr>
      </w:pPr>
      <w:r>
        <w:rPr>
          <w:rFonts w:ascii="Arial" w:eastAsia="Times New Roman" w:hAnsi="Arial" w:cs="Arial"/>
          <w:noProof/>
          <w:sz w:val="24"/>
          <w:szCs w:val="24"/>
        </w:rPr>
        <w:t>Pegawai</w:t>
      </w:r>
      <w:r w:rsidRPr="00092325">
        <w:rPr>
          <w:rFonts w:ascii="Arial" w:eastAsia="Times New Roman" w:hAnsi="Arial" w:cs="Arial"/>
          <w:noProof/>
          <w:sz w:val="24"/>
          <w:szCs w:val="24"/>
        </w:rPr>
        <w:t xml:space="preserve"> UPTD Perlindungan Perempuan dan Anak Kota Dumai yang berjumlah lima orang. Mereka terdiri dari Ibu Fajaria Rusmelty, SKM berusia 46 tahun dengan pendidikan terakhir S1, Ibu Resti Ero Yulianti, AMK berusia 44 tahun dengan pendidikan terakhir DIII, Bapak Hasmar Harahap, S.Sos berusia 42 tahun dengan pendidikan terakhir S1, Ibu Wudya Anugrah, S.Psi berusia 31 tahun dengan pendidikan terakhir S1, serta Ibu Fitri Aprialis, M.Psi berusia 31 tahun dengan pendidikan terakhir S2, Psikolog. Dilihat dari aspek usia, para pegawai berada pada rentang 31 hingga 46 tahun yang mencerminkan kondisi usia produktif dan matang untuk menjalankan tugas pelayanan publik. Dari aspek pendidikan, sebagian besar berpendidikan tinggi (S1 hingga S2) dengan satu orang berpendidikan Diploma III. Hal ini menunjukkan bahwa pegawai memiliki kompetensi akademis yang memadai serta relevan dengan bidang tugasnya, baik dalam aspek administratif, hukum, maupun psikologis. Dengan demikian, keberadaan pegawai ini penting sebagai aktor utama dalam implementasi kebijakan dan layanan perlindungan perempuan dan anak di Kota Dumai.</w:t>
      </w:r>
    </w:p>
    <w:p w:rsidR="00E0580E" w:rsidRDefault="00E0580E" w:rsidP="00E0580E">
      <w:pPr>
        <w:pStyle w:val="ListParagraph"/>
        <w:numPr>
          <w:ilvl w:val="0"/>
          <w:numId w:val="49"/>
        </w:numPr>
        <w:spacing w:after="0" w:line="480" w:lineRule="auto"/>
        <w:ind w:hanging="294"/>
        <w:jc w:val="both"/>
        <w:rPr>
          <w:rFonts w:ascii="Arial" w:eastAsia="Times New Roman" w:hAnsi="Arial" w:cs="Arial"/>
          <w:noProof/>
          <w:sz w:val="24"/>
          <w:szCs w:val="24"/>
        </w:rPr>
      </w:pPr>
      <w:r w:rsidRPr="003B12C2">
        <w:rPr>
          <w:rFonts w:ascii="Arial" w:eastAsia="Times New Roman" w:hAnsi="Arial" w:cs="Arial"/>
          <w:noProof/>
          <w:sz w:val="24"/>
          <w:szCs w:val="24"/>
        </w:rPr>
        <w:t>Kelompok kedua adalah korban kekerasan</w:t>
      </w:r>
      <w:r>
        <w:rPr>
          <w:rFonts w:ascii="Arial" w:eastAsia="Times New Roman" w:hAnsi="Arial" w:cs="Arial"/>
          <w:noProof/>
          <w:sz w:val="24"/>
          <w:szCs w:val="24"/>
        </w:rPr>
        <w:t>.</w:t>
      </w:r>
    </w:p>
    <w:p w:rsidR="00E0580E" w:rsidRPr="00092325" w:rsidRDefault="00E0580E" w:rsidP="00E0580E">
      <w:pPr>
        <w:spacing w:after="0" w:line="480" w:lineRule="auto"/>
        <w:jc w:val="both"/>
        <w:rPr>
          <w:rFonts w:ascii="Arial" w:eastAsia="Times New Roman" w:hAnsi="Arial" w:cs="Arial"/>
          <w:noProof/>
          <w:sz w:val="24"/>
          <w:szCs w:val="24"/>
        </w:rPr>
      </w:pPr>
      <w:r>
        <w:rPr>
          <w:rFonts w:ascii="Arial" w:eastAsia="Times New Roman" w:hAnsi="Arial" w:cs="Arial"/>
          <w:noProof/>
          <w:sz w:val="24"/>
          <w:szCs w:val="24"/>
        </w:rPr>
        <w:t xml:space="preserve">Korban </w:t>
      </w:r>
      <w:r w:rsidRPr="00092325">
        <w:rPr>
          <w:rFonts w:ascii="Arial" w:eastAsia="Times New Roman" w:hAnsi="Arial" w:cs="Arial"/>
          <w:noProof/>
          <w:sz w:val="24"/>
          <w:szCs w:val="24"/>
        </w:rPr>
        <w:t xml:space="preserve"> yang berjumlah dua orang, yakni Ibu Tika yang berusia 39 tahun dengan pendidikan terakhir SMA, serta Ibu Rani yang berusia 28 tahun dengan pendidikan terakhir SMA. Dari aspek usia, kedua korban berada pada kategori dewasa muda hingga dewasa madya, yang merupakan fase rentan terhadap berbagai bentuk kekerasan dalam rumah tangga maupun ranah sosial. Dari aspek pendidikan, keduanya berlatar belakang SMA sehingga pemahaman mereka terhadap prosedur hukum maupun hak-hak korban relatif terbatas dibandingkan dengan pegawai. Meskipun demikian, pengalaman mereka menjadi sangat signifikan karena mampu memberikan gambaran nyata mengenai kualitas pelayanan UPTD Perlindungan Perempuan dan Anak, khususnya terkait efektivitas pendampingan hukum, konseling psikologis, serta upaya pemulihan pasca kekerasan.</w:t>
      </w:r>
    </w:p>
    <w:p w:rsidR="00E0580E" w:rsidRDefault="00E0580E" w:rsidP="00E0580E">
      <w:pPr>
        <w:spacing w:after="0" w:line="480" w:lineRule="auto"/>
        <w:ind w:firstLine="426"/>
        <w:jc w:val="both"/>
        <w:rPr>
          <w:rFonts w:ascii="Arial" w:eastAsia="Times New Roman" w:hAnsi="Arial" w:cs="Arial"/>
          <w:noProof/>
          <w:sz w:val="24"/>
          <w:szCs w:val="24"/>
        </w:rPr>
      </w:pPr>
      <w:r w:rsidRPr="003B12C2">
        <w:rPr>
          <w:rFonts w:ascii="Arial" w:eastAsia="Times New Roman" w:hAnsi="Arial" w:cs="Arial"/>
          <w:noProof/>
          <w:sz w:val="24"/>
          <w:szCs w:val="24"/>
        </w:rPr>
        <w:t>Dengan demikian, dapat disimpulkan bahwa secara keseluruhan, informan dalam penelitian ini mencerminkan dua perspektif yang berbeda tetapi saling melengkapi. Pegawai merepresentasikan sudut pandang dari pihak penyedia layanan dengan kapasitas profesional, sedangkan korban memberikan perspektif penerima layanan yang menilai langsung efektivitas kinerja UPTD Perlindungan Perempuan dan Anak Kota Dumai</w:t>
      </w:r>
      <w:r>
        <w:rPr>
          <w:rFonts w:ascii="Arial" w:eastAsia="Times New Roman" w:hAnsi="Arial" w:cs="Arial"/>
          <w:noProof/>
          <w:sz w:val="24"/>
          <w:szCs w:val="24"/>
        </w:rPr>
        <w:t>.</w:t>
      </w:r>
    </w:p>
    <w:p w:rsidR="00E0580E" w:rsidRDefault="00E0580E" w:rsidP="00E0580E">
      <w:pPr>
        <w:spacing w:after="0" w:line="480" w:lineRule="auto"/>
        <w:ind w:firstLine="426"/>
        <w:jc w:val="both"/>
        <w:rPr>
          <w:rFonts w:ascii="Arial" w:eastAsia="Times New Roman" w:hAnsi="Arial" w:cs="Arial"/>
          <w:noProof/>
          <w:sz w:val="24"/>
          <w:szCs w:val="24"/>
        </w:rPr>
      </w:pPr>
    </w:p>
    <w:p w:rsidR="00E0580E" w:rsidRPr="001B49BF" w:rsidRDefault="00E0580E" w:rsidP="00E0580E">
      <w:pPr>
        <w:spacing w:after="0" w:line="480" w:lineRule="auto"/>
        <w:ind w:firstLine="426"/>
        <w:jc w:val="both"/>
        <w:rPr>
          <w:rFonts w:ascii="Arial" w:eastAsia="Times New Roman" w:hAnsi="Arial" w:cs="Arial"/>
          <w:noProof/>
          <w:sz w:val="24"/>
          <w:szCs w:val="24"/>
        </w:rPr>
      </w:pPr>
    </w:p>
    <w:p w:rsidR="00E0580E" w:rsidRPr="001B49BF" w:rsidRDefault="00E0580E" w:rsidP="00E0580E">
      <w:pPr>
        <w:tabs>
          <w:tab w:val="left" w:pos="426"/>
        </w:tabs>
        <w:spacing w:after="0" w:line="360" w:lineRule="auto"/>
        <w:jc w:val="both"/>
        <w:rPr>
          <w:rFonts w:ascii="Arial" w:hAnsi="Arial" w:cs="Arial"/>
          <w:b/>
          <w:noProof/>
          <w:sz w:val="24"/>
          <w:szCs w:val="24"/>
        </w:rPr>
      </w:pPr>
      <w:r w:rsidRPr="001B49BF">
        <w:rPr>
          <w:rFonts w:ascii="Arial" w:eastAsia="Times New Roman" w:hAnsi="Arial" w:cs="Arial"/>
          <w:b/>
          <w:bCs/>
          <w:noProof/>
          <w:sz w:val="24"/>
          <w:szCs w:val="24"/>
        </w:rPr>
        <w:t>B.</w:t>
      </w:r>
      <w:r w:rsidRPr="001B49BF">
        <w:rPr>
          <w:rFonts w:ascii="Arial" w:eastAsia="Times New Roman" w:hAnsi="Arial" w:cs="Arial"/>
          <w:noProof/>
          <w:sz w:val="24"/>
          <w:szCs w:val="24"/>
        </w:rPr>
        <w:t xml:space="preserve"> </w:t>
      </w:r>
      <w:r w:rsidRPr="001B49BF">
        <w:rPr>
          <w:rFonts w:ascii="Arial" w:eastAsia="Times New Roman" w:hAnsi="Arial" w:cs="Arial"/>
          <w:b/>
          <w:bCs/>
          <w:noProof/>
          <w:sz w:val="24"/>
          <w:szCs w:val="24"/>
        </w:rPr>
        <w:t>ANALISIS</w:t>
      </w:r>
      <w:r w:rsidRPr="001B49BF">
        <w:rPr>
          <w:rFonts w:ascii="Arial" w:eastAsia="Times New Roman" w:hAnsi="Arial" w:cs="Arial"/>
          <w:noProof/>
          <w:sz w:val="24"/>
          <w:szCs w:val="24"/>
        </w:rPr>
        <w:t xml:space="preserve"> </w:t>
      </w:r>
      <w:r w:rsidRPr="001B49BF">
        <w:rPr>
          <w:rFonts w:ascii="Arial" w:hAnsi="Arial" w:cs="Arial"/>
          <w:b/>
          <w:noProof/>
          <w:sz w:val="24"/>
          <w:szCs w:val="24"/>
        </w:rPr>
        <w:t>KINERJA UPTD PERLINDUNGAN PEREMPUAN DAN</w:t>
      </w:r>
    </w:p>
    <w:p w:rsidR="00E0580E" w:rsidRPr="001B49BF" w:rsidRDefault="00E0580E" w:rsidP="00E0580E">
      <w:pPr>
        <w:tabs>
          <w:tab w:val="left" w:pos="426"/>
        </w:tabs>
        <w:spacing w:after="0" w:line="360" w:lineRule="auto"/>
        <w:jc w:val="both"/>
        <w:rPr>
          <w:rFonts w:ascii="Arial" w:hAnsi="Arial" w:cs="Arial"/>
          <w:b/>
          <w:noProof/>
          <w:sz w:val="24"/>
          <w:szCs w:val="24"/>
        </w:rPr>
      </w:pPr>
      <w:r w:rsidRPr="001B49BF">
        <w:rPr>
          <w:rFonts w:ascii="Arial" w:eastAsia="Times New Roman" w:hAnsi="Arial" w:cs="Arial"/>
          <w:noProof/>
          <w:sz w:val="24"/>
          <w:szCs w:val="24"/>
        </w:rPr>
        <w:t xml:space="preserve">     </w:t>
      </w:r>
      <w:r w:rsidRPr="001B49BF">
        <w:rPr>
          <w:rFonts w:ascii="Arial" w:hAnsi="Arial" w:cs="Arial"/>
          <w:b/>
          <w:noProof/>
          <w:sz w:val="24"/>
          <w:szCs w:val="24"/>
        </w:rPr>
        <w:t xml:space="preserve">ANAK KOTA DUMAI DALAM MENANGANI KASUS KEKERASAN   </w:t>
      </w:r>
    </w:p>
    <w:p w:rsidR="00E0580E" w:rsidRPr="001B49BF" w:rsidRDefault="00E0580E" w:rsidP="00E0580E">
      <w:pPr>
        <w:tabs>
          <w:tab w:val="left" w:pos="426"/>
        </w:tabs>
        <w:spacing w:after="0" w:line="480" w:lineRule="auto"/>
        <w:jc w:val="both"/>
        <w:rPr>
          <w:rFonts w:ascii="Arial" w:hAnsi="Arial" w:cs="Arial"/>
          <w:b/>
          <w:noProof/>
          <w:sz w:val="24"/>
          <w:szCs w:val="24"/>
        </w:rPr>
      </w:pPr>
      <w:r w:rsidRPr="001B49BF">
        <w:rPr>
          <w:rFonts w:ascii="Arial" w:hAnsi="Arial" w:cs="Arial"/>
          <w:b/>
          <w:noProof/>
          <w:sz w:val="24"/>
          <w:szCs w:val="24"/>
        </w:rPr>
        <w:t xml:space="preserve">     TERHADAP PEREMPUAN</w:t>
      </w:r>
    </w:p>
    <w:p w:rsidR="00E0580E" w:rsidRPr="001B49BF" w:rsidRDefault="00E0580E" w:rsidP="00E0580E">
      <w:pPr>
        <w:spacing w:after="0" w:line="480" w:lineRule="auto"/>
        <w:ind w:firstLine="426"/>
        <w:jc w:val="both"/>
        <w:rPr>
          <w:rFonts w:ascii="Arial" w:hAnsi="Arial" w:cs="Arial"/>
          <w:bCs/>
          <w:noProof/>
          <w:sz w:val="24"/>
          <w:szCs w:val="24"/>
        </w:rPr>
      </w:pPr>
      <w:r w:rsidRPr="001B49BF">
        <w:rPr>
          <w:rFonts w:ascii="Arial" w:hAnsi="Arial" w:cs="Arial"/>
          <w:bCs/>
          <w:noProof/>
          <w:sz w:val="24"/>
          <w:szCs w:val="24"/>
        </w:rPr>
        <w:t>Analisis kinerja merupakan upaya terencana dan sistematis untuk menilai sejauh mana pelaksanaan tugas dan fungsi suatu lembaga dalam mencapai tujuan yang telah ditetapkan. Kegiatan UPTD Perlindungan Perempuan dan Anak</w:t>
      </w:r>
      <w:r>
        <w:rPr>
          <w:rFonts w:ascii="Arial" w:hAnsi="Arial" w:cs="Arial"/>
          <w:bCs/>
          <w:noProof/>
          <w:sz w:val="24"/>
          <w:szCs w:val="24"/>
        </w:rPr>
        <w:t xml:space="preserve"> </w:t>
      </w:r>
      <w:r w:rsidRPr="001B49BF">
        <w:rPr>
          <w:rFonts w:ascii="Arial" w:hAnsi="Arial" w:cs="Arial"/>
          <w:bCs/>
          <w:noProof/>
          <w:sz w:val="24"/>
          <w:szCs w:val="24"/>
        </w:rPr>
        <w:t>Kota Dumai difokuskan pada penanganan kasus kekerasan terhadap perempuan yang masih menjadi masalah sosial cukup serius di masyarakat. Kinerja UPTD Perlindungan Perempuan dan Anak diukur melalui pelayanan yang diberikan kepada korban, efektivitas koordinasi dengan instansi terkait, serta pemenuhan hak-hak korban sesuai ketentuan hukum yang berlaku.</w:t>
      </w:r>
    </w:p>
    <w:p w:rsidR="00E0580E" w:rsidRPr="001B49BF" w:rsidRDefault="00E0580E" w:rsidP="00E0580E">
      <w:pPr>
        <w:spacing w:after="0" w:line="480" w:lineRule="auto"/>
        <w:ind w:firstLine="720"/>
        <w:jc w:val="both"/>
        <w:rPr>
          <w:rFonts w:ascii="Arial" w:hAnsi="Arial" w:cs="Arial"/>
          <w:bCs/>
          <w:noProof/>
          <w:sz w:val="24"/>
          <w:szCs w:val="24"/>
        </w:rPr>
      </w:pPr>
      <w:r w:rsidRPr="001B49BF">
        <w:rPr>
          <w:rFonts w:ascii="Arial" w:hAnsi="Arial" w:cs="Arial"/>
          <w:bCs/>
          <w:noProof/>
          <w:sz w:val="24"/>
          <w:szCs w:val="24"/>
        </w:rPr>
        <w:t>Penanganan kasus kekerasan terhadap perempuan yang dilakukan oleh UPTD Perlindungan Perempuan dan Anak Kota Dumai merupakan bagian dari program perlindungan dan pemberdayaan yang bertujuan untuk menciptakan lingkungan yang aman dan kondusif bagi perempuan. Layanan yang diberikan tidak hanya terbatas pada penerimaan pengaduan, tetapi juga meliputi pendampingan psikologis, bantuan hukum, serta rujukan medis bagi korban yang membutuhkan. Hal ini menunjukkan bahwa UPTD Perlindungan Perempuan dan Anak tidak hanya berperan dalam penyelesaian kasus, tetapi juga dalam proses pemulihan korban agar mampu kembali menjalani kehidupan dengan lebih mandiri dan sejahtera.</w:t>
      </w:r>
    </w:p>
    <w:p w:rsidR="00E0580E" w:rsidRPr="001B49BF" w:rsidRDefault="00E0580E" w:rsidP="00E0580E">
      <w:pPr>
        <w:spacing w:after="0" w:line="480" w:lineRule="auto"/>
        <w:ind w:firstLine="720"/>
        <w:jc w:val="both"/>
        <w:rPr>
          <w:rFonts w:ascii="Arial" w:hAnsi="Arial" w:cs="Arial"/>
          <w:bCs/>
          <w:noProof/>
          <w:sz w:val="24"/>
          <w:szCs w:val="24"/>
        </w:rPr>
      </w:pPr>
      <w:r w:rsidRPr="001B49BF">
        <w:rPr>
          <w:rFonts w:ascii="Arial" w:hAnsi="Arial" w:cs="Arial"/>
          <w:bCs/>
          <w:noProof/>
          <w:sz w:val="24"/>
          <w:szCs w:val="24"/>
        </w:rPr>
        <w:t>Selain itu,</w:t>
      </w:r>
      <w:r>
        <w:rPr>
          <w:rFonts w:ascii="Arial" w:hAnsi="Arial" w:cs="Arial"/>
          <w:bCs/>
          <w:noProof/>
          <w:sz w:val="24"/>
          <w:szCs w:val="24"/>
        </w:rPr>
        <w:t xml:space="preserve"> </w:t>
      </w:r>
      <w:r w:rsidRPr="001B49BF">
        <w:rPr>
          <w:rFonts w:ascii="Arial" w:hAnsi="Arial" w:cs="Arial"/>
          <w:bCs/>
          <w:noProof/>
          <w:sz w:val="24"/>
          <w:szCs w:val="24"/>
        </w:rPr>
        <w:t>kinerja UPTD Perlindungan Perempuan dan Anak juga mencakup upaya mewujudkan perlindungan menyeluruh yang melibatkan berbagai pihak. Proses penanganan kasus dilaksanakan dengan pendekatan berbasis hak korban, di mana setiap korban berhak atas perlindungan, pendampingan, dan jaminan kerahasiaan identitas sebagaimana diatur dalam Peraturan Daerah Kota Dumai Nomor 4 Tahun 2016. UPTD Perlindungan Perempuan dan Anak bekerja sama dengan aparat penegak hukum, lembaga kesehatan, psikolog, serta lembaga bantuan hukum untuk memastikan bahwa korban mendapatkan layanan terpadu yang sesuai dengan kebutuhannya.</w:t>
      </w:r>
    </w:p>
    <w:p w:rsidR="00E0580E" w:rsidRPr="001B49BF" w:rsidRDefault="00E0580E" w:rsidP="00E0580E">
      <w:pPr>
        <w:spacing w:after="0" w:line="480" w:lineRule="auto"/>
        <w:ind w:firstLine="720"/>
        <w:jc w:val="both"/>
        <w:rPr>
          <w:rFonts w:ascii="Arial" w:hAnsi="Arial" w:cs="Arial"/>
          <w:bCs/>
          <w:noProof/>
          <w:sz w:val="24"/>
          <w:szCs w:val="24"/>
        </w:rPr>
      </w:pPr>
      <w:r w:rsidRPr="001B49BF">
        <w:rPr>
          <w:rFonts w:ascii="Arial" w:hAnsi="Arial" w:cs="Arial"/>
          <w:bCs/>
          <w:noProof/>
          <w:sz w:val="24"/>
          <w:szCs w:val="24"/>
        </w:rPr>
        <w:t>Kinerja UPTD PPA Kota Dumai juga meliputi aspek produktivitas, kualitas,</w:t>
      </w:r>
      <w:r>
        <w:rPr>
          <w:rFonts w:ascii="Arial" w:hAnsi="Arial" w:cs="Arial"/>
          <w:bCs/>
          <w:noProof/>
          <w:sz w:val="24"/>
          <w:szCs w:val="24"/>
        </w:rPr>
        <w:t xml:space="preserve"> kuantitas</w:t>
      </w:r>
      <w:r w:rsidRPr="001B49BF">
        <w:rPr>
          <w:rFonts w:ascii="Arial" w:hAnsi="Arial" w:cs="Arial"/>
          <w:bCs/>
          <w:noProof/>
          <w:sz w:val="24"/>
          <w:szCs w:val="24"/>
        </w:rPr>
        <w:t>,</w:t>
      </w:r>
      <w:r>
        <w:rPr>
          <w:rFonts w:ascii="Arial" w:hAnsi="Arial" w:cs="Arial"/>
          <w:bCs/>
          <w:noProof/>
          <w:sz w:val="24"/>
          <w:szCs w:val="24"/>
        </w:rPr>
        <w:t xml:space="preserve"> jangka waktu</w:t>
      </w:r>
      <w:r w:rsidRPr="001B49BF">
        <w:rPr>
          <w:rFonts w:ascii="Arial" w:hAnsi="Arial" w:cs="Arial"/>
          <w:bCs/>
          <w:noProof/>
          <w:sz w:val="24"/>
          <w:szCs w:val="24"/>
        </w:rPr>
        <w:t>,</w:t>
      </w:r>
      <w:r>
        <w:rPr>
          <w:rFonts w:ascii="Arial" w:hAnsi="Arial" w:cs="Arial"/>
          <w:bCs/>
          <w:noProof/>
          <w:sz w:val="24"/>
          <w:szCs w:val="24"/>
        </w:rPr>
        <w:t xml:space="preserve"> sikap kooperatif</w:t>
      </w:r>
      <w:r w:rsidRPr="001B49BF">
        <w:rPr>
          <w:rFonts w:ascii="Arial" w:hAnsi="Arial" w:cs="Arial"/>
          <w:bCs/>
          <w:noProof/>
          <w:sz w:val="24"/>
          <w:szCs w:val="24"/>
        </w:rPr>
        <w:t>,</w:t>
      </w:r>
      <w:r>
        <w:rPr>
          <w:rFonts w:ascii="Arial" w:hAnsi="Arial" w:cs="Arial"/>
          <w:bCs/>
          <w:noProof/>
          <w:sz w:val="24"/>
          <w:szCs w:val="24"/>
        </w:rPr>
        <w:t xml:space="preserve"> kepercayaan</w:t>
      </w:r>
      <w:r w:rsidRPr="001B49BF">
        <w:rPr>
          <w:rFonts w:ascii="Arial" w:hAnsi="Arial" w:cs="Arial"/>
          <w:bCs/>
          <w:noProof/>
          <w:sz w:val="24"/>
          <w:szCs w:val="24"/>
        </w:rPr>
        <w:t xml:space="preserve">, dan </w:t>
      </w:r>
      <w:r>
        <w:rPr>
          <w:rFonts w:ascii="Arial" w:hAnsi="Arial" w:cs="Arial"/>
          <w:bCs/>
          <w:noProof/>
          <w:sz w:val="24"/>
          <w:szCs w:val="24"/>
        </w:rPr>
        <w:t>tanggung jawab</w:t>
      </w:r>
      <w:r w:rsidRPr="001B49BF">
        <w:rPr>
          <w:rFonts w:ascii="Arial" w:hAnsi="Arial" w:cs="Arial"/>
          <w:bCs/>
          <w:noProof/>
          <w:sz w:val="24"/>
          <w:szCs w:val="24"/>
        </w:rPr>
        <w:t xml:space="preserve">. Analisis ini kemudian dipadukan dengan pemenuhan hak korban sebagaimana diatur dalam </w:t>
      </w:r>
      <w:r w:rsidRPr="001B49BF">
        <w:rPr>
          <w:rFonts w:ascii="Arial" w:hAnsi="Arial" w:cs="Arial"/>
          <w:noProof/>
          <w:sz w:val="24"/>
          <w:szCs w:val="24"/>
        </w:rPr>
        <w:t>Peraturan Daerah Kota Dumai Nomor 4 Tahun 2016.</w:t>
      </w:r>
      <w:r w:rsidRPr="001B49BF">
        <w:rPr>
          <w:rFonts w:ascii="Arial" w:hAnsi="Arial" w:cs="Arial"/>
          <w:bCs/>
          <w:noProof/>
          <w:sz w:val="24"/>
          <w:szCs w:val="24"/>
        </w:rPr>
        <w:t xml:space="preserve"> Hal ini bertujuan agar petugas mampu memberikan pelayanan yang profesional dan berempati terhadap korban. </w:t>
      </w:r>
    </w:p>
    <w:p w:rsidR="00E0580E" w:rsidRPr="00314405" w:rsidRDefault="00E0580E" w:rsidP="00E0580E">
      <w:pPr>
        <w:spacing w:after="0" w:line="480" w:lineRule="auto"/>
        <w:ind w:firstLine="720"/>
        <w:jc w:val="both"/>
        <w:rPr>
          <w:rFonts w:ascii="Arial" w:hAnsi="Arial" w:cs="Arial"/>
          <w:bCs/>
          <w:noProof/>
          <w:sz w:val="24"/>
          <w:szCs w:val="24"/>
        </w:rPr>
      </w:pPr>
      <w:r w:rsidRPr="001B49BF">
        <w:rPr>
          <w:rFonts w:ascii="Arial" w:hAnsi="Arial" w:cs="Arial"/>
          <w:bCs/>
          <w:noProof/>
          <w:sz w:val="24"/>
          <w:szCs w:val="24"/>
        </w:rPr>
        <w:t>Seperti halnya kondisi masyarakat Kota Dumai yang masih menghadapi berbagai permasalahan sosial, kasus kekerasan terhadap perempuan sering kali muncul akibat faktor ekonomi, budaya, maupun lemahnya kontrol sosial. Oleh karena itu, keberadaan UPTD Perlindungan Perempuan dan Anak menjadi sangat penting dalam memberikan perlindungan, pendampingan, serta upaya pemulihan bagi korban. Kinerja yang optimal dari UPTD Perlindungan Perempuan dan Anak diharapkan mampu memberikan rasa aman, meningkatkan kepercayaan masyarakat, serta berkontribusi dalam menurunkan angka kekerasan terhadap perempuan di Kota Dumai.</w:t>
      </w:r>
    </w:p>
    <w:p w:rsidR="00E0580E" w:rsidRPr="001B49BF"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 xml:space="preserve">Penelitian ini berjudul Analisis Kinerja UPTD Perlindungan Perempuan dan Anak Kota Dumai dalam menangani kasus kekerasan terhadap perempuan menggunakan teori Sedarmayanti (2007:196) </w:t>
      </w:r>
      <w:r w:rsidRPr="001B49BF">
        <w:rPr>
          <w:rFonts w:ascii="Arial" w:eastAsia="Times New Roman" w:hAnsi="Arial" w:cs="Arial"/>
          <w:noProof/>
          <w:sz w:val="24"/>
          <w:szCs w:val="24"/>
        </w:rPr>
        <w:t>menggungkapkan ada 6 indikator dalam</w:t>
      </w:r>
      <w:r w:rsidRPr="001B49BF">
        <w:rPr>
          <w:rFonts w:ascii="Arial" w:hAnsi="Arial" w:cs="Arial"/>
          <w:sz w:val="24"/>
          <w:szCs w:val="24"/>
        </w:rPr>
        <w:t xml:space="preserve"> kinerja pegawai </w:t>
      </w:r>
      <w:r w:rsidRPr="001B49BF">
        <w:rPr>
          <w:rFonts w:ascii="Arial" w:hAnsi="Arial" w:cs="Arial"/>
          <w:sz w:val="24"/>
          <w:szCs w:val="24"/>
        </w:rPr>
        <w:fldChar w:fldCharType="begin" w:fldLock="1"/>
      </w:r>
      <w:r w:rsidRPr="001B49BF">
        <w:rPr>
          <w:rFonts w:ascii="Arial" w:hAnsi="Arial" w:cs="Arial"/>
          <w:sz w:val="24"/>
          <w:szCs w:val="24"/>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Kata","author":[{"dropping-particle":"","family":"Dimas Bagus Susanto, S.E.","given":"M.M","non-dropping-particle":"","parse-names":false,"suffix":""}],"id":"ITEM-1","issued":{"date-parts":[["2016"]]},"number-of-pages":"1-23","title":"MANAJEMEN SUMBER DAYA MANUSIA PERUSAHAAN","type":"book"},"uris":["http://www.mendeley.com/documents/?uuid=26430a8b-5b76-4285-be80-c557d8f5594a"]}],"mendeley":{"formattedCitation":"(Dimas Bagus Susanto, S.E., 2016)","plainTextFormattedCitation":"(Dimas Bagus Susanto, S.E., 2016)","previouslyFormattedCitation":"(Dimas Bagus Susanto, S.E., 2016)"},"properties":{"noteIndex":0},"schema":"https://github.com/citation-style-language/schema/raw/master/csl-citation.json"}</w:instrText>
      </w:r>
      <w:r w:rsidRPr="001B49BF">
        <w:rPr>
          <w:rFonts w:ascii="Arial" w:hAnsi="Arial" w:cs="Arial"/>
          <w:sz w:val="24"/>
          <w:szCs w:val="24"/>
        </w:rPr>
        <w:fldChar w:fldCharType="separate"/>
      </w:r>
      <w:r w:rsidRPr="001B49BF">
        <w:rPr>
          <w:rFonts w:ascii="Arial" w:hAnsi="Arial" w:cs="Arial"/>
          <w:noProof/>
          <w:sz w:val="24"/>
          <w:szCs w:val="24"/>
        </w:rPr>
        <w:t>(Dimas Bagus Susanto, S.E., 2016)</w:t>
      </w:r>
      <w:r w:rsidRPr="001B49BF">
        <w:rPr>
          <w:rFonts w:ascii="Arial" w:hAnsi="Arial" w:cs="Arial"/>
          <w:sz w:val="24"/>
          <w:szCs w:val="24"/>
        </w:rPr>
        <w:fldChar w:fldCharType="end"/>
      </w:r>
      <w:r w:rsidRPr="001B49BF">
        <w:rPr>
          <w:rFonts w:ascii="Arial" w:eastAsia="Times New Roman" w:hAnsi="Arial" w:cs="Arial"/>
          <w:noProof/>
          <w:sz w:val="24"/>
          <w:szCs w:val="24"/>
        </w:rPr>
        <w:t>. Ia mengatakan indikator</w:t>
      </w:r>
      <w:r w:rsidRPr="001B49BF">
        <w:rPr>
          <w:rFonts w:ascii="Arial" w:hAnsi="Arial" w:cs="Arial"/>
          <w:sz w:val="24"/>
          <w:szCs w:val="24"/>
        </w:rPr>
        <w:t xml:space="preserve"> kinerja pegawai</w:t>
      </w:r>
      <w:r w:rsidRPr="001B49BF">
        <w:rPr>
          <w:rFonts w:ascii="Arial" w:eastAsia="Times New Roman" w:hAnsi="Arial" w:cs="Arial"/>
          <w:noProof/>
          <w:sz w:val="24"/>
          <w:szCs w:val="24"/>
        </w:rPr>
        <w:t xml:space="preserve"> sebagai berikut:</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1. Kualitas</w:t>
      </w:r>
    </w:p>
    <w:p w:rsidR="00E0580E" w:rsidRPr="001B49BF" w:rsidRDefault="00E0580E" w:rsidP="00E0580E">
      <w:pPr>
        <w:spacing w:after="0" w:line="480" w:lineRule="auto"/>
        <w:ind w:firstLine="360"/>
        <w:jc w:val="both"/>
        <w:rPr>
          <w:rFonts w:ascii="Arial" w:hAnsi="Arial" w:cs="Arial"/>
          <w:sz w:val="24"/>
          <w:szCs w:val="24"/>
        </w:rPr>
      </w:pPr>
      <w:r w:rsidRPr="001B49BF">
        <w:rPr>
          <w:rFonts w:ascii="Arial" w:hAnsi="Arial" w:cs="Arial"/>
          <w:sz w:val="24"/>
          <w:szCs w:val="24"/>
        </w:rPr>
        <w:t>Kualitas dalam pelayanan publik merujuk pada derajat keunggulan suatu layanan dalam memenuhi standar dan harapan masyarakat. Menurut Sedarmayanti (2016), kualitas mencakup ketepatan, kecermatan, dan kesesuaian hasil kerja dengan standar operasional yang telah ditetapkan. Kualitas tidak hanya diukur dari aspek prosedural, tetapi juga menyangkut kemampuan petugas memberikan layanan yang humanis, berempati, dan sesuai kebutuhan korban. Dalam konteks UPTD Perlindungan Perempuan dan Anak, kualitas berarti sejauh mana layanan perlindungan, pendampingan, dan rehabilitasi mampu mengurangi beban psikologis korban, memberikan rasa aman, serta memastikan korban memperoleh hak-haknya. Kualitas yang baik ditandai dengan profesionalisme petugas, kesigapan dalam merespon kasus, dan kemampuan menjaga martabat korban selama proses penanganan.</w:t>
      </w:r>
    </w:p>
    <w:p w:rsidR="00E0580E" w:rsidRPr="001B49BF" w:rsidRDefault="00E0580E" w:rsidP="00E0580E">
      <w:pPr>
        <w:spacing w:after="0" w:line="480" w:lineRule="auto"/>
        <w:ind w:firstLine="36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 penulis mengajukan pertanyaan kepada beliau sebagai berikut:</w:t>
      </w:r>
    </w:p>
    <w:p w:rsidR="00E0580E" w:rsidRPr="00684BBA" w:rsidRDefault="00E0580E" w:rsidP="00E0580E">
      <w:pPr>
        <w:pStyle w:val="ListParagraph"/>
        <w:spacing w:after="0" w:line="276" w:lineRule="auto"/>
        <w:jc w:val="both"/>
        <w:rPr>
          <w:rFonts w:ascii="Arial" w:hAnsi="Arial" w:cs="Arial"/>
          <w:sz w:val="24"/>
          <w:szCs w:val="24"/>
        </w:rPr>
      </w:pPr>
      <w:r w:rsidRPr="00684BBA">
        <w:rPr>
          <w:rFonts w:ascii="Arial" w:hAnsi="Arial" w:cs="Arial"/>
          <w:sz w:val="24"/>
          <w:szCs w:val="24"/>
        </w:rPr>
        <w:t>“Bagaimana pendekatan UPTD Perlindungan Perempuan dan Anak terhadap perempuan yang tersangkut dengan kasus kekerasan terhadap perempuan?”</w:t>
      </w:r>
    </w:p>
    <w:p w:rsidR="00E0580E"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spacing w:after="0" w:line="276" w:lineRule="auto"/>
        <w:ind w:firstLine="273"/>
        <w:jc w:val="both"/>
        <w:rPr>
          <w:rFonts w:ascii="Arial" w:hAnsi="Arial" w:cs="Arial"/>
          <w:i/>
          <w:iCs/>
          <w:sz w:val="24"/>
          <w:szCs w:val="24"/>
        </w:rPr>
      </w:pPr>
      <w:r w:rsidRPr="00684BBA">
        <w:rPr>
          <w:rFonts w:ascii="Arial" w:hAnsi="Arial" w:cs="Arial"/>
          <w:i/>
          <w:iCs/>
          <w:sz w:val="24"/>
          <w:szCs w:val="24"/>
        </w:rPr>
        <w:t>Jadi di sini, UPTD</w:t>
      </w:r>
      <w:r w:rsidRPr="00684BBA">
        <w:rPr>
          <w:rFonts w:ascii="Arial" w:hAnsi="Arial" w:cs="Arial"/>
          <w:bCs/>
          <w:noProof/>
          <w:sz w:val="24"/>
          <w:szCs w:val="24"/>
        </w:rPr>
        <w:t xml:space="preserve"> </w:t>
      </w:r>
      <w:r w:rsidRPr="001B49BF">
        <w:rPr>
          <w:rFonts w:ascii="Arial" w:hAnsi="Arial" w:cs="Arial"/>
          <w:bCs/>
          <w:noProof/>
          <w:sz w:val="24"/>
          <w:szCs w:val="24"/>
        </w:rPr>
        <w:t>Perlindungan Perempuan dan Anak</w:t>
      </w:r>
      <w:r w:rsidRPr="00684BBA">
        <w:rPr>
          <w:rFonts w:ascii="Arial" w:hAnsi="Arial" w:cs="Arial"/>
          <w:i/>
          <w:iCs/>
          <w:sz w:val="24"/>
          <w:szCs w:val="24"/>
        </w:rPr>
        <w:t xml:space="preserve"> Kota Dumai, kita menggunakan pendekatan humanis dan empati terhadap perempuan korban kekerasan. Dalam setiap kasus yang masuk, kita mempunyai petugas, yaitu dalam satu kasus didampingi oleh seorang pendamping dan seorang konselor. Di mana petugas kita juga memberikan pelayanan yang berbasis gender dan trauma healing. Jadi di sini, kita memperhatikan kondisi fisik dan juga psikis dan emosional korban yang tersantut dengan kasus kekerasan khususnya pada perempuan, dan juga dengan pendekatan. Pendekatan ini kita lakukan secara persuasif, secara ramah, tanpa menghakimi serta menjamin kenyamanan dan keamanan korban selama proses penanganan. Jadi upaya penanganannya itu, pendekatan itu kita lakukan secara komprehensif, ada juga konseling dan pemulihan psikologis jika kondisi klien itu dalam keadaan trauma, dalam memulihkan kondisi mental mereka. Jadi di dalam pelayanan kita nanti adahome visit, penjagkauan dan perlindungan, dan koordinasi dengan pihak-pihak terkait jika dibutuhkan. </w:t>
      </w:r>
    </w:p>
    <w:p w:rsidR="00E0580E" w:rsidRPr="00F61AFB" w:rsidRDefault="00E0580E" w:rsidP="00E0580E">
      <w:pPr>
        <w:pStyle w:val="ListParagraph"/>
        <w:spacing w:after="0" w:line="276" w:lineRule="auto"/>
        <w:ind w:firstLine="273"/>
        <w:jc w:val="both"/>
        <w:rPr>
          <w:rFonts w:ascii="Arial" w:hAnsi="Arial" w:cs="Arial"/>
          <w:i/>
          <w:iCs/>
          <w:sz w:val="24"/>
          <w:szCs w:val="24"/>
        </w:rPr>
      </w:pPr>
    </w:p>
    <w:p w:rsidR="00E0580E" w:rsidRPr="001B49BF" w:rsidRDefault="00E0580E" w:rsidP="00E0580E">
      <w:pPr>
        <w:spacing w:after="0" w:line="480" w:lineRule="auto"/>
        <w:ind w:left="-142" w:firstLine="851"/>
        <w:jc w:val="both"/>
        <w:rPr>
          <w:rFonts w:ascii="Arial" w:hAnsi="Arial" w:cs="Arial"/>
          <w:sz w:val="24"/>
          <w:szCs w:val="24"/>
        </w:rPr>
      </w:pPr>
      <w:r w:rsidRPr="001B49BF">
        <w:rPr>
          <w:rFonts w:ascii="Arial" w:hAnsi="Arial" w:cs="Arial"/>
          <w:sz w:val="24"/>
          <w:szCs w:val="24"/>
        </w:rPr>
        <w:t>Selanjutnya penulis melakukan wawancara dengan Ibu Resti Eko Yuliati, AMK selaku Kasubbag Tata Usaha UPTD Perlindungan Perempuan dan Anak sebagai berikut:</w:t>
      </w:r>
    </w:p>
    <w:p w:rsidR="00E0580E" w:rsidRDefault="00E0580E" w:rsidP="00E0580E">
      <w:pPr>
        <w:pStyle w:val="ListParagraph"/>
        <w:jc w:val="both"/>
        <w:rPr>
          <w:rFonts w:ascii="Arial" w:hAnsi="Arial" w:cs="Arial"/>
          <w:sz w:val="24"/>
          <w:szCs w:val="24"/>
        </w:rPr>
      </w:pPr>
      <w:r w:rsidRPr="00684BBA">
        <w:rPr>
          <w:rFonts w:ascii="Arial" w:hAnsi="Arial" w:cs="Arial"/>
          <w:sz w:val="24"/>
          <w:szCs w:val="24"/>
        </w:rPr>
        <w:t>“Bagaimana mekanisme administrasi dan pencatatan pelaksanaan hak-hak korban sesuai PERDA Kota Dumai Pasal 12 No 4 Tahun 2016, termasuk dalam hal kerahasiaan identitas korban dan dokumentasi layanan yang diberikan?”</w:t>
      </w:r>
    </w:p>
    <w:p w:rsidR="00E0580E" w:rsidRPr="00684BBA" w:rsidRDefault="00E0580E" w:rsidP="00E0580E">
      <w:pPr>
        <w:pStyle w:val="ListParagraph"/>
        <w:jc w:val="both"/>
        <w:rPr>
          <w:rFonts w:ascii="Arial" w:hAnsi="Arial" w:cs="Arial"/>
          <w:sz w:val="24"/>
          <w:szCs w:val="24"/>
        </w:rPr>
      </w:pPr>
    </w:p>
    <w:p w:rsidR="00E0580E" w:rsidRDefault="00E0580E" w:rsidP="00E0580E">
      <w:pPr>
        <w:pStyle w:val="ListParagraph"/>
        <w:spacing w:after="0" w:line="276" w:lineRule="auto"/>
        <w:ind w:firstLine="720"/>
        <w:jc w:val="both"/>
        <w:rPr>
          <w:rFonts w:ascii="Arial" w:hAnsi="Arial" w:cs="Arial"/>
          <w:i/>
          <w:iCs/>
          <w:sz w:val="24"/>
          <w:szCs w:val="24"/>
        </w:rPr>
      </w:pPr>
      <w:r w:rsidRPr="00962023">
        <w:rPr>
          <w:rFonts w:ascii="Arial" w:hAnsi="Arial" w:cs="Arial"/>
          <w:i/>
          <w:iCs/>
          <w:sz w:val="24"/>
          <w:szCs w:val="24"/>
        </w:rPr>
        <w:t>Pemulihan psikologis korban di UPTD PPA Dumai selalu dilakukan melalui pendampingan konselor yang berlatar belakang psikologi. Jika ada kendala, kasus akan dikonsultasikan ke psikolog, bahkan tersedia psikolog dengan kualifikasi S2 untuk menangani kasus yang sulit digali. Selain itu, UPTD memiliki call center 24 jam untuk menerima pengaduan. Untuk rehabilitasi sosial, karena belum ada di Kota Dumai, korban akan dirujuk ke Sentral ABISEKA di Pekanbaru yang berada di bawah Kementerian Sosial. Dalam kasus yang berlanjut ke pengadilan, UPTD mendampingi korban hingga tahap sidang, bahkan setelah sidang berakhir dilakukan home visit selama tiga bulan sebagai bagian dari pemantauan dan pemulihan berkelanjutan.</w:t>
      </w:r>
    </w:p>
    <w:p w:rsidR="00E0580E" w:rsidRPr="00962023" w:rsidRDefault="00E0580E" w:rsidP="00E0580E">
      <w:pPr>
        <w:pStyle w:val="ListParagraph"/>
        <w:spacing w:after="0" w:line="276" w:lineRule="auto"/>
        <w:ind w:firstLine="720"/>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melakukan wawancara dengan Bapak Hasmar Harahap S. Sos selaku Pendamping UPTD Perlindungan Perempuan dan Anak sebagai berikut:</w:t>
      </w:r>
    </w:p>
    <w:p w:rsidR="00E0580E" w:rsidRDefault="00E0580E" w:rsidP="00E0580E">
      <w:pPr>
        <w:pStyle w:val="ListParagraph"/>
        <w:spacing w:line="276" w:lineRule="auto"/>
        <w:jc w:val="both"/>
        <w:rPr>
          <w:rFonts w:ascii="Arial" w:hAnsi="Arial" w:cs="Arial"/>
          <w:sz w:val="24"/>
          <w:szCs w:val="24"/>
        </w:rPr>
      </w:pPr>
      <w:r w:rsidRPr="001B49BF">
        <w:rPr>
          <w:rFonts w:ascii="Arial" w:hAnsi="Arial" w:cs="Arial"/>
          <w:sz w:val="24"/>
          <w:szCs w:val="24"/>
        </w:rPr>
        <w:t>“Bagaimana proses pendampingan yang dilakukan terhadap perempuan korban kekerasan?"</w:t>
      </w:r>
    </w:p>
    <w:p w:rsidR="00E0580E" w:rsidRDefault="00E0580E" w:rsidP="00E0580E">
      <w:pPr>
        <w:pStyle w:val="ListParagraph"/>
        <w:spacing w:line="276" w:lineRule="auto"/>
        <w:jc w:val="both"/>
        <w:rPr>
          <w:rFonts w:ascii="Arial" w:hAnsi="Arial" w:cs="Arial"/>
          <w:sz w:val="24"/>
          <w:szCs w:val="24"/>
        </w:rPr>
      </w:pPr>
    </w:p>
    <w:p w:rsidR="00E0580E" w:rsidRPr="00962023" w:rsidRDefault="00E0580E" w:rsidP="00E0580E">
      <w:pPr>
        <w:pStyle w:val="ListParagraph"/>
        <w:spacing w:line="276" w:lineRule="auto"/>
        <w:jc w:val="both"/>
        <w:rPr>
          <w:rFonts w:ascii="Arial" w:hAnsi="Arial" w:cs="Arial"/>
          <w:i/>
          <w:iCs/>
          <w:sz w:val="24"/>
          <w:szCs w:val="24"/>
        </w:rPr>
      </w:pPr>
      <w:r w:rsidRPr="00962023">
        <w:rPr>
          <w:rFonts w:ascii="Arial" w:hAnsi="Arial" w:cs="Arial"/>
          <w:i/>
          <w:iCs/>
          <w:sz w:val="24"/>
          <w:szCs w:val="24"/>
        </w:rPr>
        <w:t xml:space="preserve">Ada beberapa kasus yang pihak UPT dihubungi oleh pihak puskesmas, RT, Kelurahan, dan tidak sedikit juga yang datang langsung ke kantor UPTD. Untuk proses pendampingan awalnya assesment dulu, seperti apa permasalahannya dan seperti apa kasusnya, ketika permasalahan itu masuk atau dilaporkan, pihak UPTD akan langsung menangani seperti KDRT atau kasus kekerasan seksual setelah di assesment baru kita menerima laporan. </w:t>
      </w:r>
    </w:p>
    <w:p w:rsidR="00E0580E"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Selanjutnya penulis melakukan wawancara dengan Ibu Widya Anugrah Iman Sari S. Psi selaku Konselor UPTD Perlindungan Perempuan dan Anak sebagai berikut:</w:t>
      </w:r>
    </w:p>
    <w:p w:rsidR="00E0580E" w:rsidRDefault="00E0580E" w:rsidP="00E0580E">
      <w:pPr>
        <w:pStyle w:val="ListParagraph"/>
        <w:jc w:val="both"/>
        <w:rPr>
          <w:rFonts w:ascii="Arial" w:hAnsi="Arial" w:cs="Arial"/>
          <w:sz w:val="24"/>
          <w:szCs w:val="24"/>
        </w:rPr>
      </w:pPr>
      <w:r>
        <w:rPr>
          <w:rFonts w:ascii="Arial" w:hAnsi="Arial" w:cs="Arial"/>
          <w:sz w:val="24"/>
          <w:szCs w:val="24"/>
        </w:rPr>
        <w:t>“</w:t>
      </w:r>
      <w:r w:rsidRPr="00962023">
        <w:rPr>
          <w:rFonts w:ascii="Arial" w:hAnsi="Arial" w:cs="Arial"/>
          <w:sz w:val="24"/>
          <w:szCs w:val="24"/>
        </w:rPr>
        <w:t>Bagaimana proses konseling dilakukan kepada perempuan korban kekerasan?</w:t>
      </w:r>
      <w:r>
        <w:rPr>
          <w:rFonts w:ascii="Arial" w:hAnsi="Arial" w:cs="Arial"/>
          <w:sz w:val="24"/>
          <w:szCs w:val="24"/>
        </w:rPr>
        <w:t>”</w:t>
      </w:r>
    </w:p>
    <w:p w:rsidR="00E0580E" w:rsidRPr="00962023" w:rsidRDefault="00E0580E" w:rsidP="00E0580E">
      <w:pPr>
        <w:pStyle w:val="ListParagraph"/>
        <w:jc w:val="both"/>
        <w:rPr>
          <w:rFonts w:ascii="Arial" w:hAnsi="Arial" w:cs="Arial"/>
          <w:sz w:val="24"/>
          <w:szCs w:val="24"/>
        </w:rPr>
      </w:pPr>
    </w:p>
    <w:p w:rsidR="00E0580E" w:rsidRPr="00962023" w:rsidRDefault="00E0580E" w:rsidP="00E0580E">
      <w:pPr>
        <w:pStyle w:val="ListParagraph"/>
        <w:jc w:val="both"/>
        <w:rPr>
          <w:rFonts w:ascii="Arial" w:hAnsi="Arial" w:cs="Arial"/>
          <w:i/>
          <w:iCs/>
          <w:sz w:val="24"/>
          <w:szCs w:val="24"/>
        </w:rPr>
      </w:pPr>
      <w:r w:rsidRPr="004C0019">
        <w:rPr>
          <w:rFonts w:ascii="Arial" w:hAnsi="Arial" w:cs="Arial"/>
          <w:i/>
          <w:iCs/>
          <w:sz w:val="24"/>
          <w:szCs w:val="24"/>
        </w:rPr>
        <w:t>Jadi biasanya kita melakukan proses konseling itu, tahapan awalnya korban melapor langsung ke uptd pp ata ke polres. Nah setelah itu kita melakukan asessment awal, kemudian jika memungkinkan kita melakukan konseling tahap pertama tapi kalau tidak memungkinkan yang penting kita assesment awal dulu, baru nanti kita tentukan jadwal berikut nya konseling nya kapan gitu</w:t>
      </w:r>
      <w:r>
        <w:rPr>
          <w:rFonts w:ascii="Arial" w:hAnsi="Arial" w:cs="Arial"/>
          <w:i/>
          <w:iCs/>
          <w:sz w:val="24"/>
          <w:szCs w:val="24"/>
        </w:rPr>
        <w:t xml:space="preserve">, dan </w:t>
      </w:r>
      <w:r w:rsidRPr="00962023">
        <w:rPr>
          <w:rFonts w:ascii="Arial" w:hAnsi="Arial" w:cs="Arial"/>
          <w:i/>
          <w:iCs/>
          <w:sz w:val="24"/>
          <w:szCs w:val="24"/>
        </w:rPr>
        <w:t>beliau menekankan bahwa hal terpenting dalam proses pendampingan adalah bagaimana membangun rasa aman dan nyaman bagi korban, sehingga mereka dapat terbuka dalam menceritakan permasalahan yang dialami.</w:t>
      </w:r>
    </w:p>
    <w:p w:rsidR="00E0580E" w:rsidRPr="001B49BF" w:rsidRDefault="00E0580E" w:rsidP="00E0580E">
      <w:pPr>
        <w:pStyle w:val="ListParagraph"/>
        <w:spacing w:after="0" w:line="276" w:lineRule="auto"/>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Kemudian penulis juga melakukan wawancara dengan Ibu Fitri Aprialis Sabrina, M.Psi., Psikolog selaku Psikolog di UPTD Perlindungan Perempuan dan Anak Kota Dumai sebagai berikut:</w:t>
      </w:r>
    </w:p>
    <w:p w:rsidR="00E0580E" w:rsidRDefault="00E0580E" w:rsidP="00E0580E">
      <w:pPr>
        <w:pStyle w:val="ListParagraph"/>
        <w:spacing w:after="0" w:line="276" w:lineRule="auto"/>
        <w:jc w:val="both"/>
        <w:rPr>
          <w:rFonts w:ascii="Arial" w:hAnsi="Arial" w:cs="Arial"/>
          <w:sz w:val="24"/>
          <w:szCs w:val="24"/>
        </w:rPr>
      </w:pPr>
      <w:r w:rsidRPr="001B49BF">
        <w:rPr>
          <w:rFonts w:ascii="Arial" w:hAnsi="Arial" w:cs="Arial"/>
          <w:sz w:val="24"/>
          <w:szCs w:val="24"/>
        </w:rPr>
        <w:t xml:space="preserve">“Apa saja bentuk layanan pemulihan pemulihan psikologis yang diberikan?” </w:t>
      </w:r>
    </w:p>
    <w:p w:rsidR="00E0580E"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962023">
        <w:rPr>
          <w:rFonts w:ascii="Arial" w:hAnsi="Arial" w:cs="Arial"/>
          <w:i/>
          <w:iCs/>
          <w:sz w:val="24"/>
          <w:szCs w:val="24"/>
        </w:rPr>
        <w:t>Beliau menjelaskan layanan yang diberikan kepada korban meliputi konseling terapi pelaku, home visit, kunjungan, adanya psikoedukasi kepada korban. Jikalau memang kondisi sudah sangat membahayakan</w:t>
      </w:r>
      <w:r>
        <w:rPr>
          <w:rFonts w:ascii="Arial" w:hAnsi="Arial" w:cs="Arial"/>
          <w:i/>
          <w:iCs/>
          <w:sz w:val="24"/>
          <w:szCs w:val="24"/>
        </w:rPr>
        <w:t xml:space="preserve"> atau</w:t>
      </w:r>
      <w:r w:rsidRPr="00962023">
        <w:rPr>
          <w:rFonts w:ascii="Arial" w:hAnsi="Arial" w:cs="Arial"/>
          <w:i/>
          <w:iCs/>
          <w:sz w:val="24"/>
          <w:szCs w:val="24"/>
        </w:rPr>
        <w:t xml:space="preserve"> memprihatinkan maka akan diarahkan kedokter jiwa/ psikiater ke panti rehabilitas</w:t>
      </w:r>
    </w:p>
    <w:p w:rsidR="00E0580E" w:rsidRDefault="00E0580E" w:rsidP="00E0580E">
      <w:pPr>
        <w:pStyle w:val="ListParagraph"/>
        <w:spacing w:after="0" w:line="276" w:lineRule="auto"/>
        <w:jc w:val="both"/>
        <w:rPr>
          <w:rFonts w:ascii="Arial" w:hAnsi="Arial" w:cs="Arial"/>
          <w:sz w:val="24"/>
          <w:szCs w:val="24"/>
        </w:rPr>
      </w:pPr>
    </w:p>
    <w:p w:rsidR="00E0580E" w:rsidRPr="008C31B0"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melakukan wawancara dengan Ibu</w:t>
      </w:r>
      <w:r>
        <w:rPr>
          <w:rFonts w:ascii="Arial" w:hAnsi="Arial" w:cs="Arial"/>
          <w:sz w:val="24"/>
          <w:szCs w:val="24"/>
        </w:rPr>
        <w:t xml:space="preserve"> Tika selaku Korban yang menyampaikan pengalaman </w:t>
      </w:r>
      <w:r w:rsidRPr="001B49BF">
        <w:rPr>
          <w:rFonts w:ascii="Arial" w:hAnsi="Arial" w:cs="Arial"/>
          <w:sz w:val="24"/>
          <w:szCs w:val="24"/>
        </w:rPr>
        <w:t xml:space="preserve"> </w:t>
      </w:r>
      <w:r>
        <w:rPr>
          <w:rFonts w:ascii="Arial" w:hAnsi="Arial" w:cs="Arial"/>
          <w:sz w:val="24"/>
          <w:szCs w:val="24"/>
        </w:rPr>
        <w:t xml:space="preserve">nya di UPTD </w:t>
      </w:r>
      <w:r w:rsidRPr="001B49BF">
        <w:rPr>
          <w:rFonts w:ascii="Arial" w:hAnsi="Arial" w:cs="Arial"/>
          <w:sz w:val="24"/>
          <w:szCs w:val="24"/>
        </w:rPr>
        <w:t>Perlindungan Perempuan dan Anak Kota Dumai sebagai berikut:</w:t>
      </w:r>
    </w:p>
    <w:p w:rsidR="00E0580E" w:rsidRDefault="00E0580E" w:rsidP="00E0580E">
      <w:pPr>
        <w:pStyle w:val="ListParagraph"/>
        <w:spacing w:after="0"/>
        <w:jc w:val="both"/>
        <w:rPr>
          <w:rFonts w:ascii="Arial" w:hAnsi="Arial" w:cs="Arial"/>
          <w:sz w:val="24"/>
          <w:szCs w:val="24"/>
        </w:rPr>
      </w:pPr>
      <w:r>
        <w:rPr>
          <w:rFonts w:ascii="Arial" w:hAnsi="Arial" w:cs="Arial"/>
          <w:sz w:val="24"/>
          <w:szCs w:val="24"/>
        </w:rPr>
        <w:t>“</w:t>
      </w:r>
      <w:r w:rsidRPr="008C31B0">
        <w:rPr>
          <w:rFonts w:ascii="Arial" w:hAnsi="Arial" w:cs="Arial"/>
          <w:sz w:val="24"/>
          <w:szCs w:val="24"/>
        </w:rPr>
        <w:t>Bagaiman pengalaman ibu dalam mendapatkan layanan di UPTD Perlindungan Perempuan dan Anak?</w:t>
      </w:r>
      <w:r>
        <w:rPr>
          <w:rFonts w:ascii="Arial" w:hAnsi="Arial" w:cs="Arial"/>
          <w:sz w:val="24"/>
          <w:szCs w:val="24"/>
        </w:rPr>
        <w:t>”</w:t>
      </w:r>
    </w:p>
    <w:p w:rsidR="00E0580E" w:rsidRPr="008C31B0" w:rsidRDefault="00E0580E" w:rsidP="00E0580E">
      <w:pPr>
        <w:pStyle w:val="ListParagraph"/>
        <w:spacing w:after="0"/>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BD4C76">
        <w:rPr>
          <w:rFonts w:ascii="Arial" w:hAnsi="Arial" w:cs="Arial"/>
          <w:i/>
          <w:iCs/>
          <w:sz w:val="24"/>
          <w:szCs w:val="24"/>
        </w:rPr>
        <w:t xml:space="preserve">Cukup bagus, petugas UPTD menyambut saya dengan ramah, tidak menghakimi, mereka mendengarkan cerita saya, dan memberikan informasi tentang tahap-tahap yang dijalani selama mendampingi saya, yang tadinya saya merasa bingung untuk melapor. </w:t>
      </w:r>
    </w:p>
    <w:p w:rsidR="00E0580E" w:rsidRPr="008C31B0" w:rsidRDefault="00E0580E" w:rsidP="00E0580E">
      <w:pPr>
        <w:pStyle w:val="ListParagraph"/>
        <w:spacing w:after="0" w:line="276" w:lineRule="auto"/>
        <w:jc w:val="both"/>
        <w:rPr>
          <w:rFonts w:ascii="Arial" w:hAnsi="Arial" w:cs="Arial"/>
          <w:i/>
          <w:iCs/>
          <w:sz w:val="24"/>
          <w:szCs w:val="24"/>
        </w:rPr>
      </w:pPr>
    </w:p>
    <w:p w:rsidR="00E0580E" w:rsidRPr="008C31B0" w:rsidRDefault="00E0580E" w:rsidP="00E0580E">
      <w:pPr>
        <w:spacing w:after="0" w:line="480" w:lineRule="auto"/>
        <w:ind w:firstLine="720"/>
        <w:jc w:val="both"/>
        <w:rPr>
          <w:rFonts w:ascii="Arial" w:hAnsi="Arial" w:cs="Arial"/>
          <w:sz w:val="24"/>
          <w:szCs w:val="24"/>
        </w:rPr>
      </w:pPr>
      <w:r w:rsidRPr="008C31B0">
        <w:rPr>
          <w:rFonts w:ascii="Arial" w:hAnsi="Arial" w:cs="Arial"/>
          <w:sz w:val="24"/>
          <w:szCs w:val="24"/>
        </w:rPr>
        <w:t>Kemudian penulis juga melakukan wawancara dengan Ibu Rani selaku Korban sebagai berikut:</w:t>
      </w:r>
    </w:p>
    <w:p w:rsidR="00E0580E" w:rsidRPr="008C31B0" w:rsidRDefault="00E0580E" w:rsidP="00E0580E">
      <w:pPr>
        <w:pStyle w:val="ListParagraph"/>
        <w:jc w:val="both"/>
        <w:rPr>
          <w:rFonts w:ascii="Arial" w:hAnsi="Arial" w:cs="Arial"/>
          <w:sz w:val="24"/>
          <w:szCs w:val="24"/>
        </w:rPr>
      </w:pPr>
      <w:r>
        <w:rPr>
          <w:rFonts w:ascii="Arial" w:hAnsi="Arial" w:cs="Arial"/>
          <w:sz w:val="24"/>
          <w:szCs w:val="24"/>
        </w:rPr>
        <w:t>“</w:t>
      </w:r>
      <w:r w:rsidRPr="008C31B0">
        <w:rPr>
          <w:rFonts w:ascii="Arial" w:hAnsi="Arial" w:cs="Arial"/>
          <w:sz w:val="24"/>
          <w:szCs w:val="24"/>
        </w:rPr>
        <w:t xml:space="preserve">Bagaimana pengalaman Ibu dalam mendapatkan layanan di UPTD </w:t>
      </w:r>
      <w:r w:rsidRPr="001B49BF">
        <w:rPr>
          <w:rFonts w:ascii="Arial" w:hAnsi="Arial" w:cs="Arial"/>
          <w:sz w:val="24"/>
          <w:szCs w:val="24"/>
        </w:rPr>
        <w:t>Perlindungan Perempuan dan</w:t>
      </w:r>
      <w:r>
        <w:rPr>
          <w:rFonts w:ascii="Arial" w:hAnsi="Arial" w:cs="Arial"/>
          <w:sz w:val="24"/>
          <w:szCs w:val="24"/>
        </w:rPr>
        <w:t xml:space="preserve"> Anak</w:t>
      </w:r>
      <w:r w:rsidRPr="008C31B0">
        <w:rPr>
          <w:rFonts w:ascii="Arial" w:hAnsi="Arial" w:cs="Arial"/>
          <w:sz w:val="24"/>
          <w:szCs w:val="24"/>
        </w:rPr>
        <w:t>?</w:t>
      </w:r>
      <w:r>
        <w:rPr>
          <w:rFonts w:ascii="Arial" w:hAnsi="Arial" w:cs="Arial"/>
          <w:sz w:val="24"/>
          <w:szCs w:val="24"/>
        </w:rPr>
        <w:t>”</w:t>
      </w:r>
    </w:p>
    <w:p w:rsidR="00E0580E" w:rsidRDefault="00E0580E" w:rsidP="00E0580E">
      <w:pPr>
        <w:pStyle w:val="ListParagraph"/>
        <w:ind w:left="789"/>
        <w:jc w:val="both"/>
        <w:rPr>
          <w:rFonts w:ascii="Arial" w:hAnsi="Arial" w:cs="Arial"/>
          <w:i/>
          <w:iCs/>
          <w:sz w:val="24"/>
          <w:szCs w:val="24"/>
        </w:rPr>
      </w:pPr>
    </w:p>
    <w:p w:rsidR="00E0580E" w:rsidRPr="00B05E13" w:rsidRDefault="00E0580E" w:rsidP="00E0580E">
      <w:pPr>
        <w:pStyle w:val="ListParagraph"/>
        <w:ind w:left="789"/>
        <w:jc w:val="both"/>
        <w:rPr>
          <w:rFonts w:ascii="Arial" w:hAnsi="Arial" w:cs="Arial"/>
          <w:i/>
          <w:iCs/>
          <w:sz w:val="24"/>
          <w:szCs w:val="24"/>
        </w:rPr>
      </w:pPr>
      <w:r w:rsidRPr="003E647F">
        <w:rPr>
          <w:rFonts w:ascii="Arial" w:hAnsi="Arial" w:cs="Arial"/>
          <w:i/>
          <w:iCs/>
          <w:sz w:val="24"/>
          <w:szCs w:val="24"/>
        </w:rPr>
        <w:t>Pengalaman saya di UPTD PPA di Kota Dumai cukup baik. Saya merasa petugasnya ramah dan mau mendengarkan keluh kesah saya. Namun, terkadang ada keterbatasan dalam waktu layanan dan jumlah petugas yang tersedia. Proses antrian bisa memakan waktu lama, terutama saat banyak korban yang membutuhkan bantuan.</w:t>
      </w:r>
    </w:p>
    <w:p w:rsidR="00E0580E" w:rsidRPr="004722C6" w:rsidRDefault="00E0580E" w:rsidP="00E0580E">
      <w:pPr>
        <w:spacing w:after="0" w:line="480" w:lineRule="auto"/>
        <w:ind w:firstLine="720"/>
        <w:jc w:val="both"/>
        <w:rPr>
          <w:rFonts w:ascii="Arial" w:hAnsi="Arial" w:cs="Arial"/>
          <w:i/>
          <w:iCs/>
          <w:sz w:val="24"/>
          <w:szCs w:val="24"/>
        </w:rPr>
      </w:pPr>
      <w:r w:rsidRPr="004722C6">
        <w:rPr>
          <w:rFonts w:ascii="Arial" w:hAnsi="Arial" w:cs="Arial"/>
          <w:sz w:val="24"/>
          <w:szCs w:val="24"/>
        </w:rPr>
        <w:t>Berdasarkan hasil wawancara di atas dapat diketahui bahwa kualitas kerja UPTD Perlindungan Perempuan dan  Anak Kota Dumai dalam memberikan pelayanan kepada korban kekerasan perempuan dapat dikategorikan cukup baik dan profesional. Kualitas kerja tersebut tampak dari penerapan pendekatan yang humanis, empati, dan persuasif, di mana setiap korban mendapatkan pendampingan langsung dari tenaga pendamping dan konselor yang ramah, tidak menghakimi, serta mampu menciptakan rasa aman dan nyaman. Selain itu, mekanisme administrasi dan pencatatan layanan telah sesuai dengan Peraturan Daerah Kota Dumai Nomor 4 Tahun 2016, termasuk dalam menjaga kerahasiaan identitas korban sehingga hak-hak korban tetap terlindungi.</w:t>
      </w:r>
    </w:p>
    <w:p w:rsidR="00E0580E" w:rsidRPr="004722C6" w:rsidRDefault="00E0580E" w:rsidP="00E0580E">
      <w:pPr>
        <w:spacing w:after="0" w:line="480" w:lineRule="auto"/>
        <w:ind w:firstLine="720"/>
        <w:jc w:val="both"/>
        <w:rPr>
          <w:rFonts w:ascii="Arial" w:hAnsi="Arial" w:cs="Arial"/>
          <w:sz w:val="24"/>
          <w:szCs w:val="24"/>
        </w:rPr>
      </w:pPr>
      <w:r w:rsidRPr="004722C6">
        <w:rPr>
          <w:rFonts w:ascii="Arial" w:hAnsi="Arial" w:cs="Arial"/>
          <w:sz w:val="24"/>
          <w:szCs w:val="24"/>
        </w:rPr>
        <w:t>Dalam hal teknis pelayanan, UPTD Perlindungan Perempuan dan  Anak melaksanakan penanganan kasus secara terstruktur mulai dari assesment awal, pendampingan, konseling, hingga pemulihan psikologis. Proses pemulihan juga dilakukan secara komprehensif melalui konseling, terapi, psikoedukasi, home visit, serta rujukan kepada psikolog, psikiater, atau panti rehabilitasi apabila kondisi korban dinilai berat. Hal ini menunjukkan efektivitas dan efisiensi layanan yang berorientasi pada kebutuhan korban serta kualitas hasil pelayanan yang sesuai standar.</w:t>
      </w:r>
    </w:p>
    <w:p w:rsidR="00E0580E" w:rsidRPr="004722C6" w:rsidRDefault="00E0580E" w:rsidP="00E0580E">
      <w:pPr>
        <w:spacing w:after="0" w:line="480" w:lineRule="auto"/>
        <w:jc w:val="both"/>
        <w:rPr>
          <w:rFonts w:ascii="Arial" w:hAnsi="Arial" w:cs="Arial"/>
          <w:sz w:val="24"/>
          <w:szCs w:val="24"/>
        </w:rPr>
      </w:pPr>
      <w:r w:rsidRPr="004722C6">
        <w:rPr>
          <w:rFonts w:ascii="Arial" w:hAnsi="Arial" w:cs="Arial"/>
          <w:sz w:val="24"/>
          <w:szCs w:val="24"/>
        </w:rPr>
        <w:t xml:space="preserve">Berdasarkan wawancara di atas dapat disimpulkan bahwa indikator kualitas kerja UPTD Perlindungan Perempuan dan  Anak Kota Dumai dalam tahap penanganan dan pemulihan korban kekerasan perempuan sudah cukup baik. Hal ini terlihat dari upaya penanganan yang terorganisir, adanya koordinasi dengan pihak terkait, serta dukungan tenaga profesional dalam memberikan layanan. </w:t>
      </w:r>
    </w:p>
    <w:p w:rsidR="00E0580E" w:rsidRPr="004722C6" w:rsidRDefault="00E0580E" w:rsidP="00E0580E">
      <w:pPr>
        <w:spacing w:after="0" w:line="480" w:lineRule="auto"/>
        <w:ind w:firstLine="720"/>
        <w:jc w:val="both"/>
        <w:rPr>
          <w:rFonts w:ascii="Arial" w:hAnsi="Arial" w:cs="Arial"/>
          <w:sz w:val="24"/>
          <w:szCs w:val="24"/>
        </w:rPr>
      </w:pPr>
      <w:r w:rsidRPr="004722C6">
        <w:rPr>
          <w:rFonts w:ascii="Arial" w:hAnsi="Arial" w:cs="Arial"/>
          <w:sz w:val="24"/>
          <w:szCs w:val="24"/>
        </w:rPr>
        <w:t>Dengan demikian, dapat dikatakan bahwa kualitas kerja UPTD Perlindungan Perempuan dan Anak Kota Dumai telah mampu menjawab kebutuhan korban.</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 xml:space="preserve">2. Kuantitas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Kuantitas adalah ukuran sejauh mana pegawai dapat menyelesaikan volume pekerjaan sesuai beban tugas, termasuk intensitas pelayanan, frekuensi pendampingan, serta keberlanjutan penanganan kasus. Menurut Sedarmayanti, kuantitas kerja dapat dilihat dari kemampuan menyelesaikan pekerjaan dalam jumlah tertentu sesuai target dan kebutuhan organisasi.</w:t>
      </w:r>
    </w:p>
    <w:p w:rsidR="00E0580E" w:rsidRPr="001B49BF"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 penulis mengajukan pertanyaan:</w:t>
      </w:r>
    </w:p>
    <w:p w:rsidR="00E0580E" w:rsidRDefault="00E0580E" w:rsidP="00E0580E">
      <w:pPr>
        <w:pStyle w:val="ListParagraph"/>
        <w:spacing w:line="276" w:lineRule="auto"/>
        <w:jc w:val="both"/>
        <w:rPr>
          <w:rFonts w:ascii="Arial" w:hAnsi="Arial" w:cs="Arial"/>
          <w:sz w:val="24"/>
          <w:szCs w:val="24"/>
        </w:rPr>
      </w:pPr>
      <w:r w:rsidRPr="001B49BF">
        <w:rPr>
          <w:rFonts w:ascii="Arial" w:hAnsi="Arial" w:cs="Arial"/>
          <w:sz w:val="24"/>
          <w:szCs w:val="24"/>
        </w:rPr>
        <w:t>“Bagaimana upaya UPTD Perlindungan Perempuan dan Anak dalam menangani kasus kekerasan terhadap perempuan serta yang dilakukan untuk memastikan korban memperoleh hak-haknya?”</w:t>
      </w:r>
    </w:p>
    <w:p w:rsidR="00E0580E" w:rsidRPr="00BA3CA0" w:rsidRDefault="00E0580E" w:rsidP="00E0580E">
      <w:pPr>
        <w:pStyle w:val="ListParagraph"/>
        <w:spacing w:line="276" w:lineRule="auto"/>
        <w:jc w:val="both"/>
        <w:rPr>
          <w:rFonts w:ascii="Arial" w:hAnsi="Arial" w:cs="Arial"/>
          <w:i/>
          <w:iCs/>
          <w:sz w:val="24"/>
          <w:szCs w:val="24"/>
        </w:rPr>
      </w:pPr>
      <w:r w:rsidRPr="001B49BF">
        <w:rPr>
          <w:rFonts w:ascii="Arial" w:hAnsi="Arial" w:cs="Arial"/>
          <w:sz w:val="24"/>
          <w:szCs w:val="24"/>
        </w:rPr>
        <w:br/>
      </w:r>
      <w:r w:rsidRPr="00BA3CA0">
        <w:rPr>
          <w:rFonts w:ascii="Arial" w:hAnsi="Arial" w:cs="Arial"/>
          <w:i/>
          <w:iCs/>
          <w:sz w:val="24"/>
          <w:szCs w:val="24"/>
        </w:rPr>
        <w:t>Beliau menjelaskan disini kita mempunyai upaya terintegrasi dalam penanganan kasus kekerasan terhadap perempuan dan memastikan hak-hak korban itu terpenuhi, yaitu sesuai dengan 6 layanan kasus pada UPTD Perlindungan Perempuan dan Anak. Pertama kali kita menerima laporan, kemudian melakukan penjangkauan korban oleh tim petugas layanan, selanjutnya dilakukan home visit, konseling psikologis, rujukan layanan kesehatan, hingga pendampingan hukum. Semua proses tersebut dilakukan sampai korban mendapatkan perlindungan, pendampingan persidangan, hingga pemulihan psikologisnya tercapai.</w:t>
      </w: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melakukan wawancara dengan Ibu Resti Eko Yuliati, AMK selaku Kasubbag Tata Usaha UPTD Perlindungan Perempuan dan Anak, yang menjelaskan terkait jumlah pegawai dan pembagian kerja:</w:t>
      </w:r>
    </w:p>
    <w:p w:rsidR="00E0580E" w:rsidRDefault="00E0580E" w:rsidP="00E0580E">
      <w:pPr>
        <w:pStyle w:val="ListParagraph"/>
        <w:jc w:val="both"/>
        <w:rPr>
          <w:rFonts w:ascii="Arial" w:hAnsi="Arial" w:cs="Arial"/>
          <w:sz w:val="24"/>
          <w:szCs w:val="24"/>
        </w:rPr>
      </w:pPr>
      <w:r>
        <w:rPr>
          <w:rFonts w:ascii="Arial" w:hAnsi="Arial" w:cs="Arial"/>
          <w:sz w:val="24"/>
          <w:szCs w:val="24"/>
        </w:rPr>
        <w:t>“</w:t>
      </w:r>
      <w:r w:rsidRPr="00BA3CA0">
        <w:rPr>
          <w:rFonts w:ascii="Arial" w:hAnsi="Arial" w:cs="Arial"/>
          <w:sz w:val="24"/>
          <w:szCs w:val="24"/>
        </w:rPr>
        <w:t>Bagaimana pelaksanaan tanggung jawab dan pembagian  tugas pegawai UPTD UPTD Perlindungan Perempuan dan Anak?</w:t>
      </w:r>
      <w:r>
        <w:rPr>
          <w:rFonts w:ascii="Arial" w:hAnsi="Arial" w:cs="Arial"/>
          <w:sz w:val="24"/>
          <w:szCs w:val="24"/>
        </w:rPr>
        <w:t>”</w:t>
      </w:r>
    </w:p>
    <w:p w:rsidR="00E0580E" w:rsidRPr="00BA3CA0" w:rsidRDefault="00E0580E" w:rsidP="00E0580E">
      <w:pPr>
        <w:pStyle w:val="ListParagraph"/>
        <w:jc w:val="both"/>
        <w:rPr>
          <w:rFonts w:ascii="Arial" w:hAnsi="Arial" w:cs="Arial"/>
          <w:sz w:val="24"/>
          <w:szCs w:val="24"/>
        </w:rPr>
      </w:pPr>
    </w:p>
    <w:p w:rsidR="00E0580E" w:rsidRPr="00BA3CA0" w:rsidRDefault="00E0580E" w:rsidP="00E0580E">
      <w:pPr>
        <w:pStyle w:val="ListParagraph"/>
        <w:jc w:val="both"/>
        <w:rPr>
          <w:rFonts w:ascii="Arial" w:hAnsi="Arial" w:cs="Arial"/>
          <w:sz w:val="24"/>
          <w:szCs w:val="24"/>
        </w:rPr>
      </w:pPr>
      <w:r w:rsidRPr="00743787">
        <w:rPr>
          <w:rFonts w:ascii="Arial" w:hAnsi="Arial" w:cs="Arial"/>
          <w:i/>
          <w:iCs/>
          <w:sz w:val="24"/>
          <w:szCs w:val="24"/>
        </w:rPr>
        <w:t>Tanggung jawab ya disini ada 13 anggota yang termasuk kepala UPT</w:t>
      </w:r>
      <w:r>
        <w:rPr>
          <w:rFonts w:ascii="Arial" w:hAnsi="Arial" w:cs="Arial"/>
          <w:i/>
          <w:iCs/>
          <w:sz w:val="24"/>
          <w:szCs w:val="24"/>
        </w:rPr>
        <w:t xml:space="preserve">D </w:t>
      </w:r>
      <w:r w:rsidRPr="00BA3CA0">
        <w:rPr>
          <w:rFonts w:ascii="Arial" w:hAnsi="Arial" w:cs="Arial"/>
          <w:i/>
          <w:iCs/>
          <w:sz w:val="24"/>
          <w:szCs w:val="24"/>
        </w:rPr>
        <w:t>Perlindungan Perempuan dan Ana</w:t>
      </w:r>
      <w:r w:rsidRPr="001B49BF">
        <w:rPr>
          <w:rFonts w:ascii="Arial" w:hAnsi="Arial" w:cs="Arial"/>
          <w:sz w:val="24"/>
          <w:szCs w:val="24"/>
        </w:rPr>
        <w:t>k</w:t>
      </w:r>
      <w:r w:rsidRPr="00743787">
        <w:rPr>
          <w:rFonts w:ascii="Arial" w:hAnsi="Arial" w:cs="Arial"/>
          <w:i/>
          <w:iCs/>
          <w:sz w:val="24"/>
          <w:szCs w:val="24"/>
        </w:rPr>
        <w:t xml:space="preserve"> Disini pembagian nya sesuai dengan tupoksi mereka yang terdiri dari 4 orang pendamping dan 5 orang sebagai konselor dan mereka sudah tau tupoksi mereka masing- masing sesuai penanganan kasus di UPT</w:t>
      </w:r>
      <w:r>
        <w:rPr>
          <w:rFonts w:ascii="Arial" w:hAnsi="Arial" w:cs="Arial"/>
          <w:i/>
          <w:iCs/>
          <w:sz w:val="24"/>
          <w:szCs w:val="24"/>
        </w:rPr>
        <w:t>D</w:t>
      </w:r>
      <w:r w:rsidRPr="00BA3CA0">
        <w:rPr>
          <w:rFonts w:ascii="Arial" w:hAnsi="Arial" w:cs="Arial"/>
          <w:sz w:val="24"/>
          <w:szCs w:val="24"/>
        </w:rPr>
        <w:t xml:space="preserve"> </w:t>
      </w:r>
      <w:r w:rsidRPr="00BA3CA0">
        <w:rPr>
          <w:rFonts w:ascii="Arial" w:hAnsi="Arial" w:cs="Arial"/>
          <w:i/>
          <w:iCs/>
          <w:sz w:val="24"/>
          <w:szCs w:val="24"/>
        </w:rPr>
        <w:t>Perlindungan Perempuan dan Anak.</w:t>
      </w: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Kemudian penulis mewawancarai Bapak Hasmar Harahap, S.Sos selaku Pendamping UPTD Perlindungan Perempuan dan Anak, </w:t>
      </w:r>
      <w:r>
        <w:rPr>
          <w:rFonts w:ascii="Arial" w:hAnsi="Arial" w:cs="Arial"/>
          <w:sz w:val="24"/>
          <w:szCs w:val="24"/>
        </w:rPr>
        <w:t>penulis mengajukan pertanyaan:</w:t>
      </w:r>
    </w:p>
    <w:p w:rsidR="00E0580E" w:rsidRDefault="00E0580E" w:rsidP="00E0580E">
      <w:pPr>
        <w:pStyle w:val="ListParagraph"/>
        <w:spacing w:after="0"/>
        <w:jc w:val="both"/>
        <w:rPr>
          <w:rFonts w:ascii="Arial" w:hAnsi="Arial" w:cs="Arial"/>
          <w:sz w:val="24"/>
          <w:szCs w:val="24"/>
        </w:rPr>
      </w:pPr>
      <w:r>
        <w:rPr>
          <w:rFonts w:ascii="Arial" w:hAnsi="Arial" w:cs="Arial"/>
          <w:sz w:val="24"/>
          <w:szCs w:val="24"/>
        </w:rPr>
        <w:t>“</w:t>
      </w:r>
      <w:r w:rsidRPr="00BA3CA0">
        <w:rPr>
          <w:rFonts w:ascii="Arial" w:hAnsi="Arial" w:cs="Arial"/>
          <w:sz w:val="24"/>
          <w:szCs w:val="24"/>
        </w:rPr>
        <w:t>Bagaimana proses pendampingan yang dilakukan terhadap perempuan korban kekerasan?</w:t>
      </w:r>
      <w:r>
        <w:rPr>
          <w:rFonts w:ascii="Arial" w:hAnsi="Arial" w:cs="Arial"/>
          <w:sz w:val="24"/>
          <w:szCs w:val="24"/>
        </w:rPr>
        <w:t>”</w:t>
      </w:r>
    </w:p>
    <w:p w:rsidR="00E0580E" w:rsidRPr="001B49BF" w:rsidRDefault="00E0580E" w:rsidP="00E0580E">
      <w:pPr>
        <w:pStyle w:val="ListParagraph"/>
        <w:spacing w:after="0"/>
        <w:jc w:val="both"/>
        <w:rPr>
          <w:rFonts w:ascii="Arial" w:hAnsi="Arial" w:cs="Arial"/>
          <w:sz w:val="24"/>
          <w:szCs w:val="24"/>
        </w:rPr>
      </w:pPr>
    </w:p>
    <w:p w:rsidR="00E0580E" w:rsidRPr="00BA3CA0" w:rsidRDefault="00E0580E" w:rsidP="00E0580E">
      <w:pPr>
        <w:pStyle w:val="ListParagraph"/>
        <w:spacing w:after="0" w:line="276" w:lineRule="auto"/>
        <w:jc w:val="both"/>
        <w:rPr>
          <w:rFonts w:ascii="Arial" w:hAnsi="Arial" w:cs="Arial"/>
          <w:i/>
          <w:iCs/>
          <w:sz w:val="24"/>
          <w:szCs w:val="24"/>
        </w:rPr>
      </w:pPr>
      <w:r w:rsidRPr="00BA3CA0">
        <w:rPr>
          <w:rFonts w:ascii="Arial" w:hAnsi="Arial" w:cs="Arial"/>
          <w:i/>
          <w:iCs/>
          <w:sz w:val="24"/>
          <w:szCs w:val="24"/>
        </w:rPr>
        <w:t>Ada beberapa kasus yang pihak UPTD Perlindungan Perempuan dan Anak dihubungi oleh pihak puskesmas, RT, kelurahan, dan tidak sedikit juga yang datang langsung ke kantor UPTD Perlindungan Perempuan dan Anak. Untuk proses pendampingan awalnya assessment dulu, setelah laporan diterima, UPTD Perlindungan Perempuan dan Anak langsung menangani kasus seperti KDRT atau kekerasan seksual. Jika naik ke ranah hukum, maka kita mendampingi hingga ke kepolisian dan pengadilan.</w:t>
      </w:r>
    </w:p>
    <w:p w:rsidR="00E0580E" w:rsidRPr="001B49BF" w:rsidRDefault="00E0580E" w:rsidP="00E0580E">
      <w:pPr>
        <w:pStyle w:val="ListParagraph"/>
        <w:spacing w:after="0" w:line="276" w:lineRule="auto"/>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mewawancarai Ibu Widya Anugrah Iman Sari, S.Psi selaku Konselor UPTD Perlindungan Perempuan dan Anak</w:t>
      </w:r>
      <w:r>
        <w:rPr>
          <w:rFonts w:ascii="Arial" w:hAnsi="Arial" w:cs="Arial"/>
          <w:sz w:val="24"/>
          <w:szCs w:val="24"/>
        </w:rPr>
        <w:t xml:space="preserve"> sebagai berikut:</w:t>
      </w:r>
    </w:p>
    <w:p w:rsidR="00E0580E" w:rsidRDefault="00E0580E" w:rsidP="00E0580E">
      <w:pPr>
        <w:pStyle w:val="ListParagraph"/>
        <w:jc w:val="both"/>
        <w:rPr>
          <w:rFonts w:ascii="Arial" w:hAnsi="Arial" w:cs="Arial"/>
          <w:sz w:val="24"/>
          <w:szCs w:val="24"/>
        </w:rPr>
      </w:pPr>
      <w:r w:rsidRPr="007831FC">
        <w:rPr>
          <w:rFonts w:ascii="Arial" w:hAnsi="Arial" w:cs="Arial"/>
          <w:sz w:val="24"/>
          <w:szCs w:val="24"/>
        </w:rPr>
        <w:t>“Bagaimana bentuk layanan konseling yang diberikan kepada korban kekrasan dalam rangka pemenuhan hak-hak korban sesuai Perda Kota Dumai Pasal 12 No 4 Tahun 2016?”</w:t>
      </w:r>
    </w:p>
    <w:p w:rsidR="00E0580E" w:rsidRPr="007831FC" w:rsidRDefault="00E0580E" w:rsidP="00E0580E">
      <w:pPr>
        <w:pStyle w:val="ListParagraph"/>
        <w:jc w:val="both"/>
        <w:rPr>
          <w:rFonts w:ascii="Arial" w:hAnsi="Arial" w:cs="Arial"/>
          <w:sz w:val="24"/>
          <w:szCs w:val="24"/>
        </w:rPr>
      </w:pPr>
    </w:p>
    <w:p w:rsidR="00E0580E" w:rsidRPr="007831FC" w:rsidRDefault="00E0580E" w:rsidP="00E0580E">
      <w:pPr>
        <w:pStyle w:val="ListParagraph"/>
        <w:spacing w:after="0" w:line="276" w:lineRule="auto"/>
        <w:jc w:val="both"/>
        <w:rPr>
          <w:rFonts w:ascii="Arial" w:hAnsi="Arial" w:cs="Arial"/>
          <w:i/>
          <w:iCs/>
          <w:sz w:val="24"/>
          <w:szCs w:val="24"/>
        </w:rPr>
      </w:pPr>
      <w:r w:rsidRPr="007831FC">
        <w:rPr>
          <w:rFonts w:ascii="Arial" w:hAnsi="Arial" w:cs="Arial"/>
          <w:i/>
          <w:iCs/>
          <w:sz w:val="24"/>
          <w:szCs w:val="24"/>
        </w:rPr>
        <w:t>Jadi semuanya sebenarnya kita lakukan yah sesuai PERDA Kota Dumai Pasal 12 No 4 Tahun 2016, dari pendampingan itu biasa dipolres termasuk hingga nanti tahap persidangan itu kita dampingi, ditengah tengahnya kita akan melakukan konseling yaitu pemulihan sikologis, nah kalau konseling nya ini konseling seperti biasa namun, konselor melihat sejauh apa trauma yang di alami oleh korban. Sekiranya korban trauma berat perlu bantuan sikolog maka konselor akan merujuk klien ini kesikolog, dan di sikolog akan mendapatkan konseling lanjutan sama BAP, dan terapi lanjutan.</w:t>
      </w:r>
    </w:p>
    <w:p w:rsidR="00E0580E" w:rsidRDefault="00E0580E" w:rsidP="00E0580E">
      <w:pPr>
        <w:spacing w:after="0" w:line="276" w:lineRule="auto"/>
        <w:ind w:firstLine="709"/>
        <w:jc w:val="both"/>
        <w:rPr>
          <w:rFonts w:ascii="Arial" w:hAnsi="Arial" w:cs="Arial"/>
          <w:i/>
          <w:iCs/>
          <w:sz w:val="24"/>
          <w:szCs w:val="24"/>
        </w:rPr>
      </w:pPr>
    </w:p>
    <w:p w:rsidR="00E0580E" w:rsidRDefault="00E0580E" w:rsidP="00E0580E">
      <w:pPr>
        <w:spacing w:after="0" w:line="480" w:lineRule="auto"/>
        <w:ind w:firstLine="709"/>
        <w:jc w:val="both"/>
        <w:rPr>
          <w:rFonts w:ascii="Arial" w:hAnsi="Arial" w:cs="Arial"/>
          <w:sz w:val="24"/>
          <w:szCs w:val="24"/>
        </w:rPr>
      </w:pPr>
      <w:r w:rsidRPr="001B49BF">
        <w:rPr>
          <w:rFonts w:ascii="Arial" w:hAnsi="Arial" w:cs="Arial"/>
          <w:sz w:val="24"/>
          <w:szCs w:val="24"/>
        </w:rPr>
        <w:t>Kemudian penulis juga mewawancarai Ibu Fitri Aprialis Sabrina, M.Psi., Psikolog:</w:t>
      </w:r>
    </w:p>
    <w:p w:rsidR="00E0580E" w:rsidRDefault="00E0580E" w:rsidP="00E0580E">
      <w:pPr>
        <w:pStyle w:val="ListParagraph"/>
        <w:spacing w:after="0" w:line="276" w:lineRule="auto"/>
        <w:jc w:val="both"/>
        <w:rPr>
          <w:rFonts w:ascii="Arial" w:hAnsi="Arial" w:cs="Arial"/>
          <w:sz w:val="24"/>
          <w:szCs w:val="24"/>
        </w:rPr>
      </w:pPr>
      <w:r w:rsidRPr="007831FC">
        <w:rPr>
          <w:rFonts w:ascii="Arial" w:hAnsi="Arial" w:cs="Arial"/>
          <w:sz w:val="24"/>
          <w:szCs w:val="24"/>
        </w:rPr>
        <w:t>“Apa saja bentuk layanan dan pendekatan yang dilakukan UPTD P</w:t>
      </w:r>
      <w:r>
        <w:rPr>
          <w:rFonts w:ascii="Arial" w:hAnsi="Arial" w:cs="Arial"/>
          <w:sz w:val="24"/>
          <w:szCs w:val="24"/>
        </w:rPr>
        <w:t xml:space="preserve">erlindungan </w:t>
      </w:r>
      <w:r w:rsidRPr="007831FC">
        <w:rPr>
          <w:rFonts w:ascii="Arial" w:hAnsi="Arial" w:cs="Arial"/>
          <w:sz w:val="24"/>
          <w:szCs w:val="24"/>
        </w:rPr>
        <w:t>P</w:t>
      </w:r>
      <w:r>
        <w:rPr>
          <w:rFonts w:ascii="Arial" w:hAnsi="Arial" w:cs="Arial"/>
          <w:sz w:val="24"/>
          <w:szCs w:val="24"/>
        </w:rPr>
        <w:t xml:space="preserve">erempuan dan </w:t>
      </w:r>
      <w:r w:rsidRPr="007831FC">
        <w:rPr>
          <w:rFonts w:ascii="Arial" w:hAnsi="Arial" w:cs="Arial"/>
          <w:sz w:val="24"/>
          <w:szCs w:val="24"/>
        </w:rPr>
        <w:t>A</w:t>
      </w:r>
      <w:r>
        <w:rPr>
          <w:rFonts w:ascii="Arial" w:hAnsi="Arial" w:cs="Arial"/>
          <w:sz w:val="24"/>
          <w:szCs w:val="24"/>
        </w:rPr>
        <w:t>nak</w:t>
      </w:r>
      <w:r w:rsidRPr="007831FC">
        <w:rPr>
          <w:rFonts w:ascii="Arial" w:hAnsi="Arial" w:cs="Arial"/>
          <w:sz w:val="24"/>
          <w:szCs w:val="24"/>
        </w:rPr>
        <w:t xml:space="preserve"> dalam membantu pemulihan kondisi psikologis korban kekerasan?”</w:t>
      </w:r>
    </w:p>
    <w:p w:rsidR="00E0580E" w:rsidRDefault="00E0580E" w:rsidP="00E0580E">
      <w:pPr>
        <w:pStyle w:val="ListParagraph"/>
        <w:spacing w:after="0" w:line="276" w:lineRule="auto"/>
        <w:jc w:val="both"/>
        <w:rPr>
          <w:rFonts w:ascii="Arial" w:hAnsi="Arial" w:cs="Arial"/>
          <w:sz w:val="24"/>
          <w:szCs w:val="24"/>
        </w:rPr>
      </w:pPr>
    </w:p>
    <w:p w:rsidR="00E0580E" w:rsidRPr="007831FC" w:rsidRDefault="00E0580E" w:rsidP="00E0580E">
      <w:pPr>
        <w:pStyle w:val="ListParagraph"/>
        <w:spacing w:after="0" w:line="276" w:lineRule="auto"/>
        <w:jc w:val="both"/>
        <w:rPr>
          <w:rFonts w:ascii="Arial" w:hAnsi="Arial" w:cs="Arial"/>
          <w:sz w:val="24"/>
          <w:szCs w:val="24"/>
        </w:rPr>
      </w:pPr>
      <w:r w:rsidRPr="007831FC">
        <w:rPr>
          <w:rFonts w:ascii="Arial" w:hAnsi="Arial" w:cs="Arial"/>
          <w:i/>
          <w:iCs/>
          <w:sz w:val="24"/>
          <w:szCs w:val="24"/>
        </w:rPr>
        <w:t>Layanan pemulihan psikologis yang kita berikan kepada korban tidak hanya sebatas konseling biasa, tetapi juga mencakup berbagai bentuk intervensi seperti konseling terapi yang lebih mendalam, melakukan home visit atau kunjungan langsung ke rumah korban untuk memastikan kondisi mereka tetap terpantau, serta memberikan psikoedukasi agar korban dan keluarganya memiliki pemahaman yang benar mengenai kondisi psikologis yang sedang dialami. Psikoedukasi ini penting untuk membantu korban menemukan kembali rasa percaya diri, harga diri, dan motivasi hidupnya. Selain itu, apabila kondisi korban sudah sangat memprihatinkan atau bahkan membahayakan, maka langkah berikutnya adalah melakukan rujukan ke tenaga medis yang lebih kompeten, seperti psikiater, atau mengarahkan korban ke panti rehabilitasi yang sudah bekerja sama dengan instansi terkait. Dengan demikian, layanan pemulihan yang kita lakukan bersifat menyeluruh, mulai dari tahap awal pendampingan hingga memastikan korban mendapatkan penanganan lanjutan yang sesuai dengan kebutuhannya</w:t>
      </w:r>
    </w:p>
    <w:p w:rsidR="00E0580E" w:rsidRPr="007831FC" w:rsidRDefault="00E0580E" w:rsidP="00E0580E">
      <w:pPr>
        <w:spacing w:after="0" w:line="276" w:lineRule="auto"/>
        <w:jc w:val="both"/>
        <w:rPr>
          <w:rFonts w:ascii="Arial" w:hAnsi="Arial" w:cs="Arial"/>
          <w:i/>
          <w:iCs/>
          <w:sz w:val="24"/>
          <w:szCs w:val="24"/>
        </w:rPr>
      </w:pPr>
    </w:p>
    <w:p w:rsidR="00E0580E" w:rsidRPr="001B49BF" w:rsidRDefault="00E0580E" w:rsidP="00E0580E">
      <w:pPr>
        <w:spacing w:after="0" w:line="480" w:lineRule="auto"/>
        <w:ind w:firstLine="709"/>
        <w:jc w:val="both"/>
        <w:rPr>
          <w:rFonts w:ascii="Arial" w:hAnsi="Arial" w:cs="Arial"/>
          <w:sz w:val="24"/>
          <w:szCs w:val="24"/>
        </w:rPr>
      </w:pPr>
      <w:r w:rsidRPr="001B49BF">
        <w:rPr>
          <w:rFonts w:ascii="Arial" w:hAnsi="Arial" w:cs="Arial"/>
          <w:sz w:val="24"/>
          <w:szCs w:val="24"/>
        </w:rPr>
        <w:t xml:space="preserve">Selanjutnya penulis mewawancarai  Ibu </w:t>
      </w:r>
      <w:r>
        <w:rPr>
          <w:rFonts w:ascii="Arial" w:hAnsi="Arial" w:cs="Arial"/>
          <w:sz w:val="24"/>
          <w:szCs w:val="24"/>
        </w:rPr>
        <w:t>Tika selaku korban</w:t>
      </w:r>
      <w:r w:rsidRPr="001B49BF">
        <w:rPr>
          <w:rFonts w:ascii="Arial" w:hAnsi="Arial" w:cs="Arial"/>
          <w:sz w:val="24"/>
          <w:szCs w:val="24"/>
        </w:rPr>
        <w:t>,</w:t>
      </w:r>
      <w:r>
        <w:rPr>
          <w:rFonts w:ascii="Arial" w:hAnsi="Arial" w:cs="Arial"/>
          <w:sz w:val="24"/>
          <w:szCs w:val="24"/>
        </w:rPr>
        <w:t xml:space="preserve"> sebagai berikut</w:t>
      </w:r>
      <w:r w:rsidRPr="001B49BF">
        <w:rPr>
          <w:rFonts w:ascii="Arial" w:hAnsi="Arial" w:cs="Arial"/>
          <w:sz w:val="24"/>
          <w:szCs w:val="24"/>
        </w:rPr>
        <w:t>:</w:t>
      </w:r>
    </w:p>
    <w:p w:rsidR="00E0580E" w:rsidRPr="0003185D" w:rsidRDefault="00E0580E" w:rsidP="00E0580E">
      <w:pPr>
        <w:pStyle w:val="ListParagraph"/>
        <w:spacing w:after="0" w:line="276" w:lineRule="auto"/>
        <w:ind w:left="709"/>
        <w:jc w:val="both"/>
        <w:rPr>
          <w:rFonts w:ascii="Arial" w:hAnsi="Arial" w:cs="Arial"/>
          <w:sz w:val="24"/>
          <w:szCs w:val="24"/>
        </w:rPr>
      </w:pPr>
      <w:r>
        <w:rPr>
          <w:rFonts w:ascii="Arial" w:hAnsi="Arial" w:cs="Arial"/>
          <w:sz w:val="24"/>
          <w:szCs w:val="24"/>
        </w:rPr>
        <w:t>“</w:t>
      </w:r>
      <w:r w:rsidRPr="0003185D">
        <w:rPr>
          <w:rFonts w:ascii="Arial" w:hAnsi="Arial" w:cs="Arial"/>
          <w:sz w:val="24"/>
          <w:szCs w:val="24"/>
        </w:rPr>
        <w:t>Apakah Ibu mendapatkan layanan konseling dan pendampingan secara berulang selama proses kasus berlangsung?</w:t>
      </w:r>
      <w:r>
        <w:rPr>
          <w:rFonts w:ascii="Arial" w:hAnsi="Arial" w:cs="Arial"/>
          <w:sz w:val="24"/>
          <w:szCs w:val="24"/>
        </w:rPr>
        <w:t>”</w:t>
      </w:r>
    </w:p>
    <w:p w:rsidR="00E0580E" w:rsidRDefault="00E0580E" w:rsidP="00E0580E">
      <w:pPr>
        <w:pStyle w:val="ListParagraph"/>
        <w:spacing w:after="0" w:line="276" w:lineRule="auto"/>
        <w:ind w:left="709"/>
        <w:jc w:val="both"/>
        <w:rPr>
          <w:rFonts w:ascii="Arial" w:hAnsi="Arial" w:cs="Arial"/>
          <w:i/>
          <w:iCs/>
          <w:sz w:val="24"/>
          <w:szCs w:val="24"/>
        </w:rPr>
      </w:pPr>
      <w:r w:rsidRPr="0003185D">
        <w:rPr>
          <w:rFonts w:ascii="Arial" w:hAnsi="Arial" w:cs="Arial"/>
          <w:sz w:val="24"/>
          <w:szCs w:val="24"/>
        </w:rPr>
        <w:br/>
      </w:r>
      <w:r w:rsidRPr="0003185D">
        <w:rPr>
          <w:rFonts w:ascii="Arial" w:hAnsi="Arial" w:cs="Arial"/>
          <w:i/>
          <w:iCs/>
          <w:sz w:val="24"/>
          <w:szCs w:val="24"/>
        </w:rPr>
        <w:t>Layanan konseling dari psikolog UPTD membantu saya untuk menenangkan diri, memahami yang saya hadapi, dan mereka juga mendampingi saya dalam proses pelaporan.”</w:t>
      </w:r>
    </w:p>
    <w:p w:rsidR="00E0580E" w:rsidRDefault="00E0580E" w:rsidP="00E0580E">
      <w:pPr>
        <w:pStyle w:val="ListParagraph"/>
        <w:spacing w:after="0" w:line="276" w:lineRule="auto"/>
        <w:ind w:left="709"/>
        <w:jc w:val="both"/>
        <w:rPr>
          <w:rFonts w:ascii="Arial" w:hAnsi="Arial" w:cs="Arial"/>
          <w:i/>
          <w:iCs/>
          <w:sz w:val="24"/>
          <w:szCs w:val="24"/>
        </w:rPr>
      </w:pPr>
    </w:p>
    <w:p w:rsidR="00E0580E" w:rsidRDefault="00E0580E" w:rsidP="00E0580E">
      <w:pPr>
        <w:spacing w:after="0" w:line="480" w:lineRule="auto"/>
        <w:ind w:firstLine="709"/>
        <w:jc w:val="both"/>
        <w:rPr>
          <w:rFonts w:ascii="Arial" w:hAnsi="Arial" w:cs="Arial"/>
          <w:sz w:val="24"/>
          <w:szCs w:val="24"/>
        </w:rPr>
      </w:pPr>
      <w:r>
        <w:rPr>
          <w:rFonts w:ascii="Arial" w:hAnsi="Arial" w:cs="Arial"/>
          <w:sz w:val="24"/>
          <w:szCs w:val="24"/>
        </w:rPr>
        <w:t>Kemudian</w:t>
      </w:r>
      <w:r w:rsidRPr="001B49BF">
        <w:rPr>
          <w:rFonts w:ascii="Arial" w:hAnsi="Arial" w:cs="Arial"/>
          <w:sz w:val="24"/>
          <w:szCs w:val="24"/>
        </w:rPr>
        <w:t xml:space="preserve"> penulis mewawancarai  Ibu </w:t>
      </w:r>
      <w:r>
        <w:rPr>
          <w:rFonts w:ascii="Arial" w:hAnsi="Arial" w:cs="Arial"/>
          <w:sz w:val="24"/>
          <w:szCs w:val="24"/>
        </w:rPr>
        <w:t>Rani selaku korban</w:t>
      </w:r>
      <w:r w:rsidRPr="001B49BF">
        <w:rPr>
          <w:rFonts w:ascii="Arial" w:hAnsi="Arial" w:cs="Arial"/>
          <w:sz w:val="24"/>
          <w:szCs w:val="24"/>
        </w:rPr>
        <w:t>,</w:t>
      </w:r>
      <w:r>
        <w:rPr>
          <w:rFonts w:ascii="Arial" w:hAnsi="Arial" w:cs="Arial"/>
          <w:sz w:val="24"/>
          <w:szCs w:val="24"/>
        </w:rPr>
        <w:t xml:space="preserve"> sebagai berikut</w:t>
      </w:r>
      <w:r w:rsidRPr="001B49BF">
        <w:rPr>
          <w:rFonts w:ascii="Arial" w:hAnsi="Arial" w:cs="Arial"/>
          <w:sz w:val="24"/>
          <w:szCs w:val="24"/>
        </w:rPr>
        <w:t>:</w:t>
      </w:r>
    </w:p>
    <w:p w:rsidR="00E0580E" w:rsidRPr="0003185D" w:rsidRDefault="00E0580E" w:rsidP="00E0580E">
      <w:pPr>
        <w:pStyle w:val="ListParagraph"/>
        <w:spacing w:after="0" w:line="276" w:lineRule="auto"/>
        <w:ind w:left="709"/>
        <w:jc w:val="both"/>
        <w:rPr>
          <w:rFonts w:ascii="Arial" w:hAnsi="Arial" w:cs="Arial"/>
          <w:sz w:val="24"/>
          <w:szCs w:val="24"/>
        </w:rPr>
      </w:pPr>
      <w:r>
        <w:rPr>
          <w:rFonts w:ascii="Arial" w:hAnsi="Arial" w:cs="Arial"/>
          <w:sz w:val="24"/>
          <w:szCs w:val="24"/>
        </w:rPr>
        <w:t>“</w:t>
      </w:r>
      <w:r w:rsidRPr="0003185D">
        <w:rPr>
          <w:rFonts w:ascii="Arial" w:hAnsi="Arial" w:cs="Arial"/>
          <w:sz w:val="24"/>
          <w:szCs w:val="24"/>
        </w:rPr>
        <w:t>Apakah Ibu mendapatkan layanan konseling dan pendampingan secara berulang selama proses kasus berlangsung?</w:t>
      </w:r>
      <w:r>
        <w:rPr>
          <w:rFonts w:ascii="Arial" w:hAnsi="Arial" w:cs="Arial"/>
          <w:sz w:val="24"/>
          <w:szCs w:val="24"/>
        </w:rPr>
        <w:t>”</w:t>
      </w:r>
    </w:p>
    <w:p w:rsidR="00E0580E" w:rsidRPr="0003185D" w:rsidRDefault="00E0580E" w:rsidP="00E0580E">
      <w:pPr>
        <w:pStyle w:val="ListParagraph"/>
        <w:spacing w:after="0" w:line="276" w:lineRule="auto"/>
        <w:jc w:val="both"/>
        <w:rPr>
          <w:rFonts w:ascii="Arial" w:hAnsi="Arial" w:cs="Arial"/>
          <w:sz w:val="24"/>
          <w:szCs w:val="24"/>
        </w:rPr>
      </w:pPr>
      <w:r w:rsidRPr="0003185D">
        <w:rPr>
          <w:rFonts w:ascii="Arial" w:hAnsi="Arial" w:cs="Arial"/>
          <w:sz w:val="24"/>
          <w:szCs w:val="24"/>
        </w:rPr>
        <w:br/>
      </w:r>
      <w:r w:rsidRPr="0059731B">
        <w:rPr>
          <w:rFonts w:ascii="Arial" w:hAnsi="Arial" w:cs="Arial"/>
          <w:i/>
          <w:iCs/>
          <w:sz w:val="24"/>
          <w:szCs w:val="24"/>
        </w:rPr>
        <w:t>Iya, selama proses kasus saya tetap mendapat layanan pendampingan dan konseling lebih dari sekali. Petugas UPTD tidak hanya menemani saya pada awal pelaporan, tapi juga terus mendampingi sampai ke tahap berikutnya, termasuk saat harus berhubungan dengan pihak kepolisian maupun pengadilan. Konselor juga beberapa kali menghubungi saya untuk memastikan kondisi saya, sehingga saya merasa diperhatikan dan tidak dibiarkan menghadapi semuanya sendiri.</w:t>
      </w:r>
      <w:r w:rsidRPr="0003185D">
        <w:rPr>
          <w:rFonts w:ascii="Arial" w:hAnsi="Arial" w:cs="Arial"/>
          <w:i/>
          <w:iCs/>
          <w:sz w:val="24"/>
          <w:szCs w:val="24"/>
        </w:rPr>
        <w:t>.</w:t>
      </w:r>
    </w:p>
    <w:p w:rsidR="00E0580E" w:rsidRPr="009851A9" w:rsidRDefault="00E0580E" w:rsidP="00E0580E">
      <w:pPr>
        <w:spacing w:after="0" w:line="276" w:lineRule="auto"/>
        <w:jc w:val="both"/>
        <w:rPr>
          <w:rFonts w:ascii="Arial" w:hAnsi="Arial" w:cs="Arial"/>
          <w:sz w:val="24"/>
          <w:szCs w:val="24"/>
        </w:rPr>
      </w:pPr>
    </w:p>
    <w:p w:rsidR="00E0580E" w:rsidRPr="003B7E0A" w:rsidRDefault="00E0580E" w:rsidP="00E0580E">
      <w:pPr>
        <w:spacing w:after="0" w:line="480" w:lineRule="auto"/>
        <w:ind w:firstLine="720"/>
        <w:jc w:val="both"/>
        <w:rPr>
          <w:rFonts w:ascii="Arial" w:hAnsi="Arial" w:cs="Arial"/>
          <w:sz w:val="24"/>
          <w:szCs w:val="24"/>
        </w:rPr>
      </w:pPr>
      <w:r w:rsidRPr="003B7E0A">
        <w:rPr>
          <w:rFonts w:ascii="Arial" w:hAnsi="Arial" w:cs="Arial"/>
          <w:sz w:val="24"/>
          <w:szCs w:val="24"/>
        </w:rPr>
        <w:t>Berdasarkan hasil wawancara d</w:t>
      </w:r>
      <w:r>
        <w:rPr>
          <w:rFonts w:ascii="Arial" w:hAnsi="Arial" w:cs="Arial"/>
          <w:sz w:val="24"/>
          <w:szCs w:val="24"/>
        </w:rPr>
        <w:t>iatas</w:t>
      </w:r>
      <w:r w:rsidRPr="003B7E0A">
        <w:rPr>
          <w:rFonts w:ascii="Arial" w:hAnsi="Arial" w:cs="Arial"/>
          <w:sz w:val="24"/>
          <w:szCs w:val="24"/>
        </w:rPr>
        <w:t xml:space="preserve">, dapat disimpulkan bahwa UPTD </w:t>
      </w:r>
      <w:r w:rsidRPr="001B49BF">
        <w:rPr>
          <w:rFonts w:ascii="Arial" w:hAnsi="Arial" w:cs="Arial"/>
          <w:sz w:val="24"/>
          <w:szCs w:val="24"/>
        </w:rPr>
        <w:t>Perlindungan Perempuan dan Anak</w:t>
      </w:r>
      <w:r>
        <w:rPr>
          <w:rFonts w:ascii="Arial" w:hAnsi="Arial" w:cs="Arial"/>
          <w:sz w:val="24"/>
          <w:szCs w:val="24"/>
        </w:rPr>
        <w:t xml:space="preserve"> </w:t>
      </w:r>
      <w:r w:rsidRPr="003B7E0A">
        <w:rPr>
          <w:rFonts w:ascii="Arial" w:hAnsi="Arial" w:cs="Arial"/>
          <w:sz w:val="24"/>
          <w:szCs w:val="24"/>
        </w:rPr>
        <w:t xml:space="preserve">memiliki pendekatan terintegrasi dalam menangani kasus kekerasan terhadap perempuan dan memastikan hak-hak korban terpenuhi. UPTD </w:t>
      </w:r>
      <w:r w:rsidRPr="001B49BF">
        <w:rPr>
          <w:rFonts w:ascii="Arial" w:hAnsi="Arial" w:cs="Arial"/>
          <w:sz w:val="24"/>
          <w:szCs w:val="24"/>
        </w:rPr>
        <w:t>Perlindungan Perempuan dan Anak</w:t>
      </w:r>
      <w:r>
        <w:rPr>
          <w:rFonts w:ascii="Arial" w:hAnsi="Arial" w:cs="Arial"/>
          <w:sz w:val="24"/>
          <w:szCs w:val="24"/>
        </w:rPr>
        <w:t xml:space="preserve"> </w:t>
      </w:r>
      <w:r w:rsidRPr="003B7E0A">
        <w:rPr>
          <w:rFonts w:ascii="Arial" w:hAnsi="Arial" w:cs="Arial"/>
          <w:sz w:val="24"/>
          <w:szCs w:val="24"/>
        </w:rPr>
        <w:t>menyediakan enam layanan mulai dari penerimaan laporan, penjangkauan, home visit, konseling psikologis, rujukan layanan kesehatan, hingga pendampingan hukum, yang menunjukkan komitmen untuk memberikan solusi menyeluruh. Dengan 13 anggota tim yang memiliki pembagian tugas jelas</w:t>
      </w:r>
      <w:r>
        <w:rPr>
          <w:rFonts w:ascii="Arial" w:hAnsi="Arial" w:cs="Arial"/>
          <w:sz w:val="24"/>
          <w:szCs w:val="24"/>
        </w:rPr>
        <w:t xml:space="preserve"> </w:t>
      </w:r>
      <w:r w:rsidRPr="003B7E0A">
        <w:rPr>
          <w:rFonts w:ascii="Arial" w:hAnsi="Arial" w:cs="Arial"/>
          <w:sz w:val="24"/>
          <w:szCs w:val="24"/>
        </w:rPr>
        <w:t>terdiri dari empat pendamping dan lima konselor</w:t>
      </w:r>
      <w:r>
        <w:rPr>
          <w:rFonts w:ascii="Arial" w:hAnsi="Arial" w:cs="Arial"/>
          <w:sz w:val="24"/>
          <w:szCs w:val="24"/>
        </w:rPr>
        <w:t xml:space="preserve"> </w:t>
      </w:r>
      <w:r w:rsidRPr="003B7E0A">
        <w:rPr>
          <w:rFonts w:ascii="Arial" w:hAnsi="Arial" w:cs="Arial"/>
          <w:sz w:val="24"/>
          <w:szCs w:val="24"/>
        </w:rPr>
        <w:t xml:space="preserve">UPTD </w:t>
      </w:r>
      <w:r w:rsidRPr="001B49BF">
        <w:rPr>
          <w:rFonts w:ascii="Arial" w:hAnsi="Arial" w:cs="Arial"/>
          <w:sz w:val="24"/>
          <w:szCs w:val="24"/>
        </w:rPr>
        <w:t>Perlindungan Perempuan dan Anak</w:t>
      </w:r>
      <w:r>
        <w:rPr>
          <w:rFonts w:ascii="Arial" w:hAnsi="Arial" w:cs="Arial"/>
          <w:sz w:val="24"/>
          <w:szCs w:val="24"/>
        </w:rPr>
        <w:t xml:space="preserve"> </w:t>
      </w:r>
      <w:r w:rsidRPr="003B7E0A">
        <w:rPr>
          <w:rFonts w:ascii="Arial" w:hAnsi="Arial" w:cs="Arial"/>
          <w:sz w:val="24"/>
          <w:szCs w:val="24"/>
        </w:rPr>
        <w:t xml:space="preserve">memiliki sumber daya manusia yang memadai untuk menangani kasus secara fokus dan spesialis. </w:t>
      </w:r>
    </w:p>
    <w:p w:rsidR="00E0580E" w:rsidRPr="003B7E0A" w:rsidRDefault="00E0580E" w:rsidP="00E0580E">
      <w:pPr>
        <w:spacing w:after="0" w:line="480" w:lineRule="auto"/>
        <w:ind w:firstLine="720"/>
        <w:jc w:val="both"/>
        <w:rPr>
          <w:rFonts w:ascii="Arial" w:hAnsi="Arial" w:cs="Arial"/>
          <w:sz w:val="24"/>
          <w:szCs w:val="24"/>
        </w:rPr>
      </w:pPr>
      <w:r w:rsidRPr="003B7E0A">
        <w:rPr>
          <w:rFonts w:ascii="Arial" w:hAnsi="Arial" w:cs="Arial"/>
          <w:sz w:val="24"/>
          <w:szCs w:val="24"/>
        </w:rPr>
        <w:t xml:space="preserve">Proses pendampingan dilakukan secara sistematis, dimulai dari assessment hingga pendampingan hukum di kepolisian dan pengadilan. Layanan konseling juga responsif terhadap kebutuhan korban, dengan rujukan kepada tenaga medis jika diperlukan. Pengalaman positif korban yang merasa diperhatikan dan didukung selama proses hukum menggambarkan efektivitas layanan UPTD. </w:t>
      </w:r>
    </w:p>
    <w:p w:rsidR="00E0580E" w:rsidRPr="001B49BF" w:rsidRDefault="00E0580E" w:rsidP="00E0580E">
      <w:pPr>
        <w:spacing w:after="0" w:line="480" w:lineRule="auto"/>
        <w:ind w:firstLine="720"/>
        <w:jc w:val="both"/>
        <w:rPr>
          <w:rFonts w:ascii="Arial" w:hAnsi="Arial" w:cs="Arial"/>
          <w:sz w:val="24"/>
          <w:szCs w:val="24"/>
        </w:rPr>
      </w:pPr>
      <w:r w:rsidRPr="003B7E0A">
        <w:rPr>
          <w:rFonts w:ascii="Arial" w:hAnsi="Arial" w:cs="Arial"/>
          <w:sz w:val="24"/>
          <w:szCs w:val="24"/>
        </w:rPr>
        <w:t>Secara keseluruhan, kuantitas kinerja UPTD Perlindungan Perempuan dan Anak Kota Dumai tergolong baik dan cukup tinggi, menciptakan dampak positif dalam penanganan kasus kekerasan terhadap perempuan.</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3. Jangka Waktu</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Jangka waktu adalah ukuran kinerja yang dilihat dari ketepatan waktu pegawai dalam menyelesaikan tugas sesuai target yang telah ditetapkan. Menurut Sedarmayanti, penyelesaian pekerjaan yang tepat waktu menunjukkan efektivitas dan efisiensi organisasi dalam memberikan pelayanan publik.</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 penulis menanyakan:</w:t>
      </w:r>
    </w:p>
    <w:p w:rsidR="00E0580E" w:rsidRDefault="00E0580E" w:rsidP="00E0580E">
      <w:pPr>
        <w:pStyle w:val="ListParagraph"/>
        <w:spacing w:after="0" w:line="276" w:lineRule="auto"/>
        <w:ind w:left="781"/>
        <w:jc w:val="both"/>
        <w:rPr>
          <w:rFonts w:ascii="Arial" w:hAnsi="Arial" w:cs="Arial"/>
          <w:sz w:val="24"/>
          <w:szCs w:val="24"/>
        </w:rPr>
      </w:pPr>
      <w:r w:rsidRPr="001B49BF">
        <w:rPr>
          <w:rFonts w:ascii="Arial" w:hAnsi="Arial" w:cs="Arial"/>
          <w:sz w:val="24"/>
          <w:szCs w:val="24"/>
        </w:rPr>
        <w:t xml:space="preserve">“Bagaimana pendekatan UPTD Perlindungan Perempuan dan Anak dalam menunjukkan sikap kooperatif saat menangani pengaduan?” </w:t>
      </w:r>
    </w:p>
    <w:p w:rsidR="00E0580E" w:rsidRDefault="00E0580E" w:rsidP="00E0580E">
      <w:pPr>
        <w:pStyle w:val="ListParagraph"/>
        <w:spacing w:after="0" w:line="276" w:lineRule="auto"/>
        <w:ind w:left="781"/>
        <w:jc w:val="both"/>
        <w:rPr>
          <w:rFonts w:ascii="Arial" w:hAnsi="Arial" w:cs="Arial"/>
          <w:sz w:val="24"/>
          <w:szCs w:val="24"/>
        </w:rPr>
      </w:pPr>
    </w:p>
    <w:p w:rsidR="00E0580E" w:rsidRPr="009851A9" w:rsidRDefault="00E0580E" w:rsidP="00E0580E">
      <w:pPr>
        <w:pStyle w:val="ListParagraph"/>
        <w:spacing w:after="0" w:line="276" w:lineRule="auto"/>
        <w:ind w:left="781"/>
        <w:jc w:val="both"/>
        <w:rPr>
          <w:rFonts w:ascii="Arial" w:hAnsi="Arial" w:cs="Arial"/>
          <w:i/>
          <w:iCs/>
          <w:sz w:val="24"/>
          <w:szCs w:val="24"/>
        </w:rPr>
      </w:pPr>
      <w:r w:rsidRPr="009851A9">
        <w:rPr>
          <w:rFonts w:ascii="Arial" w:hAnsi="Arial" w:cs="Arial"/>
          <w:i/>
          <w:iCs/>
          <w:sz w:val="24"/>
          <w:szCs w:val="24"/>
        </w:rPr>
        <w:t>Beliau menjelaskan: “Pada saat klien atau pelapor pertama kali datang ke UPT, itu disambut dari awal. Penerimaan pengaduan dilakukan dengan registrasi pelaporan, lalu ada petugas yang mendampingi klien dalam proses pembuatan laporan. Pendekatan yang kita lakukan itu secara cepat, tanggap, dan responsif, di mana kerahasiaan korban tetap dijaga. Selanjutnya dilakukan asesmen setelah menerima laporan dan segera  berkoordinasi dengan instansi terkait untuk mempercepat proses penanganan kasus.</w:t>
      </w:r>
    </w:p>
    <w:p w:rsidR="00E0580E" w:rsidRPr="001B49BF" w:rsidRDefault="00E0580E" w:rsidP="00E0580E">
      <w:pPr>
        <w:pStyle w:val="ListParagraph"/>
        <w:spacing w:after="0" w:line="276" w:lineRule="auto"/>
        <w:ind w:left="781"/>
        <w:jc w:val="both"/>
        <w:rPr>
          <w:rFonts w:ascii="Arial" w:hAnsi="Arial" w:cs="Arial"/>
          <w:sz w:val="24"/>
          <w:szCs w:val="24"/>
        </w:rPr>
      </w:pPr>
    </w:p>
    <w:p w:rsidR="00E0580E" w:rsidRPr="001B49BF" w:rsidRDefault="00E0580E" w:rsidP="00E0580E">
      <w:pPr>
        <w:spacing w:after="0" w:line="480" w:lineRule="auto"/>
        <w:ind w:left="-142" w:firstLine="851"/>
        <w:jc w:val="both"/>
        <w:rPr>
          <w:rFonts w:ascii="Arial" w:hAnsi="Arial" w:cs="Arial"/>
          <w:sz w:val="24"/>
          <w:szCs w:val="24"/>
        </w:rPr>
      </w:pPr>
      <w:r w:rsidRPr="001B49BF">
        <w:rPr>
          <w:rFonts w:ascii="Arial" w:hAnsi="Arial" w:cs="Arial"/>
          <w:sz w:val="24"/>
          <w:szCs w:val="24"/>
        </w:rPr>
        <w:t>Selanjutnya penulis melakukan wawancara dengan Ibu Resti Eko Yuliati, AMK selaku Kasubbag Tata Usaha UPTD Perlindungan Perempuan dan Anak sebagai berikut:</w:t>
      </w:r>
    </w:p>
    <w:p w:rsidR="00E0580E" w:rsidRDefault="00E0580E" w:rsidP="00E0580E">
      <w:pPr>
        <w:pStyle w:val="ListParagraph"/>
        <w:spacing w:after="0" w:line="276" w:lineRule="auto"/>
        <w:jc w:val="both"/>
        <w:rPr>
          <w:rFonts w:ascii="Arial" w:hAnsi="Arial" w:cs="Arial"/>
          <w:sz w:val="24"/>
          <w:szCs w:val="24"/>
        </w:rPr>
      </w:pPr>
      <w:r w:rsidRPr="00BD43C1">
        <w:rPr>
          <w:rFonts w:ascii="Arial" w:hAnsi="Arial" w:cs="Arial"/>
          <w:sz w:val="24"/>
          <w:szCs w:val="24"/>
        </w:rPr>
        <w:t>Bagaimana UPTD memastikan bahwa pendampingan dan layanan administrasi bagi korban dapat dilakukan dengan cepat dan sesuai kebutuhan korban?”</w:t>
      </w:r>
    </w:p>
    <w:p w:rsidR="00E0580E" w:rsidRPr="00BD43C1" w:rsidRDefault="00E0580E" w:rsidP="00E0580E">
      <w:pPr>
        <w:pStyle w:val="ListParagraph"/>
        <w:spacing w:after="0" w:line="276" w:lineRule="auto"/>
        <w:jc w:val="both"/>
        <w:rPr>
          <w:rFonts w:ascii="Arial" w:hAnsi="Arial" w:cs="Arial"/>
          <w:sz w:val="24"/>
          <w:szCs w:val="24"/>
        </w:rPr>
      </w:pPr>
    </w:p>
    <w:p w:rsidR="00E0580E" w:rsidRPr="00BD43C1" w:rsidRDefault="00E0580E" w:rsidP="00E0580E">
      <w:pPr>
        <w:pStyle w:val="ListParagraph"/>
        <w:spacing w:after="0" w:line="276" w:lineRule="auto"/>
        <w:jc w:val="both"/>
        <w:rPr>
          <w:rFonts w:ascii="Arial" w:hAnsi="Arial" w:cs="Arial"/>
          <w:i/>
          <w:iCs/>
          <w:sz w:val="24"/>
          <w:szCs w:val="24"/>
        </w:rPr>
      </w:pPr>
      <w:r w:rsidRPr="00BD43C1">
        <w:rPr>
          <w:rFonts w:ascii="Arial" w:hAnsi="Arial" w:cs="Arial"/>
          <w:i/>
          <w:iCs/>
          <w:sz w:val="24"/>
          <w:szCs w:val="24"/>
        </w:rPr>
        <w:t>Beliau menjelaskan</w:t>
      </w:r>
      <w:r>
        <w:rPr>
          <w:rFonts w:ascii="Arial" w:hAnsi="Arial" w:cs="Arial"/>
          <w:i/>
          <w:iCs/>
          <w:sz w:val="24"/>
          <w:szCs w:val="24"/>
        </w:rPr>
        <w:t>, p</w:t>
      </w:r>
      <w:r w:rsidRPr="00BD43C1">
        <w:rPr>
          <w:rFonts w:ascii="Arial" w:hAnsi="Arial" w:cs="Arial"/>
          <w:i/>
          <w:iCs/>
          <w:sz w:val="24"/>
          <w:szCs w:val="24"/>
        </w:rPr>
        <w:t>emulihan korban secara psikologis setiap korban yang datang ke UPT selalu didampingi oleh konselor yang berlatar belakang psikologi. Apabila ada kendala dalam penanganan konselor, maka akan dikonsultasikan ke psikolog. Di UPT juga ada psikolog S2 yang akan menangani jika sulit dilakukan penggalian kepada klien. Untuk pengaduan, sudah tersedia call center 24 jam. Bahkan bila korban membutuhkan rehabilitasi sosial, maka akan segera dirujuk ke Pekanbaru, karena fasilitas rehabilitasi di Dumai belum ada. Dalam hal kasus yang sampai ke persidangan, UPTD selalu mendampingi hingga tahap sidang, dan setelahnya tetap dilakukan home visit selama tiga bulan. Semua mekanisme ini dirancang agar layanan dapat diberikan tepat waktu dan korban tidak dibiarkan menunggu tanpa kepastian.</w:t>
      </w:r>
    </w:p>
    <w:p w:rsidR="00E0580E"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Selanjutnya penulis melakukan wawancara dengan Bapak Hasmar Harahap, S.Sos selaku Pendamping UPTD Perlindungan Perempuan dan Anak,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jc w:val="both"/>
        <w:rPr>
          <w:rFonts w:ascii="Arial" w:hAnsi="Arial" w:cs="Arial"/>
          <w:sz w:val="24"/>
          <w:szCs w:val="24"/>
        </w:rPr>
      </w:pPr>
      <w:r>
        <w:rPr>
          <w:rFonts w:ascii="Arial" w:hAnsi="Arial" w:cs="Arial"/>
          <w:sz w:val="24"/>
          <w:szCs w:val="24"/>
        </w:rPr>
        <w:t>“</w:t>
      </w:r>
      <w:r w:rsidRPr="00BD43C1">
        <w:rPr>
          <w:rFonts w:ascii="Arial" w:hAnsi="Arial" w:cs="Arial"/>
          <w:sz w:val="24"/>
          <w:szCs w:val="24"/>
        </w:rPr>
        <w:t xml:space="preserve">Bagaimana </w:t>
      </w:r>
      <w:r>
        <w:rPr>
          <w:rFonts w:ascii="Arial" w:hAnsi="Arial" w:cs="Arial"/>
          <w:sz w:val="24"/>
          <w:szCs w:val="24"/>
        </w:rPr>
        <w:t>B</w:t>
      </w:r>
      <w:r w:rsidRPr="00BD43C1">
        <w:rPr>
          <w:rFonts w:ascii="Arial" w:hAnsi="Arial" w:cs="Arial"/>
          <w:sz w:val="24"/>
          <w:szCs w:val="24"/>
        </w:rPr>
        <w:t>apak melaksanakan pendampingan kepada korban sesuai dengan ketentuan P</w:t>
      </w:r>
      <w:r>
        <w:rPr>
          <w:rFonts w:ascii="Arial" w:hAnsi="Arial" w:cs="Arial"/>
          <w:sz w:val="24"/>
          <w:szCs w:val="24"/>
        </w:rPr>
        <w:t>ERDA</w:t>
      </w:r>
      <w:r w:rsidRPr="00BD43C1">
        <w:rPr>
          <w:rFonts w:ascii="Arial" w:hAnsi="Arial" w:cs="Arial"/>
          <w:sz w:val="24"/>
          <w:szCs w:val="24"/>
        </w:rPr>
        <w:t xml:space="preserve"> Kota Dumai Pasal 12 No 4 Tahun 2016</w:t>
      </w:r>
      <w:r>
        <w:rPr>
          <w:rFonts w:ascii="Arial" w:hAnsi="Arial" w:cs="Arial"/>
          <w:sz w:val="24"/>
          <w:szCs w:val="24"/>
        </w:rPr>
        <w:t>?”</w:t>
      </w:r>
    </w:p>
    <w:p w:rsidR="00E0580E" w:rsidRPr="00BD43C1" w:rsidRDefault="00E0580E" w:rsidP="00E0580E">
      <w:pPr>
        <w:pStyle w:val="ListParagraph"/>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BD43C1">
        <w:rPr>
          <w:rFonts w:ascii="Arial" w:hAnsi="Arial" w:cs="Arial"/>
          <w:i/>
          <w:iCs/>
          <w:sz w:val="24"/>
          <w:szCs w:val="24"/>
        </w:rPr>
        <w:t>Ketika korban datang melapor pihak UPTD, kita menerima, dan meminta penjelasan dari korban. Kita UPTD  juga memfasilitasi korban untuk mendapatkan perlindungan di rumah aman, melakukan koordinasi dengan kepolisian, rumah sakit, dan lembaga bantuan hukum, serta mendampingi korban hingga proses hukum dan pemulihan selesai sehingga seluruh haknya terpenuhi</w:t>
      </w:r>
      <w:r>
        <w:rPr>
          <w:rFonts w:ascii="Arial" w:hAnsi="Arial" w:cs="Arial"/>
          <w:i/>
          <w:iCs/>
          <w:sz w:val="24"/>
          <w:szCs w:val="24"/>
        </w:rPr>
        <w:t xml:space="preserve">, </w:t>
      </w:r>
      <w:r w:rsidRPr="00BD43C1">
        <w:rPr>
          <w:rFonts w:ascii="Arial" w:hAnsi="Arial" w:cs="Arial"/>
          <w:i/>
          <w:iCs/>
          <w:sz w:val="24"/>
          <w:szCs w:val="24"/>
        </w:rPr>
        <w:t>Semua dilakukan secepat mungkin agar hak korban bisa terpenuhi tanpa menunggu terlalu lama</w:t>
      </w:r>
      <w:r>
        <w:rPr>
          <w:rFonts w:ascii="Arial" w:hAnsi="Arial" w:cs="Arial"/>
          <w:i/>
          <w:iCs/>
          <w:sz w:val="24"/>
          <w:szCs w:val="24"/>
        </w:rPr>
        <w:t xml:space="preserve"> dan </w:t>
      </w:r>
      <w:r w:rsidRPr="00BD43C1">
        <w:rPr>
          <w:rFonts w:ascii="Arial" w:hAnsi="Arial" w:cs="Arial"/>
          <w:i/>
          <w:iCs/>
          <w:sz w:val="24"/>
          <w:szCs w:val="24"/>
        </w:rPr>
        <w:t>memastikan hak-hak korban bisa segera terpenuhi tanpa proses yang berlarut.</w:t>
      </w:r>
    </w:p>
    <w:p w:rsidR="00E0580E" w:rsidRDefault="00E0580E" w:rsidP="00E0580E">
      <w:pPr>
        <w:spacing w:after="0" w:line="276"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Selanjutnya</w:t>
      </w:r>
      <w:r w:rsidRPr="00BD43C1">
        <w:rPr>
          <w:rFonts w:ascii="Arial" w:hAnsi="Arial" w:cs="Arial"/>
          <w:sz w:val="24"/>
          <w:szCs w:val="24"/>
        </w:rPr>
        <w:t xml:space="preserve"> penulis mewawancarai Ibu Widya Anugrah Iman Sari, S.Psi selaku Konselor UPTD Perlindungan Perempuan dan Anak,</w:t>
      </w:r>
      <w:r>
        <w:rPr>
          <w:rFonts w:ascii="Arial" w:hAnsi="Arial" w:cs="Arial"/>
          <w:sz w:val="24"/>
          <w:szCs w:val="24"/>
        </w:rPr>
        <w:t>sebagai berikut</w:t>
      </w:r>
      <w:r w:rsidRPr="00BD43C1">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023BDE">
        <w:rPr>
          <w:rFonts w:ascii="Arial" w:hAnsi="Arial" w:cs="Arial"/>
          <w:sz w:val="24"/>
          <w:szCs w:val="24"/>
        </w:rPr>
        <w:t>“Bagaimana konselor memastikan agar asesmen dan konseling bisa dilakukan tepat waktu sesuai kondisi korban yang melapor?”</w:t>
      </w:r>
    </w:p>
    <w:p w:rsidR="00E0580E" w:rsidRPr="00023BDE"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023BDE">
        <w:rPr>
          <w:rFonts w:ascii="Arial" w:hAnsi="Arial" w:cs="Arial"/>
          <w:i/>
          <w:iCs/>
          <w:sz w:val="24"/>
          <w:szCs w:val="24"/>
        </w:rPr>
        <w:t>Biasanya kita melakukan asesmen awal pada hari korban melapor, kemudian menentukan jadwal konseling berikutnya. Namun untuk kasus yang sifatnya mendesak, seperti korban trauma berat, konseling bisa langsung dilakukan di hari yang sama. Jadi kita usahakan agar layanan tidak tertunda lama.</w:t>
      </w:r>
    </w:p>
    <w:p w:rsidR="00E0580E"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09"/>
        <w:jc w:val="both"/>
        <w:rPr>
          <w:rFonts w:ascii="Arial" w:hAnsi="Arial" w:cs="Arial"/>
          <w:sz w:val="24"/>
          <w:szCs w:val="24"/>
        </w:rPr>
      </w:pPr>
      <w:r w:rsidRPr="001B49BF">
        <w:rPr>
          <w:rFonts w:ascii="Arial" w:hAnsi="Arial" w:cs="Arial"/>
          <w:sz w:val="24"/>
          <w:szCs w:val="24"/>
        </w:rPr>
        <w:t>Kemudian penulis juga mewawancarai Ibu Fitri Aprialis Sabrina, M.Psi., Psikolog:</w:t>
      </w:r>
    </w:p>
    <w:p w:rsidR="00E0580E" w:rsidRDefault="00E0580E" w:rsidP="00E0580E">
      <w:pPr>
        <w:pStyle w:val="ListParagraph"/>
        <w:spacing w:after="0" w:line="276" w:lineRule="auto"/>
        <w:jc w:val="both"/>
        <w:rPr>
          <w:rFonts w:ascii="Arial" w:hAnsi="Arial" w:cs="Arial"/>
          <w:sz w:val="24"/>
          <w:szCs w:val="24"/>
        </w:rPr>
      </w:pPr>
      <w:r>
        <w:rPr>
          <w:rFonts w:ascii="Arial" w:hAnsi="Arial" w:cs="Arial"/>
          <w:sz w:val="24"/>
          <w:szCs w:val="24"/>
        </w:rPr>
        <w:t>“</w:t>
      </w:r>
      <w:r w:rsidRPr="006D3661">
        <w:rPr>
          <w:rFonts w:ascii="Arial" w:hAnsi="Arial" w:cs="Arial"/>
          <w:sz w:val="24"/>
          <w:szCs w:val="24"/>
        </w:rPr>
        <w:t>Dalam tahapan assessment psikologis, biasanya berapa lama waktu yang dibutuhkan sejak korban pertama kali melapor hingga dilakukan asesmen psikologis oleh Psikolog UPTD P</w:t>
      </w:r>
      <w:r>
        <w:rPr>
          <w:rFonts w:ascii="Arial" w:hAnsi="Arial" w:cs="Arial"/>
          <w:sz w:val="24"/>
          <w:szCs w:val="24"/>
        </w:rPr>
        <w:t xml:space="preserve">erlindungan </w:t>
      </w:r>
      <w:r w:rsidRPr="006D3661">
        <w:rPr>
          <w:rFonts w:ascii="Arial" w:hAnsi="Arial" w:cs="Arial"/>
          <w:sz w:val="24"/>
          <w:szCs w:val="24"/>
        </w:rPr>
        <w:t>P</w:t>
      </w:r>
      <w:r>
        <w:rPr>
          <w:rFonts w:ascii="Arial" w:hAnsi="Arial" w:cs="Arial"/>
          <w:sz w:val="24"/>
          <w:szCs w:val="24"/>
        </w:rPr>
        <w:t xml:space="preserve">erempuan dan </w:t>
      </w:r>
      <w:r w:rsidRPr="006D3661">
        <w:rPr>
          <w:rFonts w:ascii="Arial" w:hAnsi="Arial" w:cs="Arial"/>
          <w:sz w:val="24"/>
          <w:szCs w:val="24"/>
        </w:rPr>
        <w:t>A</w:t>
      </w:r>
      <w:r>
        <w:rPr>
          <w:rFonts w:ascii="Arial" w:hAnsi="Arial" w:cs="Arial"/>
          <w:sz w:val="24"/>
          <w:szCs w:val="24"/>
        </w:rPr>
        <w:t>nak</w:t>
      </w:r>
      <w:r w:rsidRPr="006D3661">
        <w:rPr>
          <w:rFonts w:ascii="Arial" w:hAnsi="Arial" w:cs="Arial"/>
          <w:sz w:val="24"/>
          <w:szCs w:val="24"/>
        </w:rPr>
        <w:t>?</w:t>
      </w:r>
      <w:r>
        <w:rPr>
          <w:rFonts w:ascii="Arial" w:hAnsi="Arial" w:cs="Arial"/>
          <w:sz w:val="24"/>
          <w:szCs w:val="24"/>
        </w:rPr>
        <w:t>”</w:t>
      </w:r>
    </w:p>
    <w:p w:rsidR="00E0580E" w:rsidRPr="006D3661" w:rsidRDefault="00E0580E" w:rsidP="00E0580E">
      <w:pPr>
        <w:pStyle w:val="ListParagraph"/>
        <w:spacing w:after="0" w:line="276" w:lineRule="auto"/>
        <w:jc w:val="both"/>
        <w:rPr>
          <w:rFonts w:ascii="Arial" w:hAnsi="Arial" w:cs="Arial"/>
          <w:i/>
          <w:iCs/>
          <w:sz w:val="24"/>
          <w:szCs w:val="24"/>
        </w:rPr>
      </w:pPr>
      <w:r w:rsidRPr="006D3661">
        <w:rPr>
          <w:rFonts w:ascii="Arial" w:hAnsi="Arial" w:cs="Arial"/>
          <w:sz w:val="24"/>
          <w:szCs w:val="24"/>
        </w:rPr>
        <w:br/>
      </w:r>
      <w:r w:rsidRPr="006D3661">
        <w:rPr>
          <w:rFonts w:ascii="Arial" w:hAnsi="Arial" w:cs="Arial"/>
          <w:i/>
          <w:iCs/>
          <w:sz w:val="24"/>
          <w:szCs w:val="24"/>
        </w:rPr>
        <w:t>Sebelum korban ke psikolog, biasanya sudah melalui fase asesmen awal dari pendamping kasus dan konselor. Jika dinilai membutuhkan penanganan lebih lanjut, barulah diarahkan ke psikolog. Proses asesmen ini bisa dilakukan segera setelah laporan masuk, terutama untuk kasus-kasus yang menunjukkan tanda kecemasan, kesulitan komunikasi, atau indikasi trauma berat.</w:t>
      </w:r>
    </w:p>
    <w:p w:rsidR="00E0580E" w:rsidRPr="00023BDE" w:rsidRDefault="00E0580E" w:rsidP="00E0580E">
      <w:pPr>
        <w:pStyle w:val="ListParagraph"/>
        <w:spacing w:after="0" w:line="276" w:lineRule="auto"/>
        <w:jc w:val="both"/>
        <w:rPr>
          <w:rFonts w:ascii="Arial" w:hAnsi="Arial" w:cs="Arial"/>
          <w:i/>
          <w:iCs/>
          <w:sz w:val="24"/>
          <w:szCs w:val="24"/>
        </w:rPr>
      </w:pPr>
    </w:p>
    <w:p w:rsidR="00E0580E" w:rsidRPr="001B49BF" w:rsidRDefault="00E0580E" w:rsidP="00E0580E">
      <w:pPr>
        <w:spacing w:after="0" w:line="480" w:lineRule="auto"/>
        <w:ind w:firstLine="720"/>
        <w:jc w:val="both"/>
        <w:rPr>
          <w:rFonts w:ascii="Arial" w:hAnsi="Arial" w:cs="Arial"/>
          <w:sz w:val="24"/>
          <w:szCs w:val="24"/>
        </w:rPr>
      </w:pPr>
      <w:r>
        <w:rPr>
          <w:rFonts w:ascii="Arial" w:hAnsi="Arial" w:cs="Arial"/>
          <w:sz w:val="24"/>
          <w:szCs w:val="24"/>
        </w:rPr>
        <w:t xml:space="preserve">Kemudian penulis mewawancarai Ibu Tika selaku korban KDRT yang melapor ke UPTD </w:t>
      </w:r>
      <w:r w:rsidRPr="00BD43C1">
        <w:rPr>
          <w:rFonts w:ascii="Arial" w:hAnsi="Arial" w:cs="Arial"/>
          <w:sz w:val="24"/>
          <w:szCs w:val="24"/>
        </w:rPr>
        <w:t>Perlindungan Perempuan dan Anak,</w:t>
      </w:r>
      <w:r>
        <w:rPr>
          <w:rFonts w:ascii="Arial" w:hAnsi="Arial" w:cs="Arial"/>
          <w:sz w:val="24"/>
          <w:szCs w:val="24"/>
        </w:rPr>
        <w:t xml:space="preserve"> sebagai berikut</w:t>
      </w:r>
      <w:r w:rsidRPr="00BD43C1">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Pr>
          <w:rFonts w:ascii="Arial" w:hAnsi="Arial" w:cs="Arial"/>
          <w:sz w:val="24"/>
          <w:szCs w:val="24"/>
        </w:rPr>
        <w:t>“</w:t>
      </w:r>
      <w:r w:rsidRPr="00023BDE">
        <w:rPr>
          <w:rFonts w:ascii="Arial" w:hAnsi="Arial" w:cs="Arial"/>
          <w:sz w:val="24"/>
          <w:szCs w:val="24"/>
        </w:rPr>
        <w:t xml:space="preserve">Menurut Ibu, apakah layanan yang diberikan UPTD </w:t>
      </w:r>
      <w:r w:rsidRPr="00BD43C1">
        <w:rPr>
          <w:rFonts w:ascii="Arial" w:hAnsi="Arial" w:cs="Arial"/>
          <w:sz w:val="24"/>
          <w:szCs w:val="24"/>
        </w:rPr>
        <w:t>Perlindungan Perempuan dan Anak</w:t>
      </w:r>
      <w:r w:rsidRPr="00023BDE">
        <w:rPr>
          <w:rFonts w:ascii="Arial" w:hAnsi="Arial" w:cs="Arial"/>
          <w:sz w:val="24"/>
          <w:szCs w:val="24"/>
        </w:rPr>
        <w:t xml:space="preserve"> sudah cepat dan tepat waktu, terutama saat proses pendampingan maupun ketika mengikuti tahapan hukum?” </w:t>
      </w:r>
    </w:p>
    <w:p w:rsidR="00E0580E" w:rsidRDefault="00E0580E" w:rsidP="00E0580E">
      <w:pPr>
        <w:pStyle w:val="ListParagraph"/>
        <w:spacing w:after="0" w:line="276" w:lineRule="auto"/>
        <w:jc w:val="both"/>
        <w:rPr>
          <w:rFonts w:ascii="Arial" w:hAnsi="Arial" w:cs="Arial"/>
          <w:sz w:val="24"/>
          <w:szCs w:val="24"/>
        </w:rPr>
      </w:pPr>
    </w:p>
    <w:p w:rsidR="00E0580E" w:rsidRPr="00023BDE" w:rsidRDefault="00E0580E" w:rsidP="00E0580E">
      <w:pPr>
        <w:pStyle w:val="ListParagraph"/>
        <w:spacing w:after="0" w:line="276" w:lineRule="auto"/>
        <w:jc w:val="both"/>
        <w:rPr>
          <w:rFonts w:ascii="Arial" w:hAnsi="Arial" w:cs="Arial"/>
          <w:i/>
          <w:iCs/>
          <w:sz w:val="24"/>
          <w:szCs w:val="24"/>
        </w:rPr>
      </w:pPr>
      <w:r w:rsidRPr="00023BDE">
        <w:rPr>
          <w:rFonts w:ascii="Arial" w:hAnsi="Arial" w:cs="Arial"/>
          <w:i/>
          <w:iCs/>
          <w:sz w:val="24"/>
          <w:szCs w:val="24"/>
        </w:rPr>
        <w:t>Petugas UPTD menyambut saya dengan ramah, mendengarkan cerita saya, dan memberikan informasi tentang tahapan-tahapan yang harus dijalani. Layanan yang diberikan cukup cepat, meskipun untuk proses hukum memang memerlukan waktu yang lebih lama.</w:t>
      </w:r>
    </w:p>
    <w:p w:rsidR="00E0580E" w:rsidRPr="001B49BF" w:rsidRDefault="00E0580E" w:rsidP="00E0580E">
      <w:pPr>
        <w:pStyle w:val="ListParagraph"/>
        <w:spacing w:line="276" w:lineRule="auto"/>
        <w:ind w:left="781"/>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w:t>
      </w:r>
      <w:r>
        <w:rPr>
          <w:rFonts w:ascii="Arial" w:hAnsi="Arial" w:cs="Arial"/>
          <w:sz w:val="24"/>
          <w:szCs w:val="24"/>
        </w:rPr>
        <w:t>elanjutnya penulis melakukan wawancara kepada Ibu Rani selaku korban,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Pr>
          <w:rFonts w:ascii="Arial" w:hAnsi="Arial" w:cs="Arial"/>
          <w:sz w:val="24"/>
          <w:szCs w:val="24"/>
        </w:rPr>
        <w:t>“</w:t>
      </w:r>
      <w:r w:rsidRPr="00023BDE">
        <w:rPr>
          <w:rFonts w:ascii="Arial" w:hAnsi="Arial" w:cs="Arial"/>
          <w:sz w:val="24"/>
          <w:szCs w:val="24"/>
        </w:rPr>
        <w:t xml:space="preserve">Menurut Ibu, apakah layanan yang diberikan UPTD </w:t>
      </w:r>
      <w:r w:rsidRPr="00BD43C1">
        <w:rPr>
          <w:rFonts w:ascii="Arial" w:hAnsi="Arial" w:cs="Arial"/>
          <w:sz w:val="24"/>
          <w:szCs w:val="24"/>
        </w:rPr>
        <w:t>Perlindungan Perempuan dan Anak</w:t>
      </w:r>
      <w:r w:rsidRPr="00023BDE">
        <w:rPr>
          <w:rFonts w:ascii="Arial" w:hAnsi="Arial" w:cs="Arial"/>
          <w:sz w:val="24"/>
          <w:szCs w:val="24"/>
        </w:rPr>
        <w:t xml:space="preserve"> sudah cepat dan tepat waktu, terutama saat proses pendampingan maupun ketika mengikuti tahapan hukum?” </w:t>
      </w:r>
    </w:p>
    <w:p w:rsidR="00E0580E" w:rsidRDefault="00E0580E" w:rsidP="00E0580E">
      <w:pPr>
        <w:pStyle w:val="ListParagraph"/>
        <w:spacing w:line="276" w:lineRule="auto"/>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3B7E0A">
        <w:rPr>
          <w:rFonts w:ascii="Arial" w:hAnsi="Arial" w:cs="Arial"/>
          <w:i/>
          <w:iCs/>
          <w:sz w:val="24"/>
          <w:szCs w:val="24"/>
        </w:rPr>
        <w:t xml:space="preserve">Sebagai korban, saya merasa bahwa layanan yang diberikan oleh UPTD selama proses pendampingan dan tahapan hukum berjalan cukup cepat dan tepat waktu. Begitu saya melapor, petugas UPTD segera melakukan penjangkauan dan asesmen untuk memahami situasi saya. Saat proses hukum dimulai, saya merasa didampingi secara aktif, dengan petugas yang selalu siap membantu dan memberikan informasi yang saya butuhkan. Mereka tidak hanya menemani saya pada tahap awal, tetapi juga terus mengikuti perkembangan kasus hingga ke pengadilan. Saya juga menghargai bahwa konselor ikut berperan dalam memastikan saya merasa nyaman selama proses tersebut, </w:t>
      </w:r>
      <w:r>
        <w:rPr>
          <w:rFonts w:ascii="Arial" w:hAnsi="Arial" w:cs="Arial"/>
          <w:i/>
          <w:iCs/>
          <w:sz w:val="24"/>
          <w:szCs w:val="24"/>
        </w:rPr>
        <w:t xml:space="preserve">terus mereka melakukan pengecekan </w:t>
      </w:r>
      <w:r w:rsidRPr="003B7E0A">
        <w:rPr>
          <w:rFonts w:ascii="Arial" w:hAnsi="Arial" w:cs="Arial"/>
          <w:i/>
          <w:iCs/>
          <w:sz w:val="24"/>
          <w:szCs w:val="24"/>
        </w:rPr>
        <w:t xml:space="preserve">rutin </w:t>
      </w:r>
      <w:r>
        <w:rPr>
          <w:rFonts w:ascii="Arial" w:hAnsi="Arial" w:cs="Arial"/>
          <w:i/>
          <w:iCs/>
          <w:sz w:val="24"/>
          <w:szCs w:val="24"/>
        </w:rPr>
        <w:t>terhadap</w:t>
      </w:r>
      <w:r w:rsidRPr="003B7E0A">
        <w:rPr>
          <w:rFonts w:ascii="Arial" w:hAnsi="Arial" w:cs="Arial"/>
          <w:i/>
          <w:iCs/>
          <w:sz w:val="24"/>
          <w:szCs w:val="24"/>
        </w:rPr>
        <w:t xml:space="preserve"> kondisi saya. </w:t>
      </w:r>
      <w:r>
        <w:rPr>
          <w:rFonts w:ascii="Arial" w:hAnsi="Arial" w:cs="Arial"/>
          <w:i/>
          <w:iCs/>
          <w:sz w:val="24"/>
          <w:szCs w:val="24"/>
        </w:rPr>
        <w:t xml:space="preserve">Sehingga </w:t>
      </w:r>
      <w:r w:rsidRPr="003B7E0A">
        <w:rPr>
          <w:rFonts w:ascii="Arial" w:hAnsi="Arial" w:cs="Arial"/>
          <w:i/>
          <w:iCs/>
          <w:sz w:val="24"/>
          <w:szCs w:val="24"/>
        </w:rPr>
        <w:t>saya tidak merasa dibiarkan menghadapi semua ini sendirian.</w:t>
      </w:r>
    </w:p>
    <w:p w:rsidR="00E0580E" w:rsidRPr="00DA4446"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Berdasarkan hasil wawancara di atas dapat diketahui bahwa jangka waktu pelayanan UPTD Perlindungan Perempuan dan Anak Kota Dumai</w:t>
      </w:r>
      <w:r w:rsidRPr="00AA6329">
        <w:rPr>
          <w:rFonts w:ascii="Arial" w:hAnsi="Arial" w:cs="Arial"/>
          <w:sz w:val="24"/>
          <w:szCs w:val="24"/>
        </w:rPr>
        <w:t xml:space="preserve">, dapat disimpulkan bahwa UPTD </w:t>
      </w:r>
      <w:r w:rsidRPr="001B49BF">
        <w:rPr>
          <w:rFonts w:ascii="Arial" w:hAnsi="Arial" w:cs="Arial"/>
          <w:sz w:val="24"/>
          <w:szCs w:val="24"/>
        </w:rPr>
        <w:t>Perlindungan Perempuan dan Anak Kota Dumai</w:t>
      </w:r>
      <w:r w:rsidRPr="00AA6329">
        <w:rPr>
          <w:rFonts w:ascii="Arial" w:hAnsi="Arial" w:cs="Arial"/>
          <w:sz w:val="24"/>
          <w:szCs w:val="24"/>
        </w:rPr>
        <w:t xml:space="preserve"> menunjukkan komitmen yang kuat dalam memberikan layanan cepat dan tepat waktu kepada korban kekerasan. Secara keseluruhan, penilaian jangka waktu terhadap layanan UPTD</w:t>
      </w:r>
      <w:r>
        <w:rPr>
          <w:rFonts w:ascii="Arial" w:hAnsi="Arial" w:cs="Arial"/>
          <w:sz w:val="24"/>
          <w:szCs w:val="24"/>
        </w:rPr>
        <w:t xml:space="preserve"> </w:t>
      </w:r>
      <w:r w:rsidRPr="001B49BF">
        <w:rPr>
          <w:rFonts w:ascii="Arial" w:hAnsi="Arial" w:cs="Arial"/>
          <w:sz w:val="24"/>
          <w:szCs w:val="24"/>
        </w:rPr>
        <w:t>Perlindungan Perempuan dan Anak Kota Dumai</w:t>
      </w:r>
      <w:r w:rsidRPr="00AA6329">
        <w:rPr>
          <w:rFonts w:ascii="Arial" w:hAnsi="Arial" w:cs="Arial"/>
          <w:sz w:val="24"/>
          <w:szCs w:val="24"/>
        </w:rPr>
        <w:t xml:space="preserve"> menunjukkan bahwa layanan yang diberikan cepat dan responsif, dengan komitmen untuk mendampingi korban dalam setiap tahap, meskipun proses hukum bisa memakan waktu lebih lama.</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Dengan demikian, indikator jangka waktu kinerja UPTD Perlindungan Perempuan dan Anak Kota Dumai Perlindungan Perempuan dan Anak Kota Dumai dapat dikategorikan baik karena mampu memberikan layanan cepat, tanggap, dan berkoordinasi lintas instansi. </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4. Sikap Kooperatif</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Sikap kooperatif merupakan kemampuan pegawai untuk bekerja sama dengan rekan kerja maupun pihak eksternal dalam menyelesaikan pekerjaan. Menurut Sedarmayanti, sikap kooperatif yang baik ditunjukkan dengan adanya kerjasama, komunikasi, serta koordinasi yang harmonis demi tercapainya tujuan organisasi.</w:t>
      </w:r>
    </w:p>
    <w:p w:rsidR="00E0580E" w:rsidRPr="001B49BF"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 penulis menanyakan:</w:t>
      </w:r>
    </w:p>
    <w:p w:rsidR="00E0580E" w:rsidRDefault="00E0580E" w:rsidP="00E0580E">
      <w:pPr>
        <w:pStyle w:val="ListParagraph"/>
        <w:spacing w:after="0" w:line="276" w:lineRule="auto"/>
        <w:ind w:left="781"/>
        <w:jc w:val="both"/>
        <w:rPr>
          <w:rFonts w:ascii="Arial" w:hAnsi="Arial" w:cs="Arial"/>
          <w:sz w:val="24"/>
          <w:szCs w:val="24"/>
        </w:rPr>
      </w:pPr>
      <w:r w:rsidRPr="001B49BF">
        <w:rPr>
          <w:rFonts w:ascii="Arial" w:hAnsi="Arial" w:cs="Arial"/>
          <w:sz w:val="24"/>
          <w:szCs w:val="24"/>
        </w:rPr>
        <w:t>“Pendekatan seperti apa yang dilakukan oleh UPTD Perlindungan Perempuan dan Anak dalam menunjukkan sikap kooperatif saat menangani pengaduan?”</w:t>
      </w:r>
    </w:p>
    <w:p w:rsidR="00E0580E" w:rsidRDefault="00E0580E" w:rsidP="00E0580E">
      <w:pPr>
        <w:pStyle w:val="ListParagraph"/>
        <w:spacing w:after="0" w:line="276" w:lineRule="auto"/>
        <w:ind w:left="781"/>
        <w:jc w:val="both"/>
        <w:rPr>
          <w:rFonts w:ascii="Arial" w:hAnsi="Arial" w:cs="Arial"/>
          <w:sz w:val="24"/>
          <w:szCs w:val="24"/>
        </w:rPr>
      </w:pPr>
    </w:p>
    <w:p w:rsidR="00E0580E" w:rsidRDefault="00E0580E" w:rsidP="00E0580E">
      <w:pPr>
        <w:pStyle w:val="ListParagraph"/>
        <w:spacing w:after="0" w:line="276" w:lineRule="auto"/>
        <w:ind w:left="781"/>
        <w:jc w:val="both"/>
        <w:rPr>
          <w:rFonts w:ascii="Arial" w:hAnsi="Arial" w:cs="Arial"/>
          <w:sz w:val="24"/>
          <w:szCs w:val="24"/>
        </w:rPr>
      </w:pPr>
      <w:r w:rsidRPr="00571323">
        <w:rPr>
          <w:rFonts w:ascii="Arial" w:hAnsi="Arial" w:cs="Arial"/>
          <w:i/>
          <w:iCs/>
          <w:sz w:val="24"/>
          <w:szCs w:val="24"/>
        </w:rPr>
        <w:t>Beliau menjelaskan, pada saat klien datang ke UPT</w:t>
      </w:r>
      <w:r>
        <w:rPr>
          <w:rFonts w:ascii="Arial" w:hAnsi="Arial" w:cs="Arial"/>
          <w:i/>
          <w:iCs/>
          <w:sz w:val="24"/>
          <w:szCs w:val="24"/>
        </w:rPr>
        <w:t>D</w:t>
      </w:r>
      <w:r w:rsidRPr="00571323">
        <w:rPr>
          <w:rFonts w:ascii="Arial" w:hAnsi="Arial" w:cs="Arial"/>
          <w:i/>
          <w:iCs/>
          <w:sz w:val="24"/>
          <w:szCs w:val="24"/>
        </w:rPr>
        <w:t>, kami langsung menyambut dengan ramah, lalu dilakukan registrasi pelaporan. Pendekatan kita cepat, tanggap, dan responsif, dengan menjaga kerahasiaan korban. Setelah itu, dilakukan asesmen dan koordinasi dengan instansi terkait seperti kepolisian, lembaga hukum, atau rumah sakit, agar proses pelayanan bisa dipercepat. Jadi dalam SOP kami, kerja sama dengan pihak lain menjadi bagian penting dari percepatan pelayanan</w:t>
      </w:r>
      <w:r w:rsidRPr="001B49BF">
        <w:rPr>
          <w:rFonts w:ascii="Arial" w:hAnsi="Arial" w:cs="Arial"/>
          <w:sz w:val="24"/>
          <w:szCs w:val="24"/>
        </w:rPr>
        <w:t>.</w:t>
      </w:r>
    </w:p>
    <w:p w:rsidR="00E0580E" w:rsidRPr="001B49BF" w:rsidRDefault="00E0580E" w:rsidP="00E0580E">
      <w:pPr>
        <w:pStyle w:val="ListParagraph"/>
        <w:spacing w:after="0" w:line="276" w:lineRule="auto"/>
        <w:ind w:left="781"/>
        <w:jc w:val="both"/>
        <w:rPr>
          <w:rFonts w:ascii="Arial" w:hAnsi="Arial" w:cs="Arial"/>
          <w:sz w:val="24"/>
          <w:szCs w:val="24"/>
        </w:rPr>
      </w:pPr>
    </w:p>
    <w:p w:rsidR="00E0580E" w:rsidRDefault="00E0580E" w:rsidP="00E0580E">
      <w:pPr>
        <w:spacing w:after="0" w:line="480" w:lineRule="auto"/>
        <w:ind w:firstLine="720"/>
        <w:jc w:val="both"/>
        <w:rPr>
          <w:rFonts w:ascii="Arial" w:hAnsi="Arial" w:cs="Arial"/>
          <w:i/>
          <w:iCs/>
          <w:sz w:val="24"/>
          <w:szCs w:val="24"/>
        </w:rPr>
      </w:pPr>
      <w:r w:rsidRPr="001B49BF">
        <w:rPr>
          <w:rFonts w:ascii="Arial" w:hAnsi="Arial" w:cs="Arial"/>
          <w:sz w:val="24"/>
          <w:szCs w:val="24"/>
        </w:rPr>
        <w:t>Selanjutnya penulis mewawancarai Ibu Resti Eko Yuliati, AMK selaku Kasubbag Tata Usaha UPTD Perlindungan Perempuan dan Anak sebagai berikut:</w:t>
      </w:r>
      <w:r w:rsidRPr="00532BA5">
        <w:rPr>
          <w:rFonts w:ascii="Arial" w:hAnsi="Arial" w:cs="Arial"/>
          <w:i/>
          <w:iCs/>
          <w:sz w:val="24"/>
          <w:szCs w:val="24"/>
        </w:rPr>
        <w:t xml:space="preserve"> </w:t>
      </w:r>
    </w:p>
    <w:p w:rsidR="00E0580E" w:rsidRDefault="00E0580E" w:rsidP="00E0580E">
      <w:pPr>
        <w:pStyle w:val="ListParagraph"/>
        <w:spacing w:line="276" w:lineRule="auto"/>
        <w:jc w:val="both"/>
        <w:rPr>
          <w:rFonts w:ascii="Arial" w:hAnsi="Arial" w:cs="Arial"/>
          <w:sz w:val="24"/>
          <w:szCs w:val="24"/>
        </w:rPr>
      </w:pPr>
      <w:r w:rsidRPr="00532BA5">
        <w:rPr>
          <w:rFonts w:ascii="Arial" w:hAnsi="Arial" w:cs="Arial"/>
          <w:i/>
          <w:iCs/>
          <w:sz w:val="24"/>
          <w:szCs w:val="24"/>
        </w:rPr>
        <w:t>“</w:t>
      </w:r>
      <w:r w:rsidRPr="00532BA5">
        <w:rPr>
          <w:rFonts w:ascii="Arial" w:hAnsi="Arial" w:cs="Arial"/>
          <w:sz w:val="24"/>
          <w:szCs w:val="24"/>
        </w:rPr>
        <w:t xml:space="preserve">Bagaimana bentuk kerja sama antarpetugas di UPTD </w:t>
      </w:r>
      <w:r w:rsidRPr="001B49BF">
        <w:rPr>
          <w:rFonts w:ascii="Arial" w:hAnsi="Arial" w:cs="Arial"/>
          <w:sz w:val="24"/>
          <w:szCs w:val="24"/>
        </w:rPr>
        <w:t>Perlindungan Perempuan dan Anak</w:t>
      </w:r>
      <w:r w:rsidRPr="00532BA5">
        <w:rPr>
          <w:rFonts w:ascii="Arial" w:hAnsi="Arial" w:cs="Arial"/>
          <w:sz w:val="24"/>
          <w:szCs w:val="24"/>
        </w:rPr>
        <w:t xml:space="preserve"> dalam mendampingi korban kekerasan?”</w:t>
      </w:r>
    </w:p>
    <w:p w:rsidR="00E0580E" w:rsidRDefault="00E0580E" w:rsidP="00E0580E">
      <w:pPr>
        <w:pStyle w:val="ListParagraph"/>
        <w:spacing w:after="0" w:line="276" w:lineRule="auto"/>
        <w:jc w:val="both"/>
        <w:rPr>
          <w:rFonts w:ascii="Arial" w:hAnsi="Arial" w:cs="Arial"/>
          <w:b/>
          <w:bCs/>
          <w:sz w:val="24"/>
          <w:szCs w:val="24"/>
        </w:rPr>
      </w:pPr>
    </w:p>
    <w:p w:rsidR="00E0580E" w:rsidRDefault="00E0580E" w:rsidP="00E0580E">
      <w:pPr>
        <w:pStyle w:val="ListParagraph"/>
        <w:spacing w:after="0" w:line="276" w:lineRule="auto"/>
        <w:jc w:val="both"/>
        <w:rPr>
          <w:rFonts w:ascii="Arial" w:hAnsi="Arial" w:cs="Arial"/>
          <w:i/>
          <w:iCs/>
          <w:sz w:val="24"/>
          <w:szCs w:val="24"/>
        </w:rPr>
      </w:pPr>
      <w:r w:rsidRPr="00532BA5">
        <w:rPr>
          <w:rFonts w:ascii="Arial" w:hAnsi="Arial" w:cs="Arial"/>
          <w:i/>
          <w:iCs/>
          <w:sz w:val="24"/>
          <w:szCs w:val="24"/>
        </w:rPr>
        <w:t>Pemulihan korban secara psikologis setiap korban yang datang ke UPT</w:t>
      </w:r>
      <w:r>
        <w:rPr>
          <w:rFonts w:ascii="Arial" w:hAnsi="Arial" w:cs="Arial"/>
          <w:i/>
          <w:iCs/>
          <w:sz w:val="24"/>
          <w:szCs w:val="24"/>
        </w:rPr>
        <w:t>D</w:t>
      </w:r>
      <w:r w:rsidRPr="00532BA5">
        <w:rPr>
          <w:rFonts w:ascii="Arial" w:hAnsi="Arial" w:cs="Arial"/>
          <w:i/>
          <w:iCs/>
          <w:sz w:val="24"/>
          <w:szCs w:val="24"/>
        </w:rPr>
        <w:t xml:space="preserve"> selalu didampingi oleh konselor yang memang berlatar belakang psikologi. Kalau ada kendala dalam proses konseling, maka dikonsultasikan ke psikolog. Di UPT</w:t>
      </w:r>
      <w:r>
        <w:rPr>
          <w:rFonts w:ascii="Arial" w:hAnsi="Arial" w:cs="Arial"/>
          <w:i/>
          <w:iCs/>
          <w:sz w:val="24"/>
          <w:szCs w:val="24"/>
        </w:rPr>
        <w:t>D</w:t>
      </w:r>
      <w:r w:rsidRPr="00532BA5">
        <w:rPr>
          <w:rFonts w:ascii="Arial" w:hAnsi="Arial" w:cs="Arial"/>
          <w:i/>
          <w:iCs/>
          <w:sz w:val="24"/>
          <w:szCs w:val="24"/>
        </w:rPr>
        <w:t xml:space="preserve"> juga ada psikolog S2 yang bisa membantu menggali lebih dalam jika konseling awal kesulitan. Jadi setiap bagian punya peran, dan kami di administrasi memastikan koordinasi berjalan agar korban mendapat layanan sesuai kebutuhannya</w:t>
      </w:r>
      <w:r>
        <w:rPr>
          <w:rFonts w:ascii="Arial" w:hAnsi="Arial" w:cs="Arial"/>
          <w:i/>
          <w:iCs/>
          <w:sz w:val="24"/>
          <w:szCs w:val="24"/>
        </w:rPr>
        <w:t>.</w:t>
      </w:r>
    </w:p>
    <w:p w:rsidR="00E0580E" w:rsidRPr="00532BA5"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Selanjutnya penulis melakukan wawancara dengan Bapak Hasmar Harahap, S.Sos selaku Pendamping UPTD Perlindungan Perempuan dan Anak, </w:t>
      </w:r>
      <w:r>
        <w:rPr>
          <w:rFonts w:ascii="Arial" w:hAnsi="Arial" w:cs="Arial"/>
          <w:sz w:val="24"/>
          <w:szCs w:val="24"/>
        </w:rPr>
        <w:t>sebagai berikut</w:t>
      </w:r>
      <w:r w:rsidRPr="001B49BF">
        <w:rPr>
          <w:rFonts w:ascii="Arial" w:hAnsi="Arial" w:cs="Arial"/>
          <w:sz w:val="24"/>
          <w:szCs w:val="24"/>
        </w:rPr>
        <w:t>:</w:t>
      </w:r>
    </w:p>
    <w:p w:rsidR="00E0580E" w:rsidRPr="004D1B45" w:rsidRDefault="00E0580E" w:rsidP="00E0580E">
      <w:pPr>
        <w:pStyle w:val="ListParagraph"/>
        <w:spacing w:after="0" w:line="276" w:lineRule="auto"/>
        <w:jc w:val="both"/>
        <w:rPr>
          <w:rFonts w:ascii="Arial" w:hAnsi="Arial" w:cs="Arial"/>
          <w:sz w:val="24"/>
          <w:szCs w:val="24"/>
        </w:rPr>
      </w:pPr>
      <w:r w:rsidRPr="004D1B45">
        <w:rPr>
          <w:rFonts w:ascii="Arial" w:hAnsi="Arial" w:cs="Arial"/>
          <w:sz w:val="24"/>
          <w:szCs w:val="24"/>
        </w:rPr>
        <w:t>“Bagaimana pendamping bekerja sama dengan pihak lain dalam memberikan perlindungan kepada korban?”</w:t>
      </w:r>
    </w:p>
    <w:p w:rsidR="00E0580E" w:rsidRDefault="00E0580E" w:rsidP="00E0580E">
      <w:pPr>
        <w:pStyle w:val="ListParagraph"/>
        <w:spacing w:after="0" w:line="276" w:lineRule="auto"/>
        <w:jc w:val="both"/>
        <w:rPr>
          <w:rFonts w:ascii="Arial" w:hAnsi="Arial" w:cs="Arial"/>
          <w:i/>
          <w:iCs/>
          <w:sz w:val="24"/>
          <w:szCs w:val="24"/>
        </w:rPr>
      </w:pPr>
    </w:p>
    <w:p w:rsidR="00E0580E" w:rsidRDefault="00E0580E" w:rsidP="00E0580E">
      <w:pPr>
        <w:pStyle w:val="ListParagraph"/>
        <w:spacing w:after="0" w:line="276" w:lineRule="auto"/>
        <w:jc w:val="both"/>
        <w:rPr>
          <w:rFonts w:ascii="Arial" w:hAnsi="Arial" w:cs="Arial"/>
          <w:i/>
          <w:iCs/>
          <w:sz w:val="24"/>
          <w:szCs w:val="24"/>
        </w:rPr>
      </w:pPr>
      <w:r w:rsidRPr="004D1B45">
        <w:rPr>
          <w:rFonts w:ascii="Arial" w:hAnsi="Arial" w:cs="Arial"/>
          <w:i/>
          <w:iCs/>
          <w:sz w:val="24"/>
          <w:szCs w:val="24"/>
        </w:rPr>
        <w:t>Setiap korban yang datang langsung kami sambut dan diminta menceritakan kronologi secara lengkap. Jika korban memilih penanganan internal UPT</w:t>
      </w:r>
      <w:r>
        <w:rPr>
          <w:rFonts w:ascii="Arial" w:hAnsi="Arial" w:cs="Arial"/>
          <w:i/>
          <w:iCs/>
          <w:sz w:val="24"/>
          <w:szCs w:val="24"/>
        </w:rPr>
        <w:t>D</w:t>
      </w:r>
      <w:r w:rsidRPr="004D1B45">
        <w:rPr>
          <w:rFonts w:ascii="Arial" w:hAnsi="Arial" w:cs="Arial"/>
          <w:i/>
          <w:iCs/>
          <w:sz w:val="24"/>
          <w:szCs w:val="24"/>
        </w:rPr>
        <w:t>, kami dampingi mulai dari konseling hingga pemberian arahan pemulihan. Namun bila korban ingin kasusnya dilanjutkan ke kepolisian, kami segera memfasilitasi proses hukum dan perlindungan, termasuk koordinasi dengan rumah aman, rumah sakit, serta lembaga hukum terkait. Selama proses, kami selalu memastikan komunikasi lancar antarpetugas dan pihak eksternal sehingga korban merasa aman dan hak-haknya terpenuhi. Kami juga mencatat setiap langkah agar koordinasi antarpetugas lebih efektif dan tidak ada informasi yang terlewat.”</w:t>
      </w:r>
    </w:p>
    <w:p w:rsidR="00E0580E" w:rsidRPr="00EE3319"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mewawancarai Ibu Widya Anugrah Iman Sari, S.Psi selaku Konselor UPTD Perlindungan Perempuan dan Anak,</w:t>
      </w:r>
      <w:r>
        <w:rPr>
          <w:rFonts w:ascii="Arial" w:hAnsi="Arial" w:cs="Arial"/>
          <w:sz w:val="24"/>
          <w:szCs w:val="24"/>
        </w:rPr>
        <w:t xml:space="preserve">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F96120">
        <w:rPr>
          <w:rFonts w:ascii="Arial" w:hAnsi="Arial" w:cs="Arial"/>
          <w:sz w:val="24"/>
          <w:szCs w:val="24"/>
        </w:rPr>
        <w:t>Bagaimana konselor bekerjasama dengan psikolog dan pendamping?</w:t>
      </w:r>
    </w:p>
    <w:p w:rsidR="00E0580E" w:rsidRPr="001B49BF" w:rsidRDefault="00E0580E" w:rsidP="00E0580E">
      <w:pPr>
        <w:pStyle w:val="ListParagraph"/>
        <w:jc w:val="both"/>
        <w:rPr>
          <w:rFonts w:ascii="Arial" w:hAnsi="Arial" w:cs="Arial"/>
          <w:sz w:val="24"/>
          <w:szCs w:val="24"/>
        </w:rPr>
      </w:pPr>
    </w:p>
    <w:p w:rsidR="00E0580E" w:rsidRDefault="00E0580E" w:rsidP="00E0580E">
      <w:pPr>
        <w:pStyle w:val="ListParagraph"/>
        <w:spacing w:line="276" w:lineRule="auto"/>
        <w:jc w:val="both"/>
        <w:rPr>
          <w:rFonts w:ascii="Arial" w:hAnsi="Arial" w:cs="Arial"/>
          <w:i/>
          <w:iCs/>
          <w:sz w:val="24"/>
          <w:szCs w:val="24"/>
        </w:rPr>
      </w:pPr>
      <w:r w:rsidRPr="00F32C5D">
        <w:rPr>
          <w:rFonts w:ascii="Arial" w:hAnsi="Arial" w:cs="Arial"/>
          <w:i/>
          <w:iCs/>
          <w:sz w:val="24"/>
          <w:szCs w:val="24"/>
        </w:rPr>
        <w:t>Kerja sama itu penting. Ketika ada suatu kasus masuk ke UPTD ini maka akan ditangani oleh manager kasus. Manager kasus itu ada 2 yang pertama pendamping dan kemudian konselor. Kalau pendamping itu fokus kerjanya untuk administrasi, berkomunikasi, berkoordinasi seperti itu. Kalau konselor jelas fokus nya untuk bagaimana membuat korban merasa aman, nyaman ketika kasus nya diangkat. Kerjasamanya antara konselor sama pendamping adalah untuk memutuskan langkah-langkah apa saja terhadap kasus, kedepannya ingin seperti apa. Kalau ke sikolog biasanya untuk korban yang trauma berat dan butuh pendampingan lebih lanjut, dalam menangani kasus, konselor dan pendamping bekerja bersama sebagai manajer kasus. Pendamping lebih banyak mengurus koordinasi administratif, sementara konselor fokus pada pemulihan psikologis korban. Kalau memang korban trauma berat, konselor akan berkoordinasi dengan psikolog. Jadi ada pembagian kerja yang jelas dan saling mendukung</w:t>
      </w:r>
      <w:r w:rsidRPr="00F96120">
        <w:rPr>
          <w:rFonts w:ascii="Arial" w:hAnsi="Arial" w:cs="Arial"/>
          <w:i/>
          <w:iCs/>
          <w:sz w:val="24"/>
          <w:szCs w:val="24"/>
        </w:rPr>
        <w:t>.</w:t>
      </w:r>
    </w:p>
    <w:p w:rsidR="00E0580E" w:rsidRPr="00F61AFB" w:rsidRDefault="00E0580E" w:rsidP="00E0580E">
      <w:pPr>
        <w:pStyle w:val="ListParagraph"/>
        <w:spacing w:after="0" w:line="276"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Kemudian penulis juga mewawancarai Ibu Fitri Aprialis Sabrina, M.Psi., Psikolog,</w:t>
      </w:r>
      <w:r>
        <w:rPr>
          <w:rFonts w:ascii="Arial" w:hAnsi="Arial" w:cs="Arial"/>
          <w:sz w:val="24"/>
          <w:szCs w:val="24"/>
        </w:rPr>
        <w:t xml:space="preserve">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Pr>
          <w:rFonts w:ascii="Arial" w:hAnsi="Arial" w:cs="Arial"/>
          <w:sz w:val="24"/>
          <w:szCs w:val="24"/>
        </w:rPr>
        <w:t>“</w:t>
      </w:r>
      <w:r w:rsidRPr="009A45FE">
        <w:rPr>
          <w:rFonts w:ascii="Arial" w:hAnsi="Arial" w:cs="Arial"/>
          <w:sz w:val="24"/>
          <w:szCs w:val="24"/>
        </w:rPr>
        <w:t>Bagaimana psikolog bekerjasama dengan konselor, pendamping, dan pihak keluarga?</w:t>
      </w:r>
      <w:r>
        <w:rPr>
          <w:rFonts w:ascii="Arial" w:hAnsi="Arial" w:cs="Arial"/>
          <w:sz w:val="24"/>
          <w:szCs w:val="24"/>
        </w:rPr>
        <w:t>”</w:t>
      </w:r>
    </w:p>
    <w:p w:rsidR="00E0580E" w:rsidRPr="009A45FE" w:rsidRDefault="00E0580E" w:rsidP="00E0580E">
      <w:pPr>
        <w:pStyle w:val="ListParagraph"/>
        <w:spacing w:after="0" w:line="276" w:lineRule="auto"/>
        <w:jc w:val="both"/>
        <w:rPr>
          <w:rFonts w:ascii="Arial" w:hAnsi="Arial" w:cs="Arial"/>
          <w:sz w:val="24"/>
          <w:szCs w:val="24"/>
        </w:rPr>
      </w:pPr>
    </w:p>
    <w:p w:rsidR="00E0580E" w:rsidRPr="009A45FE" w:rsidRDefault="00E0580E" w:rsidP="00E0580E">
      <w:pPr>
        <w:pStyle w:val="ListParagraph"/>
        <w:jc w:val="both"/>
        <w:rPr>
          <w:rFonts w:ascii="Arial" w:hAnsi="Arial" w:cs="Arial"/>
          <w:i/>
          <w:iCs/>
          <w:sz w:val="24"/>
          <w:szCs w:val="24"/>
        </w:rPr>
      </w:pPr>
      <w:r>
        <w:rPr>
          <w:rFonts w:ascii="Arial" w:hAnsi="Arial" w:cs="Arial"/>
          <w:i/>
          <w:iCs/>
          <w:sz w:val="24"/>
          <w:szCs w:val="24"/>
        </w:rPr>
        <w:t>Nah kita a</w:t>
      </w:r>
      <w:r w:rsidRPr="00AF43FD">
        <w:rPr>
          <w:rFonts w:ascii="Arial" w:hAnsi="Arial" w:cs="Arial"/>
          <w:i/>
          <w:iCs/>
          <w:sz w:val="24"/>
          <w:szCs w:val="24"/>
        </w:rPr>
        <w:t>da brifieng</w:t>
      </w:r>
      <w:r>
        <w:rPr>
          <w:rFonts w:ascii="Arial" w:hAnsi="Arial" w:cs="Arial"/>
          <w:i/>
          <w:iCs/>
          <w:sz w:val="24"/>
          <w:szCs w:val="24"/>
        </w:rPr>
        <w:t xml:space="preserve"> dulu</w:t>
      </w:r>
      <w:r w:rsidRPr="00AF43FD">
        <w:rPr>
          <w:rFonts w:ascii="Arial" w:hAnsi="Arial" w:cs="Arial"/>
          <w:i/>
          <w:iCs/>
          <w:sz w:val="24"/>
          <w:szCs w:val="24"/>
        </w:rPr>
        <w:t xml:space="preserve">, diawal harus disepakati dulu apa yang harus dilakukan dan akan melakukan konsultasi </w:t>
      </w:r>
      <w:r w:rsidRPr="009A45FE">
        <w:rPr>
          <w:rFonts w:ascii="Arial" w:hAnsi="Arial" w:cs="Arial"/>
          <w:i/>
          <w:iCs/>
          <w:sz w:val="24"/>
          <w:szCs w:val="24"/>
        </w:rPr>
        <w:t>untuk menentukan langkah-langkah yang akan diambil. Konsultasi dilakukan bersama kepala UPT</w:t>
      </w:r>
      <w:r>
        <w:rPr>
          <w:rFonts w:ascii="Arial" w:hAnsi="Arial" w:cs="Arial"/>
          <w:i/>
          <w:iCs/>
          <w:sz w:val="24"/>
          <w:szCs w:val="24"/>
        </w:rPr>
        <w:t>D</w:t>
      </w:r>
      <w:r w:rsidRPr="009A45FE">
        <w:rPr>
          <w:rFonts w:ascii="Arial" w:hAnsi="Arial" w:cs="Arial"/>
          <w:i/>
          <w:iCs/>
          <w:sz w:val="24"/>
          <w:szCs w:val="24"/>
        </w:rPr>
        <w:t>, konselor, dan pendamping, serta melibatkan seperti RT, RW, atau Satgas di kelurahan. Jadi kerja sama lintas pihak menjadi kunci dalam memastikan korban mendapat layanan yang optimal</w:t>
      </w:r>
      <w:r w:rsidRPr="009A45FE">
        <w:rPr>
          <w:rFonts w:ascii="Arial" w:hAnsi="Arial" w:cs="Arial"/>
          <w:sz w:val="24"/>
          <w:szCs w:val="24"/>
        </w:rPr>
        <w:t>.</w:t>
      </w:r>
    </w:p>
    <w:p w:rsidR="00E0580E" w:rsidRPr="001B49BF" w:rsidRDefault="00E0580E" w:rsidP="00E0580E">
      <w:pPr>
        <w:pStyle w:val="ListParagraph"/>
        <w:spacing w:after="0" w:line="276" w:lineRule="auto"/>
        <w:ind w:left="781"/>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 xml:space="preserve">Selanjutnya </w:t>
      </w:r>
      <w:r w:rsidRPr="001B49BF">
        <w:rPr>
          <w:rFonts w:ascii="Arial" w:hAnsi="Arial" w:cs="Arial"/>
          <w:sz w:val="24"/>
          <w:szCs w:val="24"/>
        </w:rPr>
        <w:t>penulis juga mewawancarai Ibu</w:t>
      </w:r>
      <w:r>
        <w:rPr>
          <w:rFonts w:ascii="Arial" w:hAnsi="Arial" w:cs="Arial"/>
          <w:sz w:val="24"/>
          <w:szCs w:val="24"/>
        </w:rPr>
        <w:t xml:space="preserve"> </w:t>
      </w:r>
      <w:r w:rsidRPr="001B49BF">
        <w:rPr>
          <w:rFonts w:ascii="Arial" w:hAnsi="Arial" w:cs="Arial"/>
          <w:sz w:val="24"/>
          <w:szCs w:val="24"/>
        </w:rPr>
        <w:t>Tika</w:t>
      </w:r>
      <w:r>
        <w:rPr>
          <w:rFonts w:ascii="Arial" w:hAnsi="Arial" w:cs="Arial"/>
          <w:sz w:val="24"/>
          <w:szCs w:val="24"/>
        </w:rPr>
        <w:t xml:space="preserve"> selaku</w:t>
      </w:r>
      <w:r w:rsidRPr="001B49BF">
        <w:rPr>
          <w:rFonts w:ascii="Arial" w:hAnsi="Arial" w:cs="Arial"/>
          <w:sz w:val="24"/>
          <w:szCs w:val="24"/>
        </w:rPr>
        <w:t xml:space="preserve"> korban</w:t>
      </w:r>
      <w:r>
        <w:rPr>
          <w:rFonts w:ascii="Arial" w:hAnsi="Arial" w:cs="Arial"/>
          <w:sz w:val="24"/>
          <w:szCs w:val="24"/>
        </w:rPr>
        <w:t>,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Pr>
          <w:rFonts w:ascii="Arial" w:hAnsi="Arial" w:cs="Arial"/>
          <w:sz w:val="24"/>
          <w:szCs w:val="24"/>
        </w:rPr>
        <w:t>“</w:t>
      </w:r>
      <w:r w:rsidRPr="0025452A">
        <w:rPr>
          <w:rFonts w:ascii="Arial" w:hAnsi="Arial" w:cs="Arial"/>
          <w:sz w:val="24"/>
          <w:szCs w:val="24"/>
        </w:rPr>
        <w:t>Bagaimana bentuk sikap kooperatif yang ditunjukkan UPTD</w:t>
      </w:r>
      <w:r w:rsidRPr="006D3661">
        <w:rPr>
          <w:rFonts w:ascii="Arial" w:hAnsi="Arial" w:cs="Arial"/>
          <w:sz w:val="24"/>
          <w:szCs w:val="24"/>
        </w:rPr>
        <w:t xml:space="preserve"> </w:t>
      </w:r>
      <w:r w:rsidRPr="001B49BF">
        <w:rPr>
          <w:rFonts w:ascii="Arial" w:hAnsi="Arial" w:cs="Arial"/>
          <w:sz w:val="24"/>
          <w:szCs w:val="24"/>
        </w:rPr>
        <w:t>Perlindungan Perempuan dan Anak</w:t>
      </w:r>
      <w:r w:rsidRPr="0025452A">
        <w:rPr>
          <w:rFonts w:ascii="Arial" w:hAnsi="Arial" w:cs="Arial"/>
          <w:sz w:val="24"/>
          <w:szCs w:val="24"/>
        </w:rPr>
        <w:t xml:space="preserve"> dalam menangani kasus kekerasan terhadap perempuan, </w:t>
      </w:r>
      <w:r>
        <w:rPr>
          <w:rFonts w:ascii="Arial" w:hAnsi="Arial" w:cs="Arial"/>
          <w:sz w:val="24"/>
          <w:szCs w:val="24"/>
        </w:rPr>
        <w:t xml:space="preserve">dalam </w:t>
      </w:r>
      <w:r w:rsidRPr="0025452A">
        <w:rPr>
          <w:rFonts w:ascii="Arial" w:hAnsi="Arial" w:cs="Arial"/>
          <w:sz w:val="24"/>
          <w:szCs w:val="24"/>
        </w:rPr>
        <w:t>kerja sama antarpetugas maupun koordinasi dengan pihak luar?</w:t>
      </w:r>
      <w:r>
        <w:rPr>
          <w:rFonts w:ascii="Arial" w:hAnsi="Arial" w:cs="Arial"/>
          <w:sz w:val="24"/>
          <w:szCs w:val="24"/>
        </w:rPr>
        <w:t>”</w:t>
      </w:r>
    </w:p>
    <w:p w:rsidR="00E0580E" w:rsidRPr="0025452A"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spacing w:after="0" w:line="276" w:lineRule="auto"/>
        <w:ind w:left="781"/>
        <w:jc w:val="both"/>
        <w:rPr>
          <w:rFonts w:ascii="Arial" w:hAnsi="Arial" w:cs="Arial"/>
          <w:i/>
          <w:iCs/>
          <w:sz w:val="24"/>
          <w:szCs w:val="24"/>
        </w:rPr>
      </w:pPr>
      <w:r w:rsidRPr="00AA6329">
        <w:rPr>
          <w:rFonts w:ascii="Arial" w:hAnsi="Arial" w:cs="Arial"/>
          <w:i/>
          <w:iCs/>
          <w:sz w:val="24"/>
          <w:szCs w:val="24"/>
        </w:rPr>
        <w:t>Selama saya didampingi, saya merasa petugas UPTD saling bekerja sama dan kompak. Mereka tidak hanya mendampingi saya, tetapi juga membantu menjelaskan prosedur yang harus saya jalani dengan pihak luar, seperti kepolisian dan pengadilan.</w:t>
      </w:r>
    </w:p>
    <w:p w:rsidR="00E0580E" w:rsidRPr="00A5209F" w:rsidRDefault="00E0580E" w:rsidP="00E0580E">
      <w:pPr>
        <w:pStyle w:val="ListParagraph"/>
        <w:spacing w:after="0" w:line="276" w:lineRule="auto"/>
        <w:ind w:left="781"/>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 xml:space="preserve">Kemudian </w:t>
      </w:r>
      <w:r w:rsidRPr="001B49BF">
        <w:rPr>
          <w:rFonts w:ascii="Arial" w:hAnsi="Arial" w:cs="Arial"/>
          <w:sz w:val="24"/>
          <w:szCs w:val="24"/>
        </w:rPr>
        <w:t>penulis juga mewawancarai Ibu</w:t>
      </w:r>
      <w:r>
        <w:rPr>
          <w:rFonts w:ascii="Arial" w:hAnsi="Arial" w:cs="Arial"/>
          <w:sz w:val="24"/>
          <w:szCs w:val="24"/>
        </w:rPr>
        <w:t xml:space="preserve"> Rani selaku</w:t>
      </w:r>
      <w:r w:rsidRPr="001B49BF">
        <w:rPr>
          <w:rFonts w:ascii="Arial" w:hAnsi="Arial" w:cs="Arial"/>
          <w:sz w:val="24"/>
          <w:szCs w:val="24"/>
        </w:rPr>
        <w:t xml:space="preserve"> korban</w:t>
      </w:r>
      <w:r>
        <w:rPr>
          <w:rFonts w:ascii="Arial" w:hAnsi="Arial" w:cs="Arial"/>
          <w:sz w:val="24"/>
          <w:szCs w:val="24"/>
        </w:rPr>
        <w:t>,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i/>
          <w:iCs/>
          <w:sz w:val="24"/>
          <w:szCs w:val="24"/>
        </w:rPr>
      </w:pPr>
      <w:r w:rsidRPr="0082394B">
        <w:rPr>
          <w:rFonts w:ascii="Arial" w:hAnsi="Arial" w:cs="Arial"/>
          <w:i/>
          <w:iCs/>
          <w:sz w:val="24"/>
          <w:szCs w:val="24"/>
        </w:rPr>
        <w:t>Sebagai korban, saya merasakan kerjasama dari UPTD P</w:t>
      </w:r>
      <w:r>
        <w:rPr>
          <w:rFonts w:ascii="Arial" w:hAnsi="Arial" w:cs="Arial"/>
          <w:i/>
          <w:iCs/>
          <w:sz w:val="24"/>
          <w:szCs w:val="24"/>
        </w:rPr>
        <w:t>PA</w:t>
      </w:r>
      <w:r w:rsidRPr="0082394B">
        <w:rPr>
          <w:rFonts w:ascii="Arial" w:hAnsi="Arial" w:cs="Arial"/>
          <w:i/>
          <w:iCs/>
          <w:sz w:val="24"/>
          <w:szCs w:val="24"/>
        </w:rPr>
        <w:t xml:space="preserve"> dalam menangani kasus kekerasan yang saya alami. Petugas</w:t>
      </w:r>
      <w:r>
        <w:rPr>
          <w:rFonts w:ascii="Arial" w:hAnsi="Arial" w:cs="Arial"/>
          <w:i/>
          <w:iCs/>
          <w:sz w:val="24"/>
          <w:szCs w:val="24"/>
        </w:rPr>
        <w:t xml:space="preserve"> disana itu</w:t>
      </w:r>
      <w:r w:rsidRPr="0082394B">
        <w:rPr>
          <w:rFonts w:ascii="Arial" w:hAnsi="Arial" w:cs="Arial"/>
          <w:i/>
          <w:iCs/>
          <w:sz w:val="24"/>
          <w:szCs w:val="24"/>
        </w:rPr>
        <w:t xml:space="preserve"> menyambut saya dengan ramah dan mendengarkan</w:t>
      </w:r>
      <w:r>
        <w:rPr>
          <w:rFonts w:ascii="Arial" w:hAnsi="Arial" w:cs="Arial"/>
          <w:i/>
          <w:iCs/>
          <w:sz w:val="24"/>
          <w:szCs w:val="24"/>
        </w:rPr>
        <w:t xml:space="preserve"> keluhan saya</w:t>
      </w:r>
      <w:r w:rsidRPr="0082394B">
        <w:rPr>
          <w:rFonts w:ascii="Arial" w:hAnsi="Arial" w:cs="Arial"/>
          <w:i/>
          <w:iCs/>
          <w:sz w:val="24"/>
          <w:szCs w:val="24"/>
        </w:rPr>
        <w:t>, sehingga saya merasa dihargai. Mereka bekerja sama dengan baik, saling mendukung dalam memenuhi kebutuhan saya, mulai dari pendampingan hukum hingga konseling. Selain itu, UPTD juga berkomunikasi dengan pihak kepolisian dan lembaga lain untuk memastikan proses hukum berjalan lancar. Selama proses, petugas selalu memeriksa kondisi saya dan memberi informasi tentang apa yang harus saya lakukan, jadi saya merasa didukung dan tidak sendirian.</w:t>
      </w:r>
    </w:p>
    <w:p w:rsidR="00E0580E" w:rsidRPr="00F61AFB"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Berdasarkan hasil wawancara di atas </w:t>
      </w:r>
      <w:r w:rsidRPr="0082394B">
        <w:rPr>
          <w:rFonts w:ascii="Arial" w:hAnsi="Arial" w:cs="Arial"/>
          <w:sz w:val="24"/>
          <w:szCs w:val="24"/>
        </w:rPr>
        <w:t>dapat disimpulkan bahwa sikap kooperatif UPTD Perlindungan Perempuan dan Anak dalam menangani kasus kekerasan terhadap perempuan terlihat dari kerjasama yang solid antarpetugas dan koordinasi yang efektif dengan pihak eksternal. Petugas UPTD saling mendukung dalam memenuhi kebutuhan korban melalui proses penerimaan pengaduan yang ramah dan cepat, serta melakukan asesmen awal dan koordinasi dengan instansi terkait seperti kepolisian, lembaga hukum, dan rumah sakit. Setiap anggota tim, seperti pendamping, konselor, dan psikolog, berperan sesuai tugasnya, memastikan komunikasi yang lancar dan pemulihan psikologis korban dilakukan dengan baik. Selain itu, UPTD</w:t>
      </w:r>
      <w:r>
        <w:rPr>
          <w:rFonts w:ascii="Arial" w:hAnsi="Arial" w:cs="Arial"/>
          <w:sz w:val="24"/>
          <w:szCs w:val="24"/>
        </w:rPr>
        <w:t xml:space="preserve"> Perlindungan Perempuan dan Anak</w:t>
      </w:r>
      <w:r w:rsidRPr="0082394B">
        <w:rPr>
          <w:rFonts w:ascii="Arial" w:hAnsi="Arial" w:cs="Arial"/>
          <w:sz w:val="24"/>
          <w:szCs w:val="24"/>
        </w:rPr>
        <w:t xml:space="preserve"> juga menjaga hubungan baik dengan pihak luar untuk memastikan proses hukum berjalan lancar dan korban merasa aman. Dari sudut pandang korban, adanya dukungan dan informasi yang jelas selama proses juga menunjukkan bahwa UPTD </w:t>
      </w:r>
      <w:r>
        <w:rPr>
          <w:rFonts w:ascii="Arial" w:hAnsi="Arial" w:cs="Arial"/>
          <w:sz w:val="24"/>
          <w:szCs w:val="24"/>
        </w:rPr>
        <w:t>Perlindungan Perempuan dan Anak</w:t>
      </w:r>
      <w:r w:rsidRPr="0082394B">
        <w:rPr>
          <w:rFonts w:ascii="Arial" w:hAnsi="Arial" w:cs="Arial"/>
          <w:sz w:val="24"/>
          <w:szCs w:val="24"/>
        </w:rPr>
        <w:t xml:space="preserve"> sangat kooperatif dan peduli terhadap kebutuhan mereka, membuat korban merasa dihargai dan tidak sendirian dalam menghadapi masalah.</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Dengan demikian, indikator sikap kooperatif UPTD Perlindungan Perempuan dan Anak Kota Dumai dapat dikategorikan baik, karena tercermin dari adanya sinergi kerja antarpegawai dan kerjasama dengan instansi terkait dalam mempercepat proses pelayanan kasus.</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5. Kepercayaan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Kepercayaan merupakan indikator kinerja yang menggambarkan sejauh mana pegawai atau lembaga mampu menumbuhkan keyakinan dan rasa aman dari pihak yang dilayani. Menurut Sedarmayanti, kepercayaan dapat terwujud melalui sikap profesional, transparansi, kerahasiaan, serta konsistensi dalam memberikan layanan.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1B49BF">
        <w:rPr>
          <w:rFonts w:ascii="Arial" w:hAnsi="Arial" w:cs="Arial"/>
          <w:sz w:val="24"/>
          <w:szCs w:val="24"/>
        </w:rPr>
        <w:t>“Bagaimana meningkatkan kepercayaan bagi korban terhadap UPTD Perlindungan Perempuan dan Anak?”</w:t>
      </w:r>
    </w:p>
    <w:p w:rsidR="00E0580E" w:rsidRPr="00700DE0" w:rsidRDefault="00E0580E" w:rsidP="00E0580E">
      <w:pPr>
        <w:pStyle w:val="ListParagraph"/>
        <w:spacing w:after="0" w:line="276" w:lineRule="auto"/>
        <w:jc w:val="both"/>
        <w:rPr>
          <w:rFonts w:ascii="Arial" w:hAnsi="Arial" w:cs="Arial"/>
          <w:i/>
          <w:iCs/>
          <w:sz w:val="24"/>
          <w:szCs w:val="24"/>
        </w:rPr>
      </w:pPr>
      <w:r w:rsidRPr="001B49BF">
        <w:rPr>
          <w:rFonts w:ascii="Arial" w:hAnsi="Arial" w:cs="Arial"/>
          <w:sz w:val="24"/>
          <w:szCs w:val="24"/>
        </w:rPr>
        <w:br/>
      </w:r>
      <w:r w:rsidRPr="00700DE0">
        <w:rPr>
          <w:rFonts w:ascii="Arial" w:hAnsi="Arial" w:cs="Arial"/>
          <w:i/>
          <w:iCs/>
          <w:sz w:val="24"/>
          <w:szCs w:val="24"/>
        </w:rPr>
        <w:t>Beliau menjelaskan, pihak UPTD Perlindungan Perempuan dan Anak akan melakukan mediasi dan pendampingan jika memang diperlukan. Untuk membangun rasa kepercayaan, kami berusaha profesional, menjaga kerahasiaan identitas korban, serta memberikan pendekatan yang ramah dan empatik. Petugas UPTD Perlindungan Perempuan dan Anak juga memiliki keterampilan mediasi yang tersertifikasi, sehingga korban merasa yakin terhadap proses yang dijalani. Kami juga selalu menjelaskan informasi secara jelas dan transparan sesuai tingkat pemahaman korban, serta menjaga sikap netral dalam proses mediasi.</w:t>
      </w:r>
    </w:p>
    <w:p w:rsidR="00E0580E" w:rsidRPr="001B49BF" w:rsidRDefault="00E0580E" w:rsidP="00E0580E">
      <w:pPr>
        <w:pStyle w:val="ListParagraph"/>
        <w:spacing w:after="0" w:line="276"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mewawancarai Ibu Resti Eko Yuliati, AMK selaku Kasubbag Tata Usaha UPTD Perlindungan Perempuan dan Anak sebagai berikut</w:t>
      </w:r>
      <w:r>
        <w:rPr>
          <w:rFonts w:ascii="Arial" w:hAnsi="Arial" w:cs="Arial"/>
          <w:sz w:val="24"/>
          <w:szCs w:val="24"/>
        </w:rPr>
        <w:t>:</w:t>
      </w:r>
    </w:p>
    <w:p w:rsidR="00E0580E" w:rsidRDefault="00E0580E" w:rsidP="00E0580E">
      <w:pPr>
        <w:pStyle w:val="ListParagraph"/>
        <w:jc w:val="both"/>
        <w:rPr>
          <w:rFonts w:ascii="Arial" w:hAnsi="Arial" w:cs="Arial"/>
          <w:sz w:val="24"/>
          <w:szCs w:val="24"/>
        </w:rPr>
      </w:pPr>
      <w:r>
        <w:rPr>
          <w:rFonts w:ascii="Arial" w:hAnsi="Arial" w:cs="Arial"/>
          <w:sz w:val="24"/>
          <w:szCs w:val="24"/>
        </w:rPr>
        <w:t>“</w:t>
      </w:r>
      <w:r w:rsidRPr="00A21203">
        <w:rPr>
          <w:rFonts w:ascii="Arial" w:hAnsi="Arial" w:cs="Arial"/>
          <w:sz w:val="24"/>
          <w:szCs w:val="24"/>
        </w:rPr>
        <w:t>Bagaimana upaya</w:t>
      </w:r>
      <w:r>
        <w:rPr>
          <w:rFonts w:ascii="Arial" w:hAnsi="Arial" w:cs="Arial"/>
          <w:sz w:val="24"/>
          <w:szCs w:val="24"/>
        </w:rPr>
        <w:t xml:space="preserve"> Ibu sebagai pihak</w:t>
      </w:r>
      <w:r w:rsidRPr="00A21203">
        <w:rPr>
          <w:rFonts w:ascii="Arial" w:hAnsi="Arial" w:cs="Arial"/>
          <w:sz w:val="24"/>
          <w:szCs w:val="24"/>
        </w:rPr>
        <w:t xml:space="preserve"> </w:t>
      </w:r>
      <w:r w:rsidRPr="001B49BF">
        <w:rPr>
          <w:rFonts w:ascii="Arial" w:hAnsi="Arial" w:cs="Arial"/>
          <w:sz w:val="24"/>
          <w:szCs w:val="24"/>
        </w:rPr>
        <w:t>UPTD Perlindungan Perempuan dan Anak</w:t>
      </w:r>
      <w:r w:rsidRPr="00A21203">
        <w:rPr>
          <w:rFonts w:ascii="Arial" w:hAnsi="Arial" w:cs="Arial"/>
          <w:sz w:val="24"/>
          <w:szCs w:val="24"/>
        </w:rPr>
        <w:t xml:space="preserve"> </w:t>
      </w:r>
      <w:r>
        <w:rPr>
          <w:rFonts w:ascii="Arial" w:hAnsi="Arial" w:cs="Arial"/>
          <w:sz w:val="24"/>
          <w:szCs w:val="24"/>
        </w:rPr>
        <w:t xml:space="preserve">dalam </w:t>
      </w:r>
      <w:r w:rsidRPr="00A21203">
        <w:rPr>
          <w:rFonts w:ascii="Arial" w:hAnsi="Arial" w:cs="Arial"/>
          <w:sz w:val="24"/>
          <w:szCs w:val="24"/>
        </w:rPr>
        <w:t>menjaga kerahasiaan data korban?</w:t>
      </w:r>
      <w:r>
        <w:rPr>
          <w:rFonts w:ascii="Arial" w:hAnsi="Arial" w:cs="Arial"/>
          <w:sz w:val="24"/>
          <w:szCs w:val="24"/>
        </w:rPr>
        <w:t>”</w:t>
      </w:r>
    </w:p>
    <w:p w:rsidR="00E0580E" w:rsidRPr="00A21203" w:rsidRDefault="00E0580E" w:rsidP="00E0580E">
      <w:pPr>
        <w:pStyle w:val="ListParagraph"/>
        <w:jc w:val="both"/>
        <w:rPr>
          <w:rFonts w:ascii="Arial" w:hAnsi="Arial" w:cs="Arial"/>
          <w:sz w:val="24"/>
          <w:szCs w:val="24"/>
        </w:rPr>
      </w:pPr>
    </w:p>
    <w:p w:rsidR="00E0580E" w:rsidRDefault="00E0580E" w:rsidP="00E0580E">
      <w:pPr>
        <w:pStyle w:val="ListParagraph"/>
        <w:spacing w:after="0"/>
        <w:jc w:val="both"/>
        <w:rPr>
          <w:rFonts w:ascii="Arial" w:hAnsi="Arial" w:cs="Arial"/>
          <w:i/>
          <w:iCs/>
          <w:sz w:val="24"/>
          <w:szCs w:val="24"/>
        </w:rPr>
      </w:pPr>
      <w:r w:rsidRPr="00743787">
        <w:rPr>
          <w:rFonts w:ascii="Arial" w:hAnsi="Arial" w:cs="Arial"/>
          <w:i/>
          <w:iCs/>
          <w:sz w:val="24"/>
          <w:szCs w:val="24"/>
        </w:rPr>
        <w:t>Kerahasiaan data korban itu hanya orang UPT</w:t>
      </w:r>
      <w:r>
        <w:rPr>
          <w:rFonts w:ascii="Arial" w:hAnsi="Arial" w:cs="Arial"/>
          <w:i/>
          <w:iCs/>
          <w:sz w:val="24"/>
          <w:szCs w:val="24"/>
        </w:rPr>
        <w:t>D</w:t>
      </w:r>
      <w:r w:rsidRPr="00743787">
        <w:rPr>
          <w:rFonts w:ascii="Arial" w:hAnsi="Arial" w:cs="Arial"/>
          <w:i/>
          <w:iCs/>
          <w:sz w:val="24"/>
          <w:szCs w:val="24"/>
        </w:rPr>
        <w:t xml:space="preserve"> saja yang tau, tidak boleh identitas klien bocor keluar, dan yang tau itu biasanya hanya klien dan konselor saja, dan untuk kerahasiaan nya di pelaporan itu tidak boleh by name</w:t>
      </w:r>
      <w:r>
        <w:rPr>
          <w:rFonts w:ascii="Arial" w:hAnsi="Arial" w:cs="Arial"/>
          <w:i/>
          <w:iCs/>
          <w:sz w:val="24"/>
          <w:szCs w:val="24"/>
        </w:rPr>
        <w:t xml:space="preserve"> </w:t>
      </w:r>
      <w:r w:rsidRPr="00743787">
        <w:rPr>
          <w:rFonts w:ascii="Arial" w:hAnsi="Arial" w:cs="Arial"/>
          <w:i/>
          <w:iCs/>
          <w:sz w:val="24"/>
          <w:szCs w:val="24"/>
        </w:rPr>
        <w:t>hanya menggunakan inisial.</w:t>
      </w:r>
    </w:p>
    <w:p w:rsidR="00E0580E" w:rsidRPr="00A21203" w:rsidRDefault="00E0580E" w:rsidP="00E0580E">
      <w:pPr>
        <w:pStyle w:val="ListParagraph"/>
        <w:spacing w:after="0"/>
        <w:jc w:val="both"/>
        <w:rPr>
          <w:rFonts w:ascii="Arial" w:hAnsi="Arial" w:cs="Arial"/>
          <w:i/>
          <w:iCs/>
          <w:sz w:val="24"/>
          <w:szCs w:val="24"/>
        </w:rPr>
      </w:pPr>
    </w:p>
    <w:p w:rsidR="00E0580E" w:rsidRPr="00A21203"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Selanjutnya penulis melakukan wawancara dengan Bapak Hasmar Harahap, S.Sos selaku Pendamping UPTD Perlindungan Perempuan dan Anak,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A21203">
        <w:rPr>
          <w:rFonts w:ascii="Arial" w:hAnsi="Arial" w:cs="Arial"/>
          <w:sz w:val="24"/>
          <w:szCs w:val="24"/>
        </w:rPr>
        <w:t>“Bagaimana Bapak membangun dan menjaga kepercayaan korban</w:t>
      </w:r>
      <w:r>
        <w:rPr>
          <w:rFonts w:ascii="Arial" w:hAnsi="Arial" w:cs="Arial"/>
          <w:sz w:val="24"/>
          <w:szCs w:val="24"/>
        </w:rPr>
        <w:t xml:space="preserve">, dan apakah ada tantangan </w:t>
      </w:r>
      <w:r w:rsidRPr="00DC28D9">
        <w:rPr>
          <w:rFonts w:ascii="Arial" w:hAnsi="Arial" w:cs="Arial"/>
          <w:sz w:val="24"/>
          <w:szCs w:val="24"/>
        </w:rPr>
        <w:t>selama proses pendampingan kasus?”</w:t>
      </w:r>
    </w:p>
    <w:p w:rsidR="00E0580E" w:rsidRPr="00DC28D9" w:rsidRDefault="00E0580E" w:rsidP="00E0580E">
      <w:pPr>
        <w:pStyle w:val="ListParagraph"/>
        <w:spacing w:after="0" w:line="276" w:lineRule="auto"/>
        <w:jc w:val="both"/>
        <w:rPr>
          <w:rFonts w:ascii="Arial" w:hAnsi="Arial" w:cs="Arial"/>
          <w:i/>
          <w:iCs/>
          <w:sz w:val="24"/>
          <w:szCs w:val="24"/>
        </w:rPr>
      </w:pPr>
    </w:p>
    <w:p w:rsidR="00E0580E" w:rsidRPr="00DC28D9" w:rsidRDefault="00E0580E" w:rsidP="00E0580E">
      <w:pPr>
        <w:pStyle w:val="ListParagraph"/>
        <w:spacing w:after="0" w:line="276" w:lineRule="auto"/>
        <w:jc w:val="both"/>
        <w:rPr>
          <w:rFonts w:ascii="Arial" w:hAnsi="Arial" w:cs="Arial"/>
          <w:i/>
          <w:iCs/>
          <w:sz w:val="24"/>
          <w:szCs w:val="24"/>
        </w:rPr>
      </w:pPr>
      <w:r w:rsidRPr="00DC28D9">
        <w:rPr>
          <w:rFonts w:ascii="Arial" w:hAnsi="Arial" w:cs="Arial"/>
          <w:i/>
          <w:iCs/>
          <w:sz w:val="24"/>
          <w:szCs w:val="24"/>
        </w:rPr>
        <w:t>Beliau menyampaikan bahwa tantangan utama adalah korban sering takut, malu, atau trauma sehingga enggan terbuka. Untuk membangun kepercayaan, ia selalu melakukan asesmen dengan pendekatan empatik, mendengarkan korban tanpa menghakimi, serta menjelaskan hak-hak yang bisa mereka dapatkan. Selama proses hukum, korban tidak pernah dibiarkan sendirian karena selalu didampingi, baik ke rumah sakit, kepolisian, maupun pengadilan. Dengan cara ini, korban merasa lebih yakin, aman, dan percaya terhadap pendampingan UPTD.</w:t>
      </w:r>
    </w:p>
    <w:p w:rsidR="00E0580E"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Selanjutnya penulis melakukan wawancara dengan Ibu Widya Anugrah Iman Sari, S.Psi selaku Konselor UPTD Perlindungan Perempuan dan Anak,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DC28D9">
        <w:rPr>
          <w:rFonts w:ascii="Arial" w:hAnsi="Arial" w:cs="Arial"/>
          <w:sz w:val="24"/>
          <w:szCs w:val="24"/>
        </w:rPr>
        <w:t xml:space="preserve">“Bagaimana upaya konselor menjaga kerahasiaan identitas korban dan sejauh ini apakah pernah terjadi kebocoran data?” </w:t>
      </w:r>
    </w:p>
    <w:p w:rsidR="00E0580E" w:rsidRDefault="00E0580E" w:rsidP="00E0580E">
      <w:pPr>
        <w:pStyle w:val="ListParagraph"/>
        <w:spacing w:after="0" w:line="276" w:lineRule="auto"/>
        <w:jc w:val="both"/>
        <w:rPr>
          <w:rFonts w:ascii="Arial" w:hAnsi="Arial" w:cs="Arial"/>
          <w:sz w:val="24"/>
          <w:szCs w:val="24"/>
        </w:rPr>
      </w:pPr>
    </w:p>
    <w:p w:rsidR="00E0580E" w:rsidRPr="00DB77A6" w:rsidRDefault="00E0580E" w:rsidP="00E0580E">
      <w:pPr>
        <w:pStyle w:val="ListParagraph"/>
        <w:jc w:val="both"/>
        <w:rPr>
          <w:rFonts w:ascii="Arial" w:hAnsi="Arial" w:cs="Arial"/>
          <w:i/>
          <w:iCs/>
          <w:sz w:val="24"/>
          <w:szCs w:val="24"/>
        </w:rPr>
      </w:pPr>
      <w:r w:rsidRPr="00DC28D9">
        <w:rPr>
          <w:rFonts w:ascii="Arial" w:hAnsi="Arial" w:cs="Arial"/>
          <w:i/>
          <w:iCs/>
          <w:sz w:val="24"/>
          <w:szCs w:val="24"/>
        </w:rPr>
        <w:t>Beliau menjelaskan bahwa membangun kepercayaan korban dimulai dengan menciptakan suasana aman dan mendengarkan tanpa menghakimi. Kerahasiaan identitas korban dijaga ketat, tidak pernah ada kebocoran. Hal ini membuat korban yakin bahwa UPTD dapat dipercaya</w:t>
      </w:r>
      <w:r>
        <w:rPr>
          <w:rFonts w:ascii="Arial" w:hAnsi="Arial" w:cs="Arial"/>
          <w:i/>
          <w:iCs/>
          <w:sz w:val="24"/>
          <w:szCs w:val="24"/>
        </w:rPr>
        <w:t>, dan s</w:t>
      </w:r>
      <w:r w:rsidRPr="00DB77A6">
        <w:rPr>
          <w:rFonts w:ascii="Arial" w:hAnsi="Arial" w:cs="Arial"/>
          <w:i/>
          <w:iCs/>
          <w:sz w:val="24"/>
          <w:szCs w:val="24"/>
        </w:rPr>
        <w:t>elama ini tidak pernah ya</w:t>
      </w:r>
      <w:r>
        <w:rPr>
          <w:rFonts w:ascii="Arial" w:hAnsi="Arial" w:cs="Arial"/>
          <w:i/>
          <w:iCs/>
          <w:sz w:val="24"/>
          <w:szCs w:val="24"/>
        </w:rPr>
        <w:t xml:space="preserve"> terjadinya kebocoran data korban</w:t>
      </w:r>
      <w:r w:rsidRPr="00DB77A6">
        <w:rPr>
          <w:rFonts w:ascii="Arial" w:hAnsi="Arial" w:cs="Arial"/>
          <w:i/>
          <w:iCs/>
          <w:sz w:val="24"/>
          <w:szCs w:val="24"/>
        </w:rPr>
        <w:t xml:space="preserve">, karna selama ini kami berkoordinasi dengan polres, kejaksaan, pengadilan. Jadi identitas korban ya hanya kami kami aja yang mengetahui, kebocoran pun jika kami misalnya ada kegiatan gelar kasus yang harus mengekspos cerita tentang korban kami akan membuat inisial atau bikin laporan kasus, foto dari korban itu akan di blur dan tidak diekspos </w:t>
      </w:r>
      <w:r>
        <w:rPr>
          <w:rFonts w:ascii="Arial" w:hAnsi="Arial" w:cs="Arial"/>
          <w:i/>
          <w:iCs/>
          <w:sz w:val="24"/>
          <w:szCs w:val="24"/>
        </w:rPr>
        <w:t>se</w:t>
      </w:r>
      <w:r w:rsidRPr="00DB77A6">
        <w:rPr>
          <w:rFonts w:ascii="Arial" w:hAnsi="Arial" w:cs="Arial"/>
          <w:i/>
          <w:iCs/>
          <w:sz w:val="24"/>
          <w:szCs w:val="24"/>
        </w:rPr>
        <w:t>cara langsung.</w:t>
      </w:r>
    </w:p>
    <w:p w:rsidR="00E0580E" w:rsidRPr="001B49BF" w:rsidRDefault="00E0580E" w:rsidP="00E0580E">
      <w:pPr>
        <w:pStyle w:val="ListParagraph"/>
        <w:spacing w:after="0" w:line="276" w:lineRule="auto"/>
        <w:jc w:val="both"/>
        <w:rPr>
          <w:rFonts w:ascii="Arial" w:hAnsi="Arial" w:cs="Arial"/>
          <w:sz w:val="24"/>
          <w:szCs w:val="24"/>
        </w:rPr>
      </w:pPr>
    </w:p>
    <w:p w:rsidR="00E0580E"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     </w:t>
      </w:r>
      <w:r w:rsidRPr="001B49BF">
        <w:rPr>
          <w:rFonts w:ascii="Arial" w:hAnsi="Arial" w:cs="Arial"/>
          <w:sz w:val="24"/>
          <w:szCs w:val="24"/>
        </w:rPr>
        <w:tab/>
        <w:t xml:space="preserve">Kemudian penulis juga mewawancarai Ibu Fitri Aprialis Sabrina, M.Psi., Psikolog,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line="276" w:lineRule="auto"/>
        <w:jc w:val="both"/>
        <w:rPr>
          <w:rFonts w:ascii="Arial" w:hAnsi="Arial" w:cs="Arial"/>
          <w:sz w:val="24"/>
          <w:szCs w:val="24"/>
        </w:rPr>
      </w:pPr>
      <w:r w:rsidRPr="009D5369">
        <w:rPr>
          <w:rFonts w:ascii="Arial" w:hAnsi="Arial" w:cs="Arial"/>
          <w:sz w:val="24"/>
          <w:szCs w:val="24"/>
        </w:rPr>
        <w:t>“Bagaimana upaya psikolog dalam membangun kepercayaan korban melalui layanan pemulihan psikologis dan pendampingan berkelanjutan?”</w:t>
      </w:r>
    </w:p>
    <w:p w:rsidR="00E0580E" w:rsidRPr="009D5369" w:rsidRDefault="00E0580E" w:rsidP="00E0580E">
      <w:pPr>
        <w:pStyle w:val="ListParagraph"/>
        <w:spacing w:line="276" w:lineRule="auto"/>
        <w:jc w:val="both"/>
        <w:rPr>
          <w:rFonts w:ascii="Arial" w:hAnsi="Arial" w:cs="Arial"/>
          <w:sz w:val="24"/>
          <w:szCs w:val="24"/>
        </w:rPr>
      </w:pPr>
    </w:p>
    <w:p w:rsidR="00E0580E" w:rsidRPr="009D5369" w:rsidRDefault="00E0580E" w:rsidP="00E0580E">
      <w:pPr>
        <w:pStyle w:val="ListParagraph"/>
        <w:spacing w:line="276" w:lineRule="auto"/>
        <w:ind w:left="781"/>
        <w:jc w:val="both"/>
        <w:rPr>
          <w:rFonts w:ascii="Arial" w:hAnsi="Arial" w:cs="Arial"/>
          <w:i/>
          <w:iCs/>
          <w:sz w:val="24"/>
          <w:szCs w:val="24"/>
        </w:rPr>
      </w:pPr>
      <w:r w:rsidRPr="009D5369">
        <w:rPr>
          <w:rFonts w:ascii="Arial" w:hAnsi="Arial" w:cs="Arial"/>
          <w:i/>
          <w:iCs/>
          <w:sz w:val="24"/>
          <w:szCs w:val="24"/>
        </w:rPr>
        <w:t>Pemulihan psikologis korban juga terkait erat dengan kepercayaan. Korban akan merasa lebih aman jika tahu bahwa rahasianya dijaga dan haknya dihormati. Kami selalu melakukan home visit, konseling berkelanjutan, hingga monitoring pasca putusan pengadilan untuk memastikan korban tetap merasa didukung.</w:t>
      </w: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 xml:space="preserve">Selanjutnya penulis mewawancarai </w:t>
      </w:r>
      <w:r w:rsidRPr="001B49BF">
        <w:rPr>
          <w:rFonts w:ascii="Arial" w:hAnsi="Arial" w:cs="Arial"/>
          <w:sz w:val="24"/>
          <w:szCs w:val="24"/>
        </w:rPr>
        <w:t>Ibu Tika</w:t>
      </w:r>
      <w:r>
        <w:rPr>
          <w:rFonts w:ascii="Arial" w:hAnsi="Arial" w:cs="Arial"/>
          <w:sz w:val="24"/>
          <w:szCs w:val="24"/>
        </w:rPr>
        <w:t xml:space="preserve"> selaku korban,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9D5369">
        <w:rPr>
          <w:rFonts w:ascii="Arial" w:hAnsi="Arial" w:cs="Arial"/>
          <w:sz w:val="24"/>
          <w:szCs w:val="24"/>
        </w:rPr>
        <w:t>“Apakah Ibu merasa aman dan terjaga kerahasiaannya selama proses pendampingan?”</w:t>
      </w:r>
    </w:p>
    <w:p w:rsidR="00E0580E" w:rsidRPr="009D5369"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jc w:val="both"/>
        <w:rPr>
          <w:rFonts w:ascii="Arial" w:hAnsi="Arial" w:cs="Arial"/>
          <w:i/>
          <w:iCs/>
          <w:sz w:val="24"/>
          <w:szCs w:val="24"/>
        </w:rPr>
      </w:pPr>
      <w:r>
        <w:rPr>
          <w:rFonts w:ascii="Arial" w:hAnsi="Arial" w:cs="Arial"/>
          <w:i/>
          <w:iCs/>
          <w:sz w:val="24"/>
          <w:szCs w:val="24"/>
        </w:rPr>
        <w:t>Ya, selama saya melapor ke UPTD PPA, s</w:t>
      </w:r>
      <w:r w:rsidRPr="00377A96">
        <w:rPr>
          <w:rFonts w:ascii="Arial" w:hAnsi="Arial" w:cs="Arial"/>
          <w:i/>
          <w:iCs/>
          <w:sz w:val="24"/>
          <w:szCs w:val="24"/>
        </w:rPr>
        <w:t xml:space="preserve">aya merasa aman </w:t>
      </w:r>
      <w:r>
        <w:rPr>
          <w:rFonts w:ascii="Arial" w:hAnsi="Arial" w:cs="Arial"/>
          <w:i/>
          <w:iCs/>
          <w:sz w:val="24"/>
          <w:szCs w:val="24"/>
        </w:rPr>
        <w:t>dan</w:t>
      </w:r>
      <w:r w:rsidRPr="00377A96">
        <w:rPr>
          <w:rFonts w:ascii="Arial" w:hAnsi="Arial" w:cs="Arial"/>
          <w:i/>
          <w:iCs/>
          <w:sz w:val="24"/>
          <w:szCs w:val="24"/>
        </w:rPr>
        <w:t xml:space="preserve"> kerahasiaan identitas saya sejauh ini saya tidak melihat adanya kebocoran atas laporan yang saya buat, dan mereka mendampingi diruangan yang cukup membuat saya tenang, dan membuat saya merasa terlindungi dan aman. </w:t>
      </w: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 xml:space="preserve">Selanjutnya penulis mewawancarai </w:t>
      </w:r>
      <w:r w:rsidRPr="001B49BF">
        <w:rPr>
          <w:rFonts w:ascii="Arial" w:hAnsi="Arial" w:cs="Arial"/>
          <w:sz w:val="24"/>
          <w:szCs w:val="24"/>
        </w:rPr>
        <w:t xml:space="preserve">Ibu </w:t>
      </w:r>
      <w:r>
        <w:rPr>
          <w:rFonts w:ascii="Arial" w:hAnsi="Arial" w:cs="Arial"/>
          <w:sz w:val="24"/>
          <w:szCs w:val="24"/>
        </w:rPr>
        <w:t>Rani selaku korban, sebagai berikut</w:t>
      </w:r>
      <w:r w:rsidRPr="001B49BF">
        <w:rPr>
          <w:rFonts w:ascii="Arial" w:hAnsi="Arial" w:cs="Arial"/>
          <w:sz w:val="24"/>
          <w:szCs w:val="24"/>
        </w:rPr>
        <w:t>:</w:t>
      </w:r>
    </w:p>
    <w:p w:rsidR="00E0580E" w:rsidRDefault="00E0580E" w:rsidP="00E0580E">
      <w:pPr>
        <w:pStyle w:val="ListParagraph"/>
        <w:spacing w:after="0" w:line="276" w:lineRule="auto"/>
        <w:jc w:val="both"/>
        <w:rPr>
          <w:rFonts w:ascii="Arial" w:hAnsi="Arial" w:cs="Arial"/>
          <w:sz w:val="24"/>
          <w:szCs w:val="24"/>
        </w:rPr>
      </w:pPr>
      <w:r w:rsidRPr="009D5369">
        <w:rPr>
          <w:rFonts w:ascii="Arial" w:hAnsi="Arial" w:cs="Arial"/>
          <w:sz w:val="24"/>
          <w:szCs w:val="24"/>
        </w:rPr>
        <w:t>“Apakah Ibu merasa aman dan terjaga kerahasiaannya selama proses pendampingan?”</w:t>
      </w:r>
    </w:p>
    <w:p w:rsidR="00E0580E" w:rsidRDefault="00E0580E" w:rsidP="00E0580E">
      <w:pPr>
        <w:pStyle w:val="ListParagraph"/>
        <w:spacing w:after="0" w:line="276" w:lineRule="auto"/>
        <w:jc w:val="both"/>
        <w:rPr>
          <w:rFonts w:ascii="Arial" w:hAnsi="Arial" w:cs="Arial"/>
          <w:sz w:val="24"/>
          <w:szCs w:val="24"/>
        </w:rPr>
      </w:pPr>
    </w:p>
    <w:p w:rsidR="00E0580E" w:rsidRPr="0026622B" w:rsidRDefault="00E0580E" w:rsidP="00E0580E">
      <w:pPr>
        <w:pStyle w:val="ListParagraph"/>
        <w:spacing w:after="0" w:line="276" w:lineRule="auto"/>
        <w:jc w:val="both"/>
        <w:rPr>
          <w:rFonts w:ascii="Arial" w:hAnsi="Arial" w:cs="Arial"/>
          <w:i/>
          <w:iCs/>
          <w:sz w:val="24"/>
          <w:szCs w:val="24"/>
        </w:rPr>
      </w:pPr>
      <w:r w:rsidRPr="0026622B">
        <w:rPr>
          <w:rFonts w:ascii="Arial" w:hAnsi="Arial" w:cs="Arial"/>
          <w:i/>
          <w:iCs/>
          <w:sz w:val="24"/>
          <w:szCs w:val="24"/>
        </w:rPr>
        <w:t>Umumnya saya merasa cukup ama</w:t>
      </w:r>
      <w:r>
        <w:rPr>
          <w:rFonts w:ascii="Arial" w:hAnsi="Arial" w:cs="Arial"/>
          <w:i/>
          <w:iCs/>
          <w:sz w:val="24"/>
          <w:szCs w:val="24"/>
        </w:rPr>
        <w:t>n dan saya merasa</w:t>
      </w:r>
      <w:r w:rsidRPr="0026622B">
        <w:rPr>
          <w:rFonts w:ascii="Arial" w:hAnsi="Arial" w:cs="Arial"/>
          <w:i/>
          <w:iCs/>
          <w:sz w:val="24"/>
          <w:szCs w:val="24"/>
        </w:rPr>
        <w:t xml:space="preserve"> identitas</w:t>
      </w:r>
      <w:r>
        <w:rPr>
          <w:rFonts w:ascii="Arial" w:hAnsi="Arial" w:cs="Arial"/>
          <w:i/>
          <w:iCs/>
          <w:sz w:val="24"/>
          <w:szCs w:val="24"/>
        </w:rPr>
        <w:t xml:space="preserve"> saya itu</w:t>
      </w:r>
      <w:r w:rsidRPr="0026622B">
        <w:rPr>
          <w:rFonts w:ascii="Arial" w:hAnsi="Arial" w:cs="Arial"/>
          <w:i/>
          <w:iCs/>
          <w:sz w:val="24"/>
          <w:szCs w:val="24"/>
        </w:rPr>
        <w:t xml:space="preserve"> tidak pernah dibocorkan</w:t>
      </w:r>
      <w:r>
        <w:rPr>
          <w:rFonts w:ascii="Arial" w:hAnsi="Arial" w:cs="Arial"/>
          <w:i/>
          <w:iCs/>
          <w:sz w:val="24"/>
          <w:szCs w:val="24"/>
        </w:rPr>
        <w:t xml:space="preserve"> dan saya juga tidak ada mendegar seperti gosip-gosip gitu tentang saya selama melapor</w:t>
      </w:r>
      <w:r w:rsidRPr="0026622B">
        <w:rPr>
          <w:rFonts w:ascii="Arial" w:hAnsi="Arial" w:cs="Arial"/>
          <w:i/>
          <w:iCs/>
          <w:sz w:val="24"/>
          <w:szCs w:val="24"/>
        </w:rPr>
        <w:t>.</w:t>
      </w:r>
    </w:p>
    <w:p w:rsidR="00E0580E" w:rsidRPr="001B49BF" w:rsidRDefault="00E0580E" w:rsidP="00E0580E">
      <w:pPr>
        <w:pStyle w:val="ListParagraph"/>
        <w:spacing w:after="0" w:line="276" w:lineRule="auto"/>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Berdasarkan hasil wawancara di atas dapat diketahui bahwa tingkat kepercayaan korban terhadap UPTD Perlindungan Perempuan dan Anak Kota Dumai sudah cukup tinggi. Hal ini ditunjukkan dengan sikap profesional petugas yang menjaga kerahasiaan identitas korban, memberikan informasi secara transparan, serta menunjukkan netralitas dalam proses mediasi dan pendampingan hukum. Kepercayaan korban juga diperkuat melalui layanan yang berkelanjutan seperti home visit, konseling, dan monitoring pasca kasus.</w:t>
      </w:r>
    </w:p>
    <w:p w:rsidR="00E0580E" w:rsidRPr="0026622B" w:rsidRDefault="00E0580E" w:rsidP="00E0580E">
      <w:pPr>
        <w:spacing w:after="0" w:line="480" w:lineRule="auto"/>
        <w:ind w:firstLine="720"/>
        <w:jc w:val="both"/>
        <w:rPr>
          <w:rFonts w:ascii="Arial" w:hAnsi="Arial" w:cs="Arial"/>
          <w:sz w:val="24"/>
          <w:szCs w:val="24"/>
        </w:rPr>
      </w:pPr>
      <w:r w:rsidRPr="0026622B">
        <w:rPr>
          <w:rFonts w:ascii="Arial" w:hAnsi="Arial" w:cs="Arial"/>
          <w:sz w:val="24"/>
          <w:szCs w:val="24"/>
        </w:rPr>
        <w:t xml:space="preserve">Dengan demikian, indikator kepercayaan di UPTD </w:t>
      </w:r>
      <w:r w:rsidRPr="001B49BF">
        <w:rPr>
          <w:rFonts w:ascii="Arial" w:hAnsi="Arial" w:cs="Arial"/>
          <w:sz w:val="24"/>
          <w:szCs w:val="24"/>
        </w:rPr>
        <w:t>Perlindungan Perempuan dan Anak</w:t>
      </w:r>
      <w:r w:rsidRPr="0026622B">
        <w:rPr>
          <w:rFonts w:ascii="Arial" w:hAnsi="Arial" w:cs="Arial"/>
          <w:sz w:val="24"/>
          <w:szCs w:val="24"/>
        </w:rPr>
        <w:t xml:space="preserve"> Kota Dumai </w:t>
      </w:r>
      <w:r>
        <w:rPr>
          <w:rFonts w:ascii="Arial" w:hAnsi="Arial" w:cs="Arial"/>
          <w:sz w:val="24"/>
          <w:szCs w:val="24"/>
        </w:rPr>
        <w:t xml:space="preserve">dapat dikategorikan baik, </w:t>
      </w:r>
      <w:r w:rsidRPr="0026622B">
        <w:rPr>
          <w:rFonts w:ascii="Arial" w:hAnsi="Arial" w:cs="Arial"/>
          <w:sz w:val="24"/>
          <w:szCs w:val="24"/>
        </w:rPr>
        <w:t xml:space="preserve">sudah terwujud melalui jaminan kerahasiaan identitas, sikap profesional, transparansi informasi, </w:t>
      </w:r>
      <w:r w:rsidRPr="001B49BF">
        <w:rPr>
          <w:rFonts w:ascii="Arial" w:hAnsi="Arial" w:cs="Arial"/>
          <w:sz w:val="24"/>
          <w:szCs w:val="24"/>
        </w:rPr>
        <w:t xml:space="preserve">karena mampu membangun keyakinan korban </w:t>
      </w:r>
      <w:r w:rsidRPr="0026622B">
        <w:rPr>
          <w:rFonts w:ascii="Arial" w:hAnsi="Arial" w:cs="Arial"/>
          <w:sz w:val="24"/>
          <w:szCs w:val="24"/>
        </w:rPr>
        <w:t>serta konsistensi dalam pendampingan dan pemulihan korban. Hal ini membuat korban merasa lebih aman, yakin, dan percaya untuk melaporkan kasus serta menjalani proses hukum bersama UPTD</w:t>
      </w:r>
      <w:r>
        <w:rPr>
          <w:rFonts w:ascii="Arial" w:hAnsi="Arial" w:cs="Arial"/>
          <w:sz w:val="24"/>
          <w:szCs w:val="24"/>
        </w:rPr>
        <w:t xml:space="preserve"> </w:t>
      </w:r>
      <w:r w:rsidRPr="001B49BF">
        <w:rPr>
          <w:rFonts w:ascii="Arial" w:hAnsi="Arial" w:cs="Arial"/>
          <w:sz w:val="24"/>
          <w:szCs w:val="24"/>
        </w:rPr>
        <w:t>Perlindungan Perempuan dan Anak</w:t>
      </w:r>
      <w:r w:rsidRPr="0026622B">
        <w:rPr>
          <w:rFonts w:ascii="Arial" w:hAnsi="Arial" w:cs="Arial"/>
          <w:sz w:val="24"/>
          <w:szCs w:val="24"/>
        </w:rPr>
        <w:t>.</w:t>
      </w:r>
    </w:p>
    <w:p w:rsidR="00E0580E" w:rsidRPr="001B49BF" w:rsidRDefault="00E0580E" w:rsidP="00E0580E">
      <w:pPr>
        <w:spacing w:line="480" w:lineRule="auto"/>
        <w:jc w:val="both"/>
        <w:rPr>
          <w:rFonts w:ascii="Arial" w:hAnsi="Arial" w:cs="Arial"/>
          <w:b/>
          <w:bCs/>
          <w:sz w:val="24"/>
          <w:szCs w:val="24"/>
        </w:rPr>
      </w:pPr>
      <w:r w:rsidRPr="001B49BF">
        <w:rPr>
          <w:rFonts w:ascii="Arial" w:hAnsi="Arial" w:cs="Arial"/>
          <w:b/>
          <w:bCs/>
          <w:sz w:val="24"/>
          <w:szCs w:val="24"/>
        </w:rPr>
        <w:t>6. Tanggung Jawab</w:t>
      </w:r>
    </w:p>
    <w:p w:rsidR="00E0580E" w:rsidRPr="001B49BF"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Tanggung jawab merupakan indikator kinerja yang mencerminkan kesediaan pegawai untuk melaksanakan tugas sesuai kewenangan, menjaga amanah, serta menuntaskan pekerjaan hingga selesai. Menurut Sedarmayanti, pegawai yang bertanggung jawab akan melaksanakan pekerjaan dengan penuh komitmen, disiplin, dan orientasi pada kepentingan organisasi maupun masyarakat.</w:t>
      </w:r>
    </w:p>
    <w:p w:rsidR="00E0580E" w:rsidRPr="001B49BF" w:rsidRDefault="00E0580E" w:rsidP="00E0580E">
      <w:pPr>
        <w:spacing w:line="480" w:lineRule="auto"/>
        <w:ind w:firstLine="720"/>
        <w:jc w:val="both"/>
        <w:rPr>
          <w:rFonts w:ascii="Arial" w:hAnsi="Arial" w:cs="Arial"/>
          <w:sz w:val="24"/>
          <w:szCs w:val="24"/>
        </w:rPr>
      </w:pPr>
      <w:r w:rsidRPr="001B49BF">
        <w:rPr>
          <w:rFonts w:ascii="Arial" w:hAnsi="Arial" w:cs="Arial"/>
          <w:sz w:val="24"/>
          <w:szCs w:val="24"/>
        </w:rPr>
        <w:t>Berdasarkan hasil wawancara penulis dengan Ibu Fajaria Rusmeity, SKM selaku Kepala UPTD Perlindungan Perempuan dan Anak, penulis menanyakan:</w:t>
      </w:r>
    </w:p>
    <w:p w:rsidR="00E0580E" w:rsidRDefault="00E0580E" w:rsidP="00E0580E">
      <w:pPr>
        <w:pStyle w:val="ListParagraph"/>
        <w:spacing w:line="276" w:lineRule="auto"/>
        <w:jc w:val="both"/>
        <w:rPr>
          <w:rFonts w:ascii="Arial" w:hAnsi="Arial" w:cs="Arial"/>
          <w:sz w:val="24"/>
          <w:szCs w:val="24"/>
        </w:rPr>
      </w:pPr>
      <w:r w:rsidRPr="001B49BF">
        <w:rPr>
          <w:rFonts w:ascii="Arial" w:hAnsi="Arial" w:cs="Arial"/>
          <w:sz w:val="24"/>
          <w:szCs w:val="24"/>
        </w:rPr>
        <w:t xml:space="preserve">“Bagaimana UPTD Perlindungan Perempuan dan Anak mengukur keberhasilannya dalam penanganan kasus kekerasan terhadap perempuan, serta sampai mana kekerasan tersebut dikatakan berhasil ditangani?” </w:t>
      </w:r>
    </w:p>
    <w:p w:rsidR="00E0580E" w:rsidRDefault="00E0580E" w:rsidP="00E0580E">
      <w:pPr>
        <w:pStyle w:val="ListParagraph"/>
        <w:spacing w:line="276" w:lineRule="auto"/>
        <w:jc w:val="both"/>
        <w:rPr>
          <w:rFonts w:ascii="Arial" w:hAnsi="Arial" w:cs="Arial"/>
          <w:sz w:val="24"/>
          <w:szCs w:val="24"/>
        </w:rPr>
      </w:pPr>
    </w:p>
    <w:p w:rsidR="00E0580E" w:rsidRPr="008C4BEF" w:rsidRDefault="00E0580E" w:rsidP="00E0580E">
      <w:pPr>
        <w:pStyle w:val="ListParagraph"/>
        <w:spacing w:line="276" w:lineRule="auto"/>
        <w:jc w:val="both"/>
        <w:rPr>
          <w:rFonts w:ascii="Arial" w:hAnsi="Arial" w:cs="Arial"/>
          <w:i/>
          <w:iCs/>
          <w:sz w:val="24"/>
          <w:szCs w:val="24"/>
        </w:rPr>
      </w:pPr>
      <w:r w:rsidRPr="008C4BEF">
        <w:rPr>
          <w:rFonts w:ascii="Arial" w:hAnsi="Arial" w:cs="Arial"/>
          <w:i/>
          <w:iCs/>
          <w:sz w:val="24"/>
          <w:szCs w:val="24"/>
        </w:rPr>
        <w:t>Beliau mengatakan, suatu kasus dianggap berhasil ditangani apabila korban telah aman secara fisik dan psikologis, memperoleh pemulihan sesuai kebutuhannya, proses hukum atau penyelesaian yang adil telah tercapai, seluruh hak korban terpenuhi, dan tidak terjadi kekerasan ulang. Semua itu adalah bentuk tanggung jawab kami untuk memastikan korban benar-benar mendapatkan perlindungan.</w:t>
      </w:r>
    </w:p>
    <w:p w:rsidR="00E0580E" w:rsidRPr="001B49BF" w:rsidRDefault="00E0580E" w:rsidP="00E0580E">
      <w:pPr>
        <w:pStyle w:val="ListParagraph"/>
        <w:spacing w:after="0" w:line="276"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Selanjutnya penulis melakukan wawancara dengan Ibu Resti Eko Yuliati, AMK selaku Kasubbag Tata Usaha UPTD Perlindungan Perempuan dan Anak, yang menjelaskan:</w:t>
      </w:r>
    </w:p>
    <w:p w:rsidR="00E0580E" w:rsidRDefault="00E0580E" w:rsidP="00E0580E">
      <w:pPr>
        <w:pStyle w:val="ListParagraph"/>
        <w:spacing w:after="0" w:line="276" w:lineRule="auto"/>
        <w:jc w:val="both"/>
        <w:rPr>
          <w:rFonts w:ascii="Arial" w:hAnsi="Arial" w:cs="Arial"/>
          <w:sz w:val="24"/>
          <w:szCs w:val="24"/>
        </w:rPr>
      </w:pPr>
      <w:r w:rsidRPr="008C4BEF">
        <w:rPr>
          <w:rFonts w:ascii="Arial" w:hAnsi="Arial" w:cs="Arial"/>
          <w:sz w:val="24"/>
          <w:szCs w:val="24"/>
        </w:rPr>
        <w:t xml:space="preserve">“Bagaimana Ibu memastikan tanggung jawab dan pembagian tugas pegawai di UPTD </w:t>
      </w:r>
      <w:r w:rsidRPr="001B49BF">
        <w:rPr>
          <w:rFonts w:ascii="Arial" w:hAnsi="Arial" w:cs="Arial"/>
          <w:sz w:val="24"/>
          <w:szCs w:val="24"/>
        </w:rPr>
        <w:t>Perlindungan Perempuan dan Anak</w:t>
      </w:r>
      <w:r w:rsidRPr="008C4BEF">
        <w:rPr>
          <w:rFonts w:ascii="Arial" w:hAnsi="Arial" w:cs="Arial"/>
          <w:sz w:val="24"/>
          <w:szCs w:val="24"/>
        </w:rPr>
        <w:t xml:space="preserve"> berjalan sesuai peran masing-masing?”</w:t>
      </w:r>
    </w:p>
    <w:p w:rsidR="00E0580E" w:rsidRPr="008C4BEF" w:rsidRDefault="00E0580E" w:rsidP="00E0580E">
      <w:pPr>
        <w:pStyle w:val="ListParagraph"/>
        <w:spacing w:after="0" w:line="276" w:lineRule="auto"/>
        <w:jc w:val="both"/>
        <w:rPr>
          <w:rFonts w:ascii="Arial" w:hAnsi="Arial" w:cs="Arial"/>
          <w:sz w:val="24"/>
          <w:szCs w:val="24"/>
        </w:rPr>
      </w:pPr>
    </w:p>
    <w:p w:rsidR="00E0580E" w:rsidRPr="00A5209F" w:rsidRDefault="00E0580E" w:rsidP="00E0580E">
      <w:pPr>
        <w:pStyle w:val="ListParagraph"/>
        <w:spacing w:after="0" w:line="276" w:lineRule="auto"/>
        <w:ind w:left="781"/>
        <w:jc w:val="both"/>
        <w:rPr>
          <w:rFonts w:ascii="Arial" w:hAnsi="Arial" w:cs="Arial"/>
          <w:i/>
          <w:iCs/>
          <w:sz w:val="24"/>
          <w:szCs w:val="24"/>
        </w:rPr>
      </w:pPr>
      <w:r w:rsidRPr="00A5209F">
        <w:rPr>
          <w:rFonts w:ascii="Arial" w:hAnsi="Arial" w:cs="Arial"/>
          <w:i/>
          <w:iCs/>
          <w:sz w:val="24"/>
          <w:szCs w:val="24"/>
        </w:rPr>
        <w:t>Di UPTD kita ada 13 anggota dengan tugas masing-masing sesuai tupoksi, mulai dari pendamping, konselor, hingga administrasi. Tanggung jawab dibagi secara merata sehingga setiap petugas tahu apa yang harus dilakukan dalam menangani kasus. Data korban juga menjadi tanggung jawab kami untuk dijaga, tidak boleh bocor, dan hanya boleh diketahui oleh pihak internal UPTD.</w:t>
      </w:r>
    </w:p>
    <w:p w:rsidR="00E0580E" w:rsidRPr="001B49BF" w:rsidRDefault="00E0580E" w:rsidP="00E0580E">
      <w:pPr>
        <w:pStyle w:val="ListParagraph"/>
        <w:spacing w:after="0" w:line="276" w:lineRule="auto"/>
        <w:ind w:left="781"/>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r w:rsidRPr="00BB61D6">
        <w:rPr>
          <w:rFonts w:ascii="Arial" w:hAnsi="Arial" w:cs="Arial"/>
          <w:sz w:val="24"/>
          <w:szCs w:val="24"/>
        </w:rPr>
        <w:t xml:space="preserve">Kemudian penulis mewawancarai Bapak Hasmar </w:t>
      </w:r>
      <w:r w:rsidRPr="001B49BF">
        <w:rPr>
          <w:rFonts w:ascii="Arial" w:hAnsi="Arial" w:cs="Arial"/>
          <w:sz w:val="24"/>
          <w:szCs w:val="24"/>
        </w:rPr>
        <w:t xml:space="preserve">Harahap, S.Sos selaku Pendamping UPTD Perlindungan Perempuan dan Anak, </w:t>
      </w:r>
      <w:r>
        <w:rPr>
          <w:rFonts w:ascii="Arial" w:hAnsi="Arial" w:cs="Arial"/>
          <w:sz w:val="24"/>
          <w:szCs w:val="24"/>
        </w:rPr>
        <w:t>sebagai berikut</w:t>
      </w:r>
      <w:r w:rsidRPr="001B49BF">
        <w:rPr>
          <w:rFonts w:ascii="Arial" w:hAnsi="Arial" w:cs="Arial"/>
          <w:sz w:val="24"/>
          <w:szCs w:val="24"/>
        </w:rPr>
        <w:t>:</w:t>
      </w:r>
    </w:p>
    <w:p w:rsidR="00E0580E" w:rsidRPr="00BB61D6" w:rsidRDefault="00E0580E" w:rsidP="00E0580E">
      <w:pPr>
        <w:pStyle w:val="ListParagraph"/>
        <w:spacing w:line="276" w:lineRule="auto"/>
        <w:jc w:val="both"/>
        <w:rPr>
          <w:rFonts w:ascii="Arial" w:hAnsi="Arial" w:cs="Arial"/>
          <w:sz w:val="24"/>
          <w:szCs w:val="24"/>
        </w:rPr>
      </w:pPr>
      <w:r w:rsidRPr="00BB61D6">
        <w:rPr>
          <w:rFonts w:ascii="Arial" w:hAnsi="Arial" w:cs="Arial"/>
          <w:sz w:val="24"/>
          <w:szCs w:val="24"/>
        </w:rPr>
        <w:t>“Bagaimana bentuk tanggung jawab Bapak sebagai pendamping dalam mendampingi korban kekerasan</w:t>
      </w:r>
      <w:r>
        <w:rPr>
          <w:rFonts w:ascii="Arial" w:hAnsi="Arial" w:cs="Arial"/>
          <w:sz w:val="24"/>
          <w:szCs w:val="24"/>
        </w:rPr>
        <w:t xml:space="preserve"> terhadap perempuan</w:t>
      </w:r>
      <w:r w:rsidRPr="00BB61D6">
        <w:rPr>
          <w:rFonts w:ascii="Arial" w:hAnsi="Arial" w:cs="Arial"/>
          <w:sz w:val="24"/>
          <w:szCs w:val="24"/>
        </w:rPr>
        <w:t>?”</w:t>
      </w:r>
    </w:p>
    <w:p w:rsidR="00E0580E" w:rsidRPr="00BB61D6" w:rsidRDefault="00E0580E" w:rsidP="00E0580E">
      <w:pPr>
        <w:pStyle w:val="ListParagraph"/>
        <w:spacing w:line="276" w:lineRule="auto"/>
        <w:jc w:val="both"/>
        <w:rPr>
          <w:rFonts w:ascii="Arial" w:hAnsi="Arial" w:cs="Arial"/>
          <w:i/>
          <w:iCs/>
          <w:sz w:val="24"/>
          <w:szCs w:val="24"/>
        </w:rPr>
      </w:pPr>
      <w:r w:rsidRPr="00BB61D6">
        <w:rPr>
          <w:rFonts w:ascii="Arial" w:hAnsi="Arial" w:cs="Arial"/>
          <w:sz w:val="24"/>
          <w:szCs w:val="24"/>
        </w:rPr>
        <w:br/>
      </w:r>
      <w:r w:rsidRPr="00BB61D6">
        <w:rPr>
          <w:rFonts w:ascii="Arial" w:hAnsi="Arial" w:cs="Arial"/>
          <w:i/>
          <w:iCs/>
          <w:sz w:val="24"/>
          <w:szCs w:val="24"/>
        </w:rPr>
        <w:t>Tugas pendamping tidak hanya menerima laporan, tetapi juga bertanggung jawab mendampingi korban hingga proses hukum selesai. Bahkan setelah kasus masuk ke ranah pidana, kami tetap memfasilitasi rumah aman, melakukan koordinasi dengan kepolisian, rumah sakit, dan lembaga bantuan hukum. Tanggung jawab ini terus dijalankan sampai seluruh hak korban benar-benar terpenuhi, sehingga korban merasa aman dan tidak menghadapi proses sendirian.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 xml:space="preserve">Selanjutnya penulis melakukan wawancara dengan Ibu Widya Anugrah Iman Sari, S.Psi selaku Konselor UPTD Perlindungan Perempuan dan Anak,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after="0" w:line="360" w:lineRule="auto"/>
        <w:jc w:val="both"/>
        <w:rPr>
          <w:rFonts w:ascii="Arial" w:hAnsi="Arial" w:cs="Arial"/>
          <w:sz w:val="24"/>
          <w:szCs w:val="24"/>
        </w:rPr>
      </w:pPr>
      <w:r w:rsidRPr="003E1EAB">
        <w:rPr>
          <w:rFonts w:ascii="Arial" w:hAnsi="Arial" w:cs="Arial"/>
          <w:sz w:val="24"/>
          <w:szCs w:val="24"/>
        </w:rPr>
        <w:t>“Bagaimana tanggung jawab konselor dalam membantu pemulihan psikologis korban melalui layanan konseling?”</w:t>
      </w:r>
    </w:p>
    <w:p w:rsidR="00E0580E" w:rsidRDefault="00E0580E" w:rsidP="00E0580E">
      <w:pPr>
        <w:pStyle w:val="ListParagraph"/>
        <w:spacing w:after="0" w:line="360" w:lineRule="auto"/>
        <w:jc w:val="both"/>
        <w:rPr>
          <w:rFonts w:ascii="Arial" w:hAnsi="Arial" w:cs="Arial"/>
          <w:i/>
          <w:iCs/>
          <w:sz w:val="24"/>
          <w:szCs w:val="24"/>
        </w:rPr>
      </w:pPr>
      <w:r w:rsidRPr="003E1EAB">
        <w:rPr>
          <w:rFonts w:ascii="Arial" w:hAnsi="Arial" w:cs="Arial"/>
          <w:sz w:val="24"/>
          <w:szCs w:val="24"/>
        </w:rPr>
        <w:br/>
      </w:r>
      <w:r w:rsidRPr="003E1EAB">
        <w:rPr>
          <w:rFonts w:ascii="Arial" w:hAnsi="Arial" w:cs="Arial"/>
          <w:i/>
          <w:iCs/>
          <w:sz w:val="24"/>
          <w:szCs w:val="24"/>
        </w:rPr>
        <w:t>Konselor bertanggung jawab memastikan korban merasa aman dan didengar dalam sesi konseling. Jika ditemukan trauma yang berat, maka konselor wajib merujuk korban ke psikolog agar mendapatkan penanganan lanjutan. Tanggung jawab konselor tidak hanya berhenti pada mendengarkan, tetapi juga memastikan korban mendapat layanan sesuai kebutuhannya agar pemulihan psikologis dapat tercapai.</w:t>
      </w:r>
    </w:p>
    <w:p w:rsidR="00E0580E" w:rsidRPr="003E1EAB" w:rsidRDefault="00E0580E" w:rsidP="00E0580E">
      <w:pPr>
        <w:pStyle w:val="ListParagraph"/>
        <w:spacing w:after="0" w:line="360" w:lineRule="auto"/>
        <w:jc w:val="both"/>
        <w:rPr>
          <w:rFonts w:ascii="Arial" w:hAnsi="Arial" w:cs="Arial"/>
          <w:i/>
          <w:iCs/>
          <w:sz w:val="24"/>
          <w:szCs w:val="24"/>
        </w:rPr>
      </w:pPr>
    </w:p>
    <w:p w:rsidR="00E0580E" w:rsidRPr="001B49BF" w:rsidRDefault="00E0580E" w:rsidP="00E0580E">
      <w:pPr>
        <w:spacing w:line="480" w:lineRule="auto"/>
        <w:ind w:firstLine="720"/>
        <w:jc w:val="both"/>
        <w:rPr>
          <w:rFonts w:ascii="Arial" w:hAnsi="Arial" w:cs="Arial"/>
          <w:sz w:val="24"/>
          <w:szCs w:val="24"/>
        </w:rPr>
      </w:pPr>
      <w:r>
        <w:rPr>
          <w:rFonts w:ascii="Arial" w:hAnsi="Arial" w:cs="Arial"/>
          <w:sz w:val="24"/>
          <w:szCs w:val="24"/>
        </w:rPr>
        <w:t>Selanjutnya p</w:t>
      </w:r>
      <w:r w:rsidRPr="001B49BF">
        <w:rPr>
          <w:rFonts w:ascii="Arial" w:hAnsi="Arial" w:cs="Arial"/>
          <w:sz w:val="24"/>
          <w:szCs w:val="24"/>
        </w:rPr>
        <w:t xml:space="preserve">enulis juga mewawancarai Ibu Fitri Aprialis Sabrina, M.Psi., Psikolog, </w:t>
      </w:r>
      <w:r>
        <w:rPr>
          <w:rFonts w:ascii="Arial" w:hAnsi="Arial" w:cs="Arial"/>
          <w:sz w:val="24"/>
          <w:szCs w:val="24"/>
        </w:rPr>
        <w:t>sebagai berikut</w:t>
      </w:r>
      <w:r w:rsidRPr="001B49BF">
        <w:rPr>
          <w:rFonts w:ascii="Arial" w:hAnsi="Arial" w:cs="Arial"/>
          <w:sz w:val="24"/>
          <w:szCs w:val="24"/>
        </w:rPr>
        <w:t>:</w:t>
      </w:r>
    </w:p>
    <w:p w:rsidR="00E0580E" w:rsidRDefault="00E0580E" w:rsidP="00E0580E">
      <w:pPr>
        <w:pStyle w:val="ListParagraph"/>
        <w:spacing w:after="0" w:line="276" w:lineRule="auto"/>
        <w:ind w:left="781"/>
        <w:jc w:val="both"/>
        <w:rPr>
          <w:rFonts w:ascii="Arial" w:hAnsi="Arial" w:cs="Arial"/>
          <w:sz w:val="24"/>
          <w:szCs w:val="24"/>
        </w:rPr>
      </w:pPr>
      <w:r w:rsidRPr="003E1EAB">
        <w:rPr>
          <w:rFonts w:ascii="Arial" w:hAnsi="Arial" w:cs="Arial"/>
          <w:sz w:val="24"/>
          <w:szCs w:val="24"/>
        </w:rPr>
        <w:t xml:space="preserve">“Bagaimana bentuk tanggung jawab psikolog dalam memastikan pemulihan korban berjalan tuntas?” </w:t>
      </w:r>
    </w:p>
    <w:p w:rsidR="00E0580E" w:rsidRDefault="00E0580E" w:rsidP="00E0580E">
      <w:pPr>
        <w:pStyle w:val="ListParagraph"/>
        <w:spacing w:after="0" w:line="276" w:lineRule="auto"/>
        <w:ind w:left="781"/>
        <w:jc w:val="both"/>
        <w:rPr>
          <w:rFonts w:ascii="Arial" w:hAnsi="Arial" w:cs="Arial"/>
          <w:sz w:val="24"/>
          <w:szCs w:val="24"/>
        </w:rPr>
      </w:pPr>
    </w:p>
    <w:p w:rsidR="00E0580E" w:rsidRDefault="00E0580E" w:rsidP="00E0580E">
      <w:pPr>
        <w:pStyle w:val="ListParagraph"/>
        <w:spacing w:after="0" w:line="276" w:lineRule="auto"/>
        <w:ind w:left="781"/>
        <w:jc w:val="both"/>
        <w:rPr>
          <w:rFonts w:ascii="Arial" w:hAnsi="Arial" w:cs="Arial"/>
          <w:i/>
          <w:iCs/>
          <w:sz w:val="24"/>
          <w:szCs w:val="24"/>
        </w:rPr>
      </w:pPr>
      <w:r w:rsidRPr="003E1EAB">
        <w:rPr>
          <w:rFonts w:ascii="Arial" w:hAnsi="Arial" w:cs="Arial"/>
          <w:i/>
          <w:iCs/>
          <w:sz w:val="24"/>
          <w:szCs w:val="24"/>
        </w:rPr>
        <w:t>Bentuk tanggung jawab psikolog adalah memastikan pemulihan psikologis korban berjalan tuntas. Kami tidak hanya melakukan konseling sekali, tetapi terus melakukan monitoring, home visit, bahkan mendampingi hingga sidang berakhir. Setelah itu pun kami tetap melakukan kunjungan untuk memastikan kondisi korban stabil.</w:t>
      </w:r>
    </w:p>
    <w:p w:rsidR="00E0580E" w:rsidRPr="003E1EAB" w:rsidRDefault="00E0580E" w:rsidP="00E0580E">
      <w:pPr>
        <w:pStyle w:val="ListParagraph"/>
        <w:spacing w:after="0" w:line="276" w:lineRule="auto"/>
        <w:ind w:left="781"/>
        <w:jc w:val="both"/>
        <w:rPr>
          <w:rFonts w:ascii="Arial" w:hAnsi="Arial" w:cs="Arial"/>
          <w:i/>
          <w:iCs/>
          <w:sz w:val="24"/>
          <w:szCs w:val="24"/>
        </w:rPr>
      </w:pPr>
    </w:p>
    <w:p w:rsidR="00E0580E" w:rsidRPr="001B49BF" w:rsidRDefault="00E0580E" w:rsidP="00E0580E">
      <w:pPr>
        <w:spacing w:after="0" w:line="480" w:lineRule="auto"/>
        <w:ind w:firstLine="720"/>
        <w:jc w:val="both"/>
        <w:rPr>
          <w:rFonts w:ascii="Arial" w:hAnsi="Arial" w:cs="Arial"/>
          <w:sz w:val="24"/>
          <w:szCs w:val="24"/>
        </w:rPr>
      </w:pPr>
      <w:r>
        <w:rPr>
          <w:rFonts w:ascii="Arial" w:hAnsi="Arial" w:cs="Arial"/>
          <w:sz w:val="24"/>
          <w:szCs w:val="24"/>
        </w:rPr>
        <w:t>Kemudian penulis mewawancarai Ibu Tika selaku korban, sebagai berikut</w:t>
      </w:r>
      <w:r w:rsidRPr="001B49BF">
        <w:rPr>
          <w:rFonts w:ascii="Arial" w:hAnsi="Arial" w:cs="Arial"/>
          <w:sz w:val="24"/>
          <w:szCs w:val="24"/>
        </w:rPr>
        <w:t>:</w:t>
      </w:r>
    </w:p>
    <w:p w:rsidR="00E0580E" w:rsidRPr="003E1EAB" w:rsidRDefault="00E0580E" w:rsidP="00E0580E">
      <w:pPr>
        <w:pStyle w:val="ListParagraph"/>
        <w:spacing w:after="0" w:line="276" w:lineRule="auto"/>
        <w:jc w:val="both"/>
        <w:rPr>
          <w:rFonts w:ascii="Arial" w:hAnsi="Arial" w:cs="Arial"/>
          <w:sz w:val="24"/>
          <w:szCs w:val="24"/>
        </w:rPr>
      </w:pPr>
      <w:r w:rsidRPr="003E1EAB">
        <w:rPr>
          <w:rFonts w:ascii="Arial" w:hAnsi="Arial" w:cs="Arial"/>
          <w:sz w:val="24"/>
          <w:szCs w:val="24"/>
        </w:rPr>
        <w:t xml:space="preserve">“Apakah Ibu merasa petugas UPTD </w:t>
      </w:r>
      <w:r w:rsidRPr="001B49BF">
        <w:rPr>
          <w:rFonts w:ascii="Arial" w:hAnsi="Arial" w:cs="Arial"/>
          <w:sz w:val="24"/>
          <w:szCs w:val="24"/>
        </w:rPr>
        <w:t>Perlindungan Perempuan dan Anak</w:t>
      </w:r>
      <w:r w:rsidRPr="003E1EAB">
        <w:rPr>
          <w:rFonts w:ascii="Arial" w:hAnsi="Arial" w:cs="Arial"/>
          <w:sz w:val="24"/>
          <w:szCs w:val="24"/>
        </w:rPr>
        <w:t xml:space="preserve"> sudah menjalankan tanggung jawabnya dalam mendampingi kasus yang Ibu alami?”</w:t>
      </w:r>
    </w:p>
    <w:p w:rsidR="00E0580E" w:rsidRDefault="00E0580E" w:rsidP="00E0580E">
      <w:pPr>
        <w:pStyle w:val="ListParagraph"/>
        <w:spacing w:after="0" w:line="276" w:lineRule="auto"/>
        <w:jc w:val="both"/>
        <w:rPr>
          <w:rFonts w:ascii="Arial" w:hAnsi="Arial" w:cs="Arial"/>
          <w:i/>
          <w:iCs/>
          <w:sz w:val="24"/>
          <w:szCs w:val="24"/>
        </w:rPr>
      </w:pPr>
      <w:r w:rsidRPr="003E1EAB">
        <w:rPr>
          <w:rFonts w:ascii="Arial" w:hAnsi="Arial" w:cs="Arial"/>
          <w:sz w:val="24"/>
          <w:szCs w:val="24"/>
        </w:rPr>
        <w:br/>
      </w:r>
      <w:r w:rsidRPr="003E1EAB">
        <w:rPr>
          <w:rFonts w:ascii="Arial" w:hAnsi="Arial" w:cs="Arial"/>
          <w:i/>
          <w:iCs/>
          <w:sz w:val="24"/>
          <w:szCs w:val="24"/>
        </w:rPr>
        <w:t xml:space="preserve">Saya merasa sudah terpenuhi dan mendapatkan perlindungan selama proses melapor, </w:t>
      </w:r>
      <w:r w:rsidRPr="003B1441">
        <w:rPr>
          <w:rFonts w:ascii="Arial" w:hAnsi="Arial" w:cs="Arial"/>
          <w:i/>
          <w:iCs/>
          <w:sz w:val="24"/>
          <w:szCs w:val="24"/>
        </w:rPr>
        <w:t>petugas UPTD Perlindungan Perempuan dan Anak tidak hanya mendampingi saya sekali, tetapi terus mengikuti proses pelaporan, konseling, sampai ke pengadilan. Itu membuat saya merasa benar-benar diperhatikan.</w:t>
      </w:r>
    </w:p>
    <w:p w:rsidR="00E0580E" w:rsidRDefault="00E0580E" w:rsidP="00E0580E">
      <w:pPr>
        <w:pStyle w:val="ListParagraph"/>
        <w:spacing w:after="0" w:line="276" w:lineRule="auto"/>
        <w:jc w:val="both"/>
        <w:rPr>
          <w:rFonts w:ascii="Arial" w:hAnsi="Arial" w:cs="Arial"/>
          <w:i/>
          <w:iCs/>
          <w:sz w:val="24"/>
          <w:szCs w:val="24"/>
        </w:rPr>
      </w:pPr>
    </w:p>
    <w:p w:rsidR="00E0580E" w:rsidRPr="00B05E13" w:rsidRDefault="00E0580E" w:rsidP="00E0580E">
      <w:pPr>
        <w:pStyle w:val="ListParagraph"/>
        <w:spacing w:after="0" w:line="480" w:lineRule="auto"/>
        <w:ind w:firstLine="720"/>
        <w:jc w:val="both"/>
        <w:rPr>
          <w:rFonts w:ascii="Arial" w:hAnsi="Arial" w:cs="Arial"/>
          <w:i/>
          <w:iCs/>
          <w:sz w:val="24"/>
          <w:szCs w:val="24"/>
        </w:rPr>
      </w:pPr>
      <w:r w:rsidRPr="003B1441">
        <w:rPr>
          <w:rFonts w:ascii="Arial" w:hAnsi="Arial" w:cs="Arial"/>
          <w:sz w:val="24"/>
          <w:szCs w:val="24"/>
        </w:rPr>
        <w:t>Selanjutnya penulis mewawancarai Ibu Rani selaku korban, sebagai berikut:</w:t>
      </w:r>
    </w:p>
    <w:p w:rsidR="00E0580E" w:rsidRPr="003B1441" w:rsidRDefault="00E0580E" w:rsidP="00E0580E">
      <w:pPr>
        <w:pStyle w:val="ListParagraph"/>
        <w:spacing w:after="0" w:line="276" w:lineRule="auto"/>
        <w:jc w:val="both"/>
        <w:rPr>
          <w:rFonts w:ascii="Arial" w:hAnsi="Arial" w:cs="Arial"/>
          <w:sz w:val="24"/>
          <w:szCs w:val="24"/>
        </w:rPr>
      </w:pPr>
      <w:r w:rsidRPr="003B1441">
        <w:rPr>
          <w:rFonts w:ascii="Arial" w:hAnsi="Arial" w:cs="Arial"/>
          <w:sz w:val="24"/>
          <w:szCs w:val="24"/>
        </w:rPr>
        <w:t>“Apakah Ibu merasakan bentuk tanggung jawab petugas UPTD Perlindungan Perempuan dan Anak selama proses pendampingan kasus?”</w:t>
      </w:r>
    </w:p>
    <w:p w:rsidR="00E0580E" w:rsidRDefault="00E0580E" w:rsidP="00E0580E">
      <w:pPr>
        <w:pStyle w:val="ListParagraph"/>
        <w:spacing w:line="276" w:lineRule="auto"/>
        <w:jc w:val="both"/>
        <w:rPr>
          <w:rFonts w:ascii="Arial" w:hAnsi="Arial" w:cs="Arial"/>
          <w:b/>
          <w:bCs/>
          <w:i/>
          <w:iCs/>
          <w:sz w:val="24"/>
          <w:szCs w:val="24"/>
        </w:rPr>
      </w:pPr>
    </w:p>
    <w:p w:rsidR="00E0580E" w:rsidRDefault="00E0580E" w:rsidP="00E0580E">
      <w:pPr>
        <w:pStyle w:val="ListParagraph"/>
        <w:spacing w:line="276" w:lineRule="auto"/>
        <w:jc w:val="both"/>
        <w:rPr>
          <w:rFonts w:ascii="Arial" w:hAnsi="Arial" w:cs="Arial"/>
          <w:i/>
          <w:iCs/>
          <w:sz w:val="24"/>
          <w:szCs w:val="24"/>
        </w:rPr>
      </w:pPr>
      <w:r w:rsidRPr="003B1441">
        <w:rPr>
          <w:rFonts w:ascii="Arial" w:hAnsi="Arial" w:cs="Arial"/>
          <w:i/>
          <w:iCs/>
          <w:sz w:val="24"/>
          <w:szCs w:val="24"/>
        </w:rPr>
        <w:t xml:space="preserve"> Saya merasa bahwa sebagian hak saya sebagai korban sudah diperhatikan, namun masih ada beberapa aspek yang perlu ditingkatkan. Misalnya, akses layanan yang lebih cepat dan edukasi mengenai hak-hak korban yang bisa lebih ditingkatkan agar lebih banyak perempuan lain yang tahu dan bisa memanfaatkan layanan ini.</w:t>
      </w:r>
    </w:p>
    <w:p w:rsidR="00E0580E" w:rsidRPr="003B1441" w:rsidRDefault="00E0580E" w:rsidP="00E0580E">
      <w:pPr>
        <w:pStyle w:val="ListParagraph"/>
        <w:spacing w:line="276" w:lineRule="auto"/>
        <w:jc w:val="both"/>
        <w:rPr>
          <w:rFonts w:ascii="Arial" w:hAnsi="Arial" w:cs="Arial"/>
          <w:i/>
          <w:iCs/>
          <w:sz w:val="24"/>
          <w:szCs w:val="24"/>
        </w:rPr>
      </w:pPr>
    </w:p>
    <w:p w:rsidR="00E0580E" w:rsidRPr="00ED7BF0" w:rsidRDefault="00E0580E" w:rsidP="00E0580E">
      <w:pPr>
        <w:spacing w:after="0" w:line="480" w:lineRule="auto"/>
        <w:ind w:firstLine="720"/>
        <w:jc w:val="both"/>
        <w:rPr>
          <w:rFonts w:ascii="Arial" w:hAnsi="Arial" w:cs="Arial"/>
          <w:sz w:val="24"/>
          <w:szCs w:val="24"/>
        </w:rPr>
      </w:pPr>
      <w:r w:rsidRPr="00ED7BF0">
        <w:rPr>
          <w:rFonts w:ascii="Arial" w:hAnsi="Arial" w:cs="Arial"/>
          <w:sz w:val="24"/>
          <w:szCs w:val="24"/>
        </w:rPr>
        <w:t xml:space="preserve">Tanggung jawab di UPTD </w:t>
      </w:r>
      <w:r w:rsidRPr="001B49BF">
        <w:rPr>
          <w:rFonts w:ascii="Arial" w:hAnsi="Arial" w:cs="Arial"/>
          <w:sz w:val="24"/>
          <w:szCs w:val="24"/>
        </w:rPr>
        <w:t>Perlindungan Perempuan dan Anak</w:t>
      </w:r>
      <w:r w:rsidRPr="00ED7BF0">
        <w:rPr>
          <w:rFonts w:ascii="Arial" w:hAnsi="Arial" w:cs="Arial"/>
          <w:sz w:val="24"/>
          <w:szCs w:val="24"/>
        </w:rPr>
        <w:t xml:space="preserve"> Kota Dumai terlihat dari komitmen petugas dalam menjalankan tugas sesuai perannya, mulai dari pembagian tugas yang jelas, pendampingan hukum, konseling, hingga monitoring pasca putusan. Petugas menunjukkan kesediaan untuk mendampingi korban secara berkelanjutan dan menjaga kerahasiaan data sebagai bentuk amanah yang diemban. Hal ini sejalan dengan teori Sedarmayanti bahwa tanggung jawab tercermin dalam komitmen, disiplin, serta orientasi pada kepentingan organisasi dan masyarakat.</w:t>
      </w:r>
    </w:p>
    <w:p w:rsidR="00E0580E" w:rsidRDefault="00E0580E" w:rsidP="00E0580E">
      <w:pPr>
        <w:spacing w:after="0" w:line="480" w:lineRule="auto"/>
        <w:ind w:firstLine="720"/>
        <w:jc w:val="both"/>
        <w:rPr>
          <w:rFonts w:ascii="Arial" w:hAnsi="Arial" w:cs="Arial"/>
          <w:sz w:val="24"/>
          <w:szCs w:val="24"/>
        </w:rPr>
      </w:pPr>
      <w:r w:rsidRPr="00ED7BF0">
        <w:rPr>
          <w:rFonts w:ascii="Arial" w:hAnsi="Arial" w:cs="Arial"/>
          <w:sz w:val="24"/>
          <w:szCs w:val="24"/>
        </w:rPr>
        <w:t>Meskipun demikian, berdasarkan pengalaman korban, tanggung jawab petugas masih perlu ditingkatkan terutama dalam aspek kecepatan layanan, tindak lanjut, serta sosialisasi agar masyarakat lebih mengetahui fungsi UPTD</w:t>
      </w:r>
      <w:r>
        <w:rPr>
          <w:rFonts w:ascii="Arial" w:hAnsi="Arial" w:cs="Arial"/>
          <w:sz w:val="24"/>
          <w:szCs w:val="24"/>
        </w:rPr>
        <w:t xml:space="preserve"> </w:t>
      </w:r>
      <w:r w:rsidRPr="001B49BF">
        <w:rPr>
          <w:rFonts w:ascii="Arial" w:hAnsi="Arial" w:cs="Arial"/>
          <w:sz w:val="24"/>
          <w:szCs w:val="24"/>
        </w:rPr>
        <w:t>Perlindungan Perempuan dan Anak</w:t>
      </w:r>
      <w:r w:rsidRPr="00ED7BF0">
        <w:rPr>
          <w:rFonts w:ascii="Arial" w:hAnsi="Arial" w:cs="Arial"/>
          <w:sz w:val="24"/>
          <w:szCs w:val="24"/>
        </w:rPr>
        <w:t xml:space="preserve">. Dengan demikian, indikator tanggung jawab di UPTD </w:t>
      </w:r>
      <w:r w:rsidRPr="001B49BF">
        <w:rPr>
          <w:rFonts w:ascii="Arial" w:hAnsi="Arial" w:cs="Arial"/>
          <w:sz w:val="24"/>
          <w:szCs w:val="24"/>
        </w:rPr>
        <w:t>Perlindungan Perempuan dan Anak</w:t>
      </w:r>
      <w:r w:rsidRPr="00ED7BF0">
        <w:rPr>
          <w:rFonts w:ascii="Arial" w:hAnsi="Arial" w:cs="Arial"/>
          <w:sz w:val="24"/>
          <w:szCs w:val="24"/>
        </w:rPr>
        <w:t xml:space="preserve"> Kota Dumai dapat dikategorikan cukup baik, karena komitmen petugas sudah kuat tetapi kualitas layanan masih memerlukan perbaikan agar lebih optimal.</w:t>
      </w:r>
    </w:p>
    <w:p w:rsidR="00E0580E" w:rsidRPr="009F413F" w:rsidRDefault="00E0580E" w:rsidP="00E0580E">
      <w:pPr>
        <w:spacing w:after="0" w:line="480" w:lineRule="auto"/>
        <w:jc w:val="both"/>
        <w:rPr>
          <w:rFonts w:ascii="Arial" w:hAnsi="Arial" w:cs="Arial"/>
          <w:sz w:val="24"/>
          <w:szCs w:val="24"/>
        </w:rPr>
      </w:pPr>
      <w:r w:rsidRPr="001B49BF">
        <w:rPr>
          <w:rFonts w:ascii="Arial" w:hAnsi="Arial" w:cs="Arial"/>
          <w:b/>
          <w:bCs/>
          <w:sz w:val="24"/>
          <w:szCs w:val="24"/>
        </w:rPr>
        <w:t>Pemenuhan Hak Korban sesuai Perda Kota Dumai No. 4 Tahun 2016 Pasal 12</w:t>
      </w:r>
    </w:p>
    <w:p w:rsidR="00E0580E" w:rsidRDefault="00E0580E" w:rsidP="00E0580E">
      <w:pPr>
        <w:spacing w:after="0" w:line="480" w:lineRule="auto"/>
        <w:ind w:firstLine="360"/>
        <w:jc w:val="both"/>
        <w:rPr>
          <w:rFonts w:ascii="Arial" w:hAnsi="Arial" w:cs="Arial"/>
          <w:sz w:val="24"/>
          <w:szCs w:val="24"/>
        </w:rPr>
      </w:pPr>
      <w:r w:rsidRPr="009104FD">
        <w:rPr>
          <w:rFonts w:ascii="Arial" w:hAnsi="Arial" w:cs="Arial"/>
          <w:sz w:val="24"/>
          <w:szCs w:val="24"/>
        </w:rPr>
        <w:t xml:space="preserve">Pemenuhan hak korban merupakan salah satu pilar utama dalam upaya </w:t>
      </w:r>
      <w:r>
        <w:rPr>
          <w:rFonts w:ascii="Arial" w:hAnsi="Arial" w:cs="Arial"/>
          <w:sz w:val="24"/>
          <w:szCs w:val="24"/>
        </w:rPr>
        <w:t>p</w:t>
      </w:r>
      <w:r w:rsidRPr="009104FD">
        <w:rPr>
          <w:rFonts w:ascii="Arial" w:hAnsi="Arial" w:cs="Arial"/>
          <w:sz w:val="24"/>
          <w:szCs w:val="24"/>
        </w:rPr>
        <w:t xml:space="preserve">erlindungan terhadap perempuan dan anak yang menjadi korban tindak kekerasan. Dalam kerangka hukum daerah, Peraturan Daerah Kota Dumai No. 4 Tahun 2016 Pasal 12 secara tegas mengatur mengenai hak-hak yang melekat pada korban, mulai dari memperoleh perlindungan dari pihak terkait, mendapatkan informasi yang jelas mengenai proses penanganan kasus, memperoleh pendampingan dan pemulihan psikologis, hingga jaminan kerahasiaan identitas. Ketentuan ini menegaskan bahwa pemenuhan hak korban bukan hanya sekadar bentuk pelayanan administratif, tetapi merupakan implementasi dari tanggung jawab negara dalam memberikan keadilan, rasa aman, dan pemulihan martabat manusia. </w:t>
      </w:r>
    </w:p>
    <w:p w:rsidR="00E0580E" w:rsidRDefault="00E0580E" w:rsidP="00E0580E">
      <w:pPr>
        <w:spacing w:after="0" w:line="480" w:lineRule="auto"/>
        <w:ind w:firstLine="360"/>
        <w:jc w:val="both"/>
        <w:rPr>
          <w:rFonts w:ascii="Arial" w:hAnsi="Arial" w:cs="Arial"/>
          <w:sz w:val="24"/>
          <w:szCs w:val="24"/>
        </w:rPr>
      </w:pPr>
      <w:r w:rsidRPr="009104FD">
        <w:rPr>
          <w:rFonts w:ascii="Arial" w:hAnsi="Arial" w:cs="Arial"/>
          <w:sz w:val="24"/>
          <w:szCs w:val="24"/>
        </w:rPr>
        <w:t>Oleh karena itu, pemenuhan hak korban harus dipahami sebagai proses yang komprehensif, berkesinambungan, dan berorientasi pada kebutuhan korban, sehingga setiap layanan yang diberikan oleh lembaga terkait, termasuk UPTD Perlindungan Perempuan dan Anak, dapat memastikan tercapainya perlindungan yang menyeluruh. Dengan demikian, pelaksanaan Perda ini bukan hanya sebatas kewajiban normatif, melainkan juga representasi dari komitmen pemerintah daerah dalam menjunjung tinggi prinsip hak asasi manusia dan keadilan sosial.</w:t>
      </w:r>
    </w:p>
    <w:p w:rsidR="00E0580E" w:rsidRPr="00AD1A9F" w:rsidRDefault="00E0580E" w:rsidP="00E0580E">
      <w:pPr>
        <w:spacing w:after="0" w:line="276" w:lineRule="auto"/>
        <w:ind w:firstLine="720"/>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sidRPr="001214D0">
        <w:rPr>
          <w:rFonts w:ascii="Arial" w:hAnsi="Arial" w:cs="Arial"/>
          <w:sz w:val="24"/>
          <w:szCs w:val="24"/>
        </w:rPr>
        <w:t>Berdasarkan hasil wawancara penulis dengan Ibu Fajaria Rusmeity, SKM selaku Kepala UPTD Perlindungan Perempuan dan Anak, penulis mengajukan pertanyaan sebagai berikut:</w:t>
      </w:r>
    </w:p>
    <w:p w:rsidR="00E0580E" w:rsidRDefault="00E0580E" w:rsidP="00E0580E">
      <w:pPr>
        <w:pStyle w:val="ListParagraph"/>
        <w:spacing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Pr="0039384E" w:rsidRDefault="00E0580E" w:rsidP="00E0580E">
      <w:pPr>
        <w:pStyle w:val="ListParagraph"/>
        <w:jc w:val="both"/>
        <w:rPr>
          <w:rFonts w:ascii="Arial" w:hAnsi="Arial" w:cs="Arial"/>
        </w:rPr>
      </w:pPr>
    </w:p>
    <w:p w:rsidR="00E0580E" w:rsidRDefault="00E0580E" w:rsidP="00E0580E">
      <w:pPr>
        <w:pStyle w:val="ListParagraph"/>
        <w:spacing w:after="0" w:line="276" w:lineRule="auto"/>
        <w:jc w:val="both"/>
        <w:rPr>
          <w:rFonts w:ascii="Arial" w:hAnsi="Arial" w:cs="Arial"/>
          <w:i/>
          <w:iCs/>
          <w:sz w:val="24"/>
          <w:szCs w:val="24"/>
        </w:rPr>
      </w:pPr>
      <w:r w:rsidRPr="0039384E">
        <w:rPr>
          <w:rFonts w:ascii="Arial" w:hAnsi="Arial" w:cs="Arial"/>
          <w:i/>
          <w:iCs/>
          <w:sz w:val="24"/>
          <w:szCs w:val="24"/>
        </w:rPr>
        <w:t>Beliau mengatakan, dari implementasi PERDA Kota Dumai ini ada beberapa aspek penting ya, misalnya ada perlindungan, pemulihan psikologis, pendampingan, bantuan hukum, dan pemenuhan kebutuhan dasar korban. Ada ruang aman untuk pelaporan, ada konseling psikologis oleh tim ahli, kalau klien butuh pendampingan hukum kita punya MoU dengan beberapa lembaga hukum. Untuk kebutuhan dasar sementara, korban bisa tinggal di rumah aman yang sudah bekerja sama dengan UPTD. Jadi semua layanan sesuai dengan ketentuan perda, termasuk perlindungan dan pemulihan psikologis korban.</w:t>
      </w:r>
    </w:p>
    <w:p w:rsidR="00E0580E" w:rsidRPr="00B05E13" w:rsidRDefault="00E0580E" w:rsidP="00E0580E">
      <w:pPr>
        <w:pStyle w:val="ListParagraph"/>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214D0">
        <w:rPr>
          <w:rFonts w:ascii="Arial" w:hAnsi="Arial" w:cs="Arial"/>
          <w:sz w:val="24"/>
          <w:szCs w:val="24"/>
        </w:rPr>
        <w:t>Selanjutnya penulis melakukan wawancara dengan Ibu Resti Eko Yuliati, AMK selaku Kasubbag UPTD P</w:t>
      </w:r>
      <w:r>
        <w:rPr>
          <w:rFonts w:ascii="Arial" w:hAnsi="Arial" w:cs="Arial"/>
          <w:sz w:val="24"/>
          <w:szCs w:val="24"/>
        </w:rPr>
        <w:t xml:space="preserve">erlindungan </w:t>
      </w:r>
      <w:r w:rsidRPr="001214D0">
        <w:rPr>
          <w:rFonts w:ascii="Arial" w:hAnsi="Arial" w:cs="Arial"/>
          <w:sz w:val="24"/>
          <w:szCs w:val="24"/>
        </w:rPr>
        <w:t>P</w:t>
      </w:r>
      <w:r>
        <w:rPr>
          <w:rFonts w:ascii="Arial" w:hAnsi="Arial" w:cs="Arial"/>
          <w:sz w:val="24"/>
          <w:szCs w:val="24"/>
        </w:rPr>
        <w:t xml:space="preserve">erempuan dan </w:t>
      </w:r>
      <w:r w:rsidRPr="001214D0">
        <w:rPr>
          <w:rFonts w:ascii="Arial" w:hAnsi="Arial" w:cs="Arial"/>
          <w:sz w:val="24"/>
          <w:szCs w:val="24"/>
        </w:rPr>
        <w:t>A</w:t>
      </w:r>
      <w:r>
        <w:rPr>
          <w:rFonts w:ascii="Arial" w:hAnsi="Arial" w:cs="Arial"/>
          <w:sz w:val="24"/>
          <w:szCs w:val="24"/>
        </w:rPr>
        <w:t>nak</w:t>
      </w:r>
      <w:r w:rsidRPr="001214D0">
        <w:rPr>
          <w:rFonts w:ascii="Arial" w:hAnsi="Arial" w:cs="Arial"/>
          <w:sz w:val="24"/>
          <w:szCs w:val="24"/>
        </w:rPr>
        <w:t>. Penulis menanyakan</w:t>
      </w:r>
      <w:r>
        <w:rPr>
          <w:rFonts w:ascii="Arial" w:hAnsi="Arial" w:cs="Arial"/>
          <w:sz w:val="24"/>
          <w:szCs w:val="24"/>
        </w:rPr>
        <w:t xml:space="preserve"> pertanyaan yang sama sebagai berikut</w:t>
      </w:r>
      <w:r w:rsidRPr="001214D0">
        <w:rPr>
          <w:rFonts w:ascii="Arial" w:hAnsi="Arial" w:cs="Arial"/>
          <w:sz w:val="24"/>
          <w:szCs w:val="24"/>
        </w:rPr>
        <w:t>:</w:t>
      </w:r>
    </w:p>
    <w:p w:rsidR="00E0580E" w:rsidRDefault="00E0580E" w:rsidP="00E0580E">
      <w:pPr>
        <w:pStyle w:val="ListParagraph"/>
        <w:spacing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Default="00E0580E" w:rsidP="00E0580E">
      <w:pPr>
        <w:pStyle w:val="ListParagraph"/>
        <w:spacing w:line="276" w:lineRule="auto"/>
        <w:jc w:val="both"/>
        <w:rPr>
          <w:rFonts w:ascii="Arial" w:hAnsi="Arial" w:cs="Arial"/>
          <w:sz w:val="24"/>
          <w:szCs w:val="24"/>
        </w:rPr>
      </w:pPr>
    </w:p>
    <w:p w:rsidR="00E0580E" w:rsidRDefault="00E0580E" w:rsidP="00E0580E">
      <w:pPr>
        <w:pStyle w:val="ListParagraph"/>
        <w:spacing w:line="276" w:lineRule="auto"/>
        <w:jc w:val="both"/>
        <w:rPr>
          <w:rFonts w:ascii="Arial" w:hAnsi="Arial" w:cs="Arial"/>
          <w:i/>
          <w:iCs/>
          <w:sz w:val="24"/>
          <w:szCs w:val="24"/>
        </w:rPr>
      </w:pPr>
      <w:r w:rsidRPr="001214D0">
        <w:rPr>
          <w:rFonts w:ascii="Arial" w:hAnsi="Arial" w:cs="Arial"/>
          <w:i/>
          <w:iCs/>
          <w:sz w:val="24"/>
          <w:szCs w:val="24"/>
        </w:rPr>
        <w:t>Beliau men</w:t>
      </w:r>
      <w:r w:rsidRPr="0039384E">
        <w:rPr>
          <w:rFonts w:ascii="Arial" w:hAnsi="Arial" w:cs="Arial"/>
          <w:i/>
          <w:iCs/>
          <w:sz w:val="24"/>
          <w:szCs w:val="24"/>
        </w:rPr>
        <w:t>gatakan, s</w:t>
      </w:r>
      <w:r w:rsidRPr="001214D0">
        <w:rPr>
          <w:rFonts w:ascii="Arial" w:hAnsi="Arial" w:cs="Arial"/>
          <w:i/>
          <w:iCs/>
          <w:sz w:val="24"/>
          <w:szCs w:val="24"/>
        </w:rPr>
        <w:t>etiap korban selalu didampingi konselor. Kalau ada kendala, baru dikonsulkan ke psikolog. Untuk informasi, kita sudah punya call center 24 jam. Rehabilitasi sosial memang masih terbatas di Dumai, jadi kalau perlu kita rujuk ke Sentral Abiseka di Pekanbaru. Peradilan juga kita dampingi sampai sidang, bahkan setelah sidang tetap ada home visit selama tiga bulan. Kerahasiaan data korban dijaga, hanya dicatat dengan inisial, tidak boleh bocor keluar.</w:t>
      </w:r>
    </w:p>
    <w:p w:rsidR="00E0580E" w:rsidRDefault="00E0580E" w:rsidP="00E0580E">
      <w:pPr>
        <w:spacing w:after="0" w:line="480" w:lineRule="auto"/>
        <w:ind w:firstLine="720"/>
        <w:jc w:val="both"/>
        <w:rPr>
          <w:rFonts w:ascii="Arial" w:hAnsi="Arial" w:cs="Arial"/>
          <w:sz w:val="24"/>
          <w:szCs w:val="24"/>
        </w:rPr>
      </w:pPr>
      <w:r w:rsidRPr="0039384E">
        <w:rPr>
          <w:rFonts w:ascii="Arial" w:hAnsi="Arial" w:cs="Arial"/>
          <w:sz w:val="24"/>
          <w:szCs w:val="24"/>
        </w:rPr>
        <w:t>Kemudian penulis melakukan wawancara dengan Bapak Hasmar Harahap S. Sos selaku Pendamping UPTD</w:t>
      </w:r>
      <w:r>
        <w:rPr>
          <w:rFonts w:ascii="Arial" w:hAnsi="Arial" w:cs="Arial"/>
          <w:sz w:val="24"/>
          <w:szCs w:val="24"/>
        </w:rPr>
        <w:t xml:space="preserve"> </w:t>
      </w:r>
      <w:r w:rsidRPr="001214D0">
        <w:rPr>
          <w:rFonts w:ascii="Arial" w:hAnsi="Arial" w:cs="Arial"/>
          <w:sz w:val="24"/>
          <w:szCs w:val="24"/>
        </w:rPr>
        <w:t>P</w:t>
      </w:r>
      <w:r>
        <w:rPr>
          <w:rFonts w:ascii="Arial" w:hAnsi="Arial" w:cs="Arial"/>
          <w:sz w:val="24"/>
          <w:szCs w:val="24"/>
        </w:rPr>
        <w:t xml:space="preserve">erlindungan </w:t>
      </w:r>
      <w:r w:rsidRPr="001214D0">
        <w:rPr>
          <w:rFonts w:ascii="Arial" w:hAnsi="Arial" w:cs="Arial"/>
          <w:sz w:val="24"/>
          <w:szCs w:val="24"/>
        </w:rPr>
        <w:t>P</w:t>
      </w:r>
      <w:r>
        <w:rPr>
          <w:rFonts w:ascii="Arial" w:hAnsi="Arial" w:cs="Arial"/>
          <w:sz w:val="24"/>
          <w:szCs w:val="24"/>
        </w:rPr>
        <w:t xml:space="preserve">erempuan dan </w:t>
      </w:r>
      <w:r w:rsidRPr="001214D0">
        <w:rPr>
          <w:rFonts w:ascii="Arial" w:hAnsi="Arial" w:cs="Arial"/>
          <w:sz w:val="24"/>
          <w:szCs w:val="24"/>
        </w:rPr>
        <w:t>A</w:t>
      </w:r>
      <w:r>
        <w:rPr>
          <w:rFonts w:ascii="Arial" w:hAnsi="Arial" w:cs="Arial"/>
          <w:sz w:val="24"/>
          <w:szCs w:val="24"/>
        </w:rPr>
        <w:t>nak</w:t>
      </w:r>
      <w:r w:rsidRPr="0039384E">
        <w:rPr>
          <w:rFonts w:ascii="Arial" w:hAnsi="Arial" w:cs="Arial"/>
          <w:sz w:val="24"/>
          <w:szCs w:val="24"/>
        </w:rPr>
        <w:t>. Penulis menanyakan sebagai berikut:</w:t>
      </w:r>
    </w:p>
    <w:p w:rsidR="00E0580E" w:rsidRDefault="00E0580E" w:rsidP="00E0580E">
      <w:pPr>
        <w:pStyle w:val="ListParagraph"/>
        <w:spacing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Pr="0039384E" w:rsidRDefault="00E0580E" w:rsidP="00E0580E">
      <w:pPr>
        <w:pStyle w:val="ListParagraph"/>
        <w:spacing w:after="0"/>
        <w:jc w:val="both"/>
        <w:rPr>
          <w:rFonts w:ascii="Arial" w:hAnsi="Arial" w:cs="Arial"/>
          <w:i/>
          <w:iCs/>
          <w:sz w:val="24"/>
          <w:szCs w:val="24"/>
        </w:rPr>
      </w:pPr>
    </w:p>
    <w:p w:rsidR="00E0580E" w:rsidRPr="002579F1" w:rsidRDefault="00E0580E" w:rsidP="00E0580E">
      <w:pPr>
        <w:pStyle w:val="ListParagraph"/>
        <w:spacing w:after="0" w:line="276" w:lineRule="auto"/>
        <w:jc w:val="both"/>
        <w:rPr>
          <w:rFonts w:ascii="Arial" w:hAnsi="Arial" w:cs="Arial"/>
          <w:i/>
          <w:iCs/>
          <w:sz w:val="24"/>
          <w:szCs w:val="24"/>
        </w:rPr>
      </w:pPr>
      <w:r w:rsidRPr="002579F1">
        <w:rPr>
          <w:rFonts w:ascii="Arial" w:hAnsi="Arial" w:cs="Arial"/>
          <w:i/>
          <w:iCs/>
          <w:sz w:val="24"/>
          <w:szCs w:val="24"/>
        </w:rPr>
        <w:t>Beliau mengatakan, kalau korban datang melapor, kami terima dan assesment dulu. Ada yang mau kasusnya berhenti di UPTD saja, ada juga yang ingin lanjut ke kepolisian. Kami memfasilitasi semua, termasuk rumah aman, koordinasi dengan kepolisian, rumah sakit, dan bantuan hukum. Kalau naik ke ranah hukum, kami dampingi korban sampai selesai. Jadi seluruh hak korban bisa terpenuhi, baik perlindungan, pendampingan hukum, maupun pemulihan psikologis.</w:t>
      </w:r>
    </w:p>
    <w:p w:rsidR="00E0580E" w:rsidRPr="0039384E" w:rsidRDefault="00E0580E" w:rsidP="00E0580E">
      <w:pPr>
        <w:spacing w:after="0" w:line="276" w:lineRule="auto"/>
        <w:jc w:val="both"/>
        <w:rPr>
          <w:rFonts w:ascii="Arial" w:hAnsi="Arial" w:cs="Arial"/>
          <w:i/>
          <w:iCs/>
          <w:sz w:val="24"/>
          <w:szCs w:val="24"/>
        </w:rPr>
      </w:pPr>
    </w:p>
    <w:p w:rsidR="00E0580E" w:rsidRDefault="00E0580E" w:rsidP="00E0580E">
      <w:pPr>
        <w:spacing w:after="0" w:line="480" w:lineRule="auto"/>
        <w:ind w:firstLine="720"/>
        <w:jc w:val="both"/>
        <w:rPr>
          <w:rFonts w:ascii="Arial" w:hAnsi="Arial" w:cs="Arial"/>
          <w:sz w:val="24"/>
          <w:szCs w:val="24"/>
        </w:rPr>
      </w:pPr>
      <w:r w:rsidRPr="001214D0">
        <w:rPr>
          <w:rFonts w:ascii="Arial" w:hAnsi="Arial" w:cs="Arial"/>
          <w:sz w:val="24"/>
          <w:szCs w:val="24"/>
        </w:rPr>
        <w:t>Selanjutnya penulis mewawancarai Ibu Widya</w:t>
      </w:r>
      <w:r>
        <w:rPr>
          <w:rFonts w:ascii="Arial" w:hAnsi="Arial" w:cs="Arial"/>
          <w:sz w:val="24"/>
          <w:szCs w:val="24"/>
        </w:rPr>
        <w:t xml:space="preserve"> Anugrah Iman Sari, S.Psi,</w:t>
      </w:r>
      <w:r w:rsidRPr="0039384E">
        <w:rPr>
          <w:rFonts w:ascii="Arial" w:hAnsi="Arial" w:cs="Arial"/>
          <w:sz w:val="24"/>
          <w:szCs w:val="24"/>
        </w:rPr>
        <w:t xml:space="preserve"> </w:t>
      </w:r>
      <w:r w:rsidRPr="001214D0">
        <w:rPr>
          <w:rFonts w:ascii="Arial" w:hAnsi="Arial" w:cs="Arial"/>
          <w:sz w:val="24"/>
          <w:szCs w:val="24"/>
        </w:rPr>
        <w:t xml:space="preserve"> selaku Konselor UPTD P</w:t>
      </w:r>
      <w:r>
        <w:rPr>
          <w:rFonts w:ascii="Arial" w:hAnsi="Arial" w:cs="Arial"/>
          <w:sz w:val="24"/>
          <w:szCs w:val="24"/>
        </w:rPr>
        <w:t xml:space="preserve">erlindungan </w:t>
      </w:r>
      <w:r w:rsidRPr="001214D0">
        <w:rPr>
          <w:rFonts w:ascii="Arial" w:hAnsi="Arial" w:cs="Arial"/>
          <w:sz w:val="24"/>
          <w:szCs w:val="24"/>
        </w:rPr>
        <w:t>P</w:t>
      </w:r>
      <w:r>
        <w:rPr>
          <w:rFonts w:ascii="Arial" w:hAnsi="Arial" w:cs="Arial"/>
          <w:sz w:val="24"/>
          <w:szCs w:val="24"/>
        </w:rPr>
        <w:t xml:space="preserve">erempuan dan </w:t>
      </w:r>
      <w:r w:rsidRPr="001214D0">
        <w:rPr>
          <w:rFonts w:ascii="Arial" w:hAnsi="Arial" w:cs="Arial"/>
          <w:sz w:val="24"/>
          <w:szCs w:val="24"/>
        </w:rPr>
        <w:t>A</w:t>
      </w:r>
      <w:r>
        <w:rPr>
          <w:rFonts w:ascii="Arial" w:hAnsi="Arial" w:cs="Arial"/>
          <w:sz w:val="24"/>
          <w:szCs w:val="24"/>
        </w:rPr>
        <w:t>nak</w:t>
      </w:r>
      <w:r w:rsidRPr="001214D0">
        <w:rPr>
          <w:rFonts w:ascii="Arial" w:hAnsi="Arial" w:cs="Arial"/>
          <w:sz w:val="24"/>
          <w:szCs w:val="24"/>
        </w:rPr>
        <w:t>. Penulis menanyakan</w:t>
      </w:r>
      <w:r>
        <w:rPr>
          <w:rFonts w:ascii="Arial" w:hAnsi="Arial" w:cs="Arial"/>
          <w:sz w:val="24"/>
          <w:szCs w:val="24"/>
        </w:rPr>
        <w:t xml:space="preserve"> sebagai berikut</w:t>
      </w:r>
      <w:r w:rsidRPr="001214D0">
        <w:rPr>
          <w:rFonts w:ascii="Arial" w:hAnsi="Arial" w:cs="Arial"/>
          <w:sz w:val="24"/>
          <w:szCs w:val="24"/>
        </w:rPr>
        <w:t>:</w:t>
      </w:r>
    </w:p>
    <w:p w:rsidR="00E0580E" w:rsidRDefault="00E0580E" w:rsidP="00E0580E">
      <w:pPr>
        <w:pStyle w:val="ListParagraph"/>
        <w:spacing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Pr="002579F1" w:rsidRDefault="00E0580E" w:rsidP="00E0580E">
      <w:pPr>
        <w:pStyle w:val="ListParagraph"/>
        <w:spacing w:after="0" w:line="276" w:lineRule="auto"/>
        <w:jc w:val="both"/>
        <w:rPr>
          <w:rFonts w:ascii="Arial" w:hAnsi="Arial" w:cs="Arial"/>
          <w:i/>
          <w:iCs/>
          <w:sz w:val="24"/>
          <w:szCs w:val="24"/>
        </w:rPr>
      </w:pPr>
      <w:r w:rsidRPr="002579F1">
        <w:rPr>
          <w:rFonts w:ascii="Arial" w:hAnsi="Arial" w:cs="Arial"/>
          <w:sz w:val="24"/>
          <w:szCs w:val="24"/>
        </w:rPr>
        <w:br/>
      </w:r>
      <w:r w:rsidRPr="002579F1">
        <w:rPr>
          <w:rFonts w:ascii="Arial" w:hAnsi="Arial" w:cs="Arial"/>
          <w:i/>
          <w:iCs/>
          <w:sz w:val="24"/>
          <w:szCs w:val="24"/>
        </w:rPr>
        <w:t>Beliau menjelaskan, dari awal korban melapor, kita lakukan assessment lalu konseling. Kalau korban trauma berat, kita rujuk ke psikolog untuk konseling lanjutan dan terapi. Konseling ini untuk memulihkan psikologis korban supaya mereka bisa kembali menemukan harga dirinya, motivasi belajar, dan semangat hidup. Kami juga selalu menjaga kerahasiaan identitas, tidak pernah bocor, bahkan kalau ada gelar kasus, nama dan foto korban selalu disamarkan, jadi untuk klien kita selalu memberikan hak-hak mereka, tanpa pandang bulu ya.</w:t>
      </w:r>
    </w:p>
    <w:p w:rsidR="00E0580E" w:rsidRPr="002579F1" w:rsidRDefault="00E0580E" w:rsidP="00E0580E">
      <w:pPr>
        <w:pStyle w:val="ListParagraph"/>
        <w:spacing w:after="0" w:line="276"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sidRPr="001214D0">
        <w:rPr>
          <w:rFonts w:ascii="Arial" w:hAnsi="Arial" w:cs="Arial"/>
          <w:sz w:val="24"/>
          <w:szCs w:val="24"/>
        </w:rPr>
        <w:t>Kemudian penulis mewawancarai Ibu Fitri</w:t>
      </w:r>
      <w:r>
        <w:rPr>
          <w:rFonts w:ascii="Arial" w:hAnsi="Arial" w:cs="Arial"/>
          <w:sz w:val="24"/>
          <w:szCs w:val="24"/>
        </w:rPr>
        <w:t xml:space="preserve"> Aprialis Sabrina, M. Psi, Psikolog,</w:t>
      </w:r>
      <w:r w:rsidRPr="001214D0">
        <w:rPr>
          <w:rFonts w:ascii="Arial" w:hAnsi="Arial" w:cs="Arial"/>
          <w:sz w:val="24"/>
          <w:szCs w:val="24"/>
        </w:rPr>
        <w:t xml:space="preserve"> selaku Psikolog UPTD P</w:t>
      </w:r>
      <w:r>
        <w:rPr>
          <w:rFonts w:ascii="Arial" w:hAnsi="Arial" w:cs="Arial"/>
          <w:sz w:val="24"/>
          <w:szCs w:val="24"/>
        </w:rPr>
        <w:t xml:space="preserve">erlindungan </w:t>
      </w:r>
      <w:r w:rsidRPr="001214D0">
        <w:rPr>
          <w:rFonts w:ascii="Arial" w:hAnsi="Arial" w:cs="Arial"/>
          <w:sz w:val="24"/>
          <w:szCs w:val="24"/>
        </w:rPr>
        <w:t>P</w:t>
      </w:r>
      <w:r>
        <w:rPr>
          <w:rFonts w:ascii="Arial" w:hAnsi="Arial" w:cs="Arial"/>
          <w:sz w:val="24"/>
          <w:szCs w:val="24"/>
        </w:rPr>
        <w:t xml:space="preserve">erempuan dan </w:t>
      </w:r>
      <w:r w:rsidRPr="001214D0">
        <w:rPr>
          <w:rFonts w:ascii="Arial" w:hAnsi="Arial" w:cs="Arial"/>
          <w:sz w:val="24"/>
          <w:szCs w:val="24"/>
        </w:rPr>
        <w:t>A</w:t>
      </w:r>
      <w:r>
        <w:rPr>
          <w:rFonts w:ascii="Arial" w:hAnsi="Arial" w:cs="Arial"/>
          <w:sz w:val="24"/>
          <w:szCs w:val="24"/>
        </w:rPr>
        <w:t>nak</w:t>
      </w:r>
      <w:r w:rsidRPr="001214D0">
        <w:rPr>
          <w:rFonts w:ascii="Arial" w:hAnsi="Arial" w:cs="Arial"/>
          <w:sz w:val="24"/>
          <w:szCs w:val="24"/>
        </w:rPr>
        <w:t>. Penulis menanyakan</w:t>
      </w:r>
      <w:r>
        <w:rPr>
          <w:rFonts w:ascii="Arial" w:hAnsi="Arial" w:cs="Arial"/>
          <w:sz w:val="24"/>
          <w:szCs w:val="24"/>
        </w:rPr>
        <w:t xml:space="preserve"> sebagai berikut</w:t>
      </w:r>
      <w:r w:rsidRPr="001214D0">
        <w:rPr>
          <w:rFonts w:ascii="Arial" w:hAnsi="Arial" w:cs="Arial"/>
          <w:sz w:val="24"/>
          <w:szCs w:val="24"/>
        </w:rPr>
        <w:t>:</w:t>
      </w:r>
    </w:p>
    <w:p w:rsidR="00E0580E" w:rsidRDefault="00E0580E" w:rsidP="00E0580E">
      <w:pPr>
        <w:pStyle w:val="ListParagraph"/>
        <w:spacing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Default="00E0580E" w:rsidP="00E0580E">
      <w:pPr>
        <w:pStyle w:val="ListParagraph"/>
        <w:jc w:val="both"/>
        <w:rPr>
          <w:rFonts w:ascii="Arial" w:hAnsi="Arial" w:cs="Arial"/>
          <w:sz w:val="24"/>
          <w:szCs w:val="24"/>
        </w:rPr>
      </w:pPr>
    </w:p>
    <w:p w:rsidR="00E0580E" w:rsidRDefault="00E0580E" w:rsidP="00E0580E">
      <w:pPr>
        <w:pStyle w:val="ListParagraph"/>
        <w:jc w:val="both"/>
        <w:rPr>
          <w:rFonts w:ascii="Arial" w:hAnsi="Arial" w:cs="Arial"/>
          <w:i/>
          <w:iCs/>
          <w:sz w:val="24"/>
          <w:szCs w:val="24"/>
        </w:rPr>
      </w:pPr>
      <w:r w:rsidRPr="001214D0">
        <w:rPr>
          <w:rFonts w:ascii="Arial" w:hAnsi="Arial" w:cs="Arial"/>
          <w:i/>
          <w:iCs/>
          <w:sz w:val="24"/>
          <w:szCs w:val="24"/>
        </w:rPr>
        <w:t>Beliau menjelaskan</w:t>
      </w:r>
      <w:r w:rsidRPr="002579F1">
        <w:rPr>
          <w:rFonts w:ascii="Arial" w:hAnsi="Arial" w:cs="Arial"/>
          <w:i/>
          <w:iCs/>
          <w:sz w:val="24"/>
          <w:szCs w:val="24"/>
        </w:rPr>
        <w:t>, h</w:t>
      </w:r>
      <w:r w:rsidRPr="001214D0">
        <w:rPr>
          <w:rFonts w:ascii="Arial" w:hAnsi="Arial" w:cs="Arial"/>
          <w:i/>
          <w:iCs/>
          <w:sz w:val="24"/>
          <w:szCs w:val="24"/>
        </w:rPr>
        <w:t>ak pemulihan psikologis selalu kami utamakan dengan konseling, terapi, dan home visit. Informasi tentang kasus juga selalu kami gali dari kedua belah pihak agar jelas. Identitas korban wajib dirahasiakan, hanya sedikit orang yang tahu. Untuk rehabilitasi sosial memang terkendala karena pusat rehabilitasi di Riau cuma satu, jadi kuotanya terbatas. Kalau korban butuh obat atau ada gangguan lebih berat, kami arahkan ke psikiater. Pendampingan juga sampai ke pengadilan dan tetap monitoring ke rumah setelah putusan. Jadi semua hak korban, baik psikologis, informasi, maupun pendampingan, tetap kita penuhi.</w:t>
      </w:r>
    </w:p>
    <w:p w:rsidR="00E0580E" w:rsidRPr="001214D0" w:rsidRDefault="00E0580E" w:rsidP="00E0580E">
      <w:pPr>
        <w:pStyle w:val="ListParagraph"/>
        <w:jc w:val="both"/>
        <w:rPr>
          <w:rFonts w:ascii="Arial" w:hAnsi="Arial" w:cs="Arial"/>
          <w:i/>
          <w:iCs/>
        </w:rPr>
      </w:pP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Selanjutnya p</w:t>
      </w:r>
      <w:r w:rsidRPr="001214D0">
        <w:rPr>
          <w:rFonts w:ascii="Arial" w:hAnsi="Arial" w:cs="Arial"/>
          <w:sz w:val="24"/>
          <w:szCs w:val="24"/>
        </w:rPr>
        <w:t xml:space="preserve">enulis juga melakukan wawancara dengan korban yaitu Ibu </w:t>
      </w:r>
      <w:r>
        <w:rPr>
          <w:rFonts w:ascii="Arial" w:hAnsi="Arial" w:cs="Arial"/>
          <w:sz w:val="24"/>
          <w:szCs w:val="24"/>
        </w:rPr>
        <w:t>Tika, p</w:t>
      </w:r>
      <w:r w:rsidRPr="001214D0">
        <w:rPr>
          <w:rFonts w:ascii="Arial" w:hAnsi="Arial" w:cs="Arial"/>
          <w:sz w:val="24"/>
          <w:szCs w:val="24"/>
        </w:rPr>
        <w:t>enulis menanyakan</w:t>
      </w:r>
      <w:r>
        <w:rPr>
          <w:rFonts w:ascii="Arial" w:hAnsi="Arial" w:cs="Arial"/>
          <w:sz w:val="24"/>
          <w:szCs w:val="24"/>
        </w:rPr>
        <w:t xml:space="preserve"> sebagai berikut</w:t>
      </w:r>
      <w:r w:rsidRPr="001214D0">
        <w:rPr>
          <w:rFonts w:ascii="Arial" w:hAnsi="Arial" w:cs="Arial"/>
          <w:sz w:val="24"/>
          <w:szCs w:val="24"/>
        </w:rPr>
        <w:t>:</w:t>
      </w:r>
    </w:p>
    <w:p w:rsidR="00E0580E" w:rsidRPr="000F3581" w:rsidRDefault="00E0580E" w:rsidP="00E0580E">
      <w:pPr>
        <w:pStyle w:val="ListParagraph"/>
        <w:spacing w:line="276" w:lineRule="auto"/>
        <w:jc w:val="both"/>
        <w:rPr>
          <w:rFonts w:ascii="Arial" w:hAnsi="Arial" w:cs="Arial"/>
          <w:sz w:val="24"/>
          <w:szCs w:val="24"/>
        </w:rPr>
      </w:pPr>
      <w:r w:rsidRPr="001214D0">
        <w:rPr>
          <w:rFonts w:ascii="Arial" w:hAnsi="Arial" w:cs="Arial"/>
          <w:sz w:val="24"/>
          <w:szCs w:val="24"/>
        </w:rPr>
        <w:br/>
      </w: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Default="00E0580E" w:rsidP="00E0580E">
      <w:pPr>
        <w:pStyle w:val="ListParagraph"/>
        <w:jc w:val="both"/>
        <w:rPr>
          <w:rFonts w:ascii="Arial" w:hAnsi="Arial" w:cs="Arial"/>
          <w:sz w:val="24"/>
          <w:szCs w:val="24"/>
        </w:rPr>
      </w:pPr>
    </w:p>
    <w:p w:rsidR="00E0580E" w:rsidRDefault="00E0580E" w:rsidP="00E0580E">
      <w:pPr>
        <w:pStyle w:val="ListParagraph"/>
        <w:jc w:val="both"/>
        <w:rPr>
          <w:rFonts w:ascii="Arial" w:hAnsi="Arial" w:cs="Arial"/>
          <w:i/>
          <w:iCs/>
          <w:sz w:val="24"/>
          <w:szCs w:val="24"/>
        </w:rPr>
      </w:pPr>
      <w:r w:rsidRPr="001214D0">
        <w:rPr>
          <w:rFonts w:ascii="Arial" w:hAnsi="Arial" w:cs="Arial"/>
          <w:i/>
          <w:iCs/>
          <w:sz w:val="24"/>
          <w:szCs w:val="24"/>
        </w:rPr>
        <w:t>Beliau m</w:t>
      </w:r>
      <w:r w:rsidRPr="000F3581">
        <w:rPr>
          <w:rFonts w:ascii="Arial" w:hAnsi="Arial" w:cs="Arial"/>
          <w:i/>
          <w:iCs/>
          <w:sz w:val="24"/>
          <w:szCs w:val="24"/>
        </w:rPr>
        <w:t>engatakan, s</w:t>
      </w:r>
      <w:r w:rsidRPr="001214D0">
        <w:rPr>
          <w:rFonts w:ascii="Arial" w:hAnsi="Arial" w:cs="Arial"/>
          <w:i/>
          <w:iCs/>
          <w:sz w:val="24"/>
          <w:szCs w:val="24"/>
        </w:rPr>
        <w:t>aya merasa sudah terpenuhi, saya mendapat perlindungan, pendampingan, dan konseling. Identitas saya juga dijaga, tidak ada kebocoran. Cuma saya berharap ada peningkatan dalam tindak lanjut dan pemantauan kasus setelah proses hukum</w:t>
      </w:r>
      <w:r>
        <w:rPr>
          <w:rFonts w:ascii="Arial" w:hAnsi="Arial" w:cs="Arial"/>
          <w:i/>
          <w:iCs/>
          <w:sz w:val="24"/>
          <w:szCs w:val="24"/>
        </w:rPr>
        <w:t>, karena pada saat proses hukum itu untuk jadwal nya lama gitu</w:t>
      </w:r>
      <w:r w:rsidRPr="001214D0">
        <w:rPr>
          <w:rFonts w:ascii="Arial" w:hAnsi="Arial" w:cs="Arial"/>
          <w:i/>
          <w:iCs/>
          <w:sz w:val="24"/>
          <w:szCs w:val="24"/>
        </w:rPr>
        <w:t>. Tapi sejauh ini saya merasa aman dan terbantu.</w:t>
      </w:r>
    </w:p>
    <w:p w:rsidR="00E0580E" w:rsidRPr="000F3581" w:rsidRDefault="00E0580E" w:rsidP="00E0580E">
      <w:pPr>
        <w:pStyle w:val="ListParagraph"/>
        <w:jc w:val="both"/>
        <w:rPr>
          <w:rFonts w:ascii="Arial" w:hAnsi="Arial" w:cs="Arial"/>
          <w:i/>
          <w:iCs/>
        </w:rPr>
      </w:pPr>
    </w:p>
    <w:p w:rsidR="00E0580E" w:rsidRDefault="00E0580E" w:rsidP="00E0580E">
      <w:pPr>
        <w:spacing w:line="480" w:lineRule="auto"/>
        <w:ind w:firstLine="720"/>
        <w:jc w:val="both"/>
        <w:rPr>
          <w:rFonts w:ascii="Arial" w:hAnsi="Arial" w:cs="Arial"/>
          <w:sz w:val="24"/>
          <w:szCs w:val="24"/>
        </w:rPr>
      </w:pPr>
      <w:r w:rsidRPr="000F3581">
        <w:rPr>
          <w:rFonts w:ascii="Arial" w:hAnsi="Arial" w:cs="Arial"/>
          <w:sz w:val="24"/>
          <w:szCs w:val="24"/>
        </w:rPr>
        <w:t>Kemudian penulis mewawancarai Ibu Rani selaku korban, penulis menanyakan:</w:t>
      </w:r>
    </w:p>
    <w:p w:rsidR="00E0580E" w:rsidRDefault="00E0580E" w:rsidP="00E0580E">
      <w:pPr>
        <w:pStyle w:val="ListParagraph"/>
        <w:spacing w:after="0" w:line="276" w:lineRule="auto"/>
        <w:jc w:val="both"/>
        <w:rPr>
          <w:rFonts w:ascii="Arial" w:hAnsi="Arial" w:cs="Arial"/>
          <w:sz w:val="24"/>
          <w:szCs w:val="24"/>
        </w:rPr>
      </w:pPr>
      <w:r w:rsidRPr="000F3581">
        <w:rPr>
          <w:rFonts w:ascii="Arial" w:hAnsi="Arial" w:cs="Arial"/>
          <w:sz w:val="24"/>
          <w:szCs w:val="24"/>
        </w:rPr>
        <w:t xml:space="preserve">“Bagaimana implementasi Perda Kota Dumai Pasal 12 No 4 Tahun 2016, tentang hak-hak korban kekerasan dalam pelayanan yang diberikan oleh UPTD Perlindungan Perempuan dan Anak, terutama terkait pemulihan psikologis, </w:t>
      </w:r>
      <w:r>
        <w:rPr>
          <w:rFonts w:ascii="Arial" w:hAnsi="Arial" w:cs="Arial"/>
          <w:sz w:val="24"/>
          <w:szCs w:val="24"/>
        </w:rPr>
        <w:t>m</w:t>
      </w:r>
      <w:r w:rsidRPr="000F3581">
        <w:rPr>
          <w:rFonts w:ascii="Arial" w:hAnsi="Arial" w:cs="Arial"/>
          <w:sz w:val="24"/>
          <w:szCs w:val="24"/>
        </w:rPr>
        <w:t xml:space="preserve">endapatkan Informasi, </w:t>
      </w:r>
      <w:r>
        <w:rPr>
          <w:rFonts w:ascii="Arial" w:hAnsi="Arial" w:cs="Arial"/>
          <w:sz w:val="24"/>
          <w:szCs w:val="24"/>
        </w:rPr>
        <w:t>m</w:t>
      </w:r>
      <w:r w:rsidRPr="000F3581">
        <w:rPr>
          <w:rFonts w:ascii="Arial" w:hAnsi="Arial" w:cs="Arial"/>
          <w:sz w:val="24"/>
          <w:szCs w:val="24"/>
        </w:rPr>
        <w:t xml:space="preserve">erahasiakan </w:t>
      </w:r>
      <w:r>
        <w:rPr>
          <w:rFonts w:ascii="Arial" w:hAnsi="Arial" w:cs="Arial"/>
          <w:sz w:val="24"/>
          <w:szCs w:val="24"/>
        </w:rPr>
        <w:t>i</w:t>
      </w:r>
      <w:r w:rsidRPr="000F3581">
        <w:rPr>
          <w:rFonts w:ascii="Arial" w:hAnsi="Arial" w:cs="Arial"/>
          <w:sz w:val="24"/>
          <w:szCs w:val="24"/>
        </w:rPr>
        <w:t xml:space="preserve">dentitasnya, </w:t>
      </w:r>
      <w:r>
        <w:rPr>
          <w:rFonts w:ascii="Arial" w:hAnsi="Arial" w:cs="Arial"/>
          <w:sz w:val="24"/>
          <w:szCs w:val="24"/>
        </w:rPr>
        <w:t>r</w:t>
      </w:r>
      <w:r w:rsidRPr="000F3581">
        <w:rPr>
          <w:rFonts w:ascii="Arial" w:hAnsi="Arial" w:cs="Arial"/>
          <w:sz w:val="24"/>
          <w:szCs w:val="24"/>
        </w:rPr>
        <w:t xml:space="preserve">ehabitasi </w:t>
      </w:r>
      <w:r>
        <w:rPr>
          <w:rFonts w:ascii="Arial" w:hAnsi="Arial" w:cs="Arial"/>
          <w:sz w:val="24"/>
          <w:szCs w:val="24"/>
        </w:rPr>
        <w:t>s</w:t>
      </w:r>
      <w:r w:rsidRPr="000F3581">
        <w:rPr>
          <w:rFonts w:ascii="Arial" w:hAnsi="Arial" w:cs="Arial"/>
          <w:sz w:val="24"/>
          <w:szCs w:val="24"/>
        </w:rPr>
        <w:t xml:space="preserve">osial, </w:t>
      </w:r>
      <w:r>
        <w:rPr>
          <w:rFonts w:ascii="Arial" w:hAnsi="Arial" w:cs="Arial"/>
          <w:sz w:val="24"/>
          <w:szCs w:val="24"/>
        </w:rPr>
        <w:t>p</w:t>
      </w:r>
      <w:r w:rsidRPr="000F3581">
        <w:rPr>
          <w:rFonts w:ascii="Arial" w:hAnsi="Arial" w:cs="Arial"/>
          <w:sz w:val="24"/>
          <w:szCs w:val="24"/>
        </w:rPr>
        <w:t xml:space="preserve">enanganan </w:t>
      </w:r>
      <w:r>
        <w:rPr>
          <w:rFonts w:ascii="Arial" w:hAnsi="Arial" w:cs="Arial"/>
          <w:sz w:val="24"/>
          <w:szCs w:val="24"/>
        </w:rPr>
        <w:t>p</w:t>
      </w:r>
      <w:r w:rsidRPr="000F3581">
        <w:rPr>
          <w:rFonts w:ascii="Arial" w:hAnsi="Arial" w:cs="Arial"/>
          <w:sz w:val="24"/>
          <w:szCs w:val="24"/>
        </w:rPr>
        <w:t xml:space="preserve">engaduan, </w:t>
      </w:r>
      <w:r>
        <w:rPr>
          <w:rFonts w:ascii="Arial" w:hAnsi="Arial" w:cs="Arial"/>
          <w:sz w:val="24"/>
          <w:szCs w:val="24"/>
        </w:rPr>
        <w:t>p</w:t>
      </w:r>
      <w:r w:rsidRPr="000F3581">
        <w:rPr>
          <w:rFonts w:ascii="Arial" w:hAnsi="Arial" w:cs="Arial"/>
          <w:sz w:val="24"/>
          <w:szCs w:val="24"/>
        </w:rPr>
        <w:t xml:space="preserve">eradilan, </w:t>
      </w:r>
      <w:r>
        <w:rPr>
          <w:rFonts w:ascii="Arial" w:hAnsi="Arial" w:cs="Arial"/>
          <w:sz w:val="24"/>
          <w:szCs w:val="24"/>
        </w:rPr>
        <w:t>p</w:t>
      </w:r>
      <w:r w:rsidRPr="000F3581">
        <w:rPr>
          <w:rFonts w:ascii="Arial" w:hAnsi="Arial" w:cs="Arial"/>
          <w:sz w:val="24"/>
          <w:szCs w:val="24"/>
        </w:rPr>
        <w:t>endampingan?”</w:t>
      </w:r>
    </w:p>
    <w:p w:rsidR="00E0580E" w:rsidRDefault="00E0580E" w:rsidP="00E0580E">
      <w:pPr>
        <w:pStyle w:val="ListParagraph"/>
        <w:spacing w:after="0" w:line="276" w:lineRule="auto"/>
        <w:jc w:val="both"/>
        <w:rPr>
          <w:rFonts w:ascii="Arial" w:hAnsi="Arial" w:cs="Arial"/>
          <w:sz w:val="24"/>
          <w:szCs w:val="24"/>
        </w:rPr>
      </w:pPr>
    </w:p>
    <w:p w:rsidR="00E0580E" w:rsidRDefault="00E0580E" w:rsidP="00E0580E">
      <w:pPr>
        <w:pStyle w:val="ListParagraph"/>
        <w:spacing w:after="0" w:line="276" w:lineRule="auto"/>
        <w:jc w:val="both"/>
        <w:rPr>
          <w:rFonts w:ascii="Arial" w:hAnsi="Arial" w:cs="Arial"/>
          <w:i/>
          <w:iCs/>
          <w:sz w:val="24"/>
          <w:szCs w:val="24"/>
        </w:rPr>
      </w:pPr>
      <w:r w:rsidRPr="001214D0">
        <w:rPr>
          <w:rFonts w:ascii="Arial" w:hAnsi="Arial" w:cs="Arial"/>
          <w:i/>
          <w:iCs/>
          <w:sz w:val="24"/>
          <w:szCs w:val="24"/>
        </w:rPr>
        <w:t>Beliau mengatakan</w:t>
      </w:r>
      <w:r w:rsidRPr="000F3581">
        <w:rPr>
          <w:rFonts w:ascii="Arial" w:hAnsi="Arial" w:cs="Arial"/>
          <w:i/>
          <w:iCs/>
          <w:sz w:val="24"/>
          <w:szCs w:val="24"/>
        </w:rPr>
        <w:t>, s</w:t>
      </w:r>
      <w:r w:rsidRPr="001214D0">
        <w:rPr>
          <w:rFonts w:ascii="Arial" w:hAnsi="Arial" w:cs="Arial"/>
          <w:i/>
          <w:iCs/>
          <w:sz w:val="24"/>
          <w:szCs w:val="24"/>
        </w:rPr>
        <w:t xml:space="preserve">ebagian sudah terpenuhi, saya dapat konseling psikologis dan pendampingan hukum. Tapi saya harap ada </w:t>
      </w:r>
      <w:bookmarkStart w:id="12" w:name="_Hlk206852010"/>
      <w:r w:rsidRPr="001214D0">
        <w:rPr>
          <w:rFonts w:ascii="Arial" w:hAnsi="Arial" w:cs="Arial"/>
          <w:i/>
          <w:iCs/>
          <w:sz w:val="24"/>
          <w:szCs w:val="24"/>
        </w:rPr>
        <w:t>program pemberdayaan supaya korban bisa mandiri. Identitas saya cukup aman, tapi ke depan sebaiknya ada lebih banyak sosialisasi agar korban lain tahu ada layanan UPTD ini</w:t>
      </w:r>
      <w:r w:rsidRPr="006D3661">
        <w:rPr>
          <w:rFonts w:ascii="Arial" w:hAnsi="Arial" w:cs="Arial"/>
          <w:i/>
          <w:iCs/>
          <w:sz w:val="24"/>
          <w:szCs w:val="24"/>
        </w:rPr>
        <w:t>.</w:t>
      </w:r>
    </w:p>
    <w:p w:rsidR="00E0580E" w:rsidRPr="006D3661" w:rsidRDefault="00E0580E" w:rsidP="00E0580E">
      <w:pPr>
        <w:pStyle w:val="ListParagraph"/>
        <w:spacing w:after="0" w:line="276" w:lineRule="auto"/>
        <w:jc w:val="both"/>
        <w:rPr>
          <w:rFonts w:ascii="Arial" w:hAnsi="Arial" w:cs="Arial"/>
          <w:i/>
          <w:iCs/>
          <w:sz w:val="24"/>
          <w:szCs w:val="24"/>
        </w:rPr>
      </w:pPr>
    </w:p>
    <w:p w:rsidR="00E0580E" w:rsidRPr="00E3501F" w:rsidRDefault="00E0580E" w:rsidP="00E0580E">
      <w:pPr>
        <w:spacing w:after="0" w:line="480" w:lineRule="auto"/>
        <w:ind w:firstLine="720"/>
        <w:jc w:val="both"/>
        <w:rPr>
          <w:rFonts w:ascii="Arial" w:hAnsi="Arial" w:cs="Arial"/>
          <w:sz w:val="24"/>
          <w:szCs w:val="24"/>
        </w:rPr>
      </w:pPr>
      <w:r w:rsidRPr="00E3501F">
        <w:rPr>
          <w:rFonts w:ascii="Arial" w:hAnsi="Arial" w:cs="Arial"/>
          <w:sz w:val="24"/>
          <w:szCs w:val="24"/>
        </w:rPr>
        <w:t xml:space="preserve">Implementasi Perda Kota Dumai No. 4 Tahun 2016 Pasal 12 tentang hak-hak korban kekerasan terlihat dari komitmen UPTD Perlindungan Perempuan dan Anak dalam memberikan layanan yang menyeluruh, mulai dari perlindungan, pendampingan hukum, konseling psikologis, penyediaan rumah aman, hingga pendampingan proses peradilan. Petugas UPTD menunjukkan kesungguhan untuk menjaga kerahasiaan identitas korban, menyediakan ruang aman pelaporan, serta melakukan pemantauan pasca kasus sebagai bentuk tanggung jawab terhadap pemenuhan hak-hak korban. Hal ini mencerminkan bahwa pelaksanaan </w:t>
      </w:r>
      <w:r>
        <w:rPr>
          <w:rFonts w:ascii="Arial" w:hAnsi="Arial" w:cs="Arial"/>
          <w:sz w:val="24"/>
          <w:szCs w:val="24"/>
        </w:rPr>
        <w:t>P</w:t>
      </w:r>
      <w:r w:rsidRPr="00E3501F">
        <w:rPr>
          <w:rFonts w:ascii="Arial" w:hAnsi="Arial" w:cs="Arial"/>
          <w:sz w:val="24"/>
          <w:szCs w:val="24"/>
        </w:rPr>
        <w:t>erda tidak hanya sekadar formalitas administratif, tetapi juga merupakan wujud nyata komitmen pemerintah daerah dalam menjunjung tinggi keadilan dan hak asasi manusia.</w:t>
      </w:r>
    </w:p>
    <w:p w:rsidR="00E0580E" w:rsidRDefault="00E0580E" w:rsidP="00E0580E">
      <w:pPr>
        <w:spacing w:after="0" w:line="480" w:lineRule="auto"/>
        <w:ind w:firstLine="720"/>
        <w:jc w:val="both"/>
        <w:rPr>
          <w:rFonts w:ascii="Arial" w:hAnsi="Arial" w:cs="Arial"/>
          <w:sz w:val="24"/>
          <w:szCs w:val="24"/>
        </w:rPr>
      </w:pPr>
      <w:r w:rsidRPr="00E3501F">
        <w:rPr>
          <w:rFonts w:ascii="Arial" w:hAnsi="Arial" w:cs="Arial"/>
          <w:sz w:val="24"/>
          <w:szCs w:val="24"/>
        </w:rPr>
        <w:t>Meskipun demikian, berdasarkan hasil wawancara dengan petugas maupun korban, Implementasi Perda Kota Dumai No. 4 Tahun 2016 Pasal 12 tentang hak-hak korban kekerasan</w:t>
      </w:r>
      <w:r>
        <w:rPr>
          <w:rFonts w:ascii="Arial" w:hAnsi="Arial" w:cs="Arial"/>
          <w:sz w:val="24"/>
          <w:szCs w:val="24"/>
        </w:rPr>
        <w:t xml:space="preserve">, </w:t>
      </w:r>
      <w:r w:rsidRPr="00E3501F">
        <w:rPr>
          <w:rFonts w:ascii="Arial" w:hAnsi="Arial" w:cs="Arial"/>
          <w:sz w:val="24"/>
          <w:szCs w:val="24"/>
        </w:rPr>
        <w:t>masih menghadapi kendala seperti terbatasnya fasilitas rehabilitasi sosial, lamanya proses hukum, serta perlunya peningkatan tindak lanjut dan pemberdayaan bagi korban pasca kasus. Dengan demikian, implementasi Perda Kota Dumai No. 4 Tahun 2016 Pasal 12 dapat dikategorikan</w:t>
      </w:r>
      <w:r w:rsidRPr="00E3501F">
        <w:rPr>
          <w:rFonts w:ascii="Arial" w:hAnsi="Arial" w:cs="Arial"/>
          <w:b/>
          <w:bCs/>
          <w:sz w:val="24"/>
          <w:szCs w:val="24"/>
        </w:rPr>
        <w:t xml:space="preserve"> baik</w:t>
      </w:r>
      <w:r w:rsidRPr="00E3501F">
        <w:rPr>
          <w:rFonts w:ascii="Arial" w:hAnsi="Arial" w:cs="Arial"/>
          <w:sz w:val="24"/>
          <w:szCs w:val="24"/>
        </w:rPr>
        <w:t xml:space="preserve">, karena sebagian besar hak korban sudah terpenuhi, namun masih memerlukan penguatan dalam hal kecepatan layanan, koordinasi antar lembaga, serta inovasi program agar </w:t>
      </w:r>
      <w:bookmarkStart w:id="13" w:name="_Hlk207012711"/>
      <w:r w:rsidRPr="00E3501F">
        <w:rPr>
          <w:rFonts w:ascii="Arial" w:hAnsi="Arial" w:cs="Arial"/>
          <w:sz w:val="24"/>
          <w:szCs w:val="24"/>
        </w:rPr>
        <w:t>perlindungan terhadap perempuan dan anak benar-benar optimal dan berkelanjutan.</w:t>
      </w:r>
      <w:bookmarkEnd w:id="12"/>
      <w:bookmarkEnd w:id="13"/>
    </w:p>
    <w:p w:rsidR="00E0580E" w:rsidRDefault="00E0580E" w:rsidP="00E0580E">
      <w:pPr>
        <w:spacing w:after="0" w:line="480" w:lineRule="auto"/>
        <w:ind w:firstLine="720"/>
        <w:jc w:val="both"/>
        <w:rPr>
          <w:rFonts w:ascii="Arial" w:hAnsi="Arial" w:cs="Arial"/>
          <w:sz w:val="24"/>
          <w:szCs w:val="24"/>
        </w:rPr>
      </w:pPr>
      <w:r>
        <w:rPr>
          <w:rFonts w:ascii="Arial" w:hAnsi="Arial" w:cs="Arial"/>
          <w:noProof/>
          <w:sz w:val="24"/>
          <w:szCs w:val="24"/>
          <w:lang w:val="en-US"/>
        </w:rPr>
        <w:drawing>
          <wp:anchor distT="0" distB="0" distL="114300" distR="114300" simplePos="0" relativeHeight="251689984" behindDoc="1" locked="0" layoutInCell="1" allowOverlap="1" wp14:anchorId="1D964E41" wp14:editId="2A44D15B">
            <wp:simplePos x="0" y="0"/>
            <wp:positionH relativeFrom="margin">
              <wp:align>right</wp:align>
            </wp:positionH>
            <wp:positionV relativeFrom="paragraph">
              <wp:posOffset>1479550</wp:posOffset>
            </wp:positionV>
            <wp:extent cx="5039995" cy="5515610"/>
            <wp:effectExtent l="0" t="0" r="8255" b="0"/>
            <wp:wrapTight wrapText="bothSides">
              <wp:wrapPolygon edited="0">
                <wp:start x="7021" y="0"/>
                <wp:lineTo x="7021" y="970"/>
                <wp:lineTo x="7511" y="1194"/>
                <wp:lineTo x="9552" y="1194"/>
                <wp:lineTo x="7185" y="1567"/>
                <wp:lineTo x="6858" y="1716"/>
                <wp:lineTo x="6858" y="2387"/>
                <wp:lineTo x="6531" y="3581"/>
                <wp:lineTo x="6531" y="4402"/>
                <wp:lineTo x="7593" y="4775"/>
                <wp:lineTo x="9716" y="4775"/>
                <wp:lineTo x="4164" y="5073"/>
                <wp:lineTo x="1715" y="5446"/>
                <wp:lineTo x="1633" y="8356"/>
                <wp:lineTo x="0" y="8505"/>
                <wp:lineTo x="0" y="9624"/>
                <wp:lineTo x="1633" y="10743"/>
                <wp:lineTo x="1633" y="11041"/>
                <wp:lineTo x="8001" y="11936"/>
                <wp:lineTo x="9879" y="11936"/>
                <wp:lineTo x="6450" y="12757"/>
                <wp:lineTo x="6450" y="13130"/>
                <wp:lineTo x="4082" y="13876"/>
                <wp:lineTo x="3184" y="14249"/>
                <wp:lineTo x="1388" y="15517"/>
                <wp:lineTo x="1388" y="16562"/>
                <wp:lineTo x="1715" y="16711"/>
                <wp:lineTo x="3837" y="16711"/>
                <wp:lineTo x="408" y="17905"/>
                <wp:lineTo x="408" y="19397"/>
                <wp:lineTo x="1306" y="20292"/>
                <wp:lineTo x="1633" y="20292"/>
                <wp:lineTo x="1633" y="21486"/>
                <wp:lineTo x="18288" y="21486"/>
                <wp:lineTo x="18288" y="20292"/>
                <wp:lineTo x="19268" y="20292"/>
                <wp:lineTo x="20819" y="19546"/>
                <wp:lineTo x="20901" y="18128"/>
                <wp:lineTo x="20492" y="17979"/>
                <wp:lineTo x="18288" y="17905"/>
                <wp:lineTo x="15839" y="16711"/>
                <wp:lineTo x="18615" y="16711"/>
                <wp:lineTo x="19186" y="16487"/>
                <wp:lineTo x="19023" y="15517"/>
                <wp:lineTo x="17635" y="14175"/>
                <wp:lineTo x="13798" y="13130"/>
                <wp:lineTo x="15757" y="13130"/>
                <wp:lineTo x="20574" y="12309"/>
                <wp:lineTo x="20411" y="10743"/>
                <wp:lineTo x="21554" y="10146"/>
                <wp:lineTo x="21554" y="8430"/>
                <wp:lineTo x="19839" y="8356"/>
                <wp:lineTo x="20247" y="7386"/>
                <wp:lineTo x="20329" y="5446"/>
                <wp:lineTo x="17063" y="4998"/>
                <wp:lineTo x="12410" y="4775"/>
                <wp:lineTo x="13471" y="4402"/>
                <wp:lineTo x="13389" y="3581"/>
                <wp:lineTo x="12981" y="2387"/>
                <wp:lineTo x="13145" y="1790"/>
                <wp:lineTo x="12736" y="1641"/>
                <wp:lineTo x="10042" y="1194"/>
                <wp:lineTo x="12246" y="1194"/>
                <wp:lineTo x="12900" y="895"/>
                <wp:lineTo x="12736" y="0"/>
                <wp:lineTo x="7021" y="0"/>
              </wp:wrapPolygon>
            </wp:wrapTight>
            <wp:docPr id="1107721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551561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Berdasarkan hasil penelitian dalam penanganan kasus kekerasan terhadap perempuan sebagai bentuk kinerja UPTD Perlindungan Perempuan dan Anak di Kota Dumai secara lebih baik dapat divisualisasikan dalam gambar berikut ini:</w:t>
      </w:r>
    </w:p>
    <w:p w:rsidR="00E0580E" w:rsidRDefault="00E0580E" w:rsidP="00E0580E">
      <w:pPr>
        <w:spacing w:after="0" w:line="480" w:lineRule="auto"/>
        <w:ind w:firstLine="720"/>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p>
    <w:p w:rsidR="00E0580E" w:rsidRDefault="00E0580E" w:rsidP="00E0580E">
      <w:pPr>
        <w:spacing w:line="480" w:lineRule="auto"/>
        <w:ind w:firstLine="720"/>
        <w:jc w:val="both"/>
        <w:rPr>
          <w:rFonts w:ascii="Arial" w:hAnsi="Arial" w:cs="Arial"/>
          <w:sz w:val="24"/>
          <w:szCs w:val="24"/>
        </w:rPr>
      </w:pPr>
    </w:p>
    <w:p w:rsidR="00E0580E" w:rsidRDefault="00E0580E" w:rsidP="00E0580E">
      <w:pPr>
        <w:spacing w:line="480" w:lineRule="auto"/>
        <w:ind w:firstLine="720"/>
        <w:jc w:val="both"/>
        <w:rPr>
          <w:rFonts w:ascii="Arial" w:hAnsi="Arial" w:cs="Arial"/>
          <w:sz w:val="24"/>
          <w:szCs w:val="24"/>
        </w:rPr>
      </w:pPr>
    </w:p>
    <w:p w:rsidR="00E0580E" w:rsidRDefault="00E0580E" w:rsidP="00E0580E">
      <w:pPr>
        <w:spacing w:line="480" w:lineRule="auto"/>
        <w:ind w:firstLine="720"/>
        <w:jc w:val="both"/>
        <w:rPr>
          <w:rFonts w:ascii="Arial" w:hAnsi="Arial" w:cs="Arial"/>
          <w:sz w:val="24"/>
          <w:szCs w:val="24"/>
        </w:rPr>
      </w:pPr>
    </w:p>
    <w:p w:rsidR="00E0580E" w:rsidRDefault="00E0580E" w:rsidP="00E0580E">
      <w:pPr>
        <w:spacing w:line="480" w:lineRule="auto"/>
        <w:ind w:firstLine="720"/>
        <w:jc w:val="both"/>
        <w:rPr>
          <w:rFonts w:ascii="Arial" w:hAnsi="Arial" w:cs="Arial"/>
          <w:sz w:val="24"/>
          <w:szCs w:val="24"/>
        </w:rPr>
      </w:pPr>
    </w:p>
    <w:p w:rsidR="00E0580E" w:rsidRDefault="00E0580E" w:rsidP="00E0580E">
      <w:pPr>
        <w:spacing w:line="480" w:lineRule="auto"/>
        <w:ind w:firstLine="720"/>
        <w:jc w:val="both"/>
        <w:rPr>
          <w:rFonts w:ascii="Arial" w:hAnsi="Arial" w:cs="Arial"/>
          <w:sz w:val="24"/>
          <w:szCs w:val="24"/>
        </w:rPr>
      </w:pPr>
    </w:p>
    <w:p w:rsidR="00E0580E" w:rsidRDefault="00E0580E" w:rsidP="00E0580E">
      <w:pPr>
        <w:spacing w:line="480" w:lineRule="auto"/>
        <w:jc w:val="both"/>
        <w:rPr>
          <w:rFonts w:ascii="Arial" w:hAnsi="Arial" w:cs="Arial"/>
          <w:sz w:val="24"/>
          <w:szCs w:val="24"/>
        </w:rPr>
      </w:pPr>
    </w:p>
    <w:p w:rsidR="00E0580E" w:rsidRDefault="00E0580E" w:rsidP="00E0580E">
      <w:pPr>
        <w:spacing w:after="0" w:line="240" w:lineRule="auto"/>
        <w:jc w:val="both"/>
        <w:rPr>
          <w:rFonts w:ascii="Arial" w:hAnsi="Arial" w:cs="Arial"/>
          <w:sz w:val="24"/>
          <w:szCs w:val="24"/>
        </w:rPr>
      </w:pPr>
    </w:p>
    <w:p w:rsidR="00E0580E" w:rsidRDefault="00E0580E" w:rsidP="00E0580E">
      <w:pPr>
        <w:spacing w:after="0" w:line="240" w:lineRule="auto"/>
        <w:jc w:val="both"/>
        <w:rPr>
          <w:rFonts w:ascii="Arial" w:hAnsi="Arial" w:cs="Arial"/>
          <w:sz w:val="24"/>
          <w:szCs w:val="24"/>
        </w:rPr>
      </w:pPr>
    </w:p>
    <w:p w:rsidR="00E0580E" w:rsidRDefault="00E0580E" w:rsidP="00E0580E">
      <w:pPr>
        <w:spacing w:after="0" w:line="240" w:lineRule="auto"/>
        <w:jc w:val="both"/>
        <w:rPr>
          <w:rFonts w:ascii="Arial" w:hAnsi="Arial" w:cs="Arial"/>
          <w:sz w:val="24"/>
          <w:szCs w:val="24"/>
        </w:rPr>
      </w:pPr>
    </w:p>
    <w:p w:rsidR="00E0580E" w:rsidRDefault="00E0580E" w:rsidP="00E0580E">
      <w:pPr>
        <w:spacing w:after="0" w:line="240" w:lineRule="auto"/>
        <w:jc w:val="both"/>
        <w:rPr>
          <w:rFonts w:ascii="Arial" w:hAnsi="Arial" w:cs="Arial"/>
          <w:sz w:val="24"/>
          <w:szCs w:val="24"/>
        </w:rPr>
      </w:pPr>
      <w:r w:rsidRPr="00B10A15">
        <w:rPr>
          <w:rFonts w:ascii="Arial" w:hAnsi="Arial" w:cs="Arial"/>
          <w:sz w:val="24"/>
          <w:szCs w:val="24"/>
        </w:rPr>
        <w:t xml:space="preserve">Gambar </w:t>
      </w:r>
      <w:r>
        <w:rPr>
          <w:rFonts w:ascii="Arial" w:hAnsi="Arial" w:cs="Arial"/>
          <w:sz w:val="24"/>
          <w:szCs w:val="24"/>
        </w:rPr>
        <w:t xml:space="preserve">: </w:t>
      </w:r>
      <w:r w:rsidRPr="00B10A15">
        <w:rPr>
          <w:rFonts w:ascii="Arial" w:hAnsi="Arial" w:cs="Arial"/>
          <w:sz w:val="24"/>
          <w:szCs w:val="24"/>
        </w:rPr>
        <w:t>V.1 Penanganan kasus kekerasan UPTD PPA (versi penulis)</w:t>
      </w:r>
      <w:r>
        <w:rPr>
          <w:rFonts w:ascii="Arial" w:hAnsi="Arial" w:cs="Arial"/>
          <w:sz w:val="24"/>
          <w:szCs w:val="24"/>
        </w:rPr>
        <w:t xml:space="preserve"> </w:t>
      </w:r>
    </w:p>
    <w:p w:rsidR="00E0580E" w:rsidRDefault="00E0580E" w:rsidP="00E0580E">
      <w:pPr>
        <w:spacing w:after="0" w:line="240" w:lineRule="auto"/>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r>
        <w:rPr>
          <w:rFonts w:ascii="Arial" w:hAnsi="Arial" w:cs="Arial"/>
          <w:sz w:val="24"/>
          <w:szCs w:val="24"/>
        </w:rPr>
        <w:t>Dari gambar V.1</w:t>
      </w:r>
      <w:r w:rsidRPr="00816DF9">
        <w:rPr>
          <w:rFonts w:ascii="Arial" w:hAnsi="Arial" w:cs="Arial"/>
          <w:sz w:val="24"/>
          <w:szCs w:val="24"/>
        </w:rPr>
        <w:t xml:space="preserve"> penanganan kasus pada UPTD Perlindungan Perempuan dan Anak Kota Dumai menjelaskan alur menyeluruh dalam memberikan perlindungan, pendampingan, serta pemulihan korban kekerasan dengan berlandaskan pada pemenuhan hak-hak korban. Proses penanganan diawali dengan pengaduan dan laporan korban, yang kemudian ditindaklanjuti melalui asesmen awal oleh psikolog maupun konselor untuk mengidentifikasi kondisi fisik, psikis, dan sosial korban. </w:t>
      </w:r>
    </w:p>
    <w:p w:rsidR="00E0580E"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Tahap selanjutnya adalah koordinasi lintas instansi</w:t>
      </w:r>
      <w:r>
        <w:rPr>
          <w:rFonts w:ascii="Arial" w:hAnsi="Arial" w:cs="Arial"/>
          <w:sz w:val="24"/>
          <w:szCs w:val="24"/>
        </w:rPr>
        <w:t xml:space="preserve"> </w:t>
      </w:r>
      <w:r w:rsidRPr="00816DF9">
        <w:rPr>
          <w:rFonts w:ascii="Arial" w:hAnsi="Arial" w:cs="Arial"/>
          <w:sz w:val="24"/>
          <w:szCs w:val="24"/>
        </w:rPr>
        <w:t>yang dilakukan guna memastikan adanya penanganan terpadu dengan melibatkan pihak kepolisian, rumah sakit, dinas sosial, serta lembaga lain yang relevan. Berdasarkan hasil asesmen tersebut, korban kemudian diarahkan pada berbagai bentuk layanan, antara lain</w:t>
      </w:r>
      <w:r>
        <w:rPr>
          <w:rFonts w:ascii="Arial" w:hAnsi="Arial" w:cs="Arial"/>
          <w:sz w:val="24"/>
          <w:szCs w:val="24"/>
        </w:rPr>
        <w:t xml:space="preserve"> </w:t>
      </w:r>
      <w:r w:rsidRPr="00816DF9">
        <w:rPr>
          <w:rFonts w:ascii="Arial" w:hAnsi="Arial" w:cs="Arial"/>
          <w:sz w:val="24"/>
          <w:szCs w:val="24"/>
        </w:rPr>
        <w:t xml:space="preserve">pendampingan korban yang mencakup aspek hukum, medis, sosial, dan psikologis, atau penempatan di rumah aman dan perlindungan darurat sebagai upaya menjamin rasa aman korban dari ancaman pelaku. Sejalan dengan itu, korban juga memperoleh layanan pemulihan psikologis berupa konseling berkelanjutan, terapi trauma healing, serta penguatan dukungan keluarga. </w:t>
      </w:r>
    </w:p>
    <w:p w:rsidR="00E0580E"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Rangkaian proses penanganan ini dilanjutkan dengan monitoring dan pendampingan pasca kasus untuk memastikan bahwa korban benar-benar memperoleh pemulihan yang berkelanjutan.Dalam setiap tahapan penanganan, UPTD Perlindungan Perempuan dan Anak menjamin terpenuhinya hak-hak korban. Hak tersebut meliputi hak atas rasa aman, misalnya melalui penempatan korban di rumah aman atau pemberian pengawalan dari aparat berwenang jika terdapat ancaman dari pelaku; hak atas kerahasiaan identitas, yakni menjaga data pribadi korban agar tidak tersebar demi melindungi keamanan dan martabatnya; serta hak memperoleh informasi yang jelas</w:t>
      </w:r>
      <w:r>
        <w:rPr>
          <w:rFonts w:ascii="Arial" w:hAnsi="Arial" w:cs="Arial"/>
          <w:sz w:val="24"/>
          <w:szCs w:val="24"/>
        </w:rPr>
        <w:t xml:space="preserve"> </w:t>
      </w:r>
      <w:r w:rsidRPr="00816DF9">
        <w:rPr>
          <w:rFonts w:ascii="Arial" w:hAnsi="Arial" w:cs="Arial"/>
          <w:sz w:val="24"/>
          <w:szCs w:val="24"/>
        </w:rPr>
        <w:t>terkait prosedur hukum dan perkembangan kasus, misalnya penjelasan mengenai proses pembuatan laporan, pemeriksaan BAP, hingga jalannya persidangan.</w:t>
      </w:r>
    </w:p>
    <w:p w:rsidR="00E0580E"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 xml:space="preserve"> Selain itu, korban juga berhak atas pendampingan hukum, medis, sosial, dan psikologis, contohnya kehadiran pendamping saat korban membuat laporan di kepolisian, menghadiri persidangan, maupun mengikuti sesi konseling psikologis. Hak lainnya adalah hak atas pemulihan yang menyeluruh, baik medis maupun psikologis, yang diwujudkan melalui terapi, konseling berkelanjutan, hingga pemulihan sosial dengan dukungan keluarga serta lingkungan masyarakat.</w:t>
      </w:r>
      <w:r>
        <w:rPr>
          <w:rFonts w:ascii="Arial" w:hAnsi="Arial" w:cs="Arial"/>
          <w:sz w:val="24"/>
          <w:szCs w:val="24"/>
        </w:rPr>
        <w:t xml:space="preserve"> </w:t>
      </w:r>
    </w:p>
    <w:p w:rsidR="00E0580E" w:rsidRPr="00816DF9"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UPTD Perlindungan Perempuan dan Anak tidak hanya berfokus pada penanganan kasus, tetapi juga melaksanakan sosialisasi sebagai bagian dari upaya pencegahan kekerasan dan edukasi publik. Sosialisasi bertujuan meningkatkan kesadaran masyarakat tentang bahaya kekerasan, memperkenalkan mekanisme pelaporan, sekaligus memberikan pemahaman mengenai hak-hak korban. Kegiatan sosialisasi dapat berbentuk penyuluhan di sekolah untuk mencegah bullying maupun kekerasan seksual, kampanye anti-kekerasan di ruang publik, diskusi bersama tokoh masyarakat, hingga penyebaran informasi melalui media sosial, brosur, maupun spanduk. Sebagai contoh, UPTD Perlindungan Perempuan dan Anak dapat mengadakan seminar di sekolah menengah mengenai bahaya pelecehan seksual dan langkah pelaporan, atau melaksanakan penyuluhan di tingkat kelurahan bersama perangkat RT/RW mengenai prosedur penanganan kasus Kekerasan Dalam Rumah Tangga (KDRT). Kegiatan sosialisasi semacam ini tidak hanya meningkatkan kesadaran masyarakat, tetapi juga membekali masyarakat dengan pengetahuan praktis untuk mengambil langkah cepat apabila terjadi kasus kekerasan di lingkungannya.</w:t>
      </w:r>
    </w:p>
    <w:p w:rsidR="00E0580E"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 xml:space="preserve">Pada tahap akhir, sistem penanganan ini diperkuat dengan adanya dukungan terpadu dan edukasi publik. Dukungan terpadu mencakup kerjasama lintas sektor antara pemerintah, aparat penegak hukum, lembaga kesehatan, tokoh masyarakat, hingga organisasi masyarakat sipil guna memastikan korban memperoleh perlindungan dan layanan yang komprehensif. Sementara itu, edukasi publik dilaksanakan secara berkelanjutan untuk menumbuhkan budaya anti-kekerasan serta memperkuat sistem perlindungan sosial. </w:t>
      </w:r>
    </w:p>
    <w:p w:rsidR="00E0580E" w:rsidRDefault="00E0580E" w:rsidP="00E0580E">
      <w:pPr>
        <w:spacing w:after="0" w:line="480" w:lineRule="auto"/>
        <w:ind w:firstLine="720"/>
        <w:jc w:val="both"/>
        <w:rPr>
          <w:rFonts w:ascii="Arial" w:hAnsi="Arial" w:cs="Arial"/>
          <w:sz w:val="24"/>
          <w:szCs w:val="24"/>
        </w:rPr>
      </w:pPr>
      <w:r w:rsidRPr="00816DF9">
        <w:rPr>
          <w:rFonts w:ascii="Arial" w:hAnsi="Arial" w:cs="Arial"/>
          <w:sz w:val="24"/>
          <w:szCs w:val="24"/>
        </w:rPr>
        <w:t xml:space="preserve">Dengan demikian, alur penanganan kasus ideal UPTD Perlindungan Perempuan dan Anak Kota Dumai tidak hanya berorientasi pada penyelesaian kasus yang telah terjadi, tetapi juga menjamin pemenuhan hak-hak korban serta mendorong pencegahan kekerasan melalui sosialisasi dan partisipasi masyarakat. Hal ini menunjukkan bahwa sistem perlindungan yang dijalankan bersifat menyeluruh, berkeadilan, dan berkelanjutan. </w:t>
      </w:r>
    </w:p>
    <w:p w:rsidR="00E0580E" w:rsidRDefault="00E0580E" w:rsidP="00E0580E">
      <w:pPr>
        <w:spacing w:after="0" w:line="480" w:lineRule="auto"/>
        <w:ind w:firstLine="720"/>
        <w:jc w:val="both"/>
        <w:rPr>
          <w:rFonts w:ascii="Arial" w:hAnsi="Arial" w:cs="Arial"/>
          <w:sz w:val="24"/>
          <w:szCs w:val="24"/>
        </w:rPr>
      </w:pPr>
    </w:p>
    <w:p w:rsidR="00E0580E" w:rsidRDefault="00E0580E" w:rsidP="00E0580E">
      <w:pPr>
        <w:spacing w:after="0" w:line="480" w:lineRule="auto"/>
        <w:ind w:firstLine="720"/>
        <w:jc w:val="both"/>
        <w:rPr>
          <w:rFonts w:ascii="Arial" w:hAnsi="Arial" w:cs="Arial"/>
          <w:sz w:val="24"/>
          <w:szCs w:val="24"/>
        </w:rPr>
      </w:pPr>
    </w:p>
    <w:p w:rsidR="00E0580E" w:rsidRPr="00440720" w:rsidRDefault="00E0580E" w:rsidP="00E0580E">
      <w:pPr>
        <w:spacing w:after="0" w:line="480" w:lineRule="auto"/>
        <w:jc w:val="both"/>
        <w:rPr>
          <w:rFonts w:ascii="Arial" w:hAnsi="Arial" w:cs="Arial"/>
          <w:sz w:val="24"/>
          <w:szCs w:val="24"/>
        </w:rPr>
      </w:pPr>
      <w:r w:rsidRPr="00440720">
        <w:rPr>
          <w:rFonts w:ascii="Arial" w:hAnsi="Arial" w:cs="Arial"/>
          <w:b/>
          <w:bCs/>
          <w:sz w:val="24"/>
          <w:szCs w:val="24"/>
        </w:rPr>
        <w:t>Keunikan UPTD P</w:t>
      </w:r>
      <w:r>
        <w:rPr>
          <w:rFonts w:ascii="Arial" w:hAnsi="Arial" w:cs="Arial"/>
          <w:b/>
          <w:bCs/>
          <w:sz w:val="24"/>
          <w:szCs w:val="24"/>
        </w:rPr>
        <w:t xml:space="preserve">erlindungan </w:t>
      </w:r>
      <w:r w:rsidRPr="00440720">
        <w:rPr>
          <w:rFonts w:ascii="Arial" w:hAnsi="Arial" w:cs="Arial"/>
          <w:b/>
          <w:bCs/>
          <w:sz w:val="24"/>
          <w:szCs w:val="24"/>
        </w:rPr>
        <w:t>P</w:t>
      </w:r>
      <w:r>
        <w:rPr>
          <w:rFonts w:ascii="Arial" w:hAnsi="Arial" w:cs="Arial"/>
          <w:b/>
          <w:bCs/>
          <w:sz w:val="24"/>
          <w:szCs w:val="24"/>
        </w:rPr>
        <w:t xml:space="preserve">erempuan dan </w:t>
      </w:r>
      <w:r w:rsidRPr="00440720">
        <w:rPr>
          <w:rFonts w:ascii="Arial" w:hAnsi="Arial" w:cs="Arial"/>
          <w:b/>
          <w:bCs/>
          <w:sz w:val="24"/>
          <w:szCs w:val="24"/>
        </w:rPr>
        <w:t>A</w:t>
      </w:r>
      <w:r>
        <w:rPr>
          <w:rFonts w:ascii="Arial" w:hAnsi="Arial" w:cs="Arial"/>
          <w:b/>
          <w:bCs/>
          <w:sz w:val="24"/>
          <w:szCs w:val="24"/>
        </w:rPr>
        <w:t>nak</w:t>
      </w:r>
      <w:r w:rsidRPr="00440720">
        <w:rPr>
          <w:rFonts w:ascii="Arial" w:hAnsi="Arial" w:cs="Arial"/>
          <w:b/>
          <w:bCs/>
          <w:sz w:val="24"/>
          <w:szCs w:val="24"/>
        </w:rPr>
        <w:t xml:space="preserve"> Kota Dumai</w:t>
      </w:r>
    </w:p>
    <w:p w:rsidR="00E0580E" w:rsidRPr="00440720" w:rsidRDefault="00E0580E" w:rsidP="00E0580E">
      <w:pPr>
        <w:spacing w:after="0" w:line="480" w:lineRule="auto"/>
        <w:ind w:firstLine="720"/>
        <w:jc w:val="both"/>
        <w:rPr>
          <w:rFonts w:ascii="Arial" w:hAnsi="Arial" w:cs="Arial"/>
          <w:sz w:val="24"/>
          <w:szCs w:val="24"/>
        </w:rPr>
      </w:pPr>
      <w:r w:rsidRPr="00440720">
        <w:rPr>
          <w:rFonts w:ascii="Arial" w:hAnsi="Arial" w:cs="Arial"/>
          <w:sz w:val="24"/>
          <w:szCs w:val="24"/>
        </w:rPr>
        <w:t>UPTD Perlindungan Perempuan dan Anak Kota Dumai memiliki keunikan dibandingkan UPTD lain, di antaranya layanan hotline pengaduan 24 jam, penjangkauan proaktif korban melalui laporan masyarakat dan media sosial, serta adanya rumah aman (shelter sementara) sebagai perlindungan darurat. UPTD ini juga menjalin kerja sama lintas sektor yang luas dengan kepolisian, rumah sakit, BAPAS, BNN, hingga Balai Rehabilitasi ABISEKA, yang menjadikan layanan lebih komprehensif. Selain penanganan kasus, Dumai aktif menjalankan program Pengarusutamaan Gender (PUG). Keberadaan UPTD ini semakin kuat karena memiliki dasar hukum daerah yang jelas, yakni Perda Kota Dumai Nomor 4 Tahun 2016 dan Perwa Nomor 36 Tahun 2018, yang tidak semua daerah miliki.</w:t>
      </w:r>
    </w:p>
    <w:p w:rsidR="00E0580E" w:rsidRPr="00440720" w:rsidRDefault="00E0580E" w:rsidP="00E0580E">
      <w:pPr>
        <w:spacing w:after="0" w:line="480" w:lineRule="auto"/>
        <w:jc w:val="both"/>
        <w:rPr>
          <w:rFonts w:ascii="Arial" w:hAnsi="Arial" w:cs="Arial"/>
          <w:b/>
          <w:bCs/>
          <w:sz w:val="24"/>
          <w:szCs w:val="24"/>
        </w:rPr>
      </w:pPr>
      <w:r w:rsidRPr="00440720">
        <w:rPr>
          <w:rFonts w:ascii="Arial" w:hAnsi="Arial" w:cs="Arial"/>
          <w:b/>
          <w:bCs/>
          <w:sz w:val="24"/>
          <w:szCs w:val="24"/>
        </w:rPr>
        <w:t>Pembaruan Penelitian</w:t>
      </w:r>
    </w:p>
    <w:p w:rsidR="00E0580E" w:rsidRPr="00440720" w:rsidRDefault="00E0580E" w:rsidP="00E0580E">
      <w:pPr>
        <w:spacing w:after="0" w:line="480" w:lineRule="auto"/>
        <w:ind w:firstLine="720"/>
        <w:jc w:val="both"/>
        <w:rPr>
          <w:rFonts w:ascii="Arial" w:hAnsi="Arial" w:cs="Arial"/>
          <w:sz w:val="24"/>
          <w:szCs w:val="24"/>
        </w:rPr>
      </w:pPr>
      <w:r w:rsidRPr="00440720">
        <w:rPr>
          <w:rFonts w:ascii="Arial" w:hAnsi="Arial" w:cs="Arial"/>
          <w:sz w:val="24"/>
          <w:szCs w:val="24"/>
        </w:rPr>
        <w:t>Penelitian ini menghadirkan kebaruan karena menjadikan UPTD Perlindungan Perempuan dan Anak Kota Dumai sebagai locus penelitian, yang jarang dikaji sehingga memberi kontribusi empiris baru. Dari sisi teori, digunakan indikator kinerja Sedarmayanti (kualitas, kuantitas, jangka waktu, sikap kooperatif, kepercayaan, tanggung jawab), berbeda dengan penelitian terdahulu yang lebih banyak memakai teori Dwiyanto. Selain itu, penelitian ini menitikberatkan pada pemenuhan hak-hak korban, hak atas perlindungan, keadilan, dan pemulihan serta mengaitkannya dengan implementasi Perda Kota Dumai Nomor 4 Tahun 2016. Dengan demikian, penelitian ini tidak hanya menilai aspek administratif, tetapi juga menghadirkan perspektif berbasis hak korban yang berlandaskan regulasi daerah, menjadikannya berbeda dari kajian sebelumnya.</w:t>
      </w:r>
    </w:p>
    <w:p w:rsidR="00E0580E" w:rsidRDefault="00E0580E" w:rsidP="00E0580E">
      <w:pPr>
        <w:spacing w:after="0" w:line="360" w:lineRule="auto"/>
        <w:jc w:val="both"/>
        <w:rPr>
          <w:rFonts w:ascii="Arial" w:hAnsi="Arial" w:cs="Arial"/>
          <w:b/>
          <w:bCs/>
          <w:sz w:val="24"/>
          <w:szCs w:val="24"/>
        </w:rPr>
      </w:pPr>
      <w:r>
        <w:rPr>
          <w:rFonts w:ascii="Arial" w:hAnsi="Arial" w:cs="Arial"/>
          <w:b/>
          <w:bCs/>
          <w:sz w:val="24"/>
          <w:szCs w:val="24"/>
        </w:rPr>
        <w:t xml:space="preserve">C. </w:t>
      </w:r>
      <w:r w:rsidRPr="00050687">
        <w:rPr>
          <w:rFonts w:ascii="Arial" w:hAnsi="Arial" w:cs="Arial"/>
          <w:b/>
          <w:bCs/>
          <w:sz w:val="24"/>
          <w:szCs w:val="24"/>
        </w:rPr>
        <w:t xml:space="preserve">Faktor Pendukung dan Penghambat terhadap Analisis UPTD </w:t>
      </w:r>
      <w:r>
        <w:rPr>
          <w:rFonts w:ascii="Arial" w:hAnsi="Arial" w:cs="Arial"/>
          <w:b/>
          <w:bCs/>
          <w:sz w:val="24"/>
          <w:szCs w:val="24"/>
        </w:rPr>
        <w:t xml:space="preserve">     </w:t>
      </w:r>
    </w:p>
    <w:p w:rsidR="00E0580E" w:rsidRDefault="00E0580E" w:rsidP="00E0580E">
      <w:pPr>
        <w:spacing w:after="0" w:line="360" w:lineRule="auto"/>
        <w:jc w:val="both"/>
        <w:rPr>
          <w:rFonts w:ascii="Arial" w:hAnsi="Arial" w:cs="Arial"/>
          <w:b/>
          <w:bCs/>
          <w:sz w:val="24"/>
          <w:szCs w:val="24"/>
        </w:rPr>
      </w:pPr>
      <w:r>
        <w:rPr>
          <w:rFonts w:ascii="Arial" w:hAnsi="Arial" w:cs="Arial"/>
          <w:b/>
          <w:bCs/>
          <w:sz w:val="24"/>
          <w:szCs w:val="24"/>
        </w:rPr>
        <w:t xml:space="preserve">     </w:t>
      </w:r>
      <w:r w:rsidRPr="00050687">
        <w:rPr>
          <w:rFonts w:ascii="Arial" w:hAnsi="Arial" w:cs="Arial"/>
          <w:b/>
          <w:bCs/>
          <w:sz w:val="24"/>
          <w:szCs w:val="24"/>
        </w:rPr>
        <w:t xml:space="preserve">Perlindungan Perempuan dan Anak Kota Dumai dalam Menangani </w:t>
      </w:r>
    </w:p>
    <w:p w:rsidR="00E0580E" w:rsidRDefault="00E0580E" w:rsidP="00E0580E">
      <w:pPr>
        <w:spacing w:after="0" w:line="360" w:lineRule="auto"/>
        <w:jc w:val="both"/>
        <w:rPr>
          <w:rFonts w:ascii="Arial" w:hAnsi="Arial" w:cs="Arial"/>
          <w:b/>
          <w:bCs/>
          <w:sz w:val="24"/>
          <w:szCs w:val="24"/>
        </w:rPr>
      </w:pPr>
      <w:r>
        <w:rPr>
          <w:rFonts w:ascii="Arial" w:hAnsi="Arial" w:cs="Arial"/>
          <w:b/>
          <w:bCs/>
          <w:sz w:val="24"/>
          <w:szCs w:val="24"/>
        </w:rPr>
        <w:t xml:space="preserve">     </w:t>
      </w:r>
      <w:r w:rsidRPr="00050687">
        <w:rPr>
          <w:rFonts w:ascii="Arial" w:hAnsi="Arial" w:cs="Arial"/>
          <w:b/>
          <w:bCs/>
          <w:sz w:val="24"/>
          <w:szCs w:val="24"/>
        </w:rPr>
        <w:t>Kekerasan terhadap Perempuan</w:t>
      </w:r>
    </w:p>
    <w:p w:rsidR="00E0580E" w:rsidRPr="00050687" w:rsidRDefault="00E0580E" w:rsidP="00E0580E">
      <w:pPr>
        <w:spacing w:after="0" w:line="360" w:lineRule="auto"/>
        <w:jc w:val="both"/>
        <w:rPr>
          <w:rFonts w:ascii="Arial" w:hAnsi="Arial" w:cs="Arial"/>
          <w:b/>
          <w:bCs/>
          <w:sz w:val="24"/>
          <w:szCs w:val="24"/>
        </w:rPr>
      </w:pPr>
    </w:p>
    <w:p w:rsidR="00E0580E" w:rsidRPr="001B49BF" w:rsidRDefault="00E0580E" w:rsidP="00E0580E">
      <w:pPr>
        <w:spacing w:after="0" w:line="360" w:lineRule="auto"/>
        <w:jc w:val="both"/>
        <w:rPr>
          <w:rFonts w:ascii="Arial" w:hAnsi="Arial" w:cs="Arial"/>
          <w:b/>
          <w:bCs/>
          <w:sz w:val="24"/>
          <w:szCs w:val="24"/>
        </w:rPr>
      </w:pPr>
      <w:r w:rsidRPr="001B49BF">
        <w:rPr>
          <w:rFonts w:ascii="Arial" w:hAnsi="Arial" w:cs="Arial"/>
          <w:b/>
          <w:bCs/>
          <w:sz w:val="24"/>
          <w:szCs w:val="24"/>
        </w:rPr>
        <w:t>1. Faktor Pendukung</w:t>
      </w:r>
    </w:p>
    <w:p w:rsidR="00E0580E" w:rsidRPr="001B49BF" w:rsidRDefault="00E0580E" w:rsidP="00E0580E">
      <w:pPr>
        <w:spacing w:after="0" w:line="360" w:lineRule="auto"/>
        <w:jc w:val="both"/>
        <w:rPr>
          <w:rFonts w:ascii="Arial" w:hAnsi="Arial" w:cs="Arial"/>
          <w:sz w:val="24"/>
          <w:szCs w:val="24"/>
        </w:rPr>
      </w:pPr>
      <w:r w:rsidRPr="001B49BF">
        <w:rPr>
          <w:rFonts w:ascii="Arial" w:hAnsi="Arial" w:cs="Arial"/>
          <w:sz w:val="24"/>
          <w:szCs w:val="24"/>
        </w:rPr>
        <w:t xml:space="preserve">a. Kualitas </w:t>
      </w:r>
    </w:p>
    <w:p w:rsidR="00E0580E"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Hasil penelitian menunjukkan bahwa kualitas  di UPTD Perlindungan Perempuan dan Anak Kota Dumai menjadi faktor pendukung utama dalam penanganan kasus kekerasan terhadap perempuan dan anak. Kualitas ini terlihat dari kemampuan tenaga pendamping, konselor, dan psikolog dalam memberikan layanan yang profesional, humanis, dan berbasis gender. Setiap korban yang datang mendapatkan layanan yang ramah, tidak menghakimi, serta memperhatikan kondisi fisik, psikis, dan emosional. Proses layanan meliputi asesmen awal, konseling psikologis, home visit, terapi trauma, serta pemulihan psikologis yang berkelanjutan. Profesionalisme pegawai juga tercermin dari ketelitian pencatatan administrasi dan dokumentasi yang sesuai dengan Perda Kota Dumai No. 4 Tahun 2016, sehingga hak-hak korban terlindungi dengan baik. Kualitas kerja yang tinggi ini menjadikan korban merasa aman, nyaman, dan percaya untuk mengikuti seluruh tahapan layanan.</w:t>
      </w:r>
    </w:p>
    <w:p w:rsidR="00E0580E"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ind w:firstLine="720"/>
        <w:jc w:val="both"/>
        <w:rPr>
          <w:rFonts w:ascii="Arial" w:hAnsi="Arial" w:cs="Arial"/>
          <w:sz w:val="24"/>
          <w:szCs w:val="24"/>
        </w:rPr>
      </w:pP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 xml:space="preserve">b. Kuantitas </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Hasil penelitian menunjukkan bahwa kuantitas di UPTD Perlindungan Perempuan dan Anak Kota Dumai mendukung efektivitas layanan. Dengan jumlah 13 pegawai yang terbagi secara jelas dalam tugas pendamping, konselor, dan psikolog, setiap tahapan kasus dapat ditangani dengan baik, mulai dari penerimaan laporan, asesmen, konseling, pendampingan hukum, hingga monitoring pasca sidang. Adanya layanan hotline 24 jam juga mendukung kuantitas kerja, sehingga korban dapat mengakses bantuan kapan pun dibutuhkan. Kuantitas kerja yang memadai memungkinkan seluruh kasus ditangani secara berkesinambungan dan mencegah terjadinya penundaan pelayanan, sehingga korban tetap mendapatkan pendampingan penuh hingga pemulihan tercapai.</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c. Kepercayaan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Tingkat kepercayaan korban terhadap UPTD Perlindungan Perempuan dan Anak Kota Dumai menjadi faktor pendukung penting dalam efektivitas layanan. Petugas yang profesional, menjaga kerahasiaan identitas korban, serta memberikan informasi secara transparan, mampu menumbuhkan keyakinan korban terhadap proses layanan. Kepercayaan ini memudahkan korban untuk terbuka dalam menceritakan permasalahan, sehingga asesmen, konseling, dan pendampingan hukum dapat dilakukan secara optimal. Layanan berkelanjutan seperti home visit, monitoring pasca putusan pengadilan, dan keterlibatan psikolog dalam proses pemulihan, semakin memperkuat kepercayaan korban terhadap lembaga. Kepercayaan yang terbangun dengan baik juga menjadi dasar bagi keberhasilan proses mediasi dan pendampingan hukum, karena korban yakin bahwa hak-haknya akan dipenuhi secara adil dan rahasianya terlindungi.</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d. Tanggung Jawab</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Tanggung jawab pegawai menjadi faktor pendukung penting lainnya. Hasil penelitian menunjukkan bahwa seluruh pegawai UPTD Perlindungan Perempuan dan Anak Kota Dumai melaksanakan tugas dengan komitmen tinggi, disiplin, dan orientasi pada pemenuhan hak korban. Pendamping bertanggung jawab mendampingi korban hingga proses hukum selesai, konselor fokus pada pemulihan psikologis, dan psikolog memastikan terapi berjalan tuntas. Pembagian tugas yang jelas, pemantauan berkelanjutan, serta kepatuhan pada SOP dan Perda No. 4 Tahun 2016 menunjukkan bahwa tanggung jawab pegawai tidak hanya terbatas pada prosedur administratif tetapi juga pada kualitas layanan dan keselamatan korban. Bentuk tanggung jawab ini turut meningkatkan efektivitas penanganan kasus karena setiap tahapan dijalankan dengan penuh perhatian dan profesionalisme.</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e. Pemenuhan Hak Korban</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Pemenuhan hak korban menjadi faktor pendukung yang signifikan dalam efektivitas penanganan kasus. UPTD Perlindungan Perempuan dan Anak Kota Dumai memastikan korban mendapatkan hak-hak dasar sesuai Perda Kota Dumai No. 4 Tahun 2016 Pasal 12, antara lain pemulihan psikologis, informasi terkait prosedur dan perkembangan kasus, pendampingan hukum, serta perlindungan identitas. Pendekatan ini tidak hanya meningkatkan kepuasan korban tetapi juga menumbuhkan rasa aman dan percaya diri, sehingga korban lebih terbuka dalam menceritakan pengalaman dan kebutuhan mereka. Keberhasilan pemenuhan hak korban ditunjukkan melalui layanan home visit, psikoedukasi, konseling berkelanjutan, dan rujukan ke lembaga rehabilitasi bila diperlukan.</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b/>
          <w:bCs/>
          <w:sz w:val="24"/>
          <w:szCs w:val="24"/>
        </w:rPr>
        <w:t>2. Faktor Penghambat</w:t>
      </w:r>
    </w:p>
    <w:p w:rsidR="00E0580E" w:rsidRPr="001B49BF" w:rsidRDefault="00E0580E" w:rsidP="00E0580E">
      <w:pPr>
        <w:spacing w:after="0" w:line="480" w:lineRule="auto"/>
        <w:jc w:val="both"/>
        <w:rPr>
          <w:rFonts w:ascii="Arial" w:hAnsi="Arial" w:cs="Arial"/>
          <w:sz w:val="24"/>
          <w:szCs w:val="24"/>
        </w:rPr>
      </w:pPr>
      <w:r w:rsidRPr="001B49BF">
        <w:rPr>
          <w:rFonts w:ascii="Arial" w:hAnsi="Arial" w:cs="Arial"/>
          <w:sz w:val="24"/>
          <w:szCs w:val="24"/>
        </w:rPr>
        <w:t>a. Jangka Waktu Penyelesaian Kasus</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Hasil penelitian menunjukkan bahwa jangka waktu penyelesaian kasus di UPTD Perlindungan Perempuan dan Anak Kota Dumai masih menjadi kendala. Proses hukum yang panjang dan kompleks, terutama untuk kasus kekerasan seksual dan KDRT, memerlukan koordinasi dengan banyak pihak. Selain itu, keterbatasan jumlah petugas membuat beberapa tahapan penanganan menjadi lebih lambat, termasuk pendampingan hukum dan monitoring pasca sidang. Kondisi ini menyebabkan beberapa korban menunggu lebih lama untuk memperoleh pemulihan psikologis dan perlindungan hukum yang maksimal.</w:t>
      </w:r>
    </w:p>
    <w:p w:rsidR="00E0580E" w:rsidRPr="001B49BF" w:rsidRDefault="00E0580E" w:rsidP="00E0580E">
      <w:pPr>
        <w:spacing w:after="0" w:line="480" w:lineRule="auto"/>
        <w:jc w:val="both"/>
        <w:rPr>
          <w:rFonts w:ascii="Arial" w:hAnsi="Arial" w:cs="Arial"/>
          <w:b/>
          <w:bCs/>
          <w:sz w:val="24"/>
          <w:szCs w:val="24"/>
        </w:rPr>
      </w:pPr>
      <w:r w:rsidRPr="001B49BF">
        <w:rPr>
          <w:rFonts w:ascii="Arial" w:hAnsi="Arial" w:cs="Arial"/>
          <w:sz w:val="24"/>
          <w:szCs w:val="24"/>
        </w:rPr>
        <w:t>b. Sikap Kooperatif Pihak Terkait</w:t>
      </w:r>
    </w:p>
    <w:p w:rsidR="00E0580E" w:rsidRPr="001B49BF" w:rsidRDefault="00E0580E" w:rsidP="00E0580E">
      <w:pPr>
        <w:spacing w:after="0" w:line="480" w:lineRule="auto"/>
        <w:ind w:firstLine="720"/>
        <w:jc w:val="both"/>
        <w:rPr>
          <w:rFonts w:ascii="Arial" w:hAnsi="Arial" w:cs="Arial"/>
          <w:sz w:val="24"/>
          <w:szCs w:val="24"/>
        </w:rPr>
      </w:pPr>
      <w:r w:rsidRPr="001B49BF">
        <w:rPr>
          <w:rFonts w:ascii="Arial" w:hAnsi="Arial" w:cs="Arial"/>
          <w:sz w:val="24"/>
          <w:szCs w:val="24"/>
        </w:rPr>
        <w:t>Hasil penelitian menunjukkan sikap kooperatif pihak eksternal juga menjadi faktor penghambat. Beberapa instansi seperti kepolisian, rumah sakit, atau lembaga hukum terkadang memiliki prioritas dan prosedur internal masing-masing, sehingga koordinasi dengan UPTD Perlindungan Perempuan dan Anak Kota Dumai tidak selalu berjalan lancar. Akibatnya, beberapa tahapan penanganan kasus, termasuk akses ke layanan kesehatan atau rujukan ke lembaga rehabilitasi, dapat tertunda. Hal ini memengaruhi kecepatan dan kelancaran proses pendampingan korban serta berpotensi menurunkan efektivitas keseluruhan pelayanan.</w:t>
      </w:r>
    </w:p>
    <w:p w:rsidR="00E0580E" w:rsidRPr="001B49BF" w:rsidRDefault="00E0580E" w:rsidP="00E0580E">
      <w:pPr>
        <w:spacing w:line="48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Pr="001B49BF" w:rsidRDefault="00E0580E" w:rsidP="00E0580E">
      <w:pPr>
        <w:spacing w:line="360" w:lineRule="auto"/>
        <w:jc w:val="both"/>
        <w:rPr>
          <w:rFonts w:ascii="Arial" w:hAnsi="Arial" w:cs="Arial"/>
          <w:b/>
          <w:bCs/>
          <w:sz w:val="24"/>
          <w:szCs w:val="24"/>
        </w:rPr>
      </w:pPr>
    </w:p>
    <w:p w:rsidR="00E0580E" w:rsidRDefault="00E0580E" w:rsidP="00E0580E">
      <w:pPr>
        <w:spacing w:line="360" w:lineRule="auto"/>
        <w:ind w:left="284" w:hanging="283"/>
        <w:jc w:val="center"/>
        <w:rPr>
          <w:rFonts w:ascii="Arial" w:hAnsi="Arial" w:cs="Arial"/>
          <w:b/>
          <w:bCs/>
          <w:sz w:val="24"/>
          <w:szCs w:val="24"/>
        </w:rPr>
      </w:pPr>
      <w:bookmarkStart w:id="14" w:name="_Hlk200786600"/>
    </w:p>
    <w:p w:rsidR="00E0580E" w:rsidRDefault="00E0580E" w:rsidP="00E0580E">
      <w:pPr>
        <w:spacing w:line="360" w:lineRule="auto"/>
        <w:ind w:left="284" w:hanging="283"/>
        <w:jc w:val="center"/>
        <w:rPr>
          <w:rFonts w:ascii="Arial" w:hAnsi="Arial" w:cs="Arial"/>
          <w:b/>
          <w:bCs/>
          <w:sz w:val="24"/>
          <w:szCs w:val="24"/>
        </w:rPr>
      </w:pPr>
    </w:p>
    <w:p w:rsidR="00E0580E" w:rsidRDefault="00E0580E" w:rsidP="00E0580E">
      <w:pPr>
        <w:spacing w:after="0" w:line="480" w:lineRule="auto"/>
        <w:rPr>
          <w:rFonts w:ascii="Arial" w:hAnsi="Arial" w:cs="Arial"/>
          <w:b/>
          <w:bCs/>
          <w:sz w:val="24"/>
          <w:szCs w:val="24"/>
        </w:rPr>
      </w:pPr>
    </w:p>
    <w:p w:rsidR="00E0580E" w:rsidRDefault="00E0580E" w:rsidP="00E0580E">
      <w:pPr>
        <w:spacing w:after="0" w:line="480" w:lineRule="auto"/>
        <w:rPr>
          <w:rFonts w:ascii="Arial" w:hAnsi="Arial" w:cs="Arial"/>
          <w:b/>
          <w:bCs/>
          <w:sz w:val="24"/>
          <w:szCs w:val="24"/>
        </w:rPr>
      </w:pPr>
    </w:p>
    <w:p w:rsidR="00E0580E" w:rsidRPr="001B49BF" w:rsidRDefault="00E0580E" w:rsidP="00E0580E">
      <w:pPr>
        <w:spacing w:after="0" w:line="480" w:lineRule="auto"/>
        <w:jc w:val="center"/>
        <w:rPr>
          <w:rFonts w:ascii="Arial" w:hAnsi="Arial" w:cs="Arial"/>
          <w:b/>
          <w:bCs/>
          <w:sz w:val="24"/>
          <w:szCs w:val="24"/>
        </w:rPr>
      </w:pPr>
      <w:r>
        <w:rPr>
          <w:rFonts w:ascii="Arial" w:hAnsi="Arial" w:cs="Arial"/>
          <w:b/>
          <w:bCs/>
          <w:noProof/>
          <w:sz w:val="24"/>
          <w:szCs w:val="24"/>
          <w:lang w:val="en-US"/>
          <w14:ligatures w14:val="none"/>
        </w:rPr>
        <mc:AlternateContent>
          <mc:Choice Requires="wps">
            <w:drawing>
              <wp:anchor distT="0" distB="0" distL="114300" distR="114300" simplePos="0" relativeHeight="251688960" behindDoc="0" locked="0" layoutInCell="1" allowOverlap="1" wp14:anchorId="2D205D50" wp14:editId="4DA883F4">
                <wp:simplePos x="0" y="0"/>
                <wp:positionH relativeFrom="column">
                  <wp:posOffset>4693920</wp:posOffset>
                </wp:positionH>
                <wp:positionV relativeFrom="paragraph">
                  <wp:posOffset>-1040130</wp:posOffset>
                </wp:positionV>
                <wp:extent cx="571500" cy="372745"/>
                <wp:effectExtent l="0" t="0" r="19050" b="27305"/>
                <wp:wrapNone/>
                <wp:docPr id="2051322078" name="Oval 20"/>
                <wp:cNvGraphicFramePr/>
                <a:graphic xmlns:a="http://schemas.openxmlformats.org/drawingml/2006/main">
                  <a:graphicData uri="http://schemas.microsoft.com/office/word/2010/wordprocessingShape">
                    <wps:wsp>
                      <wps:cNvSpPr/>
                      <wps:spPr>
                        <a:xfrm>
                          <a:off x="0" y="0"/>
                          <a:ext cx="571500" cy="372745"/>
                        </a:xfrm>
                        <a:prstGeom prst="ellipse">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3BA42A9" id="Oval 20" o:spid="_x0000_s1026" style="position:absolute;margin-left:369.6pt;margin-top:-81.9pt;width:45pt;height:29.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" fillcolor="white [3212]" strokecolor="white [3212]" strokeweight="1pt">
                <v:stroke joinstyle="miter"/>
              </v:oval>
            </w:pict>
          </mc:Fallback>
        </mc:AlternateContent>
      </w:r>
      <w:r w:rsidRPr="001B49BF">
        <w:rPr>
          <w:rFonts w:ascii="Arial" w:hAnsi="Arial" w:cs="Arial"/>
          <w:b/>
          <w:bCs/>
          <w:sz w:val="24"/>
          <w:szCs w:val="24"/>
        </w:rPr>
        <w:t>BAB VI</w:t>
      </w:r>
    </w:p>
    <w:p w:rsidR="00E0580E" w:rsidRPr="001B49BF" w:rsidRDefault="00E0580E" w:rsidP="00E0580E">
      <w:pPr>
        <w:spacing w:after="0" w:line="480" w:lineRule="auto"/>
        <w:ind w:left="284" w:hanging="283"/>
        <w:jc w:val="center"/>
        <w:rPr>
          <w:rFonts w:ascii="Arial" w:hAnsi="Arial" w:cs="Arial"/>
          <w:b/>
          <w:bCs/>
          <w:sz w:val="24"/>
          <w:szCs w:val="24"/>
        </w:rPr>
      </w:pPr>
      <w:r>
        <w:rPr>
          <w:rFonts w:ascii="Arial" w:hAnsi="Arial" w:cs="Arial"/>
          <w:b/>
          <w:bCs/>
          <w:sz w:val="24"/>
          <w:szCs w:val="24"/>
        </w:rPr>
        <w:t>KESIMPULAN</w:t>
      </w:r>
    </w:p>
    <w:p w:rsidR="00E0580E" w:rsidRPr="001B49BF" w:rsidRDefault="00E0580E" w:rsidP="00E0580E">
      <w:pPr>
        <w:spacing w:after="0" w:line="276" w:lineRule="auto"/>
        <w:ind w:left="284" w:hanging="283"/>
        <w:jc w:val="center"/>
        <w:rPr>
          <w:rFonts w:ascii="Arial" w:hAnsi="Arial" w:cs="Arial"/>
          <w:b/>
          <w:bCs/>
          <w:sz w:val="24"/>
          <w:szCs w:val="24"/>
        </w:rPr>
      </w:pPr>
    </w:p>
    <w:p w:rsidR="00E0580E" w:rsidRPr="001B49BF" w:rsidRDefault="00E0580E" w:rsidP="00E0580E">
      <w:pPr>
        <w:spacing w:line="480" w:lineRule="auto"/>
        <w:ind w:left="284" w:hanging="283"/>
        <w:jc w:val="both"/>
        <w:rPr>
          <w:rFonts w:ascii="Arial" w:hAnsi="Arial" w:cs="Arial"/>
          <w:b/>
          <w:bCs/>
          <w:sz w:val="24"/>
          <w:szCs w:val="24"/>
        </w:rPr>
      </w:pPr>
      <w:r w:rsidRPr="001B49BF">
        <w:rPr>
          <w:rFonts w:ascii="Arial" w:hAnsi="Arial" w:cs="Arial"/>
          <w:b/>
          <w:bCs/>
          <w:sz w:val="24"/>
          <w:szCs w:val="24"/>
        </w:rPr>
        <w:t>A. Kesimpulan</w:t>
      </w:r>
    </w:p>
    <w:p w:rsidR="00E0580E" w:rsidRPr="001B49BF" w:rsidRDefault="00E0580E" w:rsidP="00E0580E">
      <w:pPr>
        <w:spacing w:line="480" w:lineRule="auto"/>
        <w:ind w:left="1" w:firstLine="283"/>
        <w:jc w:val="both"/>
        <w:rPr>
          <w:rFonts w:ascii="Arial" w:hAnsi="Arial" w:cs="Arial"/>
          <w:b/>
          <w:bCs/>
          <w:sz w:val="24"/>
          <w:szCs w:val="24"/>
        </w:rPr>
      </w:pPr>
      <w:r w:rsidRPr="001B49BF">
        <w:rPr>
          <w:rFonts w:ascii="Arial" w:hAnsi="Arial" w:cs="Arial"/>
          <w:sz w:val="24"/>
          <w:szCs w:val="24"/>
        </w:rPr>
        <w:t>Berdasarkan hasil penelitian mengenai Analisis Kinerja UPTD Perlindungan Perempuan dan Anak Kota Dumai dalam Menangani Kasus Kekerasan terhadap Perempuan, maka dapat disimpulkan sebagai berikut:</w:t>
      </w:r>
    </w:p>
    <w:p w:rsidR="00E0580E" w:rsidRPr="001B49BF" w:rsidRDefault="00E0580E" w:rsidP="00E0580E">
      <w:pPr>
        <w:spacing w:after="0" w:line="480" w:lineRule="auto"/>
        <w:ind w:left="284" w:hanging="283"/>
        <w:jc w:val="both"/>
        <w:rPr>
          <w:rFonts w:ascii="Arial" w:hAnsi="Arial" w:cs="Arial"/>
          <w:sz w:val="24"/>
          <w:szCs w:val="24"/>
        </w:rPr>
      </w:pPr>
      <w:r w:rsidRPr="001B49BF">
        <w:rPr>
          <w:rFonts w:ascii="Arial" w:hAnsi="Arial" w:cs="Arial"/>
          <w:sz w:val="24"/>
          <w:szCs w:val="24"/>
        </w:rPr>
        <w:t>1.</w:t>
      </w:r>
      <w:r w:rsidRPr="001B49BF">
        <w:rPr>
          <w:rFonts w:ascii="Arial" w:hAnsi="Arial" w:cs="Arial"/>
          <w:sz w:val="24"/>
          <w:szCs w:val="24"/>
        </w:rPr>
        <w:tab/>
        <w:t xml:space="preserve">Penelitian menunjukkan bahwa kinerja UPTD Perlindungan Perempuan dan Anak Kota Dumai dalam penanganan kasus kekerasan terhadap perempuan sudah </w:t>
      </w:r>
      <w:r>
        <w:rPr>
          <w:rFonts w:ascii="Arial" w:hAnsi="Arial" w:cs="Arial"/>
          <w:b/>
          <w:bCs/>
          <w:sz w:val="24"/>
          <w:szCs w:val="24"/>
        </w:rPr>
        <w:t>“</w:t>
      </w:r>
      <w:r w:rsidRPr="001B49BF">
        <w:rPr>
          <w:rFonts w:ascii="Arial" w:hAnsi="Arial" w:cs="Arial"/>
          <w:b/>
          <w:bCs/>
          <w:sz w:val="24"/>
          <w:szCs w:val="24"/>
        </w:rPr>
        <w:t>Baik</w:t>
      </w:r>
      <w:r>
        <w:rPr>
          <w:rFonts w:ascii="Arial" w:hAnsi="Arial" w:cs="Arial"/>
          <w:sz w:val="24"/>
          <w:szCs w:val="24"/>
        </w:rPr>
        <w:t>”</w:t>
      </w:r>
      <w:r w:rsidRPr="001B49BF">
        <w:rPr>
          <w:rFonts w:ascii="Arial" w:hAnsi="Arial" w:cs="Arial"/>
          <w:sz w:val="24"/>
          <w:szCs w:val="24"/>
        </w:rPr>
        <w:t>. Hal ini ditunjukkan melalui indikator kinerja seperti kualitas layanan, kuantitas kerja, kepercayaan korban, rasa tanggung jawab pegawai, serta pemenuhan hak-hak korban yang terlaksana sesuai prosedur dan regulasi yang ada.</w:t>
      </w:r>
    </w:p>
    <w:p w:rsidR="00E0580E" w:rsidRPr="001B49BF" w:rsidRDefault="00E0580E" w:rsidP="00E0580E">
      <w:pPr>
        <w:spacing w:after="0" w:line="480" w:lineRule="auto"/>
        <w:ind w:left="284" w:hanging="283"/>
        <w:jc w:val="both"/>
        <w:rPr>
          <w:rFonts w:ascii="Arial" w:hAnsi="Arial" w:cs="Arial"/>
          <w:sz w:val="24"/>
          <w:szCs w:val="24"/>
        </w:rPr>
      </w:pPr>
      <w:r w:rsidRPr="001B49BF">
        <w:rPr>
          <w:rFonts w:ascii="Arial" w:hAnsi="Arial" w:cs="Arial"/>
          <w:sz w:val="24"/>
          <w:szCs w:val="24"/>
        </w:rPr>
        <w:t>2.</w:t>
      </w:r>
      <w:r w:rsidRPr="001B49BF">
        <w:rPr>
          <w:rFonts w:ascii="Arial" w:hAnsi="Arial" w:cs="Arial"/>
          <w:sz w:val="24"/>
          <w:szCs w:val="24"/>
        </w:rPr>
        <w:tab/>
        <w:t>Faktor pendukung terhadap kinerja UPTD Perlindungan Perempuan dan Anak Kota Dumai yaitu kualitas kerja pegawai yang profesional dan humanis, kuantitas kerja yang memadai denga adanya pembagian tugas serta layanan hotline 24 jam, kepercayaan korban yang tinggi karena pelayanan dilakukan secara transparan dan menjaga kerahasiaan, rasa tanggung jawab pegawai yang tinggi dalam mendampingi korban hingga tuntas, serta adanya pemenuhan hak korban sesuai dengan ketentuan hukum yang berlaku.</w:t>
      </w:r>
    </w:p>
    <w:p w:rsidR="00E0580E" w:rsidRPr="001B49BF" w:rsidRDefault="00E0580E" w:rsidP="00E0580E">
      <w:pPr>
        <w:spacing w:after="0" w:line="480" w:lineRule="auto"/>
        <w:ind w:left="284" w:hanging="283"/>
        <w:jc w:val="both"/>
        <w:rPr>
          <w:rFonts w:ascii="Arial" w:hAnsi="Arial" w:cs="Arial"/>
          <w:sz w:val="24"/>
          <w:szCs w:val="24"/>
        </w:rPr>
      </w:pPr>
      <w:r w:rsidRPr="001B49BF">
        <w:rPr>
          <w:rFonts w:ascii="Arial" w:hAnsi="Arial" w:cs="Arial"/>
          <w:sz w:val="24"/>
          <w:szCs w:val="24"/>
        </w:rPr>
        <w:t>3.</w:t>
      </w:r>
      <w:r w:rsidRPr="001B49BF">
        <w:rPr>
          <w:rFonts w:ascii="Arial" w:hAnsi="Arial" w:cs="Arial"/>
          <w:sz w:val="24"/>
          <w:szCs w:val="24"/>
        </w:rPr>
        <w:tab/>
        <w:t>Faktor penghambat dalam kinerja UPTD Perlindungan Perempuan dan Anak Kota Dumai yaitu jangka waktu penyelesaian kasus yang masih relatif lama akibat keterbatasan SDM dan kompleksitas proses hukum, serta kurang kooperatifnya masyarakat dalam melaporkan maupun menindaklanjuti kasus kekerasan sehingga proses penanganan tidak selalu berjalan optimal.</w:t>
      </w:r>
    </w:p>
    <w:p w:rsidR="00E0580E" w:rsidRPr="001B49BF" w:rsidRDefault="00E0580E" w:rsidP="00E0580E">
      <w:pPr>
        <w:spacing w:after="0" w:line="480" w:lineRule="auto"/>
        <w:ind w:left="284" w:hanging="283"/>
        <w:jc w:val="both"/>
        <w:rPr>
          <w:rFonts w:ascii="Arial" w:hAnsi="Arial" w:cs="Arial"/>
          <w:b/>
          <w:bCs/>
          <w:sz w:val="24"/>
          <w:szCs w:val="24"/>
        </w:rPr>
      </w:pPr>
      <w:r w:rsidRPr="001B49BF">
        <w:rPr>
          <w:rFonts w:ascii="Arial" w:hAnsi="Arial" w:cs="Arial"/>
          <w:b/>
          <w:bCs/>
          <w:sz w:val="24"/>
          <w:szCs w:val="24"/>
        </w:rPr>
        <w:t>B. Saran</w:t>
      </w:r>
    </w:p>
    <w:p w:rsidR="00E0580E" w:rsidRPr="001B49BF" w:rsidRDefault="00E0580E" w:rsidP="00E0580E">
      <w:pPr>
        <w:spacing w:after="0" w:line="480" w:lineRule="auto"/>
        <w:ind w:left="284" w:hanging="283"/>
        <w:jc w:val="both"/>
        <w:rPr>
          <w:rFonts w:ascii="Arial" w:hAnsi="Arial" w:cs="Arial"/>
          <w:sz w:val="24"/>
          <w:szCs w:val="24"/>
        </w:rPr>
      </w:pPr>
      <w:r w:rsidRPr="001B49BF">
        <w:rPr>
          <w:rFonts w:ascii="Arial" w:hAnsi="Arial" w:cs="Arial"/>
          <w:sz w:val="24"/>
          <w:szCs w:val="24"/>
        </w:rPr>
        <w:t>1.</w:t>
      </w:r>
      <w:r w:rsidRPr="001B49BF">
        <w:rPr>
          <w:rFonts w:ascii="Arial" w:hAnsi="Arial" w:cs="Arial"/>
          <w:sz w:val="24"/>
          <w:szCs w:val="24"/>
        </w:rPr>
        <w:tab/>
        <w:t>Disarankan kepada Kepala Dinas Pemberdayaan Perempuan dan Perlindungan Anak Kota Dumai melalui Kepala UPTD Perlindungan Perempuan dan Anak Kota Dumai untuk meningkatkan keterampilan dan kompetensi pegawai melalui pelatihan, pendidikan, serta pengembangan kapasitas yang berfokus pada konseling, pendampingan hukum, dan penanganan kasus kekerasan. Selain itu, perlu dukungan fasilitas seperti rumah aman, layanan kesehatan mental, serta sarana transportasi yang memadai.</w:t>
      </w:r>
    </w:p>
    <w:p w:rsidR="00E0580E" w:rsidRPr="001B49BF" w:rsidRDefault="00E0580E" w:rsidP="00E0580E">
      <w:pPr>
        <w:spacing w:after="0" w:line="480" w:lineRule="auto"/>
        <w:ind w:left="286" w:hanging="285"/>
        <w:jc w:val="both"/>
        <w:rPr>
          <w:rFonts w:ascii="Arial" w:hAnsi="Arial" w:cs="Arial"/>
          <w:sz w:val="24"/>
          <w:szCs w:val="24"/>
        </w:rPr>
      </w:pPr>
      <w:r w:rsidRPr="001B49BF">
        <w:rPr>
          <w:rFonts w:ascii="Arial" w:hAnsi="Arial" w:cs="Arial"/>
          <w:sz w:val="24"/>
          <w:szCs w:val="24"/>
        </w:rPr>
        <w:t>2.</w:t>
      </w:r>
      <w:r w:rsidRPr="001B49BF">
        <w:rPr>
          <w:rFonts w:ascii="Arial" w:hAnsi="Arial" w:cs="Arial"/>
          <w:sz w:val="24"/>
          <w:szCs w:val="24"/>
        </w:rPr>
        <w:tab/>
        <w:t>Disarankan kepada UPTD Perlindungan Perempuan dan Anak Kota Dumai untuk memperkuat kerja sama dengan masyarakat melalui sosialisasi, edukasi, dan pemberdayaan agar kesadaran serta partisipasi masyarakat dalam melaporkan kasus kekerasan semakin meningkat. Selain itu, koordinasi dengan kepolisian, rumah sakit, dinas sosial, tokoh agama, psikolog, dan lembaga swadaya masyarakat juga harus terus diperkuat sehingga penanganan kasus dapat dilakukan lebih cepat, terpadu, dan berorientasi pada kepentingan korban.</w:t>
      </w:r>
    </w:p>
    <w:p w:rsidR="00E0580E" w:rsidRDefault="00E0580E" w:rsidP="00E0580E">
      <w:pPr>
        <w:spacing w:line="480" w:lineRule="auto"/>
        <w:ind w:left="284" w:hanging="283"/>
        <w:jc w:val="both"/>
        <w:rPr>
          <w:rFonts w:ascii="Arial" w:hAnsi="Arial" w:cs="Arial"/>
          <w:b/>
          <w:bCs/>
          <w:sz w:val="24"/>
          <w:szCs w:val="24"/>
        </w:rPr>
      </w:pPr>
    </w:p>
    <w:p w:rsidR="00E0580E" w:rsidRPr="001B49BF" w:rsidRDefault="00E0580E" w:rsidP="00E0580E">
      <w:pPr>
        <w:spacing w:line="480" w:lineRule="auto"/>
        <w:ind w:left="284" w:hanging="283"/>
        <w:jc w:val="center"/>
        <w:rPr>
          <w:rFonts w:ascii="Arial" w:hAnsi="Arial" w:cs="Arial"/>
          <w:b/>
          <w:bCs/>
          <w:sz w:val="24"/>
          <w:szCs w:val="24"/>
        </w:rPr>
      </w:pPr>
    </w:p>
    <w:p w:rsidR="00E0580E" w:rsidRPr="001B49BF" w:rsidRDefault="00E0580E" w:rsidP="00E0580E">
      <w:pPr>
        <w:spacing w:line="360" w:lineRule="auto"/>
        <w:jc w:val="center"/>
        <w:rPr>
          <w:rFonts w:ascii="Arial" w:hAnsi="Arial" w:cs="Arial"/>
          <w:b/>
          <w:bCs/>
          <w:sz w:val="24"/>
          <w:szCs w:val="24"/>
        </w:rPr>
      </w:pPr>
      <w:r w:rsidRPr="001B49BF">
        <w:rPr>
          <w:rFonts w:ascii="Arial" w:hAnsi="Arial" w:cs="Arial"/>
          <w:b/>
          <w:bCs/>
          <w:sz w:val="24"/>
          <w:szCs w:val="24"/>
        </w:rPr>
        <w:t>DAFTAR PUSTAKA</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sz w:val="24"/>
          <w:szCs w:val="24"/>
        </w:rPr>
        <w:fldChar w:fldCharType="begin" w:fldLock="1"/>
      </w:r>
      <w:r w:rsidRPr="001B49BF">
        <w:rPr>
          <w:rFonts w:ascii="Arial" w:hAnsi="Arial" w:cs="Arial"/>
          <w:sz w:val="24"/>
          <w:szCs w:val="24"/>
        </w:rPr>
        <w:instrText xml:space="preserve">ADDIN Mendeley Bibliography CSL_BIBLIOGRAPHY </w:instrText>
      </w:r>
      <w:r w:rsidRPr="001B49BF">
        <w:rPr>
          <w:rFonts w:ascii="Arial" w:hAnsi="Arial" w:cs="Arial"/>
          <w:sz w:val="24"/>
          <w:szCs w:val="24"/>
        </w:rPr>
        <w:fldChar w:fldCharType="separate"/>
      </w:r>
      <w:r w:rsidRPr="001B49BF">
        <w:rPr>
          <w:rFonts w:ascii="Arial" w:hAnsi="Arial" w:cs="Arial"/>
          <w:noProof/>
          <w:kern w:val="0"/>
          <w:sz w:val="24"/>
        </w:rPr>
        <w:t xml:space="preserve">Anuar, S. (2020). Pengaruh Disiplin Kerja Terhadap Kinerja Karyawan Pada Pt. Mega Finance Cabang Kandis Kabupaten Siak. </w:t>
      </w:r>
      <w:r w:rsidRPr="001B49BF">
        <w:rPr>
          <w:rFonts w:ascii="Arial" w:hAnsi="Arial" w:cs="Arial"/>
          <w:i/>
          <w:iCs/>
          <w:noProof/>
          <w:kern w:val="0"/>
          <w:sz w:val="24"/>
        </w:rPr>
        <w:t>Eko Dan Bisnis: Riau Economic and Business Review</w:t>
      </w:r>
      <w:r w:rsidRPr="001B49BF">
        <w:rPr>
          <w:rFonts w:ascii="Arial" w:hAnsi="Arial" w:cs="Arial"/>
          <w:noProof/>
          <w:kern w:val="0"/>
          <w:sz w:val="24"/>
        </w:rPr>
        <w:t xml:space="preserve">, </w:t>
      </w:r>
      <w:r w:rsidRPr="001B49BF">
        <w:rPr>
          <w:rFonts w:ascii="Arial" w:hAnsi="Arial" w:cs="Arial"/>
          <w:i/>
          <w:iCs/>
          <w:noProof/>
          <w:kern w:val="0"/>
          <w:sz w:val="24"/>
        </w:rPr>
        <w:t>11</w:t>
      </w:r>
      <w:r w:rsidRPr="001B49BF">
        <w:rPr>
          <w:rFonts w:ascii="Arial" w:hAnsi="Arial" w:cs="Arial"/>
          <w:noProof/>
          <w:kern w:val="0"/>
          <w:sz w:val="24"/>
        </w:rPr>
        <w:t>(1), 1–10. https://doi.org/10.36975/jeb.v11i1.255</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Aprijon. (2014). Pengaruh kompensasi terhadap kinerja guru SLTA di kecamatan Bangkinang. </w:t>
      </w:r>
      <w:r w:rsidRPr="001B49BF">
        <w:rPr>
          <w:rFonts w:ascii="Arial" w:hAnsi="Arial" w:cs="Arial"/>
          <w:i/>
          <w:iCs/>
          <w:noProof/>
          <w:kern w:val="0"/>
          <w:sz w:val="24"/>
        </w:rPr>
        <w:t>Jurnal Mitra Pendidikan</w:t>
      </w:r>
      <w:r w:rsidRPr="001B49BF">
        <w:rPr>
          <w:rFonts w:ascii="Arial" w:hAnsi="Arial" w:cs="Arial"/>
          <w:noProof/>
          <w:kern w:val="0"/>
          <w:sz w:val="24"/>
        </w:rPr>
        <w:t xml:space="preserve">, </w:t>
      </w:r>
      <w:r w:rsidRPr="001B49BF">
        <w:rPr>
          <w:rFonts w:ascii="Arial" w:hAnsi="Arial" w:cs="Arial"/>
          <w:i/>
          <w:iCs/>
          <w:noProof/>
          <w:kern w:val="0"/>
          <w:sz w:val="24"/>
        </w:rPr>
        <w:t>13</w:t>
      </w:r>
      <w:r w:rsidRPr="001B49BF">
        <w:rPr>
          <w:rFonts w:ascii="Arial" w:hAnsi="Arial" w:cs="Arial"/>
          <w:noProof/>
          <w:kern w:val="0"/>
          <w:sz w:val="24"/>
        </w:rPr>
        <w:t>(1), 88–101. http://ejournal.uin-suska.ac.id/index.php/Menara/article/view/844/804</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Arahman, B. K., Hattab, S., &amp; ... (2024). Kinerja Aparatur Sipil Negara Pada Bagian Protokol Dan Komunikasi Pimpinan Sekretariat Daerah Kabupaten Sigi Provinsi Sulawesi …. </w:t>
      </w:r>
      <w:r w:rsidRPr="001B49BF">
        <w:rPr>
          <w:rFonts w:ascii="Arial" w:hAnsi="Arial" w:cs="Arial"/>
          <w:i/>
          <w:iCs/>
          <w:noProof/>
          <w:kern w:val="0"/>
          <w:sz w:val="24"/>
        </w:rPr>
        <w:t>Jurnal Ilmiah …</w:t>
      </w:r>
      <w:r w:rsidRPr="001B49BF">
        <w:rPr>
          <w:rFonts w:ascii="Arial" w:hAnsi="Arial" w:cs="Arial"/>
          <w:noProof/>
          <w:kern w:val="0"/>
          <w:sz w:val="24"/>
        </w:rPr>
        <w:t xml:space="preserve">, </w:t>
      </w:r>
      <w:r w:rsidRPr="001B49BF">
        <w:rPr>
          <w:rFonts w:ascii="Arial" w:hAnsi="Arial" w:cs="Arial"/>
          <w:i/>
          <w:iCs/>
          <w:noProof/>
          <w:kern w:val="0"/>
          <w:sz w:val="24"/>
        </w:rPr>
        <w:t>2</w:t>
      </w:r>
      <w:r w:rsidRPr="001B49BF">
        <w:rPr>
          <w:rFonts w:ascii="Arial" w:hAnsi="Arial" w:cs="Arial"/>
          <w:noProof/>
          <w:kern w:val="0"/>
          <w:sz w:val="24"/>
        </w:rPr>
        <w:t>(3), 687–700. https://ejurnal.kampusakademik.my.id/index.php/jipm/article/view/203%0Ahttps://ejurnal.kampusakademik.my.id/index.php/jipm/article/download/203/171</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Dalen, S. (2021). </w:t>
      </w:r>
      <w:r w:rsidRPr="001B49BF">
        <w:rPr>
          <w:rFonts w:ascii="Arial" w:hAnsi="Arial" w:cs="Arial"/>
          <w:i/>
          <w:iCs/>
          <w:noProof/>
          <w:kern w:val="0"/>
          <w:sz w:val="24"/>
        </w:rPr>
        <w:t>PEMBERDAYAAN PEREMPUAN DAN PERLINDUNGAN ANAK ( DP2PA ) DALAM Ejournal Administrasi Publik</w:t>
      </w:r>
      <w:r w:rsidRPr="001B49BF">
        <w:rPr>
          <w:rFonts w:ascii="Arial" w:hAnsi="Arial" w:cs="Arial"/>
          <w:noProof/>
          <w:kern w:val="0"/>
          <w:sz w:val="24"/>
        </w:rPr>
        <w:t xml:space="preserve">. </w:t>
      </w:r>
      <w:r w:rsidRPr="001B49BF">
        <w:rPr>
          <w:rFonts w:ascii="Arial" w:hAnsi="Arial" w:cs="Arial"/>
          <w:i/>
          <w:iCs/>
          <w:noProof/>
          <w:kern w:val="0"/>
          <w:sz w:val="24"/>
        </w:rPr>
        <w:t>9</w:t>
      </w:r>
      <w:r w:rsidRPr="001B49BF">
        <w:rPr>
          <w:rFonts w:ascii="Arial" w:hAnsi="Arial" w:cs="Arial"/>
          <w:noProof/>
          <w:kern w:val="0"/>
          <w:sz w:val="24"/>
        </w:rPr>
        <w:t>(2), 5033–5047.</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Dimas Bagus Susanto, S.E., M. . (2016). </w:t>
      </w:r>
      <w:r w:rsidRPr="001B49BF">
        <w:rPr>
          <w:rFonts w:ascii="Arial" w:hAnsi="Arial" w:cs="Arial"/>
          <w:i/>
          <w:iCs/>
          <w:noProof/>
          <w:kern w:val="0"/>
          <w:sz w:val="24"/>
        </w:rPr>
        <w:t>MANAJEMEN SUMBER DAYA MANUSIA PERUSAHAAN</w:t>
      </w:r>
      <w:r w:rsidRPr="001B49BF">
        <w:rPr>
          <w:rFonts w:ascii="Arial" w:hAnsi="Arial" w:cs="Arial"/>
          <w:noProof/>
          <w:kern w:val="0"/>
          <w:sz w:val="24"/>
        </w:rPr>
        <w:t>.</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Dimas, F., Wibowo, J., Mujanah, S., Yanu, A., &amp; Fianto, A. (2024). Pengarauh Burn Out dan Beban Kerja Terhadap Motivasi Kerja Serta Dampaknya Terhadap Kinerja Karyawan PT. Bawang Mas Pamekasan. </w:t>
      </w:r>
      <w:r w:rsidRPr="001B49BF">
        <w:rPr>
          <w:rFonts w:ascii="Arial" w:hAnsi="Arial" w:cs="Arial"/>
          <w:i/>
          <w:iCs/>
          <w:noProof/>
          <w:kern w:val="0"/>
          <w:sz w:val="24"/>
        </w:rPr>
        <w:t>Transformasi Manageria Journal of Islamic Education Management</w:t>
      </w:r>
      <w:r w:rsidRPr="001B49BF">
        <w:rPr>
          <w:rFonts w:ascii="Arial" w:hAnsi="Arial" w:cs="Arial"/>
          <w:noProof/>
          <w:kern w:val="0"/>
          <w:sz w:val="24"/>
        </w:rPr>
        <w:t xml:space="preserve">, </w:t>
      </w:r>
      <w:r w:rsidRPr="001B49BF">
        <w:rPr>
          <w:rFonts w:ascii="Arial" w:hAnsi="Arial" w:cs="Arial"/>
          <w:i/>
          <w:iCs/>
          <w:noProof/>
          <w:kern w:val="0"/>
          <w:sz w:val="24"/>
        </w:rPr>
        <w:t>4</w:t>
      </w:r>
      <w:r w:rsidRPr="001B49BF">
        <w:rPr>
          <w:rFonts w:ascii="Arial" w:hAnsi="Arial" w:cs="Arial"/>
          <w:noProof/>
          <w:kern w:val="0"/>
          <w:sz w:val="24"/>
        </w:rPr>
        <w:t>(1), 519. https://doi.org/10.47476/manageria.v4i1.6971</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Merta Kusuma, Sri Ekowati, I. W. (n.d.). </w:t>
      </w:r>
      <w:r w:rsidRPr="001B49BF">
        <w:rPr>
          <w:rFonts w:ascii="Arial" w:hAnsi="Arial" w:cs="Arial"/>
          <w:i/>
          <w:iCs/>
          <w:noProof/>
          <w:kern w:val="0"/>
          <w:sz w:val="24"/>
        </w:rPr>
        <w:t>Pengaruh Kompensasi Dan Motivasi Terhadap Kinerja Karyawan Kantor Estate Ekombis Review – Merta Kusuma, Sri Ekowati, Ipan Wahyudi 47 PENGARUH KOMPENSASI DAN MOTIVASI TERHADAP KINERJA KARYAWAN KANTOR ESTATE</w:t>
      </w:r>
      <w:r w:rsidRPr="001B49BF">
        <w:rPr>
          <w:rFonts w:ascii="Arial" w:hAnsi="Arial" w:cs="Arial"/>
          <w:noProof/>
          <w:kern w:val="0"/>
          <w:sz w:val="24"/>
        </w:rPr>
        <w:t>. 47–53.</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Mufahamah, E., &amp; Wuryanti, L. (2012). Pengaruh Sistem Pengukuran Kinerja, Motivasi dan Komitmen Organisasi terhadap Kinerja Manajerial Disnakertrans Provinsi Banten. </w:t>
      </w:r>
      <w:r w:rsidRPr="001B49BF">
        <w:rPr>
          <w:rFonts w:ascii="Arial" w:hAnsi="Arial" w:cs="Arial"/>
          <w:i/>
          <w:iCs/>
          <w:noProof/>
          <w:kern w:val="0"/>
          <w:sz w:val="24"/>
        </w:rPr>
        <w:t>GEMA : Jurnal Gentiaras Manajemen Dan Akuntansi</w:t>
      </w:r>
      <w:r w:rsidRPr="001B49BF">
        <w:rPr>
          <w:rFonts w:ascii="Arial" w:hAnsi="Arial" w:cs="Arial"/>
          <w:noProof/>
          <w:kern w:val="0"/>
          <w:sz w:val="24"/>
        </w:rPr>
        <w:t xml:space="preserve">, </w:t>
      </w:r>
      <w:r w:rsidRPr="001B49BF">
        <w:rPr>
          <w:rFonts w:ascii="Arial" w:hAnsi="Arial" w:cs="Arial"/>
          <w:i/>
          <w:iCs/>
          <w:noProof/>
          <w:kern w:val="0"/>
          <w:sz w:val="24"/>
        </w:rPr>
        <w:t>14</w:t>
      </w:r>
      <w:r w:rsidRPr="001B49BF">
        <w:rPr>
          <w:rFonts w:ascii="Arial" w:hAnsi="Arial" w:cs="Arial"/>
          <w:noProof/>
          <w:kern w:val="0"/>
          <w:sz w:val="24"/>
        </w:rPr>
        <w:t>(2), 97–109. https://doi.org/10.47768/gema.v14.n2.202203</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Pergua A Nurdiana. (2012). Pengaruh Kemampuan Dan Motivasi Terhadap Kinerja Karyawan Akunting Pada Kantor Konsultan Pajak Pakar Penata Usaha Periode 2012 The Influence Of Ability And Motivation Accounting Employee Performance At Tax Consultant Firm Pakar Penata Usaha Period 2012. </w:t>
      </w:r>
      <w:r w:rsidRPr="001B49BF">
        <w:rPr>
          <w:rFonts w:ascii="Arial" w:hAnsi="Arial" w:cs="Arial"/>
          <w:i/>
          <w:iCs/>
          <w:noProof/>
          <w:kern w:val="0"/>
          <w:sz w:val="24"/>
        </w:rPr>
        <w:t>Sekolah Tinggi Ilmu Ekonomi Widya Manggala</w:t>
      </w:r>
      <w:r w:rsidRPr="001B49BF">
        <w:rPr>
          <w:rFonts w:ascii="Arial" w:hAnsi="Arial" w:cs="Arial"/>
          <w:noProof/>
          <w:kern w:val="0"/>
          <w:sz w:val="24"/>
        </w:rPr>
        <w:t>, 84–98.</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Puspita, W. D., &amp; Pangastuti, D. A. (2022). Analisis Kinerja Keuangan Pemerintah Daerah Kota Batu Sebelum Dan Saat Pandemi Covid-19. </w:t>
      </w:r>
      <w:r w:rsidRPr="001B49BF">
        <w:rPr>
          <w:rFonts w:ascii="Arial" w:hAnsi="Arial" w:cs="Arial"/>
          <w:i/>
          <w:iCs/>
          <w:noProof/>
          <w:kern w:val="0"/>
          <w:sz w:val="24"/>
        </w:rPr>
        <w:t>Among Makarti</w:t>
      </w:r>
      <w:r w:rsidRPr="001B49BF">
        <w:rPr>
          <w:rFonts w:ascii="Arial" w:hAnsi="Arial" w:cs="Arial"/>
          <w:noProof/>
          <w:kern w:val="0"/>
          <w:sz w:val="24"/>
        </w:rPr>
        <w:t xml:space="preserve">, </w:t>
      </w:r>
      <w:r w:rsidRPr="001B49BF">
        <w:rPr>
          <w:rFonts w:ascii="Arial" w:hAnsi="Arial" w:cs="Arial"/>
          <w:i/>
          <w:iCs/>
          <w:noProof/>
          <w:kern w:val="0"/>
          <w:sz w:val="24"/>
        </w:rPr>
        <w:t>15</w:t>
      </w:r>
      <w:r w:rsidRPr="001B49BF">
        <w:rPr>
          <w:rFonts w:ascii="Arial" w:hAnsi="Arial" w:cs="Arial"/>
          <w:noProof/>
          <w:kern w:val="0"/>
          <w:sz w:val="24"/>
        </w:rPr>
        <w:t>(1), 90–104. https://doi.org/10.52353/ama.v15i1.246</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Ratnasari, S. L. (2019). Kinerja Karyawan: Kompensasi Dan Promosi Jabatan. </w:t>
      </w:r>
      <w:r w:rsidRPr="001B49BF">
        <w:rPr>
          <w:rFonts w:ascii="Arial" w:hAnsi="Arial" w:cs="Arial"/>
          <w:i/>
          <w:iCs/>
          <w:noProof/>
          <w:kern w:val="0"/>
          <w:sz w:val="24"/>
        </w:rPr>
        <w:t>Journal of Applied Business Administration</w:t>
      </w:r>
      <w:r w:rsidRPr="001B49BF">
        <w:rPr>
          <w:rFonts w:ascii="Arial" w:hAnsi="Arial" w:cs="Arial"/>
          <w:noProof/>
          <w:kern w:val="0"/>
          <w:sz w:val="24"/>
        </w:rPr>
        <w:t xml:space="preserve">, </w:t>
      </w:r>
      <w:r w:rsidRPr="001B49BF">
        <w:rPr>
          <w:rFonts w:ascii="Arial" w:hAnsi="Arial" w:cs="Arial"/>
          <w:i/>
          <w:iCs/>
          <w:noProof/>
          <w:kern w:val="0"/>
          <w:sz w:val="24"/>
        </w:rPr>
        <w:t>3</w:t>
      </w:r>
      <w:r w:rsidRPr="001B49BF">
        <w:rPr>
          <w:rFonts w:ascii="Arial" w:hAnsi="Arial" w:cs="Arial"/>
          <w:noProof/>
          <w:kern w:val="0"/>
          <w:sz w:val="24"/>
        </w:rPr>
        <w:t>(2), 219–227. https://doi.org/10.30871/jaba.v3i2.1569</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Sodikin, I., Yusuf, M., &amp; Pangestu, R. (2020). Perancangan Pengukuran Kinerja Perusahaan Menggunakan Metode Sink’s and Tuttle Model dan Integrated Performance Measurement Systems (IPMS). </w:t>
      </w:r>
      <w:r w:rsidRPr="001B49BF">
        <w:rPr>
          <w:rFonts w:ascii="Arial" w:hAnsi="Arial" w:cs="Arial"/>
          <w:i/>
          <w:iCs/>
          <w:noProof/>
          <w:kern w:val="0"/>
          <w:sz w:val="24"/>
        </w:rPr>
        <w:t>IEJST (Industrial Engineering Journal of The University of Sarjanawiyata Tamansiswa)</w:t>
      </w:r>
      <w:r w:rsidRPr="001B49BF">
        <w:rPr>
          <w:rFonts w:ascii="Arial" w:hAnsi="Arial" w:cs="Arial"/>
          <w:noProof/>
          <w:kern w:val="0"/>
          <w:sz w:val="24"/>
        </w:rPr>
        <w:t xml:space="preserve">, </w:t>
      </w:r>
      <w:r w:rsidRPr="001B49BF">
        <w:rPr>
          <w:rFonts w:ascii="Arial" w:hAnsi="Arial" w:cs="Arial"/>
          <w:i/>
          <w:iCs/>
          <w:noProof/>
          <w:kern w:val="0"/>
          <w:sz w:val="24"/>
        </w:rPr>
        <w:t>4</w:t>
      </w:r>
      <w:r w:rsidRPr="001B49BF">
        <w:rPr>
          <w:rFonts w:ascii="Arial" w:hAnsi="Arial" w:cs="Arial"/>
          <w:noProof/>
          <w:kern w:val="0"/>
          <w:sz w:val="24"/>
        </w:rPr>
        <w:t>(2), 55–62. https://jurnal.ustjogja.ac.id/index.php/IEJST/article/download/9475/3767</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Subardi, A. (2021). </w:t>
      </w:r>
      <w:r w:rsidRPr="001B49BF">
        <w:rPr>
          <w:rFonts w:ascii="Arial" w:hAnsi="Arial" w:cs="Arial"/>
          <w:i/>
          <w:iCs/>
          <w:noProof/>
          <w:kern w:val="0"/>
          <w:sz w:val="24"/>
        </w:rPr>
        <w:t>Pelaksanaan Kebijakan Dan Dampak Manajemen Sektor Publik (Studi Pajak Hotel Di Kabupaten Kepulauan Meranti Pada Pandemi Covid-19)</w:t>
      </w:r>
      <w:r w:rsidRPr="001B49BF">
        <w:rPr>
          <w:rFonts w:ascii="Arial" w:hAnsi="Arial" w:cs="Arial"/>
          <w:noProof/>
          <w:kern w:val="0"/>
          <w:sz w:val="24"/>
        </w:rPr>
        <w:t>. Universitas Islam Riau.</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Sugiyono. (2020). Metodologi Penelitian Kualitatif. In Metodologi Penelitian Kualitatif. In </w:t>
      </w:r>
      <w:r w:rsidRPr="001B49BF">
        <w:rPr>
          <w:rFonts w:ascii="Arial" w:hAnsi="Arial" w:cs="Arial"/>
          <w:i/>
          <w:iCs/>
          <w:noProof/>
          <w:kern w:val="0"/>
          <w:sz w:val="24"/>
        </w:rPr>
        <w:t>Rake Sarasin</w:t>
      </w:r>
      <w:r w:rsidRPr="001B49BF">
        <w:rPr>
          <w:rFonts w:ascii="Arial" w:hAnsi="Arial" w:cs="Arial"/>
          <w:noProof/>
          <w:kern w:val="0"/>
          <w:sz w:val="24"/>
        </w:rPr>
        <w:t xml:space="preserve"> (Issue March). https://scholar.google.com/citations?user=O-B3eJYAAAAJ&amp;hl=en</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Susilo, A. (2013). Pengaruh Retensi Karyawan dengan Kepuasan Pelanggan Terhadap Kinerja. </w:t>
      </w:r>
      <w:r w:rsidRPr="001B49BF">
        <w:rPr>
          <w:rFonts w:ascii="Arial" w:hAnsi="Arial" w:cs="Arial"/>
          <w:i/>
          <w:iCs/>
          <w:noProof/>
          <w:kern w:val="0"/>
          <w:sz w:val="24"/>
        </w:rPr>
        <w:t>Jurnal Studia Akuntansi Dan Bisnis</w:t>
      </w:r>
      <w:r w:rsidRPr="001B49BF">
        <w:rPr>
          <w:rFonts w:ascii="Arial" w:hAnsi="Arial" w:cs="Arial"/>
          <w:noProof/>
          <w:kern w:val="0"/>
          <w:sz w:val="24"/>
        </w:rPr>
        <w:t xml:space="preserve">, </w:t>
      </w:r>
      <w:r w:rsidRPr="001B49BF">
        <w:rPr>
          <w:rFonts w:ascii="Arial" w:hAnsi="Arial" w:cs="Arial"/>
          <w:i/>
          <w:iCs/>
          <w:noProof/>
          <w:kern w:val="0"/>
          <w:sz w:val="24"/>
        </w:rPr>
        <w:t>1</w:t>
      </w:r>
      <w:r w:rsidRPr="001B49BF">
        <w:rPr>
          <w:rFonts w:ascii="Arial" w:hAnsi="Arial" w:cs="Arial"/>
          <w:noProof/>
          <w:kern w:val="0"/>
          <w:sz w:val="24"/>
        </w:rPr>
        <w:t>(3), 247–261. https://ejurnal.latansamashiro.ac.id/index.php/JSAB/article/view/31</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kern w:val="0"/>
          <w:sz w:val="24"/>
        </w:rPr>
      </w:pPr>
      <w:r w:rsidRPr="001B49BF">
        <w:rPr>
          <w:rFonts w:ascii="Arial" w:hAnsi="Arial" w:cs="Arial"/>
          <w:noProof/>
          <w:kern w:val="0"/>
          <w:sz w:val="24"/>
        </w:rPr>
        <w:t xml:space="preserve">Wibowo, F. P. (2018). Pengaruh Kompensasi dan Motivasi terhadap Kinerja Karyawan (studi kasus PT indoraya internasional di Yogyakarta). </w:t>
      </w:r>
      <w:r w:rsidRPr="001B49BF">
        <w:rPr>
          <w:rFonts w:ascii="Arial" w:hAnsi="Arial" w:cs="Arial"/>
          <w:i/>
          <w:iCs/>
          <w:noProof/>
          <w:kern w:val="0"/>
          <w:sz w:val="24"/>
        </w:rPr>
        <w:t>Sains: Jurnal Manajemen Dan Bisnis</w:t>
      </w:r>
      <w:r w:rsidRPr="001B49BF">
        <w:rPr>
          <w:rFonts w:ascii="Arial" w:hAnsi="Arial" w:cs="Arial"/>
          <w:noProof/>
          <w:kern w:val="0"/>
          <w:sz w:val="24"/>
        </w:rPr>
        <w:t xml:space="preserve">, </w:t>
      </w:r>
      <w:r w:rsidRPr="001B49BF">
        <w:rPr>
          <w:rFonts w:ascii="Arial" w:hAnsi="Arial" w:cs="Arial"/>
          <w:i/>
          <w:iCs/>
          <w:noProof/>
          <w:kern w:val="0"/>
          <w:sz w:val="24"/>
        </w:rPr>
        <w:t>10</w:t>
      </w:r>
      <w:r w:rsidRPr="001B49BF">
        <w:rPr>
          <w:rFonts w:ascii="Arial" w:hAnsi="Arial" w:cs="Arial"/>
          <w:noProof/>
          <w:kern w:val="0"/>
          <w:sz w:val="24"/>
        </w:rPr>
        <w:t>(2).</w:t>
      </w:r>
    </w:p>
    <w:p w:rsidR="00E0580E" w:rsidRPr="001B49BF" w:rsidRDefault="00E0580E" w:rsidP="00E0580E">
      <w:pPr>
        <w:widowControl w:val="0"/>
        <w:autoSpaceDE w:val="0"/>
        <w:autoSpaceDN w:val="0"/>
        <w:adjustRightInd w:val="0"/>
        <w:spacing w:line="360" w:lineRule="auto"/>
        <w:ind w:left="480" w:hanging="480"/>
        <w:jc w:val="both"/>
        <w:rPr>
          <w:rFonts w:ascii="Arial" w:hAnsi="Arial" w:cs="Arial"/>
          <w:noProof/>
          <w:sz w:val="24"/>
        </w:rPr>
      </w:pPr>
      <w:r w:rsidRPr="001B49BF">
        <w:rPr>
          <w:rFonts w:ascii="Arial" w:hAnsi="Arial" w:cs="Arial"/>
          <w:noProof/>
          <w:kern w:val="0"/>
          <w:sz w:val="24"/>
        </w:rPr>
        <w:t xml:space="preserve">Zulkarnaen, I. (2017). Optimalisasi Kinerja Pegawai Dalam Meningkatkan Partisipasi Masyarakat Program E-Ktp Di Dinas Kependudukan Dan Pencatatan Sipil Kabupaten Cirebon. </w:t>
      </w:r>
      <w:r w:rsidRPr="001B49BF">
        <w:rPr>
          <w:rFonts w:ascii="Arial" w:hAnsi="Arial" w:cs="Arial"/>
          <w:i/>
          <w:iCs/>
          <w:noProof/>
          <w:kern w:val="0"/>
          <w:sz w:val="24"/>
        </w:rPr>
        <w:t>Nuevos Sistemas de Comunicación e Información</w:t>
      </w:r>
      <w:r w:rsidRPr="001B49BF">
        <w:rPr>
          <w:rFonts w:ascii="Arial" w:hAnsi="Arial" w:cs="Arial"/>
          <w:noProof/>
          <w:kern w:val="0"/>
          <w:sz w:val="24"/>
        </w:rPr>
        <w:t>, 15.</w:t>
      </w:r>
    </w:p>
    <w:p w:rsidR="00E0580E" w:rsidRPr="00700DE0" w:rsidRDefault="00E0580E" w:rsidP="00E0580E">
      <w:pPr>
        <w:spacing w:after="0" w:line="360" w:lineRule="auto"/>
        <w:jc w:val="both"/>
        <w:rPr>
          <w:rFonts w:ascii="Arial" w:hAnsi="Arial" w:cs="Arial"/>
          <w:sz w:val="24"/>
          <w:szCs w:val="24"/>
        </w:rPr>
      </w:pPr>
      <w:r w:rsidRPr="001B49BF">
        <w:rPr>
          <w:rFonts w:ascii="Arial" w:hAnsi="Arial" w:cs="Arial"/>
          <w:sz w:val="24"/>
          <w:szCs w:val="24"/>
        </w:rPr>
        <w:fldChar w:fldCharType="end"/>
      </w:r>
      <w:r w:rsidRPr="001B49BF">
        <w:rPr>
          <w:rFonts w:ascii="Arial" w:hAnsi="Arial" w:cs="Arial"/>
          <w:b/>
          <w:bCs/>
          <w:sz w:val="24"/>
          <w:szCs w:val="24"/>
        </w:rPr>
        <w:t>Perundang-Undangan</w:t>
      </w:r>
    </w:p>
    <w:p w:rsidR="00E0580E" w:rsidRPr="001B49BF"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 xml:space="preserve"> Undang-undang (UU) Nomor 7 Tahun 1984 tentang Pengesahan Konvensi Mengenai Penghapusan Segala Bentuk Diskiriminasi Terhadap Wanita (Convention on The Elimination of All Forms of Discrimanation Against Women)</w:t>
      </w:r>
    </w:p>
    <w:p w:rsidR="00E0580E" w:rsidRPr="001B49BF"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Peraturan Daerah Kota Dumai Nomor 4 Tahun 2016 tentang Perlindungan Perempuan dan Anak Korban Kekerasan;</w:t>
      </w:r>
    </w:p>
    <w:p w:rsidR="00E0580E" w:rsidRPr="001B49BF"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Peraturan Walikota Dumai Nomor 36 Tahun 2018 Kedudukan, Susunan Organisasi, Tugas dan Fungsi Serta Tata Kerja Unit Pelaksana Teknis Perlindungan Perempuan dan Anak Kelas A pada Dinas Pemberdayaan Perempuan dan Perlindungan Anak Kota Dumai;</w:t>
      </w:r>
    </w:p>
    <w:p w:rsidR="00E0580E" w:rsidRPr="001B49BF"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Undang-undang No 23 Tahun 2004 tentang Penghapusan Kekerasan dalam Rumah Tangga;</w:t>
      </w:r>
    </w:p>
    <w:p w:rsidR="00E0580E" w:rsidRPr="001B49BF"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Undang-Undang Nomor 35 Tahun 2014 tentang Perubahan Atas Undang-undang Nomor 23 Tahun 2002 tentang Perlindungan Anak;</w:t>
      </w:r>
    </w:p>
    <w:p w:rsidR="00E0580E" w:rsidRDefault="00E0580E" w:rsidP="00E0580E">
      <w:pPr>
        <w:spacing w:line="480" w:lineRule="auto"/>
        <w:ind w:firstLine="480"/>
        <w:jc w:val="both"/>
        <w:rPr>
          <w:rFonts w:ascii="Arial" w:hAnsi="Arial" w:cs="Arial"/>
          <w:sz w:val="24"/>
          <w:szCs w:val="24"/>
        </w:rPr>
      </w:pPr>
      <w:r w:rsidRPr="001B49BF">
        <w:rPr>
          <w:rFonts w:ascii="Arial" w:hAnsi="Arial" w:cs="Arial"/>
          <w:sz w:val="24"/>
          <w:szCs w:val="24"/>
        </w:rPr>
        <w:t>Peraturan Walikota Dumai Nomor 56 Tahun 2023 tentang Pedoman Umum Penyusunan Standar Operasional P</w:t>
      </w:r>
      <w:bookmarkEnd w:id="14"/>
      <w:r w:rsidRPr="001B49BF">
        <w:rPr>
          <w:rFonts w:ascii="Arial" w:hAnsi="Arial" w:cs="Arial"/>
          <w:sz w:val="24"/>
          <w:szCs w:val="24"/>
        </w:rPr>
        <w:t>rosedur</w:t>
      </w:r>
      <w:bookmarkEnd w:id="5"/>
      <w:bookmarkEnd w:id="8"/>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Default="00E0580E" w:rsidP="00E0580E">
      <w:pPr>
        <w:spacing w:line="480" w:lineRule="auto"/>
        <w:ind w:firstLine="480"/>
        <w:jc w:val="both"/>
        <w:rPr>
          <w:rFonts w:ascii="Arial" w:hAnsi="Arial" w:cs="Arial"/>
          <w:sz w:val="24"/>
          <w:szCs w:val="24"/>
        </w:rPr>
      </w:pPr>
    </w:p>
    <w:p w:rsidR="00E0580E" w:rsidRPr="00990755" w:rsidRDefault="00E0580E" w:rsidP="006B3C02">
      <w:pPr>
        <w:tabs>
          <w:tab w:val="left" w:pos="5532"/>
        </w:tabs>
        <w:rPr>
          <w:rFonts w:ascii="Arial" w:hAnsi="Arial" w:cs="Arial"/>
          <w:sz w:val="24"/>
          <w:szCs w:val="24"/>
        </w:rPr>
      </w:pPr>
    </w:p>
    <w:sectPr w:rsidR="00E0580E" w:rsidRPr="00990755" w:rsidSect="00E0580E">
      <w:pgSz w:w="11906" w:h="16838"/>
      <w:pgMar w:top="2268" w:right="1701" w:bottom="1701" w:left="2268" w:header="709" w:footer="709" w:gutter="0"/>
      <w:pgNumType w:start="34"/>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0013" w:rsidRDefault="005C0013" w:rsidP="00643AB4">
      <w:pPr>
        <w:spacing w:after="0" w:line="240" w:lineRule="auto"/>
      </w:pPr>
      <w:r>
        <w:separator/>
      </w:r>
    </w:p>
  </w:endnote>
  <w:endnote w:type="continuationSeparator" w:id="0">
    <w:p w:rsidR="005C0013" w:rsidRDefault="005C0013" w:rsidP="00643A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Arial MT">
    <w:altName w:val="Arial"/>
    <w:charset w:val="01"/>
    <w:family w:val="swiss"/>
    <w:pitch w:val="variable"/>
  </w:font>
  <w:font w:name="Tahoma">
    <w:panose1 w:val="020B060403050404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0013" w:rsidRDefault="005C0013" w:rsidP="00643AB4">
      <w:pPr>
        <w:spacing w:after="0" w:line="240" w:lineRule="auto"/>
      </w:pPr>
      <w:r>
        <w:separator/>
      </w:r>
    </w:p>
  </w:footnote>
  <w:footnote w:type="continuationSeparator" w:id="0">
    <w:p w:rsidR="005C0013" w:rsidRDefault="005C0013" w:rsidP="00643A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0488157"/>
      <w:docPartObj>
        <w:docPartGallery w:val="Page Numbers (Top of Page)"/>
        <w:docPartUnique/>
      </w:docPartObj>
    </w:sdtPr>
    <w:sdtEndPr>
      <w:rPr>
        <w:noProof/>
      </w:rPr>
    </w:sdtEndPr>
    <w:sdtContent>
      <w:p w:rsidR="00E0580E" w:rsidRDefault="00E0580E">
        <w:pPr>
          <w:pStyle w:val="Header"/>
          <w:jc w:val="right"/>
        </w:pPr>
        <w:r>
          <w:fldChar w:fldCharType="begin"/>
        </w:r>
        <w:r>
          <w:instrText xml:space="preserve"> PAGE   \* MERGEFORMAT </w:instrText>
        </w:r>
        <w:r>
          <w:fldChar w:fldCharType="separate"/>
        </w:r>
        <w:r w:rsidR="005C0013">
          <w:rPr>
            <w:noProof/>
          </w:rPr>
          <w:t>1</w:t>
        </w:r>
        <w:r>
          <w:rPr>
            <w:noProof/>
          </w:rPr>
          <w:fldChar w:fldCharType="end"/>
        </w:r>
      </w:p>
    </w:sdtContent>
  </w:sdt>
  <w:p w:rsidR="00643AB4" w:rsidRDefault="00643A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C25" w:rsidRDefault="00981C25">
    <w:pPr>
      <w:pStyle w:val="Header"/>
      <w:jc w:val="right"/>
    </w:pPr>
  </w:p>
  <w:p w:rsidR="00981C25" w:rsidRDefault="00981C2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2082511885"/>
      <w:docPartObj>
        <w:docPartGallery w:val="Page Numbers (Top of Page)"/>
        <w:docPartUnique/>
      </w:docPartObj>
    </w:sdtPr>
    <w:sdtEndPr>
      <w:rPr>
        <w:noProof/>
      </w:rPr>
    </w:sdtEndPr>
    <w:sdtContent>
      <w:p w:rsidR="00E0580E" w:rsidRPr="00DA4446" w:rsidRDefault="00E0580E">
        <w:pPr>
          <w:pStyle w:val="Header"/>
          <w:jc w:val="right"/>
          <w:rPr>
            <w:rFonts w:ascii="Arial" w:hAnsi="Arial" w:cs="Arial"/>
            <w:sz w:val="24"/>
            <w:szCs w:val="24"/>
          </w:rPr>
        </w:pPr>
        <w:r w:rsidRPr="00DA4446">
          <w:rPr>
            <w:rFonts w:ascii="Arial" w:hAnsi="Arial" w:cs="Arial"/>
            <w:sz w:val="24"/>
            <w:szCs w:val="24"/>
          </w:rPr>
          <w:fldChar w:fldCharType="begin"/>
        </w:r>
        <w:r w:rsidRPr="00DA4446">
          <w:rPr>
            <w:rFonts w:ascii="Arial" w:hAnsi="Arial" w:cs="Arial"/>
            <w:sz w:val="24"/>
            <w:szCs w:val="24"/>
          </w:rPr>
          <w:instrText xml:space="preserve"> PAGE   \* MERGEFORMAT </w:instrText>
        </w:r>
        <w:r w:rsidRPr="00DA4446">
          <w:rPr>
            <w:rFonts w:ascii="Arial" w:hAnsi="Arial" w:cs="Arial"/>
            <w:sz w:val="24"/>
            <w:szCs w:val="24"/>
          </w:rPr>
          <w:fldChar w:fldCharType="separate"/>
        </w:r>
        <w:r w:rsidRPr="00DA4446">
          <w:rPr>
            <w:rFonts w:ascii="Arial" w:hAnsi="Arial" w:cs="Arial"/>
            <w:noProof/>
            <w:sz w:val="24"/>
            <w:szCs w:val="24"/>
          </w:rPr>
          <w:t>2</w:t>
        </w:r>
        <w:r w:rsidRPr="00DA4446">
          <w:rPr>
            <w:rFonts w:ascii="Arial" w:hAnsi="Arial" w:cs="Arial"/>
            <w:noProof/>
            <w:sz w:val="24"/>
            <w:szCs w:val="24"/>
          </w:rPr>
          <w:fldChar w:fldCharType="end"/>
        </w:r>
      </w:p>
    </w:sdtContent>
  </w:sdt>
  <w:p w:rsidR="00E0580E" w:rsidRPr="00DA4446" w:rsidRDefault="00E0580E" w:rsidP="00FE1ECF">
    <w:pPr>
      <w:pStyle w:val="Header"/>
      <w:jc w:val="right"/>
      <w:rPr>
        <w:rFonts w:ascii="Arial" w:hAnsi="Arial" w:cs="Arial"/>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580E" w:rsidRDefault="005C0013">
    <w:pPr>
      <w:pStyle w:val="Header"/>
    </w:pPr>
    <w:sdt>
      <w:sdtPr>
        <w:id w:val="-333831903"/>
        <w:docPartObj>
          <w:docPartGallery w:val="AutoText"/>
        </w:docPartObj>
      </w:sdtPr>
      <w:sdtEndPr/>
      <w:sdtContent/>
    </w:sdt>
  </w:p>
  <w:p w:rsidR="00E0580E" w:rsidRDefault="00E0580E">
    <w:pPr>
      <w:pStyle w:val="Header"/>
    </w:pPr>
    <w:r>
      <w:rPr>
        <w:noProof/>
        <w:lang w:val="en-US"/>
      </w:rPr>
      <mc:AlternateContent>
        <mc:Choice Requires="wps">
          <w:drawing>
            <wp:anchor distT="0" distB="0" distL="114300" distR="114300" simplePos="0" relativeHeight="251659264" behindDoc="0" locked="0" layoutInCell="0" allowOverlap="1" wp14:anchorId="411738DB" wp14:editId="32ED0E30">
              <wp:simplePos x="0" y="0"/>
              <wp:positionH relativeFrom="leftMargin">
                <wp:posOffset>311150</wp:posOffset>
              </wp:positionH>
              <wp:positionV relativeFrom="page">
                <wp:posOffset>807085</wp:posOffset>
              </wp:positionV>
              <wp:extent cx="795020" cy="583565"/>
              <wp:effectExtent l="0" t="0" r="5080" b="7620"/>
              <wp:wrapNone/>
              <wp:docPr id="62659289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583389"/>
                      </a:xfrm>
                      <a:prstGeom prst="rect">
                        <a:avLst/>
                      </a:prstGeom>
                      <a:solidFill>
                        <a:srgbClr val="FFFFFF"/>
                      </a:solidFill>
                      <a:ln>
                        <a:noFill/>
                      </a:ln>
                    </wps:spPr>
                    <wps:txbx>
                      <w:txbxContent>
                        <w:p w:rsidR="00E0580E" w:rsidRPr="00122B71" w:rsidRDefault="00E0580E">
                          <w:pPr>
                            <w:jc w:val="center"/>
                            <w:rPr>
                              <w:rFonts w:ascii="Arial" w:eastAsiaTheme="majorEastAsia" w:hAnsi="Arial" w:cs="Arial"/>
                              <w:sz w:val="28"/>
                              <w:szCs w:val="28"/>
                            </w:rPr>
                          </w:pPr>
                          <w:r w:rsidRPr="00122B71">
                            <w:rPr>
                              <w:rFonts w:ascii="Arial" w:eastAsiaTheme="majorEastAsia" w:hAnsi="Arial" w:cs="Arial"/>
                              <w:sz w:val="28"/>
                              <w:szCs w:val="28"/>
                            </w:rPr>
                            <w:t xml:space="preserve">                                                 </w:t>
                          </w:r>
                          <w:sdt>
                            <w:sdtPr>
                              <w:rPr>
                                <w:rFonts w:ascii="Arial" w:eastAsiaTheme="majorEastAsia" w:hAnsi="Arial" w:cs="Arial"/>
                                <w:sz w:val="28"/>
                                <w:szCs w:val="28"/>
                              </w:rPr>
                              <w:id w:val="1906649203"/>
                              <w:docPartObj>
                                <w:docPartGallery w:val="AutoText"/>
                              </w:docPartObj>
                            </w:sdtPr>
                            <w:sdtEndPr/>
                            <w:sdtContent>
                              <w:sdt>
                                <w:sdtPr>
                                  <w:rPr>
                                    <w:rFonts w:ascii="Arial" w:eastAsiaTheme="majorEastAsia" w:hAnsi="Arial" w:cs="Arial"/>
                                    <w:sz w:val="28"/>
                                    <w:szCs w:val="28"/>
                                  </w:rPr>
                                  <w:id w:val="340820421"/>
                                  <w:docPartObj>
                                    <w:docPartGallery w:val="AutoText"/>
                                  </w:docPartObj>
                                </w:sdtPr>
                                <w:sdtEndPr/>
                                <w:sdtContent>
                                  <w:r w:rsidRPr="00122B71">
                                    <w:rPr>
                                      <w:rFonts w:ascii="Arial" w:eastAsiaTheme="minorEastAsia" w:hAnsi="Arial" w:cs="Arial"/>
                                      <w:sz w:val="28"/>
                                      <w:szCs w:val="28"/>
                                    </w:rPr>
                                    <w:t>14</w:t>
                                  </w:r>
                                </w:sdtContent>
                              </w:sdt>
                            </w:sdtContent>
                          </w:sdt>
                        </w:p>
                      </w:txbxContent>
                    </wps:txbx>
                    <wps:bodyPr rot="0" vert="vert270" wrap="square" lIns="91440" tIns="45720" rIns="91440" bIns="45720" anchor="t" anchorCtr="0" upright="1">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1738DB" id="Rectangle 2" o:spid="_x0000_s1033" style="position:absolute;margin-left:24.5pt;margin-top:63.55pt;width:62.6pt;height:45.95pt;z-index:251659264;visibility:visible;mso-wrap-style:square;mso-wrap-distance-left:9pt;mso-wrap-distance-top:0;mso-wrap-distance-right:9pt;mso-wrap-distance-bottom:0;mso-position-horizontal:absolute;mso-position-horizontal-relative:left-margin-area;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" o:allowincell="f" stroked="f">
              <v:textbox style="layout-flow:vertical;mso-layout-flow-alt:bottom-to-top">
                <w:txbxContent>
                  <w:p w:rsidR="00E0580E" w:rsidRPr="00122B71" w:rsidRDefault="00E0580E">
                    <w:pPr>
                      <w:jc w:val="center"/>
                      <w:rPr>
                        <w:rFonts w:ascii="Arial" w:eastAsiaTheme="majorEastAsia" w:hAnsi="Arial" w:cs="Arial"/>
                        <w:sz w:val="28"/>
                        <w:szCs w:val="28"/>
                      </w:rPr>
                    </w:pPr>
                    <w:r w:rsidRPr="00122B71">
                      <w:rPr>
                        <w:rFonts w:ascii="Arial" w:eastAsiaTheme="majorEastAsia" w:hAnsi="Arial" w:cs="Arial"/>
                        <w:sz w:val="28"/>
                        <w:szCs w:val="28"/>
                      </w:rPr>
                      <w:t xml:space="preserve">                                                 </w:t>
                    </w:r>
                    <w:sdt>
                      <w:sdtPr>
                        <w:rPr>
                          <w:rFonts w:ascii="Arial" w:eastAsiaTheme="majorEastAsia" w:hAnsi="Arial" w:cs="Arial"/>
                          <w:sz w:val="28"/>
                          <w:szCs w:val="28"/>
                        </w:rPr>
                        <w:id w:val="1906649203"/>
                        <w:docPartObj>
                          <w:docPartGallery w:val="AutoText"/>
                        </w:docPartObj>
                      </w:sdtPr>
                      <w:sdtContent>
                        <w:sdt>
                          <w:sdtPr>
                            <w:rPr>
                              <w:rFonts w:ascii="Arial" w:eastAsiaTheme="majorEastAsia" w:hAnsi="Arial" w:cs="Arial"/>
                              <w:sz w:val="28"/>
                              <w:szCs w:val="28"/>
                            </w:rPr>
                            <w:id w:val="340820421"/>
                            <w:docPartObj>
                              <w:docPartGallery w:val="AutoText"/>
                            </w:docPartObj>
                          </w:sdtPr>
                          <w:sdtContent>
                            <w:r w:rsidRPr="00122B71">
                              <w:rPr>
                                <w:rFonts w:ascii="Arial" w:eastAsiaTheme="minorEastAsia" w:hAnsi="Arial" w:cs="Arial"/>
                                <w:sz w:val="28"/>
                                <w:szCs w:val="28"/>
                              </w:rPr>
                              <w:t>14</w:t>
                            </w:r>
                          </w:sdtContent>
                        </w:sdt>
                      </w:sdtContent>
                    </w:sdt>
                  </w:p>
                </w:txbxContent>
              </v:textbox>
              <w10:wrap anchorx="margin" anchory="page"/>
            </v:rect>
          </w:pict>
        </mc:Fallback>
      </mc:AlternateContent>
    </w:r>
  </w:p>
  <w:p w:rsidR="00E0580E" w:rsidRDefault="00E0580E">
    <w:pPr>
      <w:pStyle w:val="Header"/>
    </w:pPr>
  </w:p>
  <w:p w:rsidR="00E0580E" w:rsidRDefault="00E0580E">
    <w:pPr>
      <w:pStyle w:val="Header"/>
    </w:pPr>
  </w:p>
  <w:p w:rsidR="00E0580E" w:rsidRDefault="00E0580E">
    <w:pPr>
      <w:pStyle w:val="Header"/>
      <w:ind w:right="-1"/>
      <w:jc w:val="right"/>
      <w:rPr>
        <w:b/>
        <w:bCs/>
      </w:rPr>
    </w:pPr>
    <w:r>
      <w:t xml:space="preserve">     </w:t>
    </w:r>
    <w:sdt>
      <w:sdtPr>
        <w:rPr>
          <w:b/>
          <w:bCs/>
        </w:rPr>
        <w:id w:val="985586469"/>
        <w:docPartObj>
          <w:docPartGallery w:val="AutoText"/>
        </w:docPartObj>
      </w:sdtPr>
      <w:sdtEndPr/>
      <w:sdtContent>
        <w:r>
          <w:rPr>
            <w:b/>
            <w:bCs/>
          </w:rPr>
          <w:t xml:space="preserve"> </w:t>
        </w:r>
      </w:sdtContent>
    </w:sdt>
  </w:p>
  <w:p w:rsidR="00E0580E" w:rsidRDefault="00E0580E">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24"/>
        <w:szCs w:val="24"/>
      </w:rPr>
      <w:id w:val="-1331978857"/>
      <w:docPartObj>
        <w:docPartGallery w:val="Page Numbers (Top of Page)"/>
        <w:docPartUnique/>
      </w:docPartObj>
    </w:sdtPr>
    <w:sdtEndPr>
      <w:rPr>
        <w:noProof/>
      </w:rPr>
    </w:sdtEndPr>
    <w:sdtContent>
      <w:p w:rsidR="00E0580E" w:rsidRPr="00122B71" w:rsidRDefault="00E0580E">
        <w:pPr>
          <w:pStyle w:val="Header"/>
          <w:jc w:val="right"/>
          <w:rPr>
            <w:rFonts w:ascii="Arial" w:hAnsi="Arial" w:cs="Arial"/>
            <w:sz w:val="24"/>
            <w:szCs w:val="24"/>
          </w:rPr>
        </w:pPr>
        <w:r w:rsidRPr="00122B71">
          <w:rPr>
            <w:rFonts w:ascii="Arial" w:hAnsi="Arial" w:cs="Arial"/>
            <w:sz w:val="24"/>
            <w:szCs w:val="24"/>
          </w:rPr>
          <w:fldChar w:fldCharType="begin"/>
        </w:r>
        <w:r w:rsidRPr="00122B71">
          <w:rPr>
            <w:rFonts w:ascii="Arial" w:hAnsi="Arial" w:cs="Arial"/>
            <w:sz w:val="24"/>
            <w:szCs w:val="24"/>
          </w:rPr>
          <w:instrText xml:space="preserve"> PAGE   \* MERGEFORMAT </w:instrText>
        </w:r>
        <w:r w:rsidRPr="00122B71">
          <w:rPr>
            <w:rFonts w:ascii="Arial" w:hAnsi="Arial" w:cs="Arial"/>
            <w:sz w:val="24"/>
            <w:szCs w:val="24"/>
          </w:rPr>
          <w:fldChar w:fldCharType="separate"/>
        </w:r>
        <w:r w:rsidRPr="00122B71">
          <w:rPr>
            <w:rFonts w:ascii="Arial" w:hAnsi="Arial" w:cs="Arial"/>
            <w:noProof/>
            <w:sz w:val="24"/>
            <w:szCs w:val="24"/>
          </w:rPr>
          <w:t>2</w:t>
        </w:r>
        <w:r w:rsidRPr="00122B71">
          <w:rPr>
            <w:rFonts w:ascii="Arial" w:hAnsi="Arial" w:cs="Arial"/>
            <w:noProof/>
            <w:sz w:val="24"/>
            <w:szCs w:val="24"/>
          </w:rPr>
          <w:fldChar w:fldCharType="end"/>
        </w:r>
      </w:p>
    </w:sdtContent>
  </w:sdt>
  <w:p w:rsidR="00E0580E" w:rsidRPr="000A69BC" w:rsidRDefault="00E0580E" w:rsidP="00BF30DE">
    <w:pPr>
      <w:pStyle w:val="Header"/>
      <w:rPr>
        <w:rFonts w:ascii="Arial" w:hAnsi="Arial" w:cs="Arial"/>
        <w:sz w:val="24"/>
      </w:rPr>
    </w:pPr>
    <w:r>
      <w:rPr>
        <w:rFonts w:ascii="Arial" w:hAnsi="Arial" w:cs="Arial"/>
        <w:sz w:val="24"/>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013078"/>
      <w:docPartObj>
        <w:docPartGallery w:val="Page Numbers (Top of Page)"/>
        <w:docPartUnique/>
      </w:docPartObj>
    </w:sdtPr>
    <w:sdtEndPr>
      <w:rPr>
        <w:noProof/>
      </w:rPr>
    </w:sdtEndPr>
    <w:sdtContent>
      <w:p w:rsidR="00E0580E" w:rsidRDefault="00E0580E">
        <w:pPr>
          <w:pStyle w:val="Header"/>
          <w:jc w:val="right"/>
        </w:pPr>
        <w:r w:rsidRPr="00DA4446">
          <w:rPr>
            <w:rFonts w:ascii="Arial" w:hAnsi="Arial" w:cs="Arial"/>
            <w:noProof/>
            <w:sz w:val="24"/>
            <w:szCs w:val="24"/>
            <w:lang w:val="en-US"/>
            <w14:ligatures w14:val="none"/>
          </w:rPr>
          <mc:AlternateContent>
            <mc:Choice Requires="wps">
              <w:drawing>
                <wp:anchor distT="0" distB="0" distL="114300" distR="114300" simplePos="0" relativeHeight="251660288" behindDoc="0" locked="0" layoutInCell="1" allowOverlap="1" wp14:anchorId="4B461F1A" wp14:editId="5C241637">
                  <wp:simplePos x="0" y="0"/>
                  <wp:positionH relativeFrom="column">
                    <wp:posOffset>7872632</wp:posOffset>
                  </wp:positionH>
                  <wp:positionV relativeFrom="paragraph">
                    <wp:posOffset>-56320</wp:posOffset>
                  </wp:positionV>
                  <wp:extent cx="1111348" cy="365760"/>
                  <wp:effectExtent l="0" t="0" r="12700" b="15240"/>
                  <wp:wrapNone/>
                  <wp:docPr id="222256194" name="Rectangle 21"/>
                  <wp:cNvGraphicFramePr/>
                  <a:graphic xmlns:a="http://schemas.openxmlformats.org/drawingml/2006/main">
                    <a:graphicData uri="http://schemas.microsoft.com/office/word/2010/wordprocessingShape">
                      <wps:wsp>
                        <wps:cNvSpPr/>
                        <wps:spPr>
                          <a:xfrm>
                            <a:off x="0" y="0"/>
                            <a:ext cx="1111348" cy="365760"/>
                          </a:xfrm>
                          <a:prstGeom prst="rect">
                            <a:avLst/>
                          </a:prstGeom>
                          <a:solidFill>
                            <a:schemeClr val="bg1"/>
                          </a:solidFill>
                          <a:ln>
                            <a:solidFill>
                              <a:schemeClr val="bg1"/>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1B04B4" id="Rectangle 21" o:spid="_x0000_s1026" style="position:absolute;margin-left:619.9pt;margin-top:-4.45pt;width:87.5pt;height:28.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" fillcolor="white [3212]" strokecolor="white [3212]" strokeweight="1pt"/>
              </w:pict>
            </mc:Fallback>
          </mc:AlternateContent>
        </w:r>
        <w:r w:rsidRPr="00DA4446">
          <w:rPr>
            <w:rFonts w:ascii="Arial" w:hAnsi="Arial" w:cs="Arial"/>
            <w:sz w:val="24"/>
            <w:szCs w:val="24"/>
          </w:rPr>
          <w:fldChar w:fldCharType="begin"/>
        </w:r>
        <w:r w:rsidRPr="00DA4446">
          <w:rPr>
            <w:rFonts w:ascii="Arial" w:hAnsi="Arial" w:cs="Arial"/>
            <w:sz w:val="24"/>
            <w:szCs w:val="24"/>
          </w:rPr>
          <w:instrText xml:space="preserve"> PAGE   \* MERGEFORMAT </w:instrText>
        </w:r>
        <w:r w:rsidRPr="00DA4446">
          <w:rPr>
            <w:rFonts w:ascii="Arial" w:hAnsi="Arial" w:cs="Arial"/>
            <w:sz w:val="24"/>
            <w:szCs w:val="24"/>
          </w:rPr>
          <w:fldChar w:fldCharType="separate"/>
        </w:r>
        <w:r w:rsidRPr="00DA4446">
          <w:rPr>
            <w:rFonts w:ascii="Arial" w:hAnsi="Arial" w:cs="Arial"/>
            <w:noProof/>
            <w:sz w:val="24"/>
            <w:szCs w:val="24"/>
          </w:rPr>
          <w:t>2</w:t>
        </w:r>
        <w:r w:rsidRPr="00DA4446">
          <w:rPr>
            <w:rFonts w:ascii="Arial" w:hAnsi="Arial" w:cs="Arial"/>
            <w:noProof/>
            <w:sz w:val="24"/>
            <w:szCs w:val="24"/>
          </w:rPr>
          <w:fldChar w:fldCharType="end"/>
        </w:r>
      </w:p>
    </w:sdtContent>
  </w:sdt>
  <w:p w:rsidR="00E0580E" w:rsidRPr="000A69BC" w:rsidRDefault="00E0580E" w:rsidP="00BF30DE">
    <w:pPr>
      <w:pStyle w:val="Header"/>
      <w:rPr>
        <w:rFonts w:ascii="Arial" w:hAnsi="Arial" w:cs="Arial"/>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F6006"/>
    <w:multiLevelType w:val="hybridMultilevel"/>
    <w:tmpl w:val="4142ED98"/>
    <w:lvl w:ilvl="0" w:tplc="B53C44F0">
      <w:start w:val="1"/>
      <w:numFmt w:val="decimal"/>
      <w:lvlText w:val="Bagan IV.%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D2562F"/>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
    <w:nsid w:val="052D2F5B"/>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
    <w:nsid w:val="06A4650D"/>
    <w:multiLevelType w:val="hybridMultilevel"/>
    <w:tmpl w:val="01321D30"/>
    <w:lvl w:ilvl="0" w:tplc="5DE0B3A0">
      <w:start w:val="1"/>
      <w:numFmt w:val="upperLetter"/>
      <w:lvlText w:val="%1."/>
      <w:lvlJc w:val="left"/>
      <w:pPr>
        <w:ind w:left="644"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08DF017B"/>
    <w:multiLevelType w:val="multilevel"/>
    <w:tmpl w:val="08DF017B"/>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93B5A1A"/>
    <w:multiLevelType w:val="hybridMultilevel"/>
    <w:tmpl w:val="39D65436"/>
    <w:lvl w:ilvl="0" w:tplc="F55E99AE">
      <w:start w:val="1"/>
      <w:numFmt w:val="decimal"/>
      <w:lvlText w:val="Tabel V.%1"/>
      <w:lvlJc w:val="left"/>
      <w:pPr>
        <w:ind w:left="36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2D0763"/>
    <w:multiLevelType w:val="multilevel"/>
    <w:tmpl w:val="122D076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2B27628"/>
    <w:multiLevelType w:val="multilevel"/>
    <w:tmpl w:val="C10C95B6"/>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5870120"/>
    <w:multiLevelType w:val="multilevel"/>
    <w:tmpl w:val="15870120"/>
    <w:lvl w:ilvl="0">
      <w:start w:val="1"/>
      <w:numFmt w:val="decimal"/>
      <w:lvlText w:val="%1."/>
      <w:lvlJc w:val="left"/>
      <w:pPr>
        <w:ind w:left="390" w:hanging="390"/>
      </w:pPr>
      <w:rPr>
        <w:rFonts w:hint="default"/>
      </w:rPr>
    </w:lvl>
    <w:lvl w:ilvl="1">
      <w:start w:val="1"/>
      <w:numFmt w:val="upperLetter"/>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1B4317C0"/>
    <w:multiLevelType w:val="multilevel"/>
    <w:tmpl w:val="1B4317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30D5097"/>
    <w:multiLevelType w:val="hybridMultilevel"/>
    <w:tmpl w:val="198C89F8"/>
    <w:lvl w:ilvl="0" w:tplc="CC300522">
      <w:start w:val="1"/>
      <w:numFmt w:val="decimal"/>
      <w:lvlText w:val="Bagan I.%1"/>
      <w:lvlJc w:val="left"/>
      <w:pPr>
        <w:ind w:left="720" w:hanging="360"/>
      </w:pPr>
      <w:rPr>
        <w:rFonts w:hint="default"/>
      </w:rPr>
    </w:lvl>
    <w:lvl w:ilvl="1" w:tplc="6C1A85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7046E3"/>
    <w:multiLevelType w:val="hybridMultilevel"/>
    <w:tmpl w:val="6478DCE4"/>
    <w:lvl w:ilvl="0" w:tplc="04210015">
      <w:start w:val="1"/>
      <w:numFmt w:val="upperLetter"/>
      <w:lvlText w:val="%1."/>
      <w:lvlJc w:val="left"/>
      <w:pPr>
        <w:ind w:left="790" w:hanging="360"/>
      </w:pPr>
    </w:lvl>
    <w:lvl w:ilvl="1" w:tplc="04210019" w:tentative="1">
      <w:start w:val="1"/>
      <w:numFmt w:val="lowerLetter"/>
      <w:lvlText w:val="%2."/>
      <w:lvlJc w:val="left"/>
      <w:pPr>
        <w:ind w:left="1510" w:hanging="360"/>
      </w:pPr>
    </w:lvl>
    <w:lvl w:ilvl="2" w:tplc="0421001B" w:tentative="1">
      <w:start w:val="1"/>
      <w:numFmt w:val="lowerRoman"/>
      <w:lvlText w:val="%3."/>
      <w:lvlJc w:val="right"/>
      <w:pPr>
        <w:ind w:left="2230" w:hanging="180"/>
      </w:pPr>
    </w:lvl>
    <w:lvl w:ilvl="3" w:tplc="0421000F" w:tentative="1">
      <w:start w:val="1"/>
      <w:numFmt w:val="decimal"/>
      <w:lvlText w:val="%4."/>
      <w:lvlJc w:val="left"/>
      <w:pPr>
        <w:ind w:left="2950" w:hanging="360"/>
      </w:pPr>
    </w:lvl>
    <w:lvl w:ilvl="4" w:tplc="04210019" w:tentative="1">
      <w:start w:val="1"/>
      <w:numFmt w:val="lowerLetter"/>
      <w:lvlText w:val="%5."/>
      <w:lvlJc w:val="left"/>
      <w:pPr>
        <w:ind w:left="3670" w:hanging="360"/>
      </w:pPr>
    </w:lvl>
    <w:lvl w:ilvl="5" w:tplc="0421001B" w:tentative="1">
      <w:start w:val="1"/>
      <w:numFmt w:val="lowerRoman"/>
      <w:lvlText w:val="%6."/>
      <w:lvlJc w:val="right"/>
      <w:pPr>
        <w:ind w:left="4390" w:hanging="180"/>
      </w:pPr>
    </w:lvl>
    <w:lvl w:ilvl="6" w:tplc="0421000F" w:tentative="1">
      <w:start w:val="1"/>
      <w:numFmt w:val="decimal"/>
      <w:lvlText w:val="%7."/>
      <w:lvlJc w:val="left"/>
      <w:pPr>
        <w:ind w:left="5110" w:hanging="360"/>
      </w:pPr>
    </w:lvl>
    <w:lvl w:ilvl="7" w:tplc="04210019" w:tentative="1">
      <w:start w:val="1"/>
      <w:numFmt w:val="lowerLetter"/>
      <w:lvlText w:val="%8."/>
      <w:lvlJc w:val="left"/>
      <w:pPr>
        <w:ind w:left="5830" w:hanging="360"/>
      </w:pPr>
    </w:lvl>
    <w:lvl w:ilvl="8" w:tplc="0421001B" w:tentative="1">
      <w:start w:val="1"/>
      <w:numFmt w:val="lowerRoman"/>
      <w:lvlText w:val="%9."/>
      <w:lvlJc w:val="right"/>
      <w:pPr>
        <w:ind w:left="6550" w:hanging="180"/>
      </w:pPr>
    </w:lvl>
  </w:abstractNum>
  <w:abstractNum w:abstractNumId="12">
    <w:nsid w:val="27E537FA"/>
    <w:multiLevelType w:val="hybridMultilevel"/>
    <w:tmpl w:val="7F264AF4"/>
    <w:lvl w:ilvl="0" w:tplc="04210015">
      <w:start w:val="1"/>
      <w:numFmt w:val="upperLetter"/>
      <w:lvlText w:val="%1."/>
      <w:lvlJc w:val="left"/>
      <w:pPr>
        <w:ind w:left="780" w:hanging="360"/>
      </w:p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3">
    <w:nsid w:val="29556085"/>
    <w:multiLevelType w:val="hybridMultilevel"/>
    <w:tmpl w:val="576EAD28"/>
    <w:lvl w:ilvl="0" w:tplc="0421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nsid w:val="2B161DED"/>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5">
    <w:nsid w:val="2B581572"/>
    <w:multiLevelType w:val="multilevel"/>
    <w:tmpl w:val="2B5815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2DEE4C75"/>
    <w:multiLevelType w:val="hybridMultilevel"/>
    <w:tmpl w:val="E08C051C"/>
    <w:lvl w:ilvl="0" w:tplc="213446D8">
      <w:start w:val="1"/>
      <w:numFmt w:val="decimal"/>
      <w:lvlText w:val="Tabel 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614EDF"/>
    <w:multiLevelType w:val="hybridMultilevel"/>
    <w:tmpl w:val="2B968618"/>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544425"/>
    <w:multiLevelType w:val="hybridMultilevel"/>
    <w:tmpl w:val="DF4601DA"/>
    <w:lvl w:ilvl="0" w:tplc="04210019">
      <w:start w:val="1"/>
      <w:numFmt w:val="lowerLetter"/>
      <w:lvlText w:val="%1."/>
      <w:lvlJc w:val="left"/>
      <w:pPr>
        <w:ind w:left="862" w:hanging="360"/>
      </w:p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9">
    <w:nsid w:val="391D53FE"/>
    <w:multiLevelType w:val="hybridMultilevel"/>
    <w:tmpl w:val="59F0A49E"/>
    <w:lvl w:ilvl="0" w:tplc="290634F0">
      <w:start w:val="1"/>
      <w:numFmt w:val="decimal"/>
      <w:lvlText w:val="Tabel III.%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9E7129D"/>
    <w:multiLevelType w:val="hybridMultilevel"/>
    <w:tmpl w:val="9794958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3A66DA"/>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2">
    <w:nsid w:val="3DCA2644"/>
    <w:multiLevelType w:val="multilevel"/>
    <w:tmpl w:val="3DCA26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21A146F"/>
    <w:multiLevelType w:val="multilevel"/>
    <w:tmpl w:val="421A146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62412C9"/>
    <w:multiLevelType w:val="hybridMultilevel"/>
    <w:tmpl w:val="9F4E1AB8"/>
    <w:lvl w:ilvl="0" w:tplc="650044B0">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954D26"/>
    <w:multiLevelType w:val="multilevel"/>
    <w:tmpl w:val="48954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C1B7597"/>
    <w:multiLevelType w:val="hybridMultilevel"/>
    <w:tmpl w:val="E924BB7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7">
    <w:nsid w:val="4DD07A06"/>
    <w:multiLevelType w:val="hybridMultilevel"/>
    <w:tmpl w:val="1E6A2D22"/>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02C6673"/>
    <w:multiLevelType w:val="hybridMultilevel"/>
    <w:tmpl w:val="751EA07C"/>
    <w:lvl w:ilvl="0" w:tplc="04210019">
      <w:start w:val="1"/>
      <w:numFmt w:val="lowerLetter"/>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9">
    <w:nsid w:val="51311015"/>
    <w:multiLevelType w:val="hybridMultilevel"/>
    <w:tmpl w:val="72B86FD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60C5EB0"/>
    <w:multiLevelType w:val="multilevel"/>
    <w:tmpl w:val="560C5E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58A15B18"/>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2">
    <w:nsid w:val="5B4B197D"/>
    <w:multiLevelType w:val="multilevel"/>
    <w:tmpl w:val="5B4B197D"/>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3">
    <w:nsid w:val="5CC82508"/>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4">
    <w:nsid w:val="5DA55D59"/>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5">
    <w:nsid w:val="5E9C4FBE"/>
    <w:multiLevelType w:val="hybridMultilevel"/>
    <w:tmpl w:val="EC1814CE"/>
    <w:lvl w:ilvl="0" w:tplc="650044B0">
      <w:start w:val="1"/>
      <w:numFmt w:val="decimal"/>
      <w:lvlText w:val="%1."/>
      <w:lvlJc w:val="left"/>
      <w:pPr>
        <w:ind w:left="405" w:hanging="405"/>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63DB188B"/>
    <w:multiLevelType w:val="multilevel"/>
    <w:tmpl w:val="13561274"/>
    <w:lvl w:ilvl="0">
      <w:start w:val="1"/>
      <w:numFmt w:val="lowerLetter"/>
      <w:lvlText w:val="%1."/>
      <w:lvlJc w:val="left"/>
      <w:pPr>
        <w:ind w:left="644" w:hanging="360"/>
      </w:pPr>
      <w:rPr>
        <w:rFont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7">
    <w:nsid w:val="642E0FFF"/>
    <w:multiLevelType w:val="hybridMultilevel"/>
    <w:tmpl w:val="D2386ACC"/>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8">
    <w:nsid w:val="65C156C1"/>
    <w:multiLevelType w:val="hybridMultilevel"/>
    <w:tmpl w:val="DF08E3EA"/>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9">
    <w:nsid w:val="67002C7E"/>
    <w:multiLevelType w:val="multilevel"/>
    <w:tmpl w:val="7566419A"/>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97B4E81"/>
    <w:multiLevelType w:val="multilevel"/>
    <w:tmpl w:val="697B4E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6E4E78F1"/>
    <w:multiLevelType w:val="hybridMultilevel"/>
    <w:tmpl w:val="F8CAE310"/>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E9D541C"/>
    <w:multiLevelType w:val="hybridMultilevel"/>
    <w:tmpl w:val="031CC5CA"/>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196478C"/>
    <w:multiLevelType w:val="multilevel"/>
    <w:tmpl w:val="7196478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nsid w:val="734C6BC9"/>
    <w:multiLevelType w:val="multilevel"/>
    <w:tmpl w:val="9C562C58"/>
    <w:lvl w:ilvl="0">
      <w:start w:val="1"/>
      <w:numFmt w:val="upperLetter"/>
      <w:lvlText w:val="%1."/>
      <w:lvlJc w:val="left"/>
      <w:pPr>
        <w:ind w:left="1117" w:hanging="569"/>
      </w:pPr>
      <w:rPr>
        <w:rFonts w:hint="default"/>
        <w:b/>
        <w:bCs/>
        <w:spacing w:val="-2"/>
        <w:w w:val="99"/>
        <w:sz w:val="24"/>
        <w:szCs w:val="24"/>
        <w:lang w:eastAsia="en-US" w:bidi="ar-SA"/>
      </w:rPr>
    </w:lvl>
    <w:lvl w:ilvl="1">
      <w:start w:val="1"/>
      <w:numFmt w:val="decimal"/>
      <w:lvlText w:val="%2."/>
      <w:lvlJc w:val="left"/>
      <w:pPr>
        <w:ind w:left="1337" w:hanging="360"/>
      </w:pPr>
    </w:lvl>
    <w:lvl w:ilvl="2">
      <w:start w:val="1"/>
      <w:numFmt w:val="bullet"/>
      <w:lvlText w:val="•"/>
      <w:lvlJc w:val="left"/>
      <w:pPr>
        <w:ind w:left="2233" w:hanging="424"/>
      </w:pPr>
      <w:rPr>
        <w:rFonts w:hint="default"/>
        <w:lang w:eastAsia="en-US" w:bidi="ar-SA"/>
      </w:rPr>
    </w:lvl>
    <w:lvl w:ilvl="3">
      <w:start w:val="1"/>
      <w:numFmt w:val="bullet"/>
      <w:lvlText w:val="•"/>
      <w:lvlJc w:val="left"/>
      <w:pPr>
        <w:ind w:left="3066" w:hanging="424"/>
      </w:pPr>
      <w:rPr>
        <w:rFonts w:hint="default"/>
        <w:lang w:eastAsia="en-US" w:bidi="ar-SA"/>
      </w:rPr>
    </w:lvl>
    <w:lvl w:ilvl="4">
      <w:start w:val="1"/>
      <w:numFmt w:val="bullet"/>
      <w:lvlText w:val="•"/>
      <w:lvlJc w:val="left"/>
      <w:pPr>
        <w:ind w:left="3900" w:hanging="424"/>
      </w:pPr>
      <w:rPr>
        <w:rFonts w:hint="default"/>
        <w:lang w:eastAsia="en-US" w:bidi="ar-SA"/>
      </w:rPr>
    </w:lvl>
    <w:lvl w:ilvl="5">
      <w:start w:val="1"/>
      <w:numFmt w:val="bullet"/>
      <w:lvlText w:val="•"/>
      <w:lvlJc w:val="left"/>
      <w:pPr>
        <w:ind w:left="4733" w:hanging="424"/>
      </w:pPr>
      <w:rPr>
        <w:rFonts w:hint="default"/>
        <w:lang w:eastAsia="en-US" w:bidi="ar-SA"/>
      </w:rPr>
    </w:lvl>
    <w:lvl w:ilvl="6">
      <w:start w:val="1"/>
      <w:numFmt w:val="bullet"/>
      <w:lvlText w:val="•"/>
      <w:lvlJc w:val="left"/>
      <w:pPr>
        <w:ind w:left="5566" w:hanging="424"/>
      </w:pPr>
      <w:rPr>
        <w:rFonts w:hint="default"/>
        <w:lang w:eastAsia="en-US" w:bidi="ar-SA"/>
      </w:rPr>
    </w:lvl>
    <w:lvl w:ilvl="7">
      <w:start w:val="1"/>
      <w:numFmt w:val="bullet"/>
      <w:lvlText w:val="•"/>
      <w:lvlJc w:val="left"/>
      <w:pPr>
        <w:ind w:left="6400" w:hanging="424"/>
      </w:pPr>
      <w:rPr>
        <w:rFonts w:hint="default"/>
        <w:lang w:eastAsia="en-US" w:bidi="ar-SA"/>
      </w:rPr>
    </w:lvl>
    <w:lvl w:ilvl="8">
      <w:start w:val="1"/>
      <w:numFmt w:val="bullet"/>
      <w:lvlText w:val="•"/>
      <w:lvlJc w:val="left"/>
      <w:pPr>
        <w:ind w:left="7233" w:hanging="424"/>
      </w:pPr>
      <w:rPr>
        <w:rFonts w:hint="default"/>
        <w:lang w:eastAsia="en-US" w:bidi="ar-SA"/>
      </w:rPr>
    </w:lvl>
  </w:abstractNum>
  <w:abstractNum w:abstractNumId="45">
    <w:nsid w:val="79DB2350"/>
    <w:multiLevelType w:val="multilevel"/>
    <w:tmpl w:val="D9F29E1E"/>
    <w:lvl w:ilvl="0">
      <w:start w:val="1"/>
      <w:numFmt w:val="lowerLetter"/>
      <w:lvlText w:val="%1."/>
      <w:lvlJc w:val="left"/>
      <w:pPr>
        <w:tabs>
          <w:tab w:val="num" w:pos="720"/>
        </w:tabs>
        <w:ind w:left="720" w:hanging="360"/>
      </w:pPr>
      <w:rPr>
        <w:rFont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C115DBC"/>
    <w:multiLevelType w:val="hybridMultilevel"/>
    <w:tmpl w:val="7B469F7A"/>
    <w:lvl w:ilvl="0" w:tplc="D52C8ABC">
      <w:start w:val="1"/>
      <w:numFmt w:val="decimal"/>
      <w:lvlText w:val="Tabel IV.%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CCB4980"/>
    <w:multiLevelType w:val="hybridMultilevel"/>
    <w:tmpl w:val="7980A188"/>
    <w:lvl w:ilvl="0" w:tplc="04210019">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nsid w:val="7DDB2018"/>
    <w:multiLevelType w:val="hybridMultilevel"/>
    <w:tmpl w:val="2A602308"/>
    <w:lvl w:ilvl="0" w:tplc="5DE0B3A0">
      <w:start w:val="1"/>
      <w:numFmt w:val="upperLetter"/>
      <w:lvlText w:val="%1."/>
      <w:lvlJc w:val="left"/>
      <w:pPr>
        <w:ind w:left="720" w:hanging="360"/>
      </w:pPr>
      <w:rPr>
        <w:rFonts w:ascii="Arial" w:eastAsia="Arial" w:hAnsi="Arial" w:cs="Arial" w:hint="default"/>
        <w:b w:val="0"/>
        <w:bCs/>
        <w:spacing w:val="-6"/>
        <w:w w:val="99"/>
        <w:sz w:val="24"/>
        <w:szCs w:val="24"/>
        <w:lang w:eastAsia="en-US"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
  </w:num>
  <w:num w:numId="3">
    <w:abstractNumId w:val="27"/>
  </w:num>
  <w:num w:numId="4">
    <w:abstractNumId w:val="17"/>
  </w:num>
  <w:num w:numId="5">
    <w:abstractNumId w:val="48"/>
  </w:num>
  <w:num w:numId="6">
    <w:abstractNumId w:val="41"/>
  </w:num>
  <w:num w:numId="7">
    <w:abstractNumId w:val="11"/>
  </w:num>
  <w:num w:numId="8">
    <w:abstractNumId w:val="16"/>
  </w:num>
  <w:num w:numId="9">
    <w:abstractNumId w:val="19"/>
  </w:num>
  <w:num w:numId="10">
    <w:abstractNumId w:val="46"/>
  </w:num>
  <w:num w:numId="11">
    <w:abstractNumId w:val="5"/>
  </w:num>
  <w:num w:numId="12">
    <w:abstractNumId w:val="0"/>
  </w:num>
  <w:num w:numId="13">
    <w:abstractNumId w:val="10"/>
  </w:num>
  <w:num w:numId="14">
    <w:abstractNumId w:val="35"/>
  </w:num>
  <w:num w:numId="15">
    <w:abstractNumId w:val="24"/>
  </w:num>
  <w:num w:numId="16">
    <w:abstractNumId w:val="8"/>
  </w:num>
  <w:num w:numId="17">
    <w:abstractNumId w:val="9"/>
  </w:num>
  <w:num w:numId="18">
    <w:abstractNumId w:val="43"/>
  </w:num>
  <w:num w:numId="19">
    <w:abstractNumId w:val="15"/>
  </w:num>
  <w:num w:numId="20">
    <w:abstractNumId w:val="22"/>
  </w:num>
  <w:num w:numId="21">
    <w:abstractNumId w:val="25"/>
  </w:num>
  <w:num w:numId="22">
    <w:abstractNumId w:val="40"/>
  </w:num>
  <w:num w:numId="23">
    <w:abstractNumId w:val="30"/>
  </w:num>
  <w:num w:numId="24">
    <w:abstractNumId w:val="23"/>
  </w:num>
  <w:num w:numId="25">
    <w:abstractNumId w:val="4"/>
  </w:num>
  <w:num w:numId="26">
    <w:abstractNumId w:val="6"/>
  </w:num>
  <w:num w:numId="27">
    <w:abstractNumId w:val="32"/>
  </w:num>
  <w:num w:numId="28">
    <w:abstractNumId w:val="44"/>
  </w:num>
  <w:num w:numId="29">
    <w:abstractNumId w:val="1"/>
  </w:num>
  <w:num w:numId="30">
    <w:abstractNumId w:val="21"/>
  </w:num>
  <w:num w:numId="31">
    <w:abstractNumId w:val="14"/>
  </w:num>
  <w:num w:numId="32">
    <w:abstractNumId w:val="33"/>
  </w:num>
  <w:num w:numId="33">
    <w:abstractNumId w:val="36"/>
  </w:num>
  <w:num w:numId="34">
    <w:abstractNumId w:val="31"/>
  </w:num>
  <w:num w:numId="35">
    <w:abstractNumId w:val="2"/>
  </w:num>
  <w:num w:numId="36">
    <w:abstractNumId w:val="34"/>
  </w:num>
  <w:num w:numId="37">
    <w:abstractNumId w:val="13"/>
  </w:num>
  <w:num w:numId="38">
    <w:abstractNumId w:val="7"/>
  </w:num>
  <w:num w:numId="39">
    <w:abstractNumId w:val="45"/>
  </w:num>
  <w:num w:numId="40">
    <w:abstractNumId w:val="47"/>
  </w:num>
  <w:num w:numId="41">
    <w:abstractNumId w:val="29"/>
  </w:num>
  <w:num w:numId="42">
    <w:abstractNumId w:val="39"/>
  </w:num>
  <w:num w:numId="43">
    <w:abstractNumId w:val="12"/>
  </w:num>
  <w:num w:numId="44">
    <w:abstractNumId w:val="28"/>
  </w:num>
  <w:num w:numId="45">
    <w:abstractNumId w:val="37"/>
  </w:num>
  <w:num w:numId="46">
    <w:abstractNumId w:val="38"/>
  </w:num>
  <w:num w:numId="47">
    <w:abstractNumId w:val="26"/>
  </w:num>
  <w:num w:numId="48">
    <w:abstractNumId w:val="18"/>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DDC"/>
    <w:rsid w:val="000C0D2E"/>
    <w:rsid w:val="000F15A9"/>
    <w:rsid w:val="00166C6A"/>
    <w:rsid w:val="00191002"/>
    <w:rsid w:val="001C7087"/>
    <w:rsid w:val="001F2A8B"/>
    <w:rsid w:val="0026425A"/>
    <w:rsid w:val="0027164F"/>
    <w:rsid w:val="002C6315"/>
    <w:rsid w:val="002F387E"/>
    <w:rsid w:val="00302D48"/>
    <w:rsid w:val="00361B9F"/>
    <w:rsid w:val="003B5461"/>
    <w:rsid w:val="003E6C93"/>
    <w:rsid w:val="00460A33"/>
    <w:rsid w:val="00467BEA"/>
    <w:rsid w:val="0051626F"/>
    <w:rsid w:val="00532766"/>
    <w:rsid w:val="00596ACF"/>
    <w:rsid w:val="005C0013"/>
    <w:rsid w:val="006029B2"/>
    <w:rsid w:val="00607049"/>
    <w:rsid w:val="006136F3"/>
    <w:rsid w:val="00615810"/>
    <w:rsid w:val="0062731A"/>
    <w:rsid w:val="00643AB4"/>
    <w:rsid w:val="00643DA5"/>
    <w:rsid w:val="006752F9"/>
    <w:rsid w:val="00676DDC"/>
    <w:rsid w:val="0069063C"/>
    <w:rsid w:val="006B3C02"/>
    <w:rsid w:val="006C2145"/>
    <w:rsid w:val="006D6188"/>
    <w:rsid w:val="006E7659"/>
    <w:rsid w:val="006F019A"/>
    <w:rsid w:val="0072679D"/>
    <w:rsid w:val="00821CAC"/>
    <w:rsid w:val="00853920"/>
    <w:rsid w:val="008C0586"/>
    <w:rsid w:val="008E3CFA"/>
    <w:rsid w:val="008F0374"/>
    <w:rsid w:val="0091548F"/>
    <w:rsid w:val="00981C25"/>
    <w:rsid w:val="00990755"/>
    <w:rsid w:val="00997D75"/>
    <w:rsid w:val="009F6DCA"/>
    <w:rsid w:val="00A42E32"/>
    <w:rsid w:val="00AE73F8"/>
    <w:rsid w:val="00B03DBC"/>
    <w:rsid w:val="00B333D6"/>
    <w:rsid w:val="00BD75C4"/>
    <w:rsid w:val="00C20C56"/>
    <w:rsid w:val="00C777FD"/>
    <w:rsid w:val="00C93A28"/>
    <w:rsid w:val="00CA6B46"/>
    <w:rsid w:val="00CB2527"/>
    <w:rsid w:val="00CB7719"/>
    <w:rsid w:val="00CE14BE"/>
    <w:rsid w:val="00D45E44"/>
    <w:rsid w:val="00DA7180"/>
    <w:rsid w:val="00E0580E"/>
    <w:rsid w:val="00E21FB7"/>
    <w:rsid w:val="00E56949"/>
    <w:rsid w:val="00E82E36"/>
    <w:rsid w:val="00E92D70"/>
    <w:rsid w:val="00E93DFD"/>
    <w:rsid w:val="00EA6401"/>
    <w:rsid w:val="00EC1FE1"/>
    <w:rsid w:val="00EF4B50"/>
    <w:rsid w:val="00F012CA"/>
    <w:rsid w:val="00F11D7F"/>
    <w:rsid w:val="00F2331F"/>
    <w:rsid w:val="00F51AD4"/>
    <w:rsid w:val="00F71387"/>
    <w:rsid w:val="00FE6933"/>
    <w:rsid w:val="00FF5EB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D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76D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76D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76D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6D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6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6D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676D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676D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676D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676D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676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76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76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76DDC"/>
    <w:rPr>
      <w:rFonts w:eastAsiaTheme="majorEastAsia" w:cstheme="majorBidi"/>
      <w:color w:val="272727" w:themeColor="text1" w:themeTint="D8"/>
    </w:rPr>
  </w:style>
  <w:style w:type="paragraph" w:styleId="Title">
    <w:name w:val="Title"/>
    <w:basedOn w:val="Normal"/>
    <w:next w:val="Normal"/>
    <w:link w:val="TitleChar"/>
    <w:uiPriority w:val="10"/>
    <w:qFormat/>
    <w:rsid w:val="00676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676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676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DD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676DDC"/>
    <w:rPr>
      <w:i/>
      <w:iCs/>
      <w:color w:val="404040" w:themeColor="text1" w:themeTint="BF"/>
    </w:rPr>
  </w:style>
  <w:style w:type="paragraph" w:styleId="ListParagraph">
    <w:name w:val="List Paragraph"/>
    <w:aliases w:val="Body Text Char1,Char Char2,anak bab.,Normal ind,sub sub sub HEADING IV nomor2,spasi 2 taiiii,awal,List Paragraph2,HEADING 1,List Paragraph1,Body of text,Colorful List - Accent 11,kepala,sub de titre 4,ANNEX"/>
    <w:basedOn w:val="Normal"/>
    <w:link w:val="ListParagraphChar"/>
    <w:uiPriority w:val="34"/>
    <w:qFormat/>
    <w:rsid w:val="00676DDC"/>
    <w:pPr>
      <w:ind w:left="720"/>
      <w:contextualSpacing/>
    </w:pPr>
  </w:style>
  <w:style w:type="character" w:styleId="IntenseEmphasis">
    <w:name w:val="Intense Emphasis"/>
    <w:basedOn w:val="DefaultParagraphFont"/>
    <w:uiPriority w:val="21"/>
    <w:qFormat/>
    <w:rsid w:val="00676DDC"/>
    <w:rPr>
      <w:i/>
      <w:iCs/>
      <w:color w:val="2F5496" w:themeColor="accent1" w:themeShade="BF"/>
    </w:rPr>
  </w:style>
  <w:style w:type="paragraph" w:styleId="IntenseQuote">
    <w:name w:val="Intense Quote"/>
    <w:basedOn w:val="Normal"/>
    <w:next w:val="Normal"/>
    <w:link w:val="IntenseQuoteChar"/>
    <w:uiPriority w:val="30"/>
    <w:qFormat/>
    <w:rsid w:val="00676D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676DDC"/>
    <w:rPr>
      <w:i/>
      <w:iCs/>
      <w:color w:val="2F5496" w:themeColor="accent1" w:themeShade="BF"/>
    </w:rPr>
  </w:style>
  <w:style w:type="character" w:styleId="IntenseReference">
    <w:name w:val="Intense Reference"/>
    <w:basedOn w:val="DefaultParagraphFont"/>
    <w:uiPriority w:val="32"/>
    <w:qFormat/>
    <w:rsid w:val="00676DDC"/>
    <w:rPr>
      <w:b/>
      <w:bCs/>
      <w:smallCaps/>
      <w:color w:val="2F5496" w:themeColor="accent1" w:themeShade="BF"/>
      <w:spacing w:val="5"/>
    </w:rPr>
  </w:style>
  <w:style w:type="table" w:styleId="TableGrid">
    <w:name w:val="Table Grid"/>
    <w:basedOn w:val="TableNormal"/>
    <w:uiPriority w:val="59"/>
    <w:qFormat/>
    <w:rsid w:val="00676DDC"/>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0" w:type="dxa"/>
        <w:bottom w:w="0" w:type="dxa"/>
        <w:right w:w="0" w:type="dxa"/>
      </w:tblCellMar>
    </w:tblPr>
  </w:style>
  <w:style w:type="character" w:customStyle="1" w:styleId="ListParagraphChar">
    <w:name w:val="List Paragraph Char"/>
    <w:aliases w:val="Body Text Char1 Char,Char Char2 Char,anak bab. Char,Normal ind Char,sub sub sub HEADING IV nomor2 Char,spasi 2 taiiii Char,awal Char,List Paragraph2 Char,HEADING 1 Char,List Paragraph1 Char,Body of text Char,kepala Char,ANNEX Char"/>
    <w:basedOn w:val="DefaultParagraphFont"/>
    <w:link w:val="ListParagraph"/>
    <w:uiPriority w:val="34"/>
    <w:qFormat/>
    <w:rsid w:val="00676DDC"/>
  </w:style>
  <w:style w:type="paragraph" w:styleId="BodyText">
    <w:name w:val="Body Text"/>
    <w:basedOn w:val="Normal"/>
    <w:link w:val="BodyTextChar"/>
    <w:uiPriority w:val="1"/>
    <w:qFormat/>
    <w:rsid w:val="00DA7180"/>
    <w:pPr>
      <w:widowControl w:val="0"/>
      <w:autoSpaceDE w:val="0"/>
      <w:autoSpaceDN w:val="0"/>
      <w:spacing w:after="0" w:line="240" w:lineRule="auto"/>
    </w:pPr>
    <w:rPr>
      <w:rFonts w:ascii="Arial MT" w:eastAsia="Arial MT" w:hAnsi="Arial MT" w:cs="Arial MT"/>
      <w:kern w:val="0"/>
      <w:sz w:val="24"/>
      <w:szCs w:val="24"/>
      <w:lang w:val="en-US"/>
      <w14:ligatures w14:val="none"/>
    </w:rPr>
  </w:style>
  <w:style w:type="character" w:customStyle="1" w:styleId="BodyTextChar">
    <w:name w:val="Body Text Char"/>
    <w:basedOn w:val="DefaultParagraphFont"/>
    <w:link w:val="BodyText"/>
    <w:uiPriority w:val="1"/>
    <w:qFormat/>
    <w:rsid w:val="00DA7180"/>
    <w:rPr>
      <w:rFonts w:ascii="Arial MT" w:eastAsia="Arial MT" w:hAnsi="Arial MT" w:cs="Arial MT"/>
      <w:kern w:val="0"/>
      <w:sz w:val="24"/>
      <w:szCs w:val="24"/>
      <w:lang w:val="en-US"/>
      <w14:ligatures w14:val="none"/>
    </w:rPr>
  </w:style>
  <w:style w:type="paragraph" w:styleId="Header">
    <w:name w:val="header"/>
    <w:basedOn w:val="Normal"/>
    <w:link w:val="HeaderChar"/>
    <w:uiPriority w:val="99"/>
    <w:unhideWhenUsed/>
    <w:qFormat/>
    <w:rsid w:val="00643AB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43AB4"/>
  </w:style>
  <w:style w:type="paragraph" w:styleId="Footer">
    <w:name w:val="footer"/>
    <w:basedOn w:val="Normal"/>
    <w:link w:val="FooterChar"/>
    <w:uiPriority w:val="99"/>
    <w:unhideWhenUsed/>
    <w:qFormat/>
    <w:rsid w:val="00643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AB4"/>
  </w:style>
  <w:style w:type="paragraph" w:styleId="NormalWeb">
    <w:name w:val="Normal (Web)"/>
    <w:basedOn w:val="Normal"/>
    <w:uiPriority w:val="99"/>
    <w:unhideWhenUsed/>
    <w:qFormat/>
    <w:rsid w:val="008C0586"/>
    <w:rPr>
      <w:rFonts w:ascii="Times New Roman" w:hAnsi="Times New Roman" w:cs="Times New Roman"/>
      <w:sz w:val="24"/>
      <w:szCs w:val="24"/>
    </w:rPr>
  </w:style>
  <w:style w:type="character" w:styleId="Hyperlink">
    <w:name w:val="Hyperlink"/>
    <w:basedOn w:val="DefaultParagraphFont"/>
    <w:uiPriority w:val="99"/>
    <w:unhideWhenUsed/>
    <w:qFormat/>
    <w:rsid w:val="00E0580E"/>
    <w:rPr>
      <w:color w:val="0563C1" w:themeColor="hyperlink"/>
      <w:u w:val="single"/>
    </w:rPr>
  </w:style>
  <w:style w:type="character" w:customStyle="1" w:styleId="IntenseEmphasis1">
    <w:name w:val="Intense Emphasis1"/>
    <w:basedOn w:val="DefaultParagraphFont"/>
    <w:uiPriority w:val="21"/>
    <w:qFormat/>
    <w:rsid w:val="00E0580E"/>
    <w:rPr>
      <w:i/>
      <w:iCs/>
      <w:color w:val="2F5496" w:themeColor="accent1" w:themeShade="BF"/>
    </w:rPr>
  </w:style>
  <w:style w:type="character" w:customStyle="1" w:styleId="IntenseReference1">
    <w:name w:val="Intense Reference1"/>
    <w:basedOn w:val="DefaultParagraphFont"/>
    <w:uiPriority w:val="32"/>
    <w:qFormat/>
    <w:rsid w:val="00E0580E"/>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sid w:val="00E0580E"/>
    <w:rPr>
      <w:color w:val="605E5C"/>
      <w:shd w:val="clear" w:color="auto" w:fill="E1DFDD"/>
    </w:rPr>
  </w:style>
  <w:style w:type="character" w:styleId="PlaceholderText">
    <w:name w:val="Placeholder Text"/>
    <w:basedOn w:val="DefaultParagraphFont"/>
    <w:uiPriority w:val="99"/>
    <w:semiHidden/>
    <w:qFormat/>
    <w:rsid w:val="00E0580E"/>
    <w:rPr>
      <w:color w:val="666666"/>
    </w:rPr>
  </w:style>
  <w:style w:type="paragraph" w:styleId="BalloonText">
    <w:name w:val="Balloon Text"/>
    <w:basedOn w:val="Normal"/>
    <w:link w:val="BalloonTextChar"/>
    <w:uiPriority w:val="99"/>
    <w:semiHidden/>
    <w:unhideWhenUsed/>
    <w:rsid w:val="00E0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0E"/>
    <w:rPr>
      <w:rFonts w:ascii="Tahoma" w:hAnsi="Tahoma" w:cs="Tahoma"/>
      <w:sz w:val="16"/>
      <w:szCs w:val="16"/>
    </w:rPr>
  </w:style>
  <w:style w:type="character" w:styleId="Strong">
    <w:name w:val="Strong"/>
    <w:basedOn w:val="DefaultParagraphFont"/>
    <w:uiPriority w:val="22"/>
    <w:qFormat/>
    <w:rsid w:val="00E0580E"/>
    <w:rPr>
      <w:b/>
      <w:bCs/>
    </w:rPr>
  </w:style>
  <w:style w:type="table" w:customStyle="1" w:styleId="GridTableLight">
    <w:name w:val="Grid Table Light"/>
    <w:basedOn w:val="TableNormal"/>
    <w:uiPriority w:val="40"/>
    <w:rsid w:val="00E0580E"/>
    <w:pPr>
      <w:spacing w:after="0" w:line="240" w:lineRule="auto"/>
    </w:pPr>
    <w:rPr>
      <w:kern w:val="0"/>
      <w:sz w:val="20"/>
      <w:szCs w:val="20"/>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E0580E"/>
    <w:pPr>
      <w:spacing w:after="0" w:line="240" w:lineRule="auto"/>
    </w:pPr>
    <w:rPr>
      <w:kern w:val="0"/>
      <w:sz w:val="20"/>
      <w:szCs w:val="20"/>
      <w:lang w:val="en-US"/>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id-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76D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76D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76DD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76DD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76DD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76DD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6DD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6DD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6DD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76DD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qFormat/>
    <w:rsid w:val="00676DD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sid w:val="00676DD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sid w:val="00676DD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qFormat/>
    <w:rsid w:val="00676DD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sid w:val="00676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sid w:val="00676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sid w:val="00676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qFormat/>
    <w:rsid w:val="00676DDC"/>
    <w:rPr>
      <w:rFonts w:eastAsiaTheme="majorEastAsia" w:cstheme="majorBidi"/>
      <w:color w:val="272727" w:themeColor="text1" w:themeTint="D8"/>
    </w:rPr>
  </w:style>
  <w:style w:type="paragraph" w:styleId="Title">
    <w:name w:val="Title"/>
    <w:basedOn w:val="Normal"/>
    <w:next w:val="Normal"/>
    <w:link w:val="TitleChar"/>
    <w:uiPriority w:val="10"/>
    <w:qFormat/>
    <w:rsid w:val="00676D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676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6DD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676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6DDC"/>
    <w:pPr>
      <w:spacing w:before="160"/>
      <w:jc w:val="center"/>
    </w:pPr>
    <w:rPr>
      <w:i/>
      <w:iCs/>
      <w:color w:val="404040" w:themeColor="text1" w:themeTint="BF"/>
    </w:rPr>
  </w:style>
  <w:style w:type="character" w:customStyle="1" w:styleId="QuoteChar">
    <w:name w:val="Quote Char"/>
    <w:basedOn w:val="DefaultParagraphFont"/>
    <w:link w:val="Quote"/>
    <w:uiPriority w:val="29"/>
    <w:qFormat/>
    <w:rsid w:val="00676DDC"/>
    <w:rPr>
      <w:i/>
      <w:iCs/>
      <w:color w:val="404040" w:themeColor="text1" w:themeTint="BF"/>
    </w:rPr>
  </w:style>
  <w:style w:type="paragraph" w:styleId="ListParagraph">
    <w:name w:val="List Paragraph"/>
    <w:aliases w:val="Body Text Char1,Char Char2,anak bab.,Normal ind,sub sub sub HEADING IV nomor2,spasi 2 taiiii,awal,List Paragraph2,HEADING 1,List Paragraph1,Body of text,Colorful List - Accent 11,kepala,sub de titre 4,ANNEX"/>
    <w:basedOn w:val="Normal"/>
    <w:link w:val="ListParagraphChar"/>
    <w:uiPriority w:val="34"/>
    <w:qFormat/>
    <w:rsid w:val="00676DDC"/>
    <w:pPr>
      <w:ind w:left="720"/>
      <w:contextualSpacing/>
    </w:pPr>
  </w:style>
  <w:style w:type="character" w:styleId="IntenseEmphasis">
    <w:name w:val="Intense Emphasis"/>
    <w:basedOn w:val="DefaultParagraphFont"/>
    <w:uiPriority w:val="21"/>
    <w:qFormat/>
    <w:rsid w:val="00676DDC"/>
    <w:rPr>
      <w:i/>
      <w:iCs/>
      <w:color w:val="2F5496" w:themeColor="accent1" w:themeShade="BF"/>
    </w:rPr>
  </w:style>
  <w:style w:type="paragraph" w:styleId="IntenseQuote">
    <w:name w:val="Intense Quote"/>
    <w:basedOn w:val="Normal"/>
    <w:next w:val="Normal"/>
    <w:link w:val="IntenseQuoteChar"/>
    <w:uiPriority w:val="30"/>
    <w:qFormat/>
    <w:rsid w:val="00676D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sid w:val="00676DDC"/>
    <w:rPr>
      <w:i/>
      <w:iCs/>
      <w:color w:val="2F5496" w:themeColor="accent1" w:themeShade="BF"/>
    </w:rPr>
  </w:style>
  <w:style w:type="character" w:styleId="IntenseReference">
    <w:name w:val="Intense Reference"/>
    <w:basedOn w:val="DefaultParagraphFont"/>
    <w:uiPriority w:val="32"/>
    <w:qFormat/>
    <w:rsid w:val="00676DDC"/>
    <w:rPr>
      <w:b/>
      <w:bCs/>
      <w:smallCaps/>
      <w:color w:val="2F5496" w:themeColor="accent1" w:themeShade="BF"/>
      <w:spacing w:val="5"/>
    </w:rPr>
  </w:style>
  <w:style w:type="table" w:styleId="TableGrid">
    <w:name w:val="Table Grid"/>
    <w:basedOn w:val="TableNormal"/>
    <w:uiPriority w:val="59"/>
    <w:qFormat/>
    <w:rsid w:val="00676DDC"/>
    <w:pPr>
      <w:spacing w:after="0" w:line="240" w:lineRule="auto"/>
    </w:pPr>
    <w:rPr>
      <w:rFonts w:ascii="Times New Roman" w:eastAsia="Times New Roman" w:hAnsi="Times New Roman" w:cs="Times New Roman"/>
      <w:kern w:val="0"/>
      <w:sz w:val="20"/>
      <w:szCs w:val="20"/>
      <w:lang w:val="en-US"/>
      <w14:ligatures w14:val="none"/>
    </w:rPr>
    <w:tblPr>
      <w:tblInd w:w="0" w:type="dxa"/>
      <w:tblCellMar>
        <w:top w:w="0" w:type="dxa"/>
        <w:left w:w="0" w:type="dxa"/>
        <w:bottom w:w="0" w:type="dxa"/>
        <w:right w:w="0" w:type="dxa"/>
      </w:tblCellMar>
    </w:tblPr>
  </w:style>
  <w:style w:type="character" w:customStyle="1" w:styleId="ListParagraphChar">
    <w:name w:val="List Paragraph Char"/>
    <w:aliases w:val="Body Text Char1 Char,Char Char2 Char,anak bab. Char,Normal ind Char,sub sub sub HEADING IV nomor2 Char,spasi 2 taiiii Char,awal Char,List Paragraph2 Char,HEADING 1 Char,List Paragraph1 Char,Body of text Char,kepala Char,ANNEX Char"/>
    <w:basedOn w:val="DefaultParagraphFont"/>
    <w:link w:val="ListParagraph"/>
    <w:uiPriority w:val="34"/>
    <w:qFormat/>
    <w:rsid w:val="00676DDC"/>
  </w:style>
  <w:style w:type="paragraph" w:styleId="BodyText">
    <w:name w:val="Body Text"/>
    <w:basedOn w:val="Normal"/>
    <w:link w:val="BodyTextChar"/>
    <w:uiPriority w:val="1"/>
    <w:qFormat/>
    <w:rsid w:val="00DA7180"/>
    <w:pPr>
      <w:widowControl w:val="0"/>
      <w:autoSpaceDE w:val="0"/>
      <w:autoSpaceDN w:val="0"/>
      <w:spacing w:after="0" w:line="240" w:lineRule="auto"/>
    </w:pPr>
    <w:rPr>
      <w:rFonts w:ascii="Arial MT" w:eastAsia="Arial MT" w:hAnsi="Arial MT" w:cs="Arial MT"/>
      <w:kern w:val="0"/>
      <w:sz w:val="24"/>
      <w:szCs w:val="24"/>
      <w:lang w:val="en-US"/>
      <w14:ligatures w14:val="none"/>
    </w:rPr>
  </w:style>
  <w:style w:type="character" w:customStyle="1" w:styleId="BodyTextChar">
    <w:name w:val="Body Text Char"/>
    <w:basedOn w:val="DefaultParagraphFont"/>
    <w:link w:val="BodyText"/>
    <w:uiPriority w:val="1"/>
    <w:qFormat/>
    <w:rsid w:val="00DA7180"/>
    <w:rPr>
      <w:rFonts w:ascii="Arial MT" w:eastAsia="Arial MT" w:hAnsi="Arial MT" w:cs="Arial MT"/>
      <w:kern w:val="0"/>
      <w:sz w:val="24"/>
      <w:szCs w:val="24"/>
      <w:lang w:val="en-US"/>
      <w14:ligatures w14:val="none"/>
    </w:rPr>
  </w:style>
  <w:style w:type="paragraph" w:styleId="Header">
    <w:name w:val="header"/>
    <w:basedOn w:val="Normal"/>
    <w:link w:val="HeaderChar"/>
    <w:uiPriority w:val="99"/>
    <w:unhideWhenUsed/>
    <w:qFormat/>
    <w:rsid w:val="00643AB4"/>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643AB4"/>
  </w:style>
  <w:style w:type="paragraph" w:styleId="Footer">
    <w:name w:val="footer"/>
    <w:basedOn w:val="Normal"/>
    <w:link w:val="FooterChar"/>
    <w:uiPriority w:val="99"/>
    <w:unhideWhenUsed/>
    <w:qFormat/>
    <w:rsid w:val="00643AB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AB4"/>
  </w:style>
  <w:style w:type="paragraph" w:styleId="NormalWeb">
    <w:name w:val="Normal (Web)"/>
    <w:basedOn w:val="Normal"/>
    <w:uiPriority w:val="99"/>
    <w:unhideWhenUsed/>
    <w:qFormat/>
    <w:rsid w:val="008C0586"/>
    <w:rPr>
      <w:rFonts w:ascii="Times New Roman" w:hAnsi="Times New Roman" w:cs="Times New Roman"/>
      <w:sz w:val="24"/>
      <w:szCs w:val="24"/>
    </w:rPr>
  </w:style>
  <w:style w:type="character" w:styleId="Hyperlink">
    <w:name w:val="Hyperlink"/>
    <w:basedOn w:val="DefaultParagraphFont"/>
    <w:uiPriority w:val="99"/>
    <w:unhideWhenUsed/>
    <w:qFormat/>
    <w:rsid w:val="00E0580E"/>
    <w:rPr>
      <w:color w:val="0563C1" w:themeColor="hyperlink"/>
      <w:u w:val="single"/>
    </w:rPr>
  </w:style>
  <w:style w:type="character" w:customStyle="1" w:styleId="IntenseEmphasis1">
    <w:name w:val="Intense Emphasis1"/>
    <w:basedOn w:val="DefaultParagraphFont"/>
    <w:uiPriority w:val="21"/>
    <w:qFormat/>
    <w:rsid w:val="00E0580E"/>
    <w:rPr>
      <w:i/>
      <w:iCs/>
      <w:color w:val="2F5496" w:themeColor="accent1" w:themeShade="BF"/>
    </w:rPr>
  </w:style>
  <w:style w:type="character" w:customStyle="1" w:styleId="IntenseReference1">
    <w:name w:val="Intense Reference1"/>
    <w:basedOn w:val="DefaultParagraphFont"/>
    <w:uiPriority w:val="32"/>
    <w:qFormat/>
    <w:rsid w:val="00E0580E"/>
    <w:rPr>
      <w:b/>
      <w:bCs/>
      <w:smallCaps/>
      <w:color w:val="2F5496" w:themeColor="accent1" w:themeShade="BF"/>
      <w:spacing w:val="5"/>
    </w:rPr>
  </w:style>
  <w:style w:type="character" w:customStyle="1" w:styleId="UnresolvedMention1">
    <w:name w:val="Unresolved Mention1"/>
    <w:basedOn w:val="DefaultParagraphFont"/>
    <w:uiPriority w:val="99"/>
    <w:semiHidden/>
    <w:unhideWhenUsed/>
    <w:qFormat/>
    <w:rsid w:val="00E0580E"/>
    <w:rPr>
      <w:color w:val="605E5C"/>
      <w:shd w:val="clear" w:color="auto" w:fill="E1DFDD"/>
    </w:rPr>
  </w:style>
  <w:style w:type="character" w:styleId="PlaceholderText">
    <w:name w:val="Placeholder Text"/>
    <w:basedOn w:val="DefaultParagraphFont"/>
    <w:uiPriority w:val="99"/>
    <w:semiHidden/>
    <w:qFormat/>
    <w:rsid w:val="00E0580E"/>
    <w:rPr>
      <w:color w:val="666666"/>
    </w:rPr>
  </w:style>
  <w:style w:type="paragraph" w:styleId="BalloonText">
    <w:name w:val="Balloon Text"/>
    <w:basedOn w:val="Normal"/>
    <w:link w:val="BalloonTextChar"/>
    <w:uiPriority w:val="99"/>
    <w:semiHidden/>
    <w:unhideWhenUsed/>
    <w:rsid w:val="00E0580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0E"/>
    <w:rPr>
      <w:rFonts w:ascii="Tahoma" w:hAnsi="Tahoma" w:cs="Tahoma"/>
      <w:sz w:val="16"/>
      <w:szCs w:val="16"/>
    </w:rPr>
  </w:style>
  <w:style w:type="character" w:styleId="Strong">
    <w:name w:val="Strong"/>
    <w:basedOn w:val="DefaultParagraphFont"/>
    <w:uiPriority w:val="22"/>
    <w:qFormat/>
    <w:rsid w:val="00E0580E"/>
    <w:rPr>
      <w:b/>
      <w:bCs/>
    </w:rPr>
  </w:style>
  <w:style w:type="table" w:customStyle="1" w:styleId="GridTableLight">
    <w:name w:val="Grid Table Light"/>
    <w:basedOn w:val="TableNormal"/>
    <w:uiPriority w:val="40"/>
    <w:rsid w:val="00E0580E"/>
    <w:pPr>
      <w:spacing w:after="0" w:line="240" w:lineRule="auto"/>
    </w:pPr>
    <w:rPr>
      <w:kern w:val="0"/>
      <w:sz w:val="20"/>
      <w:szCs w:val="20"/>
      <w:lang w:val="en-US"/>
      <w14:ligatures w14:val="none"/>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1">
    <w:name w:val="Plain Table 1"/>
    <w:basedOn w:val="TableNormal"/>
    <w:uiPriority w:val="41"/>
    <w:rsid w:val="00E0580E"/>
    <w:pPr>
      <w:spacing w:after="0" w:line="240" w:lineRule="auto"/>
    </w:pPr>
    <w:rPr>
      <w:kern w:val="0"/>
      <w:sz w:val="20"/>
      <w:szCs w:val="20"/>
      <w:lang w:val="en-US"/>
      <w14:ligatures w14:val="none"/>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5.xml"/><Relationship Id="rId3" Type="http://schemas.microsoft.com/office/2007/relationships/stylesWithEffects" Target="stylesWithEffect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30160</Words>
  <Characters>171918</Characters>
  <Application>Microsoft Office Word</Application>
  <DocSecurity>0</DocSecurity>
  <Lines>1432</Lines>
  <Paragraphs>403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 berlina</dc:creator>
  <cp:lastModifiedBy>admin</cp:lastModifiedBy>
  <cp:revision>2</cp:revision>
  <cp:lastPrinted>2025-08-29T15:11:00Z</cp:lastPrinted>
  <dcterms:created xsi:type="dcterms:W3CDTF">2025-10-25T04:22:00Z</dcterms:created>
  <dcterms:modified xsi:type="dcterms:W3CDTF">2025-10-25T04:22:00Z</dcterms:modified>
</cp:coreProperties>
</file>