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footer7.xml" ContentType="application/vnd.openxmlformats-officedocument.wordprocessingml.footer+xml"/>
  <Override PartName="/word/header11.xml" ContentType="application/vnd.openxmlformats-officedocument.wordprocessingml.header+xml"/>
  <Override PartName="/word/footer8.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02037C" w14:textId="77777777" w:rsidR="00B00798" w:rsidRPr="00DF6188" w:rsidRDefault="00B00798" w:rsidP="00B00798">
      <w:pPr>
        <w:pStyle w:val="NoSpacing"/>
        <w:jc w:val="center"/>
        <w:rPr>
          <w:b/>
          <w:bCs/>
          <w:lang w:val="id-ID"/>
        </w:rPr>
      </w:pPr>
      <w:bookmarkStart w:id="0" w:name="_Hlk190730582"/>
      <w:r w:rsidRPr="00DF6188">
        <w:rPr>
          <w:b/>
          <w:bCs/>
          <w:lang w:val="id-ID"/>
        </w:rPr>
        <w:t>YAYASAN</w:t>
      </w:r>
      <w:r w:rsidRPr="00DF6188">
        <w:rPr>
          <w:b/>
          <w:bCs/>
          <w:spacing w:val="-4"/>
          <w:lang w:val="id-ID"/>
        </w:rPr>
        <w:t xml:space="preserve"> </w:t>
      </w:r>
      <w:r w:rsidRPr="00DF6188">
        <w:rPr>
          <w:b/>
          <w:bCs/>
          <w:spacing w:val="-2"/>
          <w:lang w:val="id-ID"/>
        </w:rPr>
        <w:t xml:space="preserve">PENDIDIKAN </w:t>
      </w:r>
      <w:r w:rsidRPr="00DF6188">
        <w:rPr>
          <w:b/>
          <w:bCs/>
          <w:lang w:val="id-ID"/>
        </w:rPr>
        <w:t>LANCANG KUNING</w:t>
      </w:r>
    </w:p>
    <w:p w14:paraId="474CAB80" w14:textId="77777777" w:rsidR="00B00798" w:rsidRPr="00DF6188" w:rsidRDefault="00B00798" w:rsidP="00B00798">
      <w:pPr>
        <w:pStyle w:val="NoSpacing"/>
        <w:jc w:val="center"/>
        <w:rPr>
          <w:b/>
          <w:bCs/>
          <w:lang w:val="id-ID"/>
        </w:rPr>
      </w:pPr>
      <w:r w:rsidRPr="00DF6188">
        <w:rPr>
          <w:b/>
          <w:bCs/>
          <w:lang w:val="id-ID"/>
        </w:rPr>
        <w:t>LAKSMANA RAJA DILAUT</w:t>
      </w:r>
    </w:p>
    <w:p w14:paraId="6749E0B6" w14:textId="3FAD4B6E" w:rsidR="00B00798" w:rsidRPr="00DF6188" w:rsidRDefault="00B00798" w:rsidP="00B00798">
      <w:pPr>
        <w:pStyle w:val="NoSpacing"/>
        <w:jc w:val="center"/>
        <w:rPr>
          <w:b/>
          <w:bCs/>
          <w:lang w:val="id-ID"/>
        </w:rPr>
      </w:pPr>
      <w:r w:rsidRPr="00DF6188">
        <w:rPr>
          <w:b/>
          <w:bCs/>
          <w:lang w:val="id-ID"/>
        </w:rPr>
        <w:t>SEKOLAH</w:t>
      </w:r>
      <w:r w:rsidRPr="00DF6188">
        <w:rPr>
          <w:b/>
          <w:bCs/>
          <w:spacing w:val="-7"/>
          <w:lang w:val="id-ID"/>
        </w:rPr>
        <w:t xml:space="preserve"> </w:t>
      </w:r>
      <w:r w:rsidRPr="00DF6188">
        <w:rPr>
          <w:b/>
          <w:bCs/>
          <w:lang w:val="id-ID"/>
        </w:rPr>
        <w:t>TINGGI ILMU</w:t>
      </w:r>
      <w:r w:rsidRPr="00DF6188">
        <w:rPr>
          <w:b/>
          <w:bCs/>
          <w:spacing w:val="-8"/>
          <w:lang w:val="id-ID"/>
        </w:rPr>
        <w:t xml:space="preserve"> </w:t>
      </w:r>
      <w:r w:rsidRPr="00DF6188">
        <w:rPr>
          <w:b/>
          <w:bCs/>
          <w:lang w:val="id-ID"/>
        </w:rPr>
        <w:t>ADMINISTRASI LANCANG</w:t>
      </w:r>
      <w:r w:rsidRPr="00DF6188">
        <w:rPr>
          <w:b/>
          <w:bCs/>
          <w:spacing w:val="-6"/>
          <w:lang w:val="id-ID"/>
        </w:rPr>
        <w:t xml:space="preserve"> </w:t>
      </w:r>
      <w:r w:rsidRPr="00DF6188">
        <w:rPr>
          <w:b/>
          <w:bCs/>
          <w:lang w:val="id-ID"/>
        </w:rPr>
        <w:t>KUNING</w:t>
      </w:r>
      <w:r w:rsidRPr="00DF6188">
        <w:rPr>
          <w:b/>
          <w:noProof/>
          <w:lang w:val="id-ID"/>
        </w:rPr>
        <mc:AlternateContent>
          <mc:Choice Requires="wps">
            <w:drawing>
              <wp:anchor distT="0" distB="0" distL="0" distR="0" simplePos="0" relativeHeight="251658385" behindDoc="1" locked="0" layoutInCell="1" allowOverlap="1" wp14:anchorId="1B627FFB" wp14:editId="2CD489D7">
                <wp:simplePos x="0" y="0"/>
                <wp:positionH relativeFrom="margin">
                  <wp:align>center</wp:align>
                </wp:positionH>
                <wp:positionV relativeFrom="paragraph">
                  <wp:posOffset>177800</wp:posOffset>
                </wp:positionV>
                <wp:extent cx="4981575" cy="45085"/>
                <wp:effectExtent l="0" t="0" r="9525" b="0"/>
                <wp:wrapTopAndBottom/>
                <wp:docPr id="1" name="Graphic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981575" cy="45085"/>
                        </a:xfrm>
                        <a:custGeom>
                          <a:avLst/>
                          <a:gdLst/>
                          <a:ahLst/>
                          <a:cxnLst/>
                          <a:rect l="l" t="t" r="r" b="b"/>
                          <a:pathLst>
                            <a:path w="5118100" h="58419">
                              <a:moveTo>
                                <a:pt x="5117592" y="45720"/>
                              </a:moveTo>
                              <a:lnTo>
                                <a:pt x="0" y="45720"/>
                              </a:lnTo>
                              <a:lnTo>
                                <a:pt x="0" y="57912"/>
                              </a:lnTo>
                              <a:lnTo>
                                <a:pt x="5117592" y="57912"/>
                              </a:lnTo>
                              <a:lnTo>
                                <a:pt x="5117592" y="45720"/>
                              </a:lnTo>
                              <a:close/>
                            </a:path>
                            <a:path w="5118100" h="58419">
                              <a:moveTo>
                                <a:pt x="5117592" y="0"/>
                              </a:moveTo>
                              <a:lnTo>
                                <a:pt x="0" y="0"/>
                              </a:lnTo>
                              <a:lnTo>
                                <a:pt x="0" y="35052"/>
                              </a:lnTo>
                              <a:lnTo>
                                <a:pt x="5117592" y="35052"/>
                              </a:lnTo>
                              <a:lnTo>
                                <a:pt x="5117592" y="0"/>
                              </a:lnTo>
                              <a:close/>
                            </a:path>
                          </a:pathLst>
                        </a:custGeom>
                        <a:solidFill>
                          <a:srgbClr val="000000"/>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BE2720" id="Graphic 1" o:spid="_x0000_s1026" style="position:absolute;margin-left:0;margin-top:14pt;width:392.25pt;height:3.55pt;z-index:-251658095;visibility:visible;mso-wrap-style:square;mso-width-percent:0;mso-height-percent:0;mso-wrap-distance-left:0;mso-wrap-distance-top:0;mso-wrap-distance-right:0;mso-wrap-distance-bottom:0;mso-position-horizontal:center;mso-position-horizontal-relative:margin;mso-position-vertical:absolute;mso-position-vertical-relative:text;mso-width-percent:0;mso-height-percent:0;mso-width-relative:margin;mso-height-relative:margin;v-text-anchor:top" coordsize="5118100,584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" path="m5117592,45720l,45720,,57912r5117592,l5117592,45720xem5117592,l,,,35052r5117592,l5117592,xe" fillcolor="black" stroked="f">
                <v:path arrowok="t"/>
                <w10:wrap type="topAndBottom" anchorx="margin"/>
              </v:shape>
            </w:pict>
          </mc:Fallback>
        </mc:AlternateContent>
      </w:r>
    </w:p>
    <w:p w14:paraId="32A6FC3E" w14:textId="77777777" w:rsidR="00B00798" w:rsidRPr="00DF6188" w:rsidRDefault="00B00798" w:rsidP="00B00798">
      <w:pPr>
        <w:pStyle w:val="NoSpacing"/>
        <w:jc w:val="center"/>
        <w:rPr>
          <w:b/>
          <w:bCs/>
          <w:lang w:val="id-ID"/>
        </w:rPr>
      </w:pPr>
    </w:p>
    <w:p w14:paraId="183E9577" w14:textId="77777777" w:rsidR="00B00798" w:rsidRPr="00DF6188" w:rsidRDefault="00B00798" w:rsidP="00B00798">
      <w:pPr>
        <w:spacing w:line="360" w:lineRule="auto"/>
        <w:jc w:val="center"/>
        <w:rPr>
          <w:b/>
          <w:lang w:val="id-ID"/>
        </w:rPr>
      </w:pPr>
      <w:bookmarkStart w:id="1" w:name="_Hlk206405432"/>
      <w:r w:rsidRPr="00DF6188">
        <w:rPr>
          <w:b/>
          <w:noProof/>
          <w:lang w:val="id-ID"/>
        </w:rPr>
        <w:t>IMPLEMENTASI KEBIJAKAN TILANG ELEKTRONIK (E-TILANG) PADA SATUAN LALU LINTAS (SATLANTAS) POLRES DUMAI</w:t>
      </w:r>
    </w:p>
    <w:bookmarkEnd w:id="1"/>
    <w:p w14:paraId="0C7B1632" w14:textId="77777777" w:rsidR="00B00798" w:rsidRDefault="00B00798" w:rsidP="00B00798">
      <w:pPr>
        <w:spacing w:line="240" w:lineRule="auto"/>
        <w:rPr>
          <w:b/>
          <w:lang w:val="id-ID"/>
        </w:rPr>
      </w:pPr>
    </w:p>
    <w:p w14:paraId="1CEE64CF" w14:textId="77777777" w:rsidR="007468C3" w:rsidRPr="00DF6188" w:rsidRDefault="007468C3" w:rsidP="00B00798">
      <w:pPr>
        <w:spacing w:line="240" w:lineRule="auto"/>
        <w:rPr>
          <w:b/>
          <w:lang w:val="id-ID"/>
        </w:rPr>
      </w:pPr>
    </w:p>
    <w:p w14:paraId="0D5B58F9" w14:textId="2C624F20" w:rsidR="00B00798" w:rsidRPr="00DF6188" w:rsidRDefault="00B00798" w:rsidP="007468C3">
      <w:pPr>
        <w:tabs>
          <w:tab w:val="center" w:pos="3969"/>
          <w:tab w:val="left" w:pos="6053"/>
        </w:tabs>
        <w:spacing w:line="240" w:lineRule="auto"/>
        <w:rPr>
          <w:b/>
          <w:spacing w:val="-2"/>
          <w:lang w:val="id-ID"/>
        </w:rPr>
      </w:pPr>
      <w:r w:rsidRPr="00DF6188">
        <w:rPr>
          <w:b/>
          <w:spacing w:val="-2"/>
          <w:lang w:val="id-ID"/>
        </w:rPr>
        <w:tab/>
        <w:t>SKRIPSI</w:t>
      </w:r>
      <w:r w:rsidRPr="00DF6188">
        <w:rPr>
          <w:b/>
          <w:spacing w:val="-2"/>
          <w:lang w:val="id-ID"/>
        </w:rPr>
        <w:tab/>
      </w:r>
    </w:p>
    <w:p w14:paraId="4AEB055F" w14:textId="77777777" w:rsidR="00B00798" w:rsidRDefault="00B00798" w:rsidP="00B00798">
      <w:pPr>
        <w:spacing w:line="240" w:lineRule="auto"/>
        <w:rPr>
          <w:b/>
          <w:spacing w:val="-2"/>
          <w:lang w:val="id-ID"/>
        </w:rPr>
      </w:pPr>
    </w:p>
    <w:p w14:paraId="4F414201" w14:textId="77777777" w:rsidR="007468C3" w:rsidRPr="00DF6188" w:rsidRDefault="007468C3" w:rsidP="00B00798">
      <w:pPr>
        <w:spacing w:line="240" w:lineRule="auto"/>
        <w:rPr>
          <w:b/>
          <w:spacing w:val="-2"/>
          <w:lang w:val="id-ID"/>
        </w:rPr>
      </w:pPr>
    </w:p>
    <w:p w14:paraId="4EE8FF60" w14:textId="0C20DEFF" w:rsidR="00B00798" w:rsidRPr="007468C3" w:rsidRDefault="00B00798" w:rsidP="007468C3">
      <w:pPr>
        <w:pStyle w:val="NoSpacing"/>
        <w:jc w:val="center"/>
        <w:rPr>
          <w:b/>
          <w:bCs/>
          <w:sz w:val="20"/>
          <w:szCs w:val="20"/>
          <w:lang w:val="id-ID"/>
        </w:rPr>
      </w:pPr>
      <w:r w:rsidRPr="007468C3">
        <w:rPr>
          <w:b/>
          <w:bCs/>
          <w:sz w:val="20"/>
          <w:szCs w:val="20"/>
          <w:lang w:val="id-ID"/>
        </w:rPr>
        <w:t>Diajukan</w:t>
      </w:r>
      <w:r w:rsidRPr="007468C3">
        <w:rPr>
          <w:b/>
          <w:bCs/>
          <w:spacing w:val="-8"/>
          <w:sz w:val="20"/>
          <w:szCs w:val="20"/>
          <w:lang w:val="id-ID"/>
        </w:rPr>
        <w:t xml:space="preserve"> </w:t>
      </w:r>
      <w:r w:rsidRPr="007468C3">
        <w:rPr>
          <w:b/>
          <w:bCs/>
          <w:sz w:val="20"/>
          <w:szCs w:val="20"/>
          <w:lang w:val="id-ID"/>
        </w:rPr>
        <w:t>untuk</w:t>
      </w:r>
      <w:r w:rsidRPr="007468C3">
        <w:rPr>
          <w:b/>
          <w:bCs/>
          <w:spacing w:val="-6"/>
          <w:sz w:val="20"/>
          <w:szCs w:val="20"/>
          <w:lang w:val="id-ID"/>
        </w:rPr>
        <w:t xml:space="preserve"> </w:t>
      </w:r>
      <w:r w:rsidRPr="007468C3">
        <w:rPr>
          <w:b/>
          <w:bCs/>
          <w:sz w:val="20"/>
          <w:szCs w:val="20"/>
          <w:lang w:val="id-ID"/>
        </w:rPr>
        <w:t>memenuhi</w:t>
      </w:r>
      <w:r w:rsidRPr="007468C3">
        <w:rPr>
          <w:b/>
          <w:bCs/>
          <w:spacing w:val="-7"/>
          <w:sz w:val="20"/>
          <w:szCs w:val="20"/>
          <w:lang w:val="id-ID"/>
        </w:rPr>
        <w:t xml:space="preserve"> </w:t>
      </w:r>
      <w:r w:rsidRPr="007468C3">
        <w:rPr>
          <w:b/>
          <w:bCs/>
          <w:sz w:val="20"/>
          <w:szCs w:val="20"/>
          <w:lang w:val="id-ID"/>
        </w:rPr>
        <w:t>salah</w:t>
      </w:r>
      <w:r w:rsidRPr="007468C3">
        <w:rPr>
          <w:b/>
          <w:bCs/>
          <w:spacing w:val="-9"/>
          <w:sz w:val="20"/>
          <w:szCs w:val="20"/>
          <w:lang w:val="id-ID"/>
        </w:rPr>
        <w:t xml:space="preserve"> </w:t>
      </w:r>
      <w:r w:rsidRPr="007468C3">
        <w:rPr>
          <w:b/>
          <w:bCs/>
          <w:sz w:val="20"/>
          <w:szCs w:val="20"/>
          <w:lang w:val="id-ID"/>
        </w:rPr>
        <w:t>satu</w:t>
      </w:r>
      <w:r w:rsidRPr="007468C3">
        <w:rPr>
          <w:b/>
          <w:bCs/>
          <w:spacing w:val="-10"/>
          <w:sz w:val="20"/>
          <w:szCs w:val="20"/>
          <w:lang w:val="id-ID"/>
        </w:rPr>
        <w:t xml:space="preserve"> </w:t>
      </w:r>
      <w:r w:rsidRPr="007468C3">
        <w:rPr>
          <w:b/>
          <w:bCs/>
          <w:sz w:val="20"/>
          <w:szCs w:val="20"/>
          <w:lang w:val="id-ID"/>
        </w:rPr>
        <w:t>syarat</w:t>
      </w:r>
      <w:r w:rsidRPr="007468C3">
        <w:rPr>
          <w:b/>
          <w:bCs/>
          <w:spacing w:val="-11"/>
          <w:sz w:val="20"/>
          <w:szCs w:val="20"/>
          <w:lang w:val="id-ID"/>
        </w:rPr>
        <w:t xml:space="preserve"> </w:t>
      </w:r>
      <w:r w:rsidRPr="007468C3">
        <w:rPr>
          <w:b/>
          <w:bCs/>
          <w:sz w:val="20"/>
          <w:szCs w:val="20"/>
          <w:lang w:val="id-ID"/>
        </w:rPr>
        <w:t>guna memperoleh gela</w:t>
      </w:r>
      <w:r w:rsidR="007468C3" w:rsidRPr="007468C3">
        <w:rPr>
          <w:b/>
          <w:bCs/>
          <w:sz w:val="20"/>
          <w:szCs w:val="20"/>
          <w:lang w:val="id-ID"/>
        </w:rPr>
        <w:t xml:space="preserve">r </w:t>
      </w:r>
      <w:r w:rsidRPr="007468C3">
        <w:rPr>
          <w:b/>
          <w:bCs/>
          <w:sz w:val="20"/>
          <w:szCs w:val="20"/>
          <w:lang w:val="id-ID"/>
        </w:rPr>
        <w:t>Sarjana (S.1)</w:t>
      </w:r>
      <w:r w:rsidR="007468C3" w:rsidRPr="007468C3">
        <w:rPr>
          <w:b/>
          <w:bCs/>
          <w:sz w:val="20"/>
          <w:szCs w:val="20"/>
          <w:lang w:val="id-ID"/>
        </w:rPr>
        <w:t xml:space="preserve"> </w:t>
      </w:r>
      <w:r w:rsidRPr="007468C3">
        <w:rPr>
          <w:b/>
          <w:bCs/>
          <w:sz w:val="20"/>
          <w:szCs w:val="20"/>
          <w:lang w:val="id-ID"/>
        </w:rPr>
        <w:t>Ilmu</w:t>
      </w:r>
      <w:r w:rsidRPr="007468C3">
        <w:rPr>
          <w:b/>
          <w:bCs/>
          <w:spacing w:val="-11"/>
          <w:sz w:val="20"/>
          <w:szCs w:val="20"/>
          <w:lang w:val="id-ID"/>
        </w:rPr>
        <w:t xml:space="preserve"> </w:t>
      </w:r>
      <w:r w:rsidRPr="007468C3">
        <w:rPr>
          <w:b/>
          <w:bCs/>
          <w:sz w:val="20"/>
          <w:szCs w:val="20"/>
          <w:lang w:val="id-ID"/>
        </w:rPr>
        <w:t>Administrasi</w:t>
      </w:r>
      <w:r w:rsidRPr="007468C3">
        <w:rPr>
          <w:b/>
          <w:bCs/>
          <w:spacing w:val="-10"/>
          <w:sz w:val="20"/>
          <w:szCs w:val="20"/>
          <w:lang w:val="id-ID"/>
        </w:rPr>
        <w:t xml:space="preserve"> </w:t>
      </w:r>
      <w:r w:rsidRPr="007468C3">
        <w:rPr>
          <w:b/>
          <w:bCs/>
          <w:sz w:val="20"/>
          <w:szCs w:val="20"/>
          <w:lang w:val="id-ID"/>
        </w:rPr>
        <w:t>Negara</w:t>
      </w:r>
      <w:r w:rsidRPr="007468C3">
        <w:rPr>
          <w:b/>
          <w:bCs/>
          <w:spacing w:val="-8"/>
          <w:sz w:val="20"/>
          <w:szCs w:val="20"/>
          <w:lang w:val="id-ID"/>
        </w:rPr>
        <w:t xml:space="preserve"> </w:t>
      </w:r>
      <w:r w:rsidRPr="007468C3">
        <w:rPr>
          <w:b/>
          <w:bCs/>
          <w:sz w:val="20"/>
          <w:szCs w:val="20"/>
          <w:lang w:val="id-ID"/>
        </w:rPr>
        <w:t>pada</w:t>
      </w:r>
      <w:r w:rsidRPr="007468C3">
        <w:rPr>
          <w:b/>
          <w:bCs/>
          <w:spacing w:val="-11"/>
          <w:sz w:val="20"/>
          <w:szCs w:val="20"/>
          <w:lang w:val="id-ID"/>
        </w:rPr>
        <w:t xml:space="preserve"> </w:t>
      </w:r>
      <w:r w:rsidRPr="007468C3">
        <w:rPr>
          <w:b/>
          <w:bCs/>
          <w:sz w:val="20"/>
          <w:szCs w:val="20"/>
          <w:lang w:val="id-ID"/>
        </w:rPr>
        <w:t>Sekolah</w:t>
      </w:r>
      <w:r w:rsidRPr="007468C3">
        <w:rPr>
          <w:b/>
          <w:bCs/>
          <w:spacing w:val="-8"/>
          <w:sz w:val="20"/>
          <w:szCs w:val="20"/>
          <w:lang w:val="id-ID"/>
        </w:rPr>
        <w:t xml:space="preserve"> </w:t>
      </w:r>
      <w:r w:rsidRPr="007468C3">
        <w:rPr>
          <w:b/>
          <w:bCs/>
          <w:sz w:val="20"/>
          <w:szCs w:val="20"/>
          <w:lang w:val="id-ID"/>
        </w:rPr>
        <w:t>Tinggi Ilmu</w:t>
      </w:r>
      <w:r w:rsidR="007468C3" w:rsidRPr="007468C3">
        <w:rPr>
          <w:b/>
          <w:bCs/>
          <w:sz w:val="20"/>
          <w:szCs w:val="20"/>
          <w:lang w:val="id-ID"/>
        </w:rPr>
        <w:t xml:space="preserve"> </w:t>
      </w:r>
      <w:r w:rsidRPr="007468C3">
        <w:rPr>
          <w:b/>
          <w:bCs/>
          <w:sz w:val="20"/>
          <w:szCs w:val="20"/>
          <w:lang w:val="id-ID"/>
        </w:rPr>
        <w:t>Administrasi (STIA)</w:t>
      </w:r>
      <w:r w:rsidR="007468C3" w:rsidRPr="007468C3">
        <w:rPr>
          <w:b/>
          <w:bCs/>
          <w:sz w:val="20"/>
          <w:szCs w:val="20"/>
          <w:lang w:val="id-ID"/>
        </w:rPr>
        <w:t xml:space="preserve"> </w:t>
      </w:r>
      <w:r w:rsidRPr="007468C3">
        <w:rPr>
          <w:b/>
          <w:bCs/>
          <w:sz w:val="20"/>
          <w:szCs w:val="20"/>
          <w:lang w:val="id-ID"/>
        </w:rPr>
        <w:t>Lancang Kuning Dumai</w:t>
      </w:r>
    </w:p>
    <w:p w14:paraId="0306970E" w14:textId="77777777" w:rsidR="007468C3" w:rsidRPr="00DF6188" w:rsidRDefault="007468C3" w:rsidP="00B00798">
      <w:pPr>
        <w:spacing w:before="1" w:line="240" w:lineRule="auto"/>
        <w:rPr>
          <w:sz w:val="20"/>
          <w:lang w:val="id-ID"/>
        </w:rPr>
      </w:pPr>
    </w:p>
    <w:p w14:paraId="4C49B28B" w14:textId="77777777" w:rsidR="00B00798" w:rsidRPr="00DF6188" w:rsidRDefault="00B00798" w:rsidP="00B00798">
      <w:pPr>
        <w:spacing w:line="240" w:lineRule="auto"/>
        <w:jc w:val="center"/>
        <w:rPr>
          <w:lang w:val="id-ID"/>
        </w:rPr>
      </w:pPr>
      <w:r w:rsidRPr="00DF6188">
        <w:rPr>
          <w:noProof/>
          <w:lang w:val="id-ID"/>
          <w14:ligatures w14:val="standardContextual"/>
        </w:rPr>
        <w:drawing>
          <wp:inline distT="0" distB="0" distL="0" distR="0" wp14:anchorId="70B8C5C9" wp14:editId="778025CA">
            <wp:extent cx="2160000" cy="1977415"/>
            <wp:effectExtent l="0" t="0" r="0" b="3810"/>
            <wp:docPr id="1787617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7617221" name="Picture 178761722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977415"/>
                    </a:xfrm>
                    <a:prstGeom prst="rect">
                      <a:avLst/>
                    </a:prstGeom>
                  </pic:spPr>
                </pic:pic>
              </a:graphicData>
            </a:graphic>
          </wp:inline>
        </w:drawing>
      </w:r>
    </w:p>
    <w:p w14:paraId="44A998EA" w14:textId="77777777" w:rsidR="007468C3" w:rsidRPr="00DF6188" w:rsidRDefault="007468C3" w:rsidP="00B00798">
      <w:pPr>
        <w:spacing w:line="240" w:lineRule="auto"/>
        <w:rPr>
          <w:lang w:val="id-ID"/>
        </w:rPr>
      </w:pPr>
    </w:p>
    <w:p w14:paraId="310C7906" w14:textId="77777777" w:rsidR="00B00798" w:rsidRPr="00DF6188" w:rsidRDefault="00B00798" w:rsidP="00B00798">
      <w:pPr>
        <w:spacing w:line="360" w:lineRule="auto"/>
        <w:jc w:val="center"/>
        <w:rPr>
          <w:b/>
          <w:bCs/>
          <w:lang w:val="id-ID"/>
        </w:rPr>
      </w:pPr>
      <w:r w:rsidRPr="00DF6188">
        <w:rPr>
          <w:b/>
          <w:bCs/>
          <w:lang w:val="id-ID"/>
        </w:rPr>
        <w:t>Oleh :</w:t>
      </w:r>
    </w:p>
    <w:p w14:paraId="468BA06A" w14:textId="77777777" w:rsidR="00B00798" w:rsidRPr="00DF6188" w:rsidRDefault="00B00798" w:rsidP="00B00798">
      <w:pPr>
        <w:pStyle w:val="NoSpacing"/>
        <w:spacing w:line="360" w:lineRule="auto"/>
        <w:jc w:val="center"/>
        <w:rPr>
          <w:b/>
          <w:bCs/>
          <w:lang w:val="id-ID"/>
        </w:rPr>
      </w:pPr>
      <w:r w:rsidRPr="00DF6188">
        <w:rPr>
          <w:b/>
          <w:bCs/>
          <w:lang w:val="id-ID"/>
        </w:rPr>
        <w:t>VIVI ENGGRAINI SABITA</w:t>
      </w:r>
    </w:p>
    <w:p w14:paraId="6A96800C" w14:textId="53A5F9BF" w:rsidR="00B00798" w:rsidRPr="00DF6188" w:rsidRDefault="00B00798" w:rsidP="00B00798">
      <w:pPr>
        <w:spacing w:line="360" w:lineRule="auto"/>
        <w:jc w:val="center"/>
        <w:rPr>
          <w:b/>
          <w:bCs/>
          <w:lang w:val="id-ID"/>
        </w:rPr>
      </w:pPr>
      <w:r w:rsidRPr="00DF6188">
        <w:rPr>
          <w:b/>
          <w:bCs/>
          <w:lang w:val="id-ID"/>
        </w:rPr>
        <w:t>NIM</w:t>
      </w:r>
      <w:r w:rsidR="007468C3">
        <w:rPr>
          <w:b/>
          <w:bCs/>
          <w:lang w:val="id-ID"/>
        </w:rPr>
        <w:t>:</w:t>
      </w:r>
      <w:r w:rsidRPr="00DF6188">
        <w:rPr>
          <w:b/>
          <w:bCs/>
          <w:lang w:val="id-ID"/>
        </w:rPr>
        <w:t xml:space="preserve"> 2110090811027</w:t>
      </w:r>
    </w:p>
    <w:p w14:paraId="2A36A158" w14:textId="77777777" w:rsidR="007468C3" w:rsidRDefault="007468C3" w:rsidP="007468C3">
      <w:pPr>
        <w:spacing w:line="360" w:lineRule="auto"/>
        <w:rPr>
          <w:b/>
          <w:lang w:val="id-ID"/>
        </w:rPr>
      </w:pPr>
    </w:p>
    <w:p w14:paraId="0A383C8F" w14:textId="77777777" w:rsidR="007468C3" w:rsidRDefault="007468C3" w:rsidP="007468C3">
      <w:pPr>
        <w:spacing w:line="360" w:lineRule="auto"/>
        <w:rPr>
          <w:b/>
          <w:lang w:val="id-ID"/>
        </w:rPr>
      </w:pPr>
    </w:p>
    <w:p w14:paraId="6972FBA9" w14:textId="0CD871D5" w:rsidR="00B00798" w:rsidRPr="00DF6188" w:rsidRDefault="00B00798" w:rsidP="00B00798">
      <w:pPr>
        <w:spacing w:line="360" w:lineRule="auto"/>
        <w:jc w:val="center"/>
        <w:rPr>
          <w:b/>
          <w:lang w:val="id-ID"/>
        </w:rPr>
      </w:pPr>
      <w:r w:rsidRPr="00DF6188">
        <w:rPr>
          <w:b/>
          <w:lang w:val="id-ID"/>
        </w:rPr>
        <w:t>PROGRAM</w:t>
      </w:r>
      <w:r w:rsidRPr="00DF6188">
        <w:rPr>
          <w:b/>
          <w:spacing w:val="-7"/>
          <w:lang w:val="id-ID"/>
        </w:rPr>
        <w:t xml:space="preserve"> </w:t>
      </w:r>
      <w:r w:rsidRPr="00DF6188">
        <w:rPr>
          <w:b/>
          <w:lang w:val="id-ID"/>
        </w:rPr>
        <w:t>STUDI</w:t>
      </w:r>
      <w:r w:rsidRPr="00DF6188">
        <w:rPr>
          <w:b/>
          <w:spacing w:val="-12"/>
          <w:lang w:val="id-ID"/>
        </w:rPr>
        <w:t xml:space="preserve"> </w:t>
      </w:r>
      <w:r w:rsidRPr="00DF6188">
        <w:rPr>
          <w:b/>
          <w:lang w:val="id-ID"/>
        </w:rPr>
        <w:t>ILMU</w:t>
      </w:r>
      <w:r w:rsidRPr="00DF6188">
        <w:rPr>
          <w:b/>
          <w:spacing w:val="-10"/>
          <w:lang w:val="id-ID"/>
        </w:rPr>
        <w:t xml:space="preserve"> </w:t>
      </w:r>
      <w:r w:rsidRPr="00DF6188">
        <w:rPr>
          <w:b/>
          <w:lang w:val="id-ID"/>
        </w:rPr>
        <w:t>ADMINISTRASI</w:t>
      </w:r>
      <w:r w:rsidRPr="00DF6188">
        <w:rPr>
          <w:b/>
          <w:spacing w:val="-9"/>
          <w:lang w:val="id-ID"/>
        </w:rPr>
        <w:t xml:space="preserve"> </w:t>
      </w:r>
      <w:r w:rsidRPr="00DF6188">
        <w:rPr>
          <w:b/>
          <w:lang w:val="id-ID"/>
        </w:rPr>
        <w:t>NEGARA</w:t>
      </w:r>
    </w:p>
    <w:p w14:paraId="0994BA9D" w14:textId="0F1E43FF" w:rsidR="007468C3" w:rsidRPr="007468C3" w:rsidRDefault="00B00798" w:rsidP="007468C3">
      <w:pPr>
        <w:jc w:val="center"/>
        <w:rPr>
          <w:lang w:val="id-ID"/>
        </w:rPr>
      </w:pPr>
      <w:r w:rsidRPr="00DF6188">
        <w:rPr>
          <w:b/>
          <w:lang w:val="id-ID"/>
        </w:rPr>
        <w:t>TAHUN 202</w:t>
      </w:r>
      <w:bookmarkEnd w:id="0"/>
      <w:r w:rsidR="007468C3">
        <w:rPr>
          <w:b/>
          <w:lang w:val="id-ID"/>
        </w:rPr>
        <w:t>5</w:t>
      </w:r>
    </w:p>
    <w:p w14:paraId="0DFA3897" w14:textId="09B89765" w:rsidR="005168DF" w:rsidRDefault="005168DF" w:rsidP="005168DF">
      <w:pPr>
        <w:jc w:val="center"/>
        <w:rPr>
          <w:b/>
          <w:bCs/>
          <w:lang w:val="id-ID"/>
        </w:rPr>
      </w:pPr>
      <w:r w:rsidRPr="00DF6188">
        <w:rPr>
          <w:b/>
          <w:bCs/>
          <w:lang w:val="id-ID"/>
        </w:rPr>
        <w:lastRenderedPageBreak/>
        <w:t>ABSTRAK</w:t>
      </w:r>
    </w:p>
    <w:p w14:paraId="09D31A45" w14:textId="77777777" w:rsidR="00A139B2" w:rsidRPr="0075529B" w:rsidRDefault="00A139B2" w:rsidP="0075529B">
      <w:pPr>
        <w:pStyle w:val="NoSpacing"/>
        <w:jc w:val="center"/>
        <w:rPr>
          <w:b/>
          <w:bCs/>
          <w:lang w:val="id-ID"/>
        </w:rPr>
      </w:pPr>
      <w:r w:rsidRPr="0075529B">
        <w:rPr>
          <w:b/>
          <w:bCs/>
          <w:noProof/>
          <w:lang w:val="id-ID"/>
        </w:rPr>
        <w:t>IMPLEMENTASI KEBIJAKAN TILANG ELEKTRONIK (E-TILANG) PADA SATUAN LALU LINTAS (SATLANTAS) POLRES DUMAI</w:t>
      </w:r>
    </w:p>
    <w:p w14:paraId="23FA0F79" w14:textId="77777777" w:rsidR="0075529B" w:rsidRDefault="0075529B" w:rsidP="0075529B">
      <w:pPr>
        <w:pStyle w:val="NoSpacing"/>
        <w:jc w:val="center"/>
        <w:rPr>
          <w:b/>
          <w:bCs/>
          <w:lang w:val="id-ID"/>
        </w:rPr>
      </w:pPr>
    </w:p>
    <w:p w14:paraId="534FC4CA" w14:textId="5EB15009" w:rsidR="00A139B2" w:rsidRPr="0075529B" w:rsidRDefault="00A139B2" w:rsidP="005F1E15">
      <w:pPr>
        <w:pStyle w:val="NoSpacing"/>
        <w:ind w:left="1988"/>
        <w:jc w:val="both"/>
        <w:rPr>
          <w:b/>
          <w:bCs/>
          <w:lang w:val="id-ID"/>
        </w:rPr>
      </w:pPr>
      <w:r w:rsidRPr="0075529B">
        <w:rPr>
          <w:b/>
          <w:bCs/>
          <w:lang w:val="id-ID"/>
        </w:rPr>
        <w:t>NAMA</w:t>
      </w:r>
      <w:r w:rsidR="007468C3">
        <w:rPr>
          <w:b/>
          <w:bCs/>
          <w:lang w:val="id-ID"/>
        </w:rPr>
        <w:tab/>
      </w:r>
      <w:r w:rsidRPr="0075529B">
        <w:rPr>
          <w:b/>
          <w:bCs/>
          <w:lang w:val="id-ID"/>
        </w:rPr>
        <w:t>:</w:t>
      </w:r>
      <w:r w:rsidR="007468C3">
        <w:rPr>
          <w:b/>
          <w:bCs/>
          <w:lang w:val="id-ID"/>
        </w:rPr>
        <w:t xml:space="preserve"> </w:t>
      </w:r>
      <w:r w:rsidRPr="0075529B">
        <w:rPr>
          <w:b/>
          <w:bCs/>
          <w:lang w:val="id-ID"/>
        </w:rPr>
        <w:t>VIVI ENGGRAINI SABITA</w:t>
      </w:r>
    </w:p>
    <w:p w14:paraId="06B99B42" w14:textId="5AA3AAE9" w:rsidR="0075529B" w:rsidRPr="0075529B" w:rsidRDefault="00A139B2" w:rsidP="005F1E15">
      <w:pPr>
        <w:pStyle w:val="NoSpacing"/>
        <w:spacing w:line="480" w:lineRule="auto"/>
        <w:ind w:left="1988"/>
        <w:jc w:val="both"/>
        <w:rPr>
          <w:b/>
          <w:bCs/>
          <w:lang w:val="id-ID"/>
        </w:rPr>
      </w:pPr>
      <w:r w:rsidRPr="0075529B">
        <w:rPr>
          <w:b/>
          <w:bCs/>
          <w:lang w:val="id-ID"/>
        </w:rPr>
        <w:t>NIM</w:t>
      </w:r>
      <w:r w:rsidR="007468C3">
        <w:rPr>
          <w:b/>
          <w:bCs/>
          <w:lang w:val="id-ID"/>
        </w:rPr>
        <w:tab/>
      </w:r>
      <w:r w:rsidR="007468C3">
        <w:rPr>
          <w:b/>
          <w:bCs/>
          <w:lang w:val="id-ID"/>
        </w:rPr>
        <w:tab/>
      </w:r>
      <w:r w:rsidRPr="0075529B">
        <w:rPr>
          <w:b/>
          <w:bCs/>
          <w:lang w:val="id-ID"/>
        </w:rPr>
        <w:t>:</w:t>
      </w:r>
      <w:r w:rsidR="007468C3">
        <w:rPr>
          <w:b/>
          <w:bCs/>
          <w:lang w:val="id-ID"/>
        </w:rPr>
        <w:t xml:space="preserve"> </w:t>
      </w:r>
      <w:r w:rsidRPr="0075529B">
        <w:rPr>
          <w:b/>
          <w:bCs/>
          <w:lang w:val="id-ID"/>
        </w:rPr>
        <w:t>2110090811027</w:t>
      </w:r>
    </w:p>
    <w:p w14:paraId="516C211F" w14:textId="1B3B4706" w:rsidR="0075529B" w:rsidRDefault="00A139B2" w:rsidP="0075529B">
      <w:pPr>
        <w:pStyle w:val="NoSpacing"/>
        <w:ind w:firstLine="426"/>
        <w:jc w:val="both"/>
        <w:rPr>
          <w:lang w:val="id-ID"/>
        </w:rPr>
      </w:pPr>
      <w:r w:rsidRPr="00A139B2">
        <w:rPr>
          <w:lang w:val="id-ID"/>
        </w:rPr>
        <w:t>Satuan Lalu Lintas (Satlantas) Polres Dumai merupakan bagian dari Kepolisian Resor yang bertanggung jawab dalam penegakan hukum lalu lintas lalu lintas serta pelaksanaan kebijakan publik di tingkat lokal. Salah satu kebijakan strategis yang saat ini dijalankan adalah penerapan Tilang Elektronik (e-Tilang</w:t>
      </w:r>
      <w:r w:rsidR="00BD7ECD">
        <w:rPr>
          <w:lang w:val="id-ID"/>
        </w:rPr>
        <w:t xml:space="preserve">. </w:t>
      </w:r>
      <w:r w:rsidRPr="00A139B2">
        <w:rPr>
          <w:lang w:val="id-ID"/>
        </w:rPr>
        <w:t>Implementasi kebijakan e-Tilang bertujuan untuk meningkatkan efisiensi penindakan hukum serta mendorong transparansi dalam pelayanan publik.</w:t>
      </w:r>
    </w:p>
    <w:p w14:paraId="7495D194" w14:textId="055A5073" w:rsidR="0075529B" w:rsidRDefault="00EF1AA2" w:rsidP="0075529B">
      <w:pPr>
        <w:pStyle w:val="NoSpacing"/>
        <w:ind w:firstLine="426"/>
        <w:jc w:val="both"/>
        <w:rPr>
          <w:lang w:val="id-ID"/>
        </w:rPr>
      </w:pPr>
      <w:r>
        <w:rPr>
          <w:lang w:val="id-ID"/>
        </w:rPr>
        <w:t xml:space="preserve">Berdasarkan </w:t>
      </w:r>
      <w:r w:rsidR="00A139B2" w:rsidRPr="00A139B2">
        <w:rPr>
          <w:lang w:val="id-ID"/>
        </w:rPr>
        <w:t>observasi yang penulis lakukan</w:t>
      </w:r>
      <w:r>
        <w:rPr>
          <w:lang w:val="id-ID"/>
        </w:rPr>
        <w:t xml:space="preserve"> terdapat</w:t>
      </w:r>
      <w:r w:rsidR="00A139B2" w:rsidRPr="00A139B2">
        <w:rPr>
          <w:lang w:val="id-ID"/>
        </w:rPr>
        <w:t xml:space="preserve"> gejala</w:t>
      </w:r>
      <w:r>
        <w:rPr>
          <w:lang w:val="id-ID"/>
        </w:rPr>
        <w:t xml:space="preserve"> masalah, </w:t>
      </w:r>
      <w:r w:rsidR="00A139B2" w:rsidRPr="00A139B2">
        <w:rPr>
          <w:lang w:val="id-ID"/>
        </w:rPr>
        <w:t xml:space="preserve">antara lain: </w:t>
      </w:r>
      <w:r>
        <w:rPr>
          <w:lang w:val="id-ID"/>
        </w:rPr>
        <w:t>masih k</w:t>
      </w:r>
      <w:r w:rsidR="00B73551" w:rsidRPr="00B73551">
        <w:rPr>
          <w:lang w:val="id-ID"/>
        </w:rPr>
        <w:t>urangnya sosialisasi mengenai prosedur E-Tilang kepada masyarakat menimbulkan kebingungan dalam memahami alur penyelesaian tilang</w:t>
      </w:r>
      <w:r>
        <w:rPr>
          <w:lang w:val="id-ID"/>
        </w:rPr>
        <w:t xml:space="preserve"> dan k</w:t>
      </w:r>
      <w:r w:rsidR="00A139B2" w:rsidRPr="00A139B2">
        <w:rPr>
          <w:lang w:val="id-ID"/>
        </w:rPr>
        <w:t>eterbatasan alat yang masih menggunakan satu perangkat untuk</w:t>
      </w:r>
      <w:r w:rsidR="00A139B2">
        <w:rPr>
          <w:lang w:val="id-ID"/>
        </w:rPr>
        <w:t xml:space="preserve"> </w:t>
      </w:r>
      <w:r w:rsidR="00A139B2" w:rsidRPr="00A139B2">
        <w:rPr>
          <w:lang w:val="id-ID"/>
        </w:rPr>
        <w:t>merekam pelanggaran lalu linta</w:t>
      </w:r>
      <w:r>
        <w:rPr>
          <w:lang w:val="id-ID"/>
        </w:rPr>
        <w:t>s.</w:t>
      </w:r>
    </w:p>
    <w:p w14:paraId="38357E3C" w14:textId="6435DB04" w:rsidR="0075529B" w:rsidRDefault="00EF1AA2" w:rsidP="0075529B">
      <w:pPr>
        <w:pStyle w:val="NoSpacing"/>
        <w:ind w:firstLine="426"/>
        <w:jc w:val="both"/>
        <w:rPr>
          <w:lang w:val="id-ID"/>
        </w:rPr>
      </w:pPr>
      <w:r>
        <w:rPr>
          <w:lang w:val="id-ID"/>
        </w:rPr>
        <w:t xml:space="preserve">Adapun rumusan </w:t>
      </w:r>
      <w:r w:rsidR="00A139B2" w:rsidRPr="00A139B2">
        <w:rPr>
          <w:lang w:val="id-ID"/>
        </w:rPr>
        <w:t>masalah pokok penelitian ini, yaitu: Bagaimana implementasi kebijakan Tilang Elektronik (E-Tilang) pada Satuan Lalu</w:t>
      </w:r>
      <w:r w:rsidR="00A139B2">
        <w:rPr>
          <w:lang w:val="id-ID"/>
        </w:rPr>
        <w:t xml:space="preserve"> </w:t>
      </w:r>
      <w:r w:rsidR="00A139B2" w:rsidRPr="00A139B2">
        <w:rPr>
          <w:lang w:val="id-ID"/>
        </w:rPr>
        <w:t xml:space="preserve">Lintas (Satlantas) Polres Dumai. </w:t>
      </w:r>
      <w:r w:rsidR="00A139B2">
        <w:rPr>
          <w:lang w:val="id-ID"/>
        </w:rPr>
        <w:t xml:space="preserve"> </w:t>
      </w:r>
      <w:r w:rsidR="00A139B2" w:rsidRPr="00A139B2">
        <w:rPr>
          <w:lang w:val="id-ID"/>
        </w:rPr>
        <w:t>Adapun tujuan</w:t>
      </w:r>
      <w:r>
        <w:rPr>
          <w:lang w:val="id-ID"/>
        </w:rPr>
        <w:t xml:space="preserve"> penelitian</w:t>
      </w:r>
      <w:r w:rsidR="00A139B2" w:rsidRPr="00A139B2">
        <w:rPr>
          <w:lang w:val="id-ID"/>
        </w:rPr>
        <w:t xml:space="preserve"> </w:t>
      </w:r>
      <w:r>
        <w:rPr>
          <w:lang w:val="id-ID"/>
        </w:rPr>
        <w:t>yaitu u</w:t>
      </w:r>
      <w:r w:rsidR="00A139B2" w:rsidRPr="00A139B2">
        <w:rPr>
          <w:lang w:val="id-ID"/>
        </w:rPr>
        <w:t>ntuk mengetahui implementasi kebijakan Tilang Elektronik (E-Tilang) pada Satuan Lalu Lintas (Satlantas) Polres Dumai</w:t>
      </w:r>
      <w:r>
        <w:rPr>
          <w:lang w:val="id-ID"/>
        </w:rPr>
        <w:t xml:space="preserve"> dan u</w:t>
      </w:r>
      <w:r w:rsidR="00A139B2" w:rsidRPr="00A139B2">
        <w:rPr>
          <w:lang w:val="id-ID"/>
        </w:rPr>
        <w:t>ntuk mengetahui faktor pendukung dan penghambat dalam implementasi kebijakan Tilang Elektronik (E-Tilang) pada Satuan Lalu Lintas (Satlantas) Polres Dumai.</w:t>
      </w:r>
    </w:p>
    <w:p w14:paraId="719A2C69" w14:textId="011FD485" w:rsidR="0075529B" w:rsidRDefault="00A139B2" w:rsidP="0075529B">
      <w:pPr>
        <w:pStyle w:val="NoSpacing"/>
        <w:ind w:firstLine="426"/>
        <w:jc w:val="both"/>
        <w:rPr>
          <w:lang w:val="id-ID"/>
        </w:rPr>
      </w:pPr>
      <w:r w:rsidRPr="00A139B2">
        <w:rPr>
          <w:lang w:val="id-ID"/>
        </w:rPr>
        <w:t xml:space="preserve">Teori yang digunakan dalam penelitian ini adalah teori implementasi kebijakan menurut George C. Edward III (Pramono, 2020), yang mencakup empat indikator, yaitu: komunikasi, sumber daya, disposisi, dan struktur birokrasi. Populasi dan sampel dalam penelitian ini terdiri dari seluruh personel Satuan Lalu Lintas (Satlantas) Polres Dumai dan masyarakat yang pernah terkena tilang elektronik.  Dalam penelitian ini Penetapan sampel untuk Satuan Lalu Lintas (Satlantas) Polres Dumai menggunakan teknik sampling jenuh dan untuk maskayarakat menggunakan teknik insidental sampling. Jenis data </w:t>
      </w:r>
      <w:r w:rsidR="0053357A">
        <w:rPr>
          <w:lang w:val="id-ID"/>
        </w:rPr>
        <w:t>dan sumber dalam penelitian ini adalah</w:t>
      </w:r>
      <w:r w:rsidRPr="00A139B2">
        <w:rPr>
          <w:lang w:val="id-ID"/>
        </w:rPr>
        <w:t xml:space="preserve"> data primer dan data sekunder. Teknik pengumpulan data dilakukan melalui observasi, wawancara dan angket serta analisis data dengan teknik skala likert.</w:t>
      </w:r>
    </w:p>
    <w:p w14:paraId="2F9BF816" w14:textId="5A9A21EF" w:rsidR="0075529B" w:rsidRDefault="00A139B2" w:rsidP="0075529B">
      <w:pPr>
        <w:pStyle w:val="NoSpacing"/>
        <w:ind w:firstLine="426"/>
        <w:jc w:val="both"/>
        <w:rPr>
          <w:lang w:val="id-ID"/>
        </w:rPr>
      </w:pPr>
      <w:r w:rsidRPr="00A139B2">
        <w:rPr>
          <w:lang w:val="id-ID"/>
        </w:rPr>
        <w:t>Hasil penelitian diketegorikan Cukup Baik dari 117 responden dengan total skor sebesar 4.3</w:t>
      </w:r>
      <w:r w:rsidR="009F77B6">
        <w:rPr>
          <w:lang w:val="id-ID"/>
        </w:rPr>
        <w:t>30</w:t>
      </w:r>
      <w:r w:rsidRPr="00A139B2">
        <w:rPr>
          <w:lang w:val="id-ID"/>
        </w:rPr>
        <w:t xml:space="preserve"> berada pada rentang skor </w:t>
      </w:r>
      <w:r w:rsidR="009F77B6">
        <w:rPr>
          <w:lang w:val="id-ID"/>
        </w:rPr>
        <w:t>3.121-4.368</w:t>
      </w:r>
      <w:r w:rsidRPr="00A139B2">
        <w:rPr>
          <w:lang w:val="id-ID"/>
        </w:rPr>
        <w:t xml:space="preserve"> dengan persentase 4</w:t>
      </w:r>
      <w:r w:rsidR="009F77B6">
        <w:rPr>
          <w:lang w:val="id-ID"/>
        </w:rPr>
        <w:t>6</w:t>
      </w:r>
      <w:r w:rsidRPr="00A139B2">
        <w:rPr>
          <w:lang w:val="id-ID"/>
        </w:rPr>
        <w:t>%. Faktor pendukung dalam implementasi kebijakan tilang elektronik (e-</w:t>
      </w:r>
      <w:r w:rsidR="00526ED4">
        <w:rPr>
          <w:lang w:val="id-ID"/>
        </w:rPr>
        <w:t>T</w:t>
      </w:r>
      <w:r w:rsidRPr="00A139B2">
        <w:rPr>
          <w:lang w:val="id-ID"/>
        </w:rPr>
        <w:t>ilang) pada satuan lalu lintas polres dumai terdapat pada indikator disposisi, dapat dilihat dari responsivitas yang baik dari petugas dalam menghadapi kendala atau pertanyaa</w:t>
      </w:r>
      <w:r>
        <w:rPr>
          <w:lang w:val="id-ID"/>
        </w:rPr>
        <w:t xml:space="preserve">n </w:t>
      </w:r>
      <w:r w:rsidRPr="00A139B2">
        <w:rPr>
          <w:lang w:val="id-ID"/>
        </w:rPr>
        <w:t>masyarakat terkait e-Tilang Kemudian, struktur birokrasi dapat dilihat dari pelaksanaan prosedur e-</w:t>
      </w:r>
      <w:r w:rsidRPr="00A139B2">
        <w:rPr>
          <w:lang w:val="id-ID"/>
        </w:rPr>
        <w:lastRenderedPageBreak/>
        <w:t>Tilang yang dijalankan sesuai dengan Standar Operasional Prosedur (SOP) yang berlaku</w:t>
      </w:r>
      <w:r w:rsidR="0053357A">
        <w:rPr>
          <w:lang w:val="id-ID"/>
        </w:rPr>
        <w:t>.</w:t>
      </w:r>
    </w:p>
    <w:p w14:paraId="43B054B5" w14:textId="5C132510" w:rsidR="005168DF" w:rsidRPr="00A139B2" w:rsidRDefault="00A139B2" w:rsidP="0075529B">
      <w:pPr>
        <w:pStyle w:val="NoSpacing"/>
        <w:ind w:firstLine="426"/>
        <w:jc w:val="both"/>
        <w:rPr>
          <w:lang w:val="id-ID"/>
        </w:rPr>
      </w:pPr>
      <w:r w:rsidRPr="00A139B2">
        <w:rPr>
          <w:lang w:val="id-ID"/>
        </w:rPr>
        <w:t>Sementara faktor penghambat terdapat pada indikator komunikasi dapat dilihat dari kurangnya sosialisasi kepada masyarakat mengenai alur dan prosedur penyelesaian pelanggaran lalu lintas</w:t>
      </w:r>
      <w:r>
        <w:rPr>
          <w:lang w:val="id-ID"/>
        </w:rPr>
        <w:t xml:space="preserve"> </w:t>
      </w:r>
      <w:r w:rsidRPr="00A139B2">
        <w:rPr>
          <w:lang w:val="id-ID"/>
        </w:rPr>
        <w:t>melalui e-Tilang yang telah dilakukan secara</w:t>
      </w:r>
      <w:r>
        <w:rPr>
          <w:lang w:val="id-ID"/>
        </w:rPr>
        <w:t xml:space="preserve"> </w:t>
      </w:r>
      <w:r w:rsidRPr="00A139B2">
        <w:rPr>
          <w:lang w:val="id-ID"/>
        </w:rPr>
        <w:t>jelas dan mudah dipahami</w:t>
      </w:r>
      <w:r w:rsidR="0053357A">
        <w:rPr>
          <w:lang w:val="id-ID"/>
        </w:rPr>
        <w:t xml:space="preserve">. </w:t>
      </w:r>
      <w:r w:rsidRPr="00A139B2">
        <w:rPr>
          <w:lang w:val="id-ID"/>
        </w:rPr>
        <w:t>Kemudian, sumber daya dapat dilihat dari masih kurangnya perangkat</w:t>
      </w:r>
      <w:r>
        <w:rPr>
          <w:lang w:val="id-ID"/>
        </w:rPr>
        <w:t xml:space="preserve"> </w:t>
      </w:r>
      <w:r w:rsidRPr="00A139B2">
        <w:rPr>
          <w:lang w:val="id-ID"/>
        </w:rPr>
        <w:t>pendukung untuk pelaksanaan e-Tilang</w:t>
      </w:r>
      <w:r>
        <w:rPr>
          <w:lang w:val="id-ID"/>
        </w:rPr>
        <w:t xml:space="preserve"> </w:t>
      </w:r>
      <w:r w:rsidRPr="00A139B2">
        <w:rPr>
          <w:lang w:val="id-ID"/>
        </w:rPr>
        <w:t>yang tersedia dan berfungsi dengan baik</w:t>
      </w:r>
      <w:r w:rsidR="0053357A">
        <w:rPr>
          <w:lang w:val="id-ID"/>
        </w:rPr>
        <w:t>.</w:t>
      </w:r>
    </w:p>
    <w:p w14:paraId="677F5D1A" w14:textId="77777777" w:rsidR="005168DF" w:rsidRPr="00DF6188" w:rsidRDefault="005168DF" w:rsidP="005168DF">
      <w:pPr>
        <w:jc w:val="center"/>
        <w:rPr>
          <w:b/>
          <w:bCs/>
          <w:lang w:val="id-ID"/>
        </w:rPr>
      </w:pPr>
    </w:p>
    <w:p w14:paraId="20040713" w14:textId="77777777" w:rsidR="005168DF" w:rsidRPr="00DF6188" w:rsidRDefault="005168DF" w:rsidP="005168DF">
      <w:pPr>
        <w:jc w:val="center"/>
        <w:rPr>
          <w:b/>
          <w:bCs/>
          <w:lang w:val="id-ID"/>
        </w:rPr>
      </w:pPr>
    </w:p>
    <w:p w14:paraId="15398644" w14:textId="77777777" w:rsidR="005168DF" w:rsidRPr="00DF6188" w:rsidRDefault="005168DF" w:rsidP="005168DF">
      <w:pPr>
        <w:jc w:val="center"/>
        <w:rPr>
          <w:b/>
          <w:bCs/>
          <w:lang w:val="id-ID"/>
        </w:rPr>
      </w:pPr>
    </w:p>
    <w:p w14:paraId="74466107" w14:textId="77777777" w:rsidR="005168DF" w:rsidRPr="00DF6188" w:rsidRDefault="005168DF" w:rsidP="005168DF">
      <w:pPr>
        <w:jc w:val="center"/>
        <w:rPr>
          <w:b/>
          <w:bCs/>
          <w:lang w:val="id-ID"/>
        </w:rPr>
      </w:pPr>
    </w:p>
    <w:p w14:paraId="2230757D" w14:textId="77777777" w:rsidR="005168DF" w:rsidRPr="00DF6188" w:rsidRDefault="005168DF" w:rsidP="005168DF">
      <w:pPr>
        <w:jc w:val="center"/>
        <w:rPr>
          <w:b/>
          <w:bCs/>
          <w:lang w:val="id-ID"/>
        </w:rPr>
      </w:pPr>
    </w:p>
    <w:p w14:paraId="09E1C310" w14:textId="77777777" w:rsidR="005168DF" w:rsidRPr="00DF6188" w:rsidRDefault="005168DF" w:rsidP="005168DF">
      <w:pPr>
        <w:jc w:val="center"/>
        <w:rPr>
          <w:b/>
          <w:bCs/>
          <w:lang w:val="id-ID"/>
        </w:rPr>
      </w:pPr>
    </w:p>
    <w:p w14:paraId="1929FC91" w14:textId="77777777" w:rsidR="005168DF" w:rsidRPr="00DF6188" w:rsidRDefault="005168DF" w:rsidP="005168DF">
      <w:pPr>
        <w:jc w:val="center"/>
        <w:rPr>
          <w:b/>
          <w:bCs/>
          <w:lang w:val="id-ID"/>
        </w:rPr>
      </w:pPr>
    </w:p>
    <w:p w14:paraId="59C006C2" w14:textId="77777777" w:rsidR="005168DF" w:rsidRPr="00DF6188" w:rsidRDefault="005168DF" w:rsidP="005168DF">
      <w:pPr>
        <w:jc w:val="center"/>
        <w:rPr>
          <w:b/>
          <w:bCs/>
          <w:lang w:val="id-ID"/>
        </w:rPr>
      </w:pPr>
    </w:p>
    <w:p w14:paraId="59F423CF" w14:textId="77777777" w:rsidR="005168DF" w:rsidRPr="00DF6188" w:rsidRDefault="005168DF" w:rsidP="0075529B">
      <w:pPr>
        <w:rPr>
          <w:b/>
          <w:bCs/>
          <w:lang w:val="id-ID"/>
        </w:rPr>
      </w:pPr>
    </w:p>
    <w:p w14:paraId="6F3F2D9B" w14:textId="77777777" w:rsidR="009C001C" w:rsidRPr="00DF6188" w:rsidRDefault="009C001C" w:rsidP="00A139B2">
      <w:pPr>
        <w:rPr>
          <w:b/>
          <w:bCs/>
          <w:lang w:val="id-ID"/>
        </w:rPr>
        <w:sectPr w:rsidR="009C001C" w:rsidRPr="00DF6188" w:rsidSect="00B00798">
          <w:footerReference w:type="first" r:id="rId9"/>
          <w:pgSz w:w="11906" w:h="16838" w:code="9"/>
          <w:pgMar w:top="2268" w:right="1701" w:bottom="1701" w:left="2268" w:header="709" w:footer="709" w:gutter="0"/>
          <w:cols w:space="708"/>
          <w:titlePg/>
          <w:docGrid w:linePitch="360"/>
        </w:sectPr>
      </w:pPr>
    </w:p>
    <w:p w14:paraId="6B9C2FC5" w14:textId="61E178C6" w:rsidR="00AF265F" w:rsidRPr="00DF6188" w:rsidRDefault="005168DF" w:rsidP="00AF265F">
      <w:pPr>
        <w:jc w:val="center"/>
        <w:rPr>
          <w:b/>
          <w:bCs/>
          <w:lang w:val="id-ID"/>
        </w:rPr>
      </w:pPr>
      <w:r w:rsidRPr="00DF6188">
        <w:rPr>
          <w:b/>
          <w:bCs/>
          <w:lang w:val="id-ID"/>
        </w:rPr>
        <w:lastRenderedPageBreak/>
        <w:t>KATA PENGANTAR</w:t>
      </w:r>
    </w:p>
    <w:p w14:paraId="1F0B0848" w14:textId="1EF92835" w:rsidR="00176B53" w:rsidRPr="00DF6188" w:rsidRDefault="00176B53" w:rsidP="00176B53">
      <w:pPr>
        <w:spacing w:after="0" w:line="480" w:lineRule="auto"/>
        <w:ind w:firstLine="720"/>
        <w:jc w:val="both"/>
        <w:rPr>
          <w:lang w:val="id-ID"/>
        </w:rPr>
      </w:pPr>
      <w:r w:rsidRPr="00DF6188">
        <w:rPr>
          <w:lang w:val="id-ID"/>
        </w:rPr>
        <w:t>Puji syukur kehadirat Allah SWT, atas segala berkat rahmat dan hidayah-Nya, baik berupa kesehatan, kekuatan atau ilmu pengetahuan kepada penulis, sehingga penulis dapat menyelesaikan penulisan. Skripsi ini merupakan salah satu syarat untuk memperoleh gelar Sarjana Starta Satu (S1) pada Sekolah Tinggi Ilmu Administrasi (STIA) Lancang Kuning Dumai.</w:t>
      </w:r>
    </w:p>
    <w:p w14:paraId="05496303" w14:textId="77777777" w:rsidR="00176B53" w:rsidRPr="00DF6188" w:rsidRDefault="00176B53" w:rsidP="00176B53">
      <w:pPr>
        <w:spacing w:after="0" w:line="480" w:lineRule="auto"/>
        <w:ind w:firstLine="720"/>
        <w:jc w:val="both"/>
        <w:rPr>
          <w:lang w:val="id-ID"/>
        </w:rPr>
      </w:pPr>
      <w:r w:rsidRPr="00DF6188">
        <w:rPr>
          <w:lang w:val="id-ID"/>
        </w:rPr>
        <w:t>Keberhasilan penulis dalam menyelesaikan penulisan ini tidak terlepas dari bantuan dan kerja sama berbagai pihak. Sebagai apresiasi dan rasa hormat, pada kesempatan ini penulis menyampaikan ucapan terima kasih kepada:</w:t>
      </w:r>
    </w:p>
    <w:p w14:paraId="6B682E0C" w14:textId="77777777" w:rsidR="00176B53" w:rsidRPr="00DF6188" w:rsidRDefault="00176B53" w:rsidP="008206F7">
      <w:pPr>
        <w:pStyle w:val="ListParagraph"/>
        <w:numPr>
          <w:ilvl w:val="0"/>
          <w:numId w:val="56"/>
        </w:numPr>
        <w:spacing w:after="0" w:line="480" w:lineRule="auto"/>
        <w:ind w:left="360"/>
        <w:jc w:val="both"/>
        <w:rPr>
          <w:lang w:val="id-ID"/>
        </w:rPr>
      </w:pPr>
      <w:r w:rsidRPr="00DF6188">
        <w:rPr>
          <w:lang w:val="id-ID"/>
        </w:rPr>
        <w:t>Bapak Latip, S.Sos., M.Si., Ph.D., selaku Ketua Sekolah Tinggi Ilmu Administrasi Lancang Kuning Dumai</w:t>
      </w:r>
      <w:r w:rsidRPr="00DF6188">
        <w:rPr>
          <w:rFonts w:eastAsia="Calibri"/>
          <w:kern w:val="2"/>
          <w:lang w:val="id-ID"/>
          <w14:ligatures w14:val="standardContextual"/>
        </w:rPr>
        <w:t xml:space="preserve"> dan selaku Dosen Pembimbing I</w:t>
      </w:r>
      <w:r w:rsidRPr="00DF6188">
        <w:rPr>
          <w:lang w:val="id-ID"/>
        </w:rPr>
        <w:t>, atas arahan dan motivasi yang diberikan kepada penulis.</w:t>
      </w:r>
    </w:p>
    <w:p w14:paraId="16BB78E6" w14:textId="77777777" w:rsidR="00176B53" w:rsidRPr="00DF6188" w:rsidRDefault="00176B53" w:rsidP="008206F7">
      <w:pPr>
        <w:pStyle w:val="ListParagraph"/>
        <w:numPr>
          <w:ilvl w:val="0"/>
          <w:numId w:val="56"/>
        </w:numPr>
        <w:spacing w:after="0" w:line="480" w:lineRule="auto"/>
        <w:ind w:left="360"/>
        <w:jc w:val="both"/>
        <w:rPr>
          <w:lang w:val="id-ID"/>
        </w:rPr>
      </w:pPr>
      <w:r w:rsidRPr="00DF6188">
        <w:rPr>
          <w:lang w:val="id-ID"/>
        </w:rPr>
        <w:t>Ibu Dila Erlianti, S.Sos., M.Si., selaku Ketua Program Studi Ilmu Administrasi Negara pada Sekolah Tinggi Ilmu Administrasi Lancang Kuning Dumai dan selaku Dosen Pembimbing II yang senantiasa memberikan motivasi dan dukungan kepada penulis.</w:t>
      </w:r>
    </w:p>
    <w:p w14:paraId="1D3F9A99" w14:textId="137EB3B3" w:rsidR="001B671B" w:rsidRPr="00DF6188" w:rsidRDefault="001B671B" w:rsidP="008206F7">
      <w:pPr>
        <w:pStyle w:val="ListParagraph"/>
        <w:numPr>
          <w:ilvl w:val="0"/>
          <w:numId w:val="56"/>
        </w:numPr>
        <w:spacing w:after="0" w:line="480" w:lineRule="auto"/>
        <w:ind w:left="360"/>
        <w:jc w:val="both"/>
        <w:rPr>
          <w:lang w:val="id-ID"/>
        </w:rPr>
      </w:pPr>
      <w:r w:rsidRPr="00DF6188">
        <w:rPr>
          <w:lang w:val="id-ID"/>
        </w:rPr>
        <w:t>Bapak/Ibu Dosen</w:t>
      </w:r>
      <w:r w:rsidR="0075529B">
        <w:rPr>
          <w:lang w:val="id-ID"/>
        </w:rPr>
        <w:t xml:space="preserve"> </w:t>
      </w:r>
      <w:r w:rsidR="009D749A">
        <w:rPr>
          <w:lang w:val="id-ID"/>
        </w:rPr>
        <w:t xml:space="preserve">&amp; dan Staff </w:t>
      </w:r>
      <w:r w:rsidRPr="00DF6188">
        <w:rPr>
          <w:lang w:val="id-ID"/>
        </w:rPr>
        <w:t>Sekolah Tinggi Ilmu Administrasi (STIA) Lancang Kuning Dumai atas dedikasi, dukungan moral, dan ilmu pengetahuan yang sangat berarti bagi penulis.</w:t>
      </w:r>
    </w:p>
    <w:p w14:paraId="5CE20B88" w14:textId="0DD91AE8" w:rsidR="001B671B" w:rsidRPr="00DF6188" w:rsidRDefault="001B671B" w:rsidP="008206F7">
      <w:pPr>
        <w:pStyle w:val="ListParagraph"/>
        <w:numPr>
          <w:ilvl w:val="0"/>
          <w:numId w:val="56"/>
        </w:numPr>
        <w:spacing w:after="0" w:line="480" w:lineRule="auto"/>
        <w:ind w:left="426" w:right="49" w:hanging="426"/>
        <w:jc w:val="both"/>
        <w:rPr>
          <w:bCs/>
          <w:color w:val="000000" w:themeColor="text1"/>
          <w:lang w:val="id-ID"/>
        </w:rPr>
      </w:pPr>
      <w:r w:rsidRPr="00DF6188">
        <w:rPr>
          <w:bCs/>
          <w:color w:val="000000" w:themeColor="text1"/>
          <w:lang w:val="id-ID"/>
        </w:rPr>
        <w:t xml:space="preserve">Bapak Angga Febrian Herlambang, S.I.K., S.H selaku Kepala Kepolisian Resor Dumai, Ibu Elva Zilla, S.T.K selaku Kepala Satuan </w:t>
      </w:r>
      <w:r w:rsidRPr="00DF6188">
        <w:rPr>
          <w:bCs/>
          <w:color w:val="000000" w:themeColor="text1"/>
          <w:lang w:val="id-ID"/>
        </w:rPr>
        <w:lastRenderedPageBreak/>
        <w:t>Lalu Lintas Polres Dumai, serta seluruh jajaran personel Satlantas Polres Dumai yang telah memberikan izin, kesempatan, serta kemudahan kepada penulis dalam memperoleh data dan melakukan penelitian, sehingga proses penyusunan skripsi ini dapat berjalan dengan baik dan lancar.</w:t>
      </w:r>
    </w:p>
    <w:p w14:paraId="03E872B5" w14:textId="5A82561E" w:rsidR="00997131" w:rsidRDefault="00997131" w:rsidP="008206F7">
      <w:pPr>
        <w:pStyle w:val="ListParagraph"/>
        <w:numPr>
          <w:ilvl w:val="0"/>
          <w:numId w:val="56"/>
        </w:numPr>
        <w:spacing w:after="0" w:line="480" w:lineRule="auto"/>
        <w:ind w:left="360"/>
        <w:jc w:val="both"/>
        <w:rPr>
          <w:lang w:val="id-ID"/>
        </w:rPr>
      </w:pPr>
      <w:r w:rsidRPr="00997131">
        <w:rPr>
          <w:lang w:val="id-ID"/>
        </w:rPr>
        <w:t xml:space="preserve">Kedua orang tua tercinta, Ayahanda Baharuddin dan Ibunda Fernica Novi Susanti, pahlawan dalam hidupku yang selalu menjadi sandaran terkuat di setiap langkah. Terima kasih atas doa yang tidak pernah putus, kasih sayang yang tiada batas, serta pengorbanan yang tak terhitung. Setiap pencapaian dalam hidupku adalah buah dari jerih payah dan restu kalian. </w:t>
      </w:r>
    </w:p>
    <w:p w14:paraId="4C67AD26" w14:textId="1DE8B806" w:rsidR="001B671B" w:rsidRPr="00DF6188" w:rsidRDefault="001B671B" w:rsidP="008206F7">
      <w:pPr>
        <w:pStyle w:val="ListParagraph"/>
        <w:numPr>
          <w:ilvl w:val="0"/>
          <w:numId w:val="56"/>
        </w:numPr>
        <w:spacing w:after="0" w:line="480" w:lineRule="auto"/>
        <w:ind w:left="360"/>
        <w:jc w:val="both"/>
        <w:rPr>
          <w:lang w:val="id-ID"/>
        </w:rPr>
      </w:pPr>
      <w:r w:rsidRPr="00DF6188">
        <w:rPr>
          <w:lang w:val="id-ID"/>
        </w:rPr>
        <w:t>Teman-teman seperjuangan yang selalu memberikan hal-hal positif dan saling berbagi ilmu yang nama</w:t>
      </w:r>
      <w:r w:rsidR="00317B1C">
        <w:rPr>
          <w:lang w:val="id-ID"/>
        </w:rPr>
        <w:t>n</w:t>
      </w:r>
      <w:r w:rsidRPr="00DF6188">
        <w:rPr>
          <w:lang w:val="id-ID"/>
        </w:rPr>
        <w:t>ya tidak dapat disebutkan satu persatu.</w:t>
      </w:r>
    </w:p>
    <w:p w14:paraId="0FDFB09A" w14:textId="3F2DAD12" w:rsidR="00176B53" w:rsidRPr="00DF6188" w:rsidRDefault="00317B1C" w:rsidP="00317B1C">
      <w:pPr>
        <w:spacing w:after="0" w:line="480" w:lineRule="auto"/>
        <w:ind w:firstLine="426"/>
        <w:jc w:val="both"/>
        <w:rPr>
          <w:lang w:val="id-ID"/>
        </w:rPr>
      </w:pPr>
      <w:r w:rsidRPr="00317B1C">
        <w:rPr>
          <w:lang w:val="id-ID"/>
        </w:rPr>
        <w:t>Penulis menyadari bahwa penulisan ini masih terdapat kekurangan dan belum sempurna, untuk itu penulis mohon kritik dan saran demi kesempurnaan penulisan ini. Semoga segala bantuan yang telah diberikan kepada penulis menjadi amal ibadah dan mendapat keridhaan dari Allah SWT.</w:t>
      </w:r>
    </w:p>
    <w:p w14:paraId="1386AEA8" w14:textId="77777777" w:rsidR="00176B53" w:rsidRPr="00DF6188" w:rsidRDefault="00176B53" w:rsidP="001B671B">
      <w:pPr>
        <w:spacing w:after="0" w:line="240" w:lineRule="auto"/>
        <w:ind w:left="4820"/>
        <w:jc w:val="both"/>
        <w:rPr>
          <w:lang w:val="id-ID"/>
        </w:rPr>
      </w:pPr>
      <w:r w:rsidRPr="00DF6188">
        <w:rPr>
          <w:lang w:val="id-ID"/>
        </w:rPr>
        <w:t>Dumai,    Agustus 2025</w:t>
      </w:r>
    </w:p>
    <w:p w14:paraId="30E72B0A" w14:textId="77777777" w:rsidR="00176B53" w:rsidRPr="00DF6188" w:rsidRDefault="00176B53" w:rsidP="001B671B">
      <w:pPr>
        <w:spacing w:after="0" w:line="240" w:lineRule="auto"/>
        <w:ind w:left="4820"/>
        <w:jc w:val="both"/>
        <w:rPr>
          <w:lang w:val="id-ID"/>
        </w:rPr>
      </w:pPr>
      <w:r w:rsidRPr="00DF6188">
        <w:rPr>
          <w:lang w:val="id-ID"/>
        </w:rPr>
        <w:t>Penulis,</w:t>
      </w:r>
    </w:p>
    <w:p w14:paraId="2F6AE777" w14:textId="77777777" w:rsidR="00176B53" w:rsidRPr="00DF6188" w:rsidRDefault="00176B53" w:rsidP="00176B53">
      <w:pPr>
        <w:spacing w:after="0" w:line="240" w:lineRule="auto"/>
        <w:ind w:left="5040"/>
        <w:jc w:val="both"/>
        <w:rPr>
          <w:lang w:val="id-ID"/>
        </w:rPr>
      </w:pPr>
    </w:p>
    <w:p w14:paraId="333E88FD" w14:textId="77777777" w:rsidR="00176B53" w:rsidRPr="00DF6188" w:rsidRDefault="00176B53" w:rsidP="00176B53">
      <w:pPr>
        <w:spacing w:after="0" w:line="480" w:lineRule="auto"/>
        <w:ind w:left="5040"/>
        <w:jc w:val="both"/>
        <w:rPr>
          <w:lang w:val="id-ID"/>
        </w:rPr>
      </w:pPr>
    </w:p>
    <w:p w14:paraId="011A13B4" w14:textId="77777777" w:rsidR="00176B53" w:rsidRPr="00DF6188" w:rsidRDefault="00176B53" w:rsidP="00176B53">
      <w:pPr>
        <w:spacing w:after="0" w:line="480" w:lineRule="auto"/>
        <w:ind w:left="5040"/>
        <w:jc w:val="both"/>
        <w:rPr>
          <w:lang w:val="id-ID"/>
        </w:rPr>
      </w:pPr>
    </w:p>
    <w:p w14:paraId="60727FEF" w14:textId="2464A1C8" w:rsidR="00176B53" w:rsidRPr="00DF6188" w:rsidRDefault="001B671B" w:rsidP="001B671B">
      <w:pPr>
        <w:spacing w:after="0" w:line="240" w:lineRule="auto"/>
        <w:ind w:left="4820"/>
        <w:jc w:val="both"/>
        <w:rPr>
          <w:b/>
          <w:bCs/>
          <w:u w:val="single"/>
          <w:lang w:val="id-ID"/>
        </w:rPr>
      </w:pPr>
      <w:r w:rsidRPr="00DF6188">
        <w:rPr>
          <w:b/>
          <w:bCs/>
          <w:u w:val="single"/>
          <w:lang w:val="id-ID"/>
        </w:rPr>
        <w:t>VIVI ENGGRAINI SABITA B</w:t>
      </w:r>
    </w:p>
    <w:p w14:paraId="23A2DFB9" w14:textId="59B6E904" w:rsidR="00176B53" w:rsidRPr="00DF6188" w:rsidRDefault="007468C3" w:rsidP="007468C3">
      <w:pPr>
        <w:spacing w:after="0" w:line="240" w:lineRule="auto"/>
        <w:ind w:left="4820"/>
        <w:jc w:val="both"/>
        <w:rPr>
          <w:b/>
          <w:bCs/>
          <w:lang w:val="id-ID"/>
        </w:rPr>
      </w:pPr>
      <w:r>
        <w:rPr>
          <w:b/>
          <w:bCs/>
          <w:lang w:val="id-ID"/>
        </w:rPr>
        <w:t xml:space="preserve">NIM: </w:t>
      </w:r>
      <w:r w:rsidR="00176B53" w:rsidRPr="00DF6188">
        <w:rPr>
          <w:b/>
          <w:bCs/>
          <w:lang w:val="id-ID"/>
        </w:rPr>
        <w:t>21</w:t>
      </w:r>
      <w:r w:rsidR="001B671B" w:rsidRPr="00DF6188">
        <w:rPr>
          <w:b/>
          <w:bCs/>
          <w:lang w:val="id-ID"/>
        </w:rPr>
        <w:t>10090811027</w:t>
      </w:r>
    </w:p>
    <w:p w14:paraId="1CC6AA81" w14:textId="77777777" w:rsidR="005168DF" w:rsidRPr="00DF6188" w:rsidRDefault="005168DF" w:rsidP="00176B53">
      <w:pPr>
        <w:jc w:val="both"/>
        <w:rPr>
          <w:b/>
          <w:bCs/>
          <w:lang w:val="id-ID"/>
        </w:rPr>
      </w:pPr>
    </w:p>
    <w:p w14:paraId="68EECA8F" w14:textId="77777777" w:rsidR="009166FC" w:rsidRPr="00DF6188" w:rsidRDefault="009166FC" w:rsidP="009166FC">
      <w:pPr>
        <w:pStyle w:val="Heading1"/>
        <w:spacing w:after="0"/>
        <w:rPr>
          <w:rFonts w:cs="Arial"/>
          <w:lang w:val="id-ID"/>
        </w:rPr>
      </w:pPr>
      <w:r w:rsidRPr="00DF6188">
        <w:rPr>
          <w:rFonts w:cs="Arial"/>
          <w:lang w:val="id-ID"/>
        </w:rPr>
        <w:lastRenderedPageBreak/>
        <w:t>DAFTAR ISI</w:t>
      </w:r>
    </w:p>
    <w:p w14:paraId="600CA43F" w14:textId="4369075F" w:rsidR="006E419F" w:rsidRPr="00DF6188" w:rsidRDefault="006E419F" w:rsidP="006E419F">
      <w:pPr>
        <w:jc w:val="right"/>
        <w:rPr>
          <w:b/>
          <w:bCs/>
          <w:lang w:val="id-ID"/>
        </w:rPr>
      </w:pPr>
      <w:r w:rsidRPr="00DF6188">
        <w:rPr>
          <w:b/>
          <w:bCs/>
          <w:lang w:val="id-ID"/>
        </w:rPr>
        <w:t>Halaman</w:t>
      </w:r>
    </w:p>
    <w:sdt>
      <w:sdtPr>
        <w:rPr>
          <w:rFonts w:ascii="Arial" w:eastAsia="Arial MT" w:hAnsi="Arial" w:cs="Arial"/>
          <w:color w:val="auto"/>
          <w:sz w:val="24"/>
          <w:szCs w:val="22"/>
          <w:lang w:val="id-ID"/>
        </w:rPr>
        <w:id w:val="-291827520"/>
        <w:docPartObj>
          <w:docPartGallery w:val="Table of Contents"/>
          <w:docPartUnique/>
        </w:docPartObj>
      </w:sdtPr>
      <w:sdtEndPr>
        <w:rPr>
          <w:rFonts w:eastAsiaTheme="minorHAnsi"/>
          <w:szCs w:val="24"/>
        </w:rPr>
      </w:sdtEndPr>
      <w:sdtContent>
        <w:p w14:paraId="2B74B8BF" w14:textId="5CC889A6" w:rsidR="006E419F" w:rsidRPr="00DF6188" w:rsidRDefault="006E419F" w:rsidP="006E419F">
          <w:pPr>
            <w:pStyle w:val="TOCHeading"/>
            <w:spacing w:before="0" w:line="480" w:lineRule="auto"/>
            <w:rPr>
              <w:rFonts w:ascii="Arial" w:eastAsia="Arial MT" w:hAnsi="Arial" w:cs="Arial"/>
              <w:b/>
              <w:bCs/>
              <w:color w:val="auto"/>
              <w:sz w:val="24"/>
              <w:szCs w:val="22"/>
              <w:lang w:val="id-ID"/>
            </w:rPr>
          </w:pPr>
          <w:r w:rsidRPr="00DF6188">
            <w:rPr>
              <w:rFonts w:ascii="Arial" w:eastAsia="Arial MT" w:hAnsi="Arial" w:cs="Arial"/>
              <w:b/>
              <w:bCs/>
              <w:color w:val="auto"/>
              <w:sz w:val="24"/>
              <w:szCs w:val="22"/>
              <w:lang w:val="id-ID"/>
            </w:rPr>
            <w:t>LEMBAR PERSETUJUAN</w:t>
          </w:r>
        </w:p>
        <w:p w14:paraId="30D5CF8F" w14:textId="0518D478" w:rsidR="006E419F" w:rsidRPr="00DF6188" w:rsidRDefault="006E419F" w:rsidP="006E419F">
          <w:pPr>
            <w:spacing w:after="0" w:line="480" w:lineRule="auto"/>
            <w:rPr>
              <w:rFonts w:eastAsia="Arial MT"/>
              <w:b/>
              <w:bCs/>
              <w:szCs w:val="22"/>
              <w:lang w:val="id-ID"/>
            </w:rPr>
          </w:pPr>
          <w:r w:rsidRPr="00DF6188">
            <w:rPr>
              <w:b/>
              <w:bCs/>
              <w:lang w:val="id-ID"/>
            </w:rPr>
            <w:t>PERNYATAAN KEBENARAN</w:t>
          </w:r>
        </w:p>
        <w:p w14:paraId="7459BE70" w14:textId="37E03ECB" w:rsidR="009166FC" w:rsidRPr="00DF6188" w:rsidRDefault="006E419F" w:rsidP="006E419F">
          <w:pPr>
            <w:pStyle w:val="TOCHeading"/>
            <w:spacing w:before="0" w:line="480" w:lineRule="auto"/>
            <w:rPr>
              <w:rFonts w:ascii="Arial" w:hAnsi="Arial" w:cs="Arial"/>
              <w:b/>
              <w:bCs/>
              <w:color w:val="auto"/>
              <w:sz w:val="24"/>
              <w:szCs w:val="24"/>
              <w:lang w:val="id-ID"/>
            </w:rPr>
          </w:pPr>
          <w:r w:rsidRPr="00DF6188">
            <w:rPr>
              <w:rFonts w:ascii="Arial" w:hAnsi="Arial" w:cs="Arial"/>
              <w:b/>
              <w:bCs/>
              <w:color w:val="auto"/>
              <w:sz w:val="24"/>
              <w:szCs w:val="24"/>
              <w:lang w:val="id-ID"/>
            </w:rPr>
            <w:t>ABSTRAK</w:t>
          </w:r>
        </w:p>
        <w:p w14:paraId="1990E13E" w14:textId="36D9DE06" w:rsidR="006E419F" w:rsidRPr="006E419F" w:rsidRDefault="006E419F" w:rsidP="00DF6188">
          <w:pPr>
            <w:keepNext/>
            <w:keepLines/>
            <w:tabs>
              <w:tab w:val="right" w:leader="dot" w:pos="7371"/>
              <w:tab w:val="right" w:pos="7938"/>
            </w:tabs>
            <w:spacing w:after="0" w:line="480" w:lineRule="auto"/>
            <w:ind w:right="567"/>
            <w:jc w:val="both"/>
            <w:rPr>
              <w:rFonts w:eastAsia="DengXian Light"/>
              <w:b/>
              <w:bCs/>
              <w:lang w:val="id-ID"/>
            </w:rPr>
          </w:pPr>
          <w:r w:rsidRPr="006E419F">
            <w:rPr>
              <w:rFonts w:eastAsia="DengXian Light"/>
              <w:b/>
              <w:bCs/>
              <w:lang w:val="id-ID"/>
            </w:rPr>
            <w:t>KATA PENGANTAR</w:t>
          </w:r>
          <w:r w:rsidR="00DF6188" w:rsidRPr="00DF6188">
            <w:rPr>
              <w:rFonts w:eastAsia="DengXian Light"/>
              <w:b/>
              <w:bCs/>
              <w:lang w:val="id-ID"/>
            </w:rPr>
            <w:tab/>
          </w:r>
          <w:r w:rsidR="00DF6188" w:rsidRPr="00DF6188">
            <w:rPr>
              <w:rFonts w:eastAsia="DengXian Light"/>
              <w:b/>
              <w:bCs/>
              <w:lang w:val="id-ID"/>
            </w:rPr>
            <w:tab/>
          </w:r>
          <w:r w:rsidRPr="006E419F">
            <w:rPr>
              <w:rFonts w:eastAsia="DengXian Light"/>
              <w:b/>
              <w:bCs/>
              <w:lang w:val="id-ID"/>
            </w:rPr>
            <w:t>i</w:t>
          </w:r>
        </w:p>
        <w:p w14:paraId="661DD047" w14:textId="7C2B4A18" w:rsidR="006E419F" w:rsidRPr="006E419F" w:rsidRDefault="006E419F" w:rsidP="00DF6188">
          <w:pPr>
            <w:keepNext/>
            <w:keepLines/>
            <w:tabs>
              <w:tab w:val="right" w:leader="dot" w:pos="7371"/>
              <w:tab w:val="right" w:pos="7938"/>
            </w:tabs>
            <w:spacing w:after="0" w:line="480" w:lineRule="auto"/>
            <w:ind w:right="567"/>
            <w:jc w:val="both"/>
            <w:rPr>
              <w:rFonts w:eastAsia="DengXian Light"/>
              <w:b/>
              <w:bCs/>
              <w:lang w:val="id-ID"/>
            </w:rPr>
          </w:pPr>
          <w:r w:rsidRPr="006E419F">
            <w:rPr>
              <w:rFonts w:eastAsia="DengXian Light"/>
              <w:b/>
              <w:bCs/>
              <w:lang w:val="id-ID"/>
            </w:rPr>
            <w:t>DAFTAR ISI</w:t>
          </w:r>
          <w:r w:rsidR="005F1E15">
            <w:rPr>
              <w:rFonts w:eastAsia="DengXian Light"/>
              <w:b/>
              <w:bCs/>
              <w:lang w:val="id-ID"/>
            </w:rPr>
            <w:t xml:space="preserve">    </w:t>
          </w:r>
          <w:r w:rsidR="00DF6188" w:rsidRPr="00DF6188">
            <w:rPr>
              <w:rFonts w:eastAsia="DengXian Light"/>
              <w:b/>
              <w:bCs/>
              <w:lang w:val="id-ID"/>
            </w:rPr>
            <w:tab/>
          </w:r>
          <w:r w:rsidR="00DF6188" w:rsidRPr="00DF6188">
            <w:rPr>
              <w:rFonts w:eastAsia="DengXian Light"/>
              <w:b/>
              <w:bCs/>
              <w:lang w:val="id-ID"/>
            </w:rPr>
            <w:tab/>
          </w:r>
          <w:r w:rsidRPr="006E419F">
            <w:rPr>
              <w:rFonts w:eastAsia="DengXian Light"/>
              <w:b/>
              <w:bCs/>
              <w:lang w:val="id-ID"/>
            </w:rPr>
            <w:t>iii</w:t>
          </w:r>
        </w:p>
        <w:p w14:paraId="20CC1BF2" w14:textId="2A49CDB2" w:rsidR="006E419F" w:rsidRPr="006E419F" w:rsidRDefault="006E419F" w:rsidP="00DF6188">
          <w:pPr>
            <w:keepNext/>
            <w:keepLines/>
            <w:tabs>
              <w:tab w:val="right" w:leader="dot" w:pos="7371"/>
              <w:tab w:val="right" w:pos="7938"/>
            </w:tabs>
            <w:spacing w:after="0" w:line="480" w:lineRule="auto"/>
            <w:ind w:right="567"/>
            <w:jc w:val="both"/>
            <w:rPr>
              <w:rFonts w:eastAsia="DengXian Light"/>
              <w:b/>
              <w:bCs/>
              <w:lang w:val="id-ID"/>
            </w:rPr>
          </w:pPr>
          <w:r w:rsidRPr="006E419F">
            <w:rPr>
              <w:rFonts w:eastAsia="DengXian Light"/>
              <w:b/>
              <w:bCs/>
              <w:lang w:val="id-ID"/>
            </w:rPr>
            <w:t>DAFTAR TABEL</w:t>
          </w:r>
          <w:r w:rsidR="00DF6188" w:rsidRPr="00DF6188">
            <w:rPr>
              <w:rFonts w:eastAsia="DengXian Light"/>
              <w:b/>
              <w:bCs/>
              <w:lang w:val="id-ID"/>
            </w:rPr>
            <w:tab/>
          </w:r>
          <w:r w:rsidR="00DF6188" w:rsidRPr="00DF6188">
            <w:rPr>
              <w:rFonts w:eastAsia="DengXian Light"/>
              <w:b/>
              <w:bCs/>
              <w:lang w:val="id-ID"/>
            </w:rPr>
            <w:tab/>
          </w:r>
          <w:r w:rsidRPr="006E419F">
            <w:rPr>
              <w:rFonts w:eastAsia="DengXian Light"/>
              <w:b/>
              <w:bCs/>
              <w:lang w:val="id-ID"/>
            </w:rPr>
            <w:t>v</w:t>
          </w:r>
        </w:p>
        <w:p w14:paraId="5158D8D2" w14:textId="203CFFFE" w:rsidR="006E419F" w:rsidRPr="006E419F" w:rsidRDefault="006E419F" w:rsidP="00DF6188">
          <w:pPr>
            <w:keepNext/>
            <w:keepLines/>
            <w:tabs>
              <w:tab w:val="right" w:leader="dot" w:pos="7371"/>
              <w:tab w:val="right" w:pos="7938"/>
            </w:tabs>
            <w:spacing w:after="0" w:line="480" w:lineRule="auto"/>
            <w:ind w:right="567"/>
            <w:jc w:val="both"/>
            <w:rPr>
              <w:rFonts w:eastAsia="DengXian Light"/>
              <w:b/>
              <w:bCs/>
              <w:lang w:val="id-ID"/>
            </w:rPr>
          </w:pPr>
          <w:r w:rsidRPr="006E419F">
            <w:rPr>
              <w:rFonts w:eastAsia="DengXian Light"/>
              <w:b/>
              <w:bCs/>
              <w:lang w:val="id-ID"/>
            </w:rPr>
            <w:t>DAFTAR BAGAN</w:t>
          </w:r>
          <w:r w:rsidR="00DF6188" w:rsidRPr="00DF6188">
            <w:rPr>
              <w:rFonts w:eastAsia="DengXian Light"/>
              <w:b/>
              <w:bCs/>
              <w:lang w:val="id-ID"/>
            </w:rPr>
            <w:tab/>
          </w:r>
          <w:r w:rsidR="00DF6188" w:rsidRPr="00DF6188">
            <w:rPr>
              <w:rFonts w:eastAsia="DengXian Light"/>
              <w:b/>
              <w:bCs/>
              <w:lang w:val="id-ID"/>
            </w:rPr>
            <w:tab/>
          </w:r>
          <w:r w:rsidRPr="006E419F">
            <w:rPr>
              <w:rFonts w:eastAsia="DengXian Light"/>
              <w:b/>
              <w:bCs/>
              <w:lang w:val="id-ID"/>
            </w:rPr>
            <w:t>vi</w:t>
          </w:r>
          <w:r w:rsidR="000A4A89">
            <w:rPr>
              <w:rFonts w:eastAsia="DengXian Light"/>
              <w:b/>
              <w:bCs/>
              <w:lang w:val="id-ID"/>
            </w:rPr>
            <w:t>i</w:t>
          </w:r>
        </w:p>
        <w:p w14:paraId="5882DC2F" w14:textId="36A64BB4" w:rsidR="006E419F" w:rsidRDefault="006E419F" w:rsidP="00DF6188">
          <w:pPr>
            <w:keepNext/>
            <w:keepLines/>
            <w:tabs>
              <w:tab w:val="right" w:leader="dot" w:pos="7371"/>
              <w:tab w:val="right" w:pos="7938"/>
            </w:tabs>
            <w:spacing w:after="0" w:line="480" w:lineRule="auto"/>
            <w:ind w:right="567"/>
            <w:jc w:val="both"/>
            <w:rPr>
              <w:rFonts w:eastAsia="DengXian Light"/>
              <w:b/>
              <w:bCs/>
              <w:lang w:val="id-ID"/>
            </w:rPr>
          </w:pPr>
          <w:r w:rsidRPr="006E419F">
            <w:rPr>
              <w:rFonts w:eastAsia="DengXian Light"/>
              <w:b/>
              <w:bCs/>
              <w:lang w:val="id-ID"/>
            </w:rPr>
            <w:t>DAFTAR GAMBAR</w:t>
          </w:r>
          <w:r w:rsidR="00DF6188" w:rsidRPr="00DF6188">
            <w:rPr>
              <w:rFonts w:eastAsia="DengXian Light"/>
              <w:b/>
              <w:bCs/>
              <w:lang w:val="id-ID"/>
            </w:rPr>
            <w:tab/>
          </w:r>
          <w:r w:rsidR="00DF6188" w:rsidRPr="00DF6188">
            <w:rPr>
              <w:rFonts w:eastAsia="DengXian Light"/>
              <w:b/>
              <w:bCs/>
              <w:lang w:val="id-ID"/>
            </w:rPr>
            <w:tab/>
          </w:r>
          <w:r w:rsidRPr="006E419F">
            <w:rPr>
              <w:rFonts w:eastAsia="DengXian Light"/>
              <w:b/>
              <w:bCs/>
              <w:lang w:val="id-ID"/>
            </w:rPr>
            <w:t>vii</w:t>
          </w:r>
          <w:r w:rsidR="00AE49B4">
            <w:rPr>
              <w:rFonts w:eastAsia="DengXian Light"/>
              <w:b/>
              <w:bCs/>
              <w:lang w:val="id-ID"/>
            </w:rPr>
            <w:t>i</w:t>
          </w:r>
        </w:p>
        <w:p w14:paraId="149D5BB6" w14:textId="6D321D98" w:rsidR="001A7B78" w:rsidRPr="006E419F" w:rsidRDefault="001A7B78" w:rsidP="001A7B78">
          <w:pPr>
            <w:keepNext/>
            <w:keepLines/>
            <w:tabs>
              <w:tab w:val="right" w:leader="dot" w:pos="7371"/>
              <w:tab w:val="right" w:pos="7938"/>
            </w:tabs>
            <w:spacing w:after="0" w:line="480" w:lineRule="auto"/>
            <w:ind w:right="567"/>
            <w:jc w:val="both"/>
            <w:rPr>
              <w:rFonts w:eastAsia="DengXian Light"/>
              <w:b/>
              <w:bCs/>
              <w:lang w:val="id-ID"/>
            </w:rPr>
          </w:pPr>
          <w:r w:rsidRPr="006E419F">
            <w:rPr>
              <w:rFonts w:eastAsia="DengXian Light"/>
              <w:b/>
              <w:bCs/>
              <w:lang w:val="id-ID"/>
            </w:rPr>
            <w:t xml:space="preserve">DAFTAR </w:t>
          </w:r>
          <w:r w:rsidR="007C5D95">
            <w:rPr>
              <w:rFonts w:eastAsia="DengXian Light"/>
              <w:b/>
              <w:bCs/>
              <w:lang w:val="id-ID"/>
            </w:rPr>
            <w:t>DIAGRAM</w:t>
          </w:r>
          <w:r w:rsidRPr="00DF6188">
            <w:rPr>
              <w:rFonts w:eastAsia="DengXian Light"/>
              <w:b/>
              <w:bCs/>
              <w:lang w:val="id-ID"/>
            </w:rPr>
            <w:tab/>
          </w:r>
          <w:r w:rsidRPr="00DF6188">
            <w:rPr>
              <w:rFonts w:eastAsia="DengXian Light"/>
              <w:b/>
              <w:bCs/>
              <w:lang w:val="id-ID"/>
            </w:rPr>
            <w:tab/>
          </w:r>
          <w:r w:rsidR="00AE49B4">
            <w:rPr>
              <w:rFonts w:eastAsia="DengXian Light"/>
              <w:b/>
              <w:bCs/>
              <w:lang w:val="id-ID"/>
            </w:rPr>
            <w:t>ix</w:t>
          </w:r>
        </w:p>
        <w:p w14:paraId="3D2D95B1" w14:textId="3F828971" w:rsidR="006E419F" w:rsidRPr="00DF6188" w:rsidRDefault="006E419F" w:rsidP="00DF6188">
          <w:pPr>
            <w:tabs>
              <w:tab w:val="right" w:leader="dot" w:pos="7371"/>
              <w:tab w:val="right" w:pos="7938"/>
            </w:tabs>
            <w:spacing w:after="0" w:line="480" w:lineRule="auto"/>
            <w:ind w:right="567"/>
            <w:jc w:val="both"/>
            <w:rPr>
              <w:lang w:val="id-ID"/>
            </w:rPr>
          </w:pPr>
          <w:r w:rsidRPr="00DF6188">
            <w:rPr>
              <w:rFonts w:eastAsia="Calibri"/>
              <w:b/>
              <w:bCs/>
              <w:lang w:val="id-ID"/>
            </w:rPr>
            <w:t>DAFTAR LAMPIRAN</w:t>
          </w:r>
          <w:r w:rsidR="00DF6188" w:rsidRPr="00DF6188">
            <w:rPr>
              <w:rFonts w:eastAsia="Calibri"/>
              <w:b/>
              <w:bCs/>
              <w:lang w:val="id-ID"/>
            </w:rPr>
            <w:tab/>
          </w:r>
          <w:r w:rsidR="00DF6188" w:rsidRPr="00DF6188">
            <w:rPr>
              <w:rFonts w:eastAsia="Calibri"/>
              <w:b/>
              <w:bCs/>
              <w:lang w:val="id-ID"/>
            </w:rPr>
            <w:tab/>
          </w:r>
          <w:r w:rsidR="00167706">
            <w:rPr>
              <w:rFonts w:eastAsia="Calibri"/>
              <w:b/>
              <w:bCs/>
              <w:lang w:val="id-ID"/>
            </w:rPr>
            <w:t>x</w:t>
          </w:r>
        </w:p>
        <w:p w14:paraId="31EBB770" w14:textId="41E45087" w:rsidR="009166FC" w:rsidRPr="00DF6188" w:rsidRDefault="006E419F" w:rsidP="00DF6188">
          <w:pPr>
            <w:pStyle w:val="TOC1"/>
            <w:rPr>
              <w:lang w:val="id-ID"/>
            </w:rPr>
          </w:pPr>
          <w:r w:rsidRPr="00DF6188">
            <w:rPr>
              <w:lang w:val="id-ID"/>
            </w:rPr>
            <w:t>BAB I</w:t>
          </w:r>
          <w:r w:rsidR="00DF6188" w:rsidRPr="00DF6188">
            <w:rPr>
              <w:lang w:val="id-ID"/>
            </w:rPr>
            <w:t xml:space="preserve"> </w:t>
          </w:r>
          <w:r w:rsidR="009166FC" w:rsidRPr="00DF6188">
            <w:rPr>
              <w:lang w:val="id-ID"/>
            </w:rPr>
            <w:t>PENDAHULUAN</w:t>
          </w:r>
        </w:p>
        <w:p w14:paraId="2D5187C3" w14:textId="2056EBB5" w:rsidR="001C3C3B" w:rsidRPr="00DF6188" w:rsidRDefault="009166FC" w:rsidP="008206F7">
          <w:pPr>
            <w:pStyle w:val="TOC2"/>
            <w:numPr>
              <w:ilvl w:val="0"/>
              <w:numId w:val="36"/>
            </w:numPr>
            <w:tabs>
              <w:tab w:val="clear" w:pos="7655"/>
              <w:tab w:val="right" w:leader="dot" w:pos="7371"/>
              <w:tab w:val="right" w:pos="7938"/>
            </w:tabs>
            <w:ind w:left="714" w:right="567" w:hanging="357"/>
            <w:rPr>
              <w:b w:val="0"/>
              <w:bCs w:val="0"/>
            </w:rPr>
          </w:pPr>
          <w:r w:rsidRPr="00DF6188">
            <w:rPr>
              <w:b w:val="0"/>
              <w:bCs w:val="0"/>
            </w:rPr>
            <w:t>Latar Belakang</w:t>
          </w:r>
          <w:r w:rsidR="0021433C">
            <w:rPr>
              <w:b w:val="0"/>
              <w:bCs w:val="0"/>
            </w:rPr>
            <w:tab/>
          </w:r>
          <w:r w:rsidR="0021433C">
            <w:rPr>
              <w:b w:val="0"/>
              <w:bCs w:val="0"/>
            </w:rPr>
            <w:tab/>
          </w:r>
          <w:r w:rsidRPr="00DF6188">
            <w:rPr>
              <w:b w:val="0"/>
              <w:bCs w:val="0"/>
            </w:rPr>
            <w:t>1</w:t>
          </w:r>
        </w:p>
        <w:p w14:paraId="230A7685" w14:textId="6023DB96" w:rsidR="001C3C3B" w:rsidRPr="00DF6188" w:rsidRDefault="009166FC" w:rsidP="008206F7">
          <w:pPr>
            <w:pStyle w:val="TOC2"/>
            <w:numPr>
              <w:ilvl w:val="0"/>
              <w:numId w:val="36"/>
            </w:numPr>
            <w:tabs>
              <w:tab w:val="clear" w:pos="7655"/>
              <w:tab w:val="right" w:leader="dot" w:pos="7371"/>
              <w:tab w:val="right" w:pos="7938"/>
            </w:tabs>
            <w:ind w:left="714" w:right="567" w:hanging="357"/>
            <w:rPr>
              <w:b w:val="0"/>
              <w:bCs w:val="0"/>
            </w:rPr>
          </w:pPr>
          <w:r w:rsidRPr="00DF6188">
            <w:rPr>
              <w:b w:val="0"/>
              <w:bCs w:val="0"/>
            </w:rPr>
            <w:t>Rumusan Masalah</w:t>
          </w:r>
          <w:r w:rsidR="0021433C">
            <w:rPr>
              <w:b w:val="0"/>
              <w:bCs w:val="0"/>
            </w:rPr>
            <w:tab/>
          </w:r>
          <w:r w:rsidR="0021433C">
            <w:rPr>
              <w:b w:val="0"/>
              <w:bCs w:val="0"/>
            </w:rPr>
            <w:tab/>
          </w:r>
          <w:r w:rsidR="002C55A1" w:rsidRPr="00DF6188">
            <w:rPr>
              <w:b w:val="0"/>
              <w:bCs w:val="0"/>
            </w:rPr>
            <w:t>2</w:t>
          </w:r>
          <w:r w:rsidR="00274DC0">
            <w:rPr>
              <w:b w:val="0"/>
              <w:bCs w:val="0"/>
            </w:rPr>
            <w:t>8</w:t>
          </w:r>
        </w:p>
        <w:p w14:paraId="13952A5F" w14:textId="0EE3E990" w:rsidR="009166FC" w:rsidRPr="00DF6188" w:rsidRDefault="009166FC" w:rsidP="008206F7">
          <w:pPr>
            <w:pStyle w:val="TOC2"/>
            <w:numPr>
              <w:ilvl w:val="0"/>
              <w:numId w:val="36"/>
            </w:numPr>
            <w:tabs>
              <w:tab w:val="clear" w:pos="7655"/>
              <w:tab w:val="right" w:leader="dot" w:pos="7371"/>
              <w:tab w:val="right" w:pos="7938"/>
            </w:tabs>
            <w:ind w:left="714" w:right="567" w:hanging="357"/>
          </w:pPr>
          <w:r w:rsidRPr="00DF6188">
            <w:rPr>
              <w:b w:val="0"/>
              <w:bCs w:val="0"/>
            </w:rPr>
            <w:t>Tujuan dan Kegunaan Penelitian</w:t>
          </w:r>
          <w:r w:rsidR="0021433C">
            <w:rPr>
              <w:b w:val="0"/>
              <w:bCs w:val="0"/>
            </w:rPr>
            <w:tab/>
          </w:r>
          <w:r w:rsidR="0021433C">
            <w:rPr>
              <w:b w:val="0"/>
              <w:bCs w:val="0"/>
            </w:rPr>
            <w:tab/>
          </w:r>
          <w:r w:rsidR="002C55A1" w:rsidRPr="00DF6188">
            <w:rPr>
              <w:b w:val="0"/>
              <w:bCs w:val="0"/>
            </w:rPr>
            <w:t>2</w:t>
          </w:r>
          <w:r w:rsidR="00274DC0">
            <w:rPr>
              <w:b w:val="0"/>
              <w:bCs w:val="0"/>
            </w:rPr>
            <w:t>9</w:t>
          </w:r>
        </w:p>
        <w:p w14:paraId="5C8740BF" w14:textId="70F31FE3" w:rsidR="009166FC" w:rsidRPr="00DF6188" w:rsidRDefault="006E419F" w:rsidP="00DF6188">
          <w:pPr>
            <w:pStyle w:val="TOC1"/>
            <w:rPr>
              <w:lang w:val="id-ID"/>
            </w:rPr>
          </w:pPr>
          <w:r w:rsidRPr="00DF6188">
            <w:rPr>
              <w:lang w:val="id-ID"/>
            </w:rPr>
            <w:t>BAB II</w:t>
          </w:r>
          <w:r w:rsidR="00DF6188" w:rsidRPr="00DF6188">
            <w:rPr>
              <w:lang w:val="id-ID"/>
            </w:rPr>
            <w:t xml:space="preserve"> </w:t>
          </w:r>
          <w:r w:rsidR="009166FC" w:rsidRPr="00DF6188">
            <w:rPr>
              <w:lang w:val="id-ID"/>
            </w:rPr>
            <w:t>TELAAH PUSTAKA</w:t>
          </w:r>
        </w:p>
        <w:p w14:paraId="3B9CBA98" w14:textId="25356910" w:rsidR="003E15EC" w:rsidRPr="0021433C" w:rsidRDefault="009166FC" w:rsidP="008206F7">
          <w:pPr>
            <w:pStyle w:val="TOC1"/>
            <w:numPr>
              <w:ilvl w:val="0"/>
              <w:numId w:val="34"/>
            </w:numPr>
            <w:tabs>
              <w:tab w:val="right" w:leader="dot" w:pos="7371"/>
              <w:tab w:val="right" w:pos="7938"/>
            </w:tabs>
            <w:ind w:left="709" w:right="567" w:hanging="357"/>
            <w:rPr>
              <w:b w:val="0"/>
              <w:bCs w:val="0"/>
              <w:lang w:val="id-ID"/>
            </w:rPr>
          </w:pPr>
          <w:r w:rsidRPr="0021433C">
            <w:rPr>
              <w:b w:val="0"/>
              <w:bCs w:val="0"/>
              <w:lang w:val="id-ID"/>
            </w:rPr>
            <w:t>Kerangka Teori</w:t>
          </w:r>
          <w:r w:rsidR="0021433C">
            <w:rPr>
              <w:b w:val="0"/>
              <w:bCs w:val="0"/>
              <w:lang w:val="id-ID"/>
            </w:rPr>
            <w:tab/>
          </w:r>
          <w:r w:rsidR="0021433C">
            <w:rPr>
              <w:b w:val="0"/>
              <w:bCs w:val="0"/>
              <w:lang w:val="id-ID"/>
            </w:rPr>
            <w:tab/>
          </w:r>
          <w:r w:rsidR="00FE481A">
            <w:rPr>
              <w:b w:val="0"/>
              <w:bCs w:val="0"/>
              <w:lang w:val="id-ID"/>
            </w:rPr>
            <w:t>30</w:t>
          </w:r>
        </w:p>
        <w:p w14:paraId="64D511FA" w14:textId="2F9895BD" w:rsidR="009166FC" w:rsidRPr="0021433C" w:rsidRDefault="009166FC" w:rsidP="008206F7">
          <w:pPr>
            <w:pStyle w:val="TOC1"/>
            <w:numPr>
              <w:ilvl w:val="0"/>
              <w:numId w:val="34"/>
            </w:numPr>
            <w:tabs>
              <w:tab w:val="right" w:leader="dot" w:pos="7371"/>
              <w:tab w:val="right" w:pos="7938"/>
            </w:tabs>
            <w:ind w:left="709" w:right="567" w:hanging="357"/>
            <w:rPr>
              <w:b w:val="0"/>
              <w:bCs w:val="0"/>
              <w:lang w:val="id-ID"/>
            </w:rPr>
          </w:pPr>
          <w:r w:rsidRPr="0021433C">
            <w:rPr>
              <w:b w:val="0"/>
              <w:bCs w:val="0"/>
              <w:lang w:val="id-ID"/>
            </w:rPr>
            <w:t>Operasional Variabel Penelitian</w:t>
          </w:r>
          <w:r w:rsidR="0021433C">
            <w:rPr>
              <w:b w:val="0"/>
              <w:bCs w:val="0"/>
              <w:lang w:val="id-ID"/>
            </w:rPr>
            <w:tab/>
          </w:r>
          <w:r w:rsidR="0021433C">
            <w:rPr>
              <w:b w:val="0"/>
              <w:bCs w:val="0"/>
              <w:lang w:val="id-ID"/>
            </w:rPr>
            <w:tab/>
          </w:r>
          <w:r w:rsidR="00FE481A">
            <w:rPr>
              <w:b w:val="0"/>
              <w:bCs w:val="0"/>
              <w:lang w:val="id-ID"/>
            </w:rPr>
            <w:t>40</w:t>
          </w:r>
        </w:p>
        <w:p w14:paraId="5D1F957C" w14:textId="548DD546" w:rsidR="009166FC" w:rsidRPr="00DF6188" w:rsidRDefault="00DF6188" w:rsidP="00DF6188">
          <w:pPr>
            <w:pStyle w:val="TOC1"/>
            <w:rPr>
              <w:lang w:val="id-ID"/>
            </w:rPr>
          </w:pPr>
          <w:r w:rsidRPr="00DF6188">
            <w:rPr>
              <w:lang w:val="id-ID"/>
            </w:rPr>
            <w:t xml:space="preserve">BAB III </w:t>
          </w:r>
          <w:r w:rsidR="009166FC" w:rsidRPr="00DF6188">
            <w:rPr>
              <w:lang w:val="id-ID"/>
            </w:rPr>
            <w:t>METODOLOGI PENELITIAN</w:t>
          </w:r>
        </w:p>
        <w:p w14:paraId="008ED449" w14:textId="43994E1F" w:rsidR="001C3C3B" w:rsidRPr="0021433C" w:rsidRDefault="009166FC" w:rsidP="008206F7">
          <w:pPr>
            <w:pStyle w:val="TOC1"/>
            <w:numPr>
              <w:ilvl w:val="0"/>
              <w:numId w:val="35"/>
            </w:numPr>
            <w:tabs>
              <w:tab w:val="right" w:leader="dot" w:pos="7371"/>
              <w:tab w:val="right" w:pos="7938"/>
            </w:tabs>
            <w:ind w:left="714" w:right="567" w:hanging="357"/>
            <w:rPr>
              <w:b w:val="0"/>
              <w:bCs w:val="0"/>
              <w:lang w:val="id-ID"/>
            </w:rPr>
          </w:pPr>
          <w:r w:rsidRPr="0021433C">
            <w:rPr>
              <w:b w:val="0"/>
              <w:bCs w:val="0"/>
              <w:lang w:val="id-ID"/>
            </w:rPr>
            <w:t>Lokasi Penelitian</w:t>
          </w:r>
          <w:r w:rsidR="0021433C">
            <w:rPr>
              <w:b w:val="0"/>
              <w:bCs w:val="0"/>
              <w:lang w:val="id-ID"/>
            </w:rPr>
            <w:tab/>
          </w:r>
          <w:r w:rsidR="0021433C">
            <w:rPr>
              <w:b w:val="0"/>
              <w:bCs w:val="0"/>
              <w:lang w:val="id-ID"/>
            </w:rPr>
            <w:tab/>
          </w:r>
          <w:r w:rsidR="002C55A1" w:rsidRPr="0021433C">
            <w:rPr>
              <w:b w:val="0"/>
              <w:bCs w:val="0"/>
              <w:lang w:val="id-ID"/>
            </w:rPr>
            <w:t>4</w:t>
          </w:r>
          <w:r w:rsidR="00FE481A">
            <w:rPr>
              <w:b w:val="0"/>
              <w:bCs w:val="0"/>
              <w:lang w:val="id-ID"/>
            </w:rPr>
            <w:t>6</w:t>
          </w:r>
        </w:p>
        <w:p w14:paraId="0B070C47" w14:textId="7F78FE40" w:rsidR="001C3C3B" w:rsidRPr="0021433C" w:rsidRDefault="009166FC" w:rsidP="008206F7">
          <w:pPr>
            <w:pStyle w:val="TOC1"/>
            <w:numPr>
              <w:ilvl w:val="0"/>
              <w:numId w:val="35"/>
            </w:numPr>
            <w:tabs>
              <w:tab w:val="right" w:leader="dot" w:pos="7371"/>
              <w:tab w:val="right" w:pos="7938"/>
            </w:tabs>
            <w:ind w:left="714" w:right="567" w:hanging="357"/>
            <w:rPr>
              <w:b w:val="0"/>
              <w:bCs w:val="0"/>
              <w:lang w:val="id-ID"/>
            </w:rPr>
          </w:pPr>
          <w:r w:rsidRPr="0021433C">
            <w:rPr>
              <w:b w:val="0"/>
              <w:bCs w:val="0"/>
              <w:lang w:val="id-ID"/>
            </w:rPr>
            <w:t>Populasi dan Sampel</w:t>
          </w:r>
          <w:r w:rsidR="0021433C">
            <w:rPr>
              <w:b w:val="0"/>
              <w:bCs w:val="0"/>
              <w:lang w:val="id-ID"/>
            </w:rPr>
            <w:tab/>
          </w:r>
          <w:r w:rsidR="0021433C">
            <w:rPr>
              <w:b w:val="0"/>
              <w:bCs w:val="0"/>
              <w:lang w:val="id-ID"/>
            </w:rPr>
            <w:tab/>
          </w:r>
          <w:r w:rsidR="002C55A1" w:rsidRPr="0021433C">
            <w:rPr>
              <w:b w:val="0"/>
              <w:bCs w:val="0"/>
              <w:lang w:val="id-ID"/>
            </w:rPr>
            <w:t>4</w:t>
          </w:r>
          <w:r w:rsidR="00FE481A">
            <w:rPr>
              <w:b w:val="0"/>
              <w:bCs w:val="0"/>
              <w:lang w:val="id-ID"/>
            </w:rPr>
            <w:t>7</w:t>
          </w:r>
        </w:p>
        <w:p w14:paraId="4D866986" w14:textId="356E1D7A" w:rsidR="001C3C3B" w:rsidRPr="0021433C" w:rsidRDefault="009166FC" w:rsidP="008206F7">
          <w:pPr>
            <w:pStyle w:val="TOC1"/>
            <w:numPr>
              <w:ilvl w:val="0"/>
              <w:numId w:val="35"/>
            </w:numPr>
            <w:tabs>
              <w:tab w:val="right" w:leader="dot" w:pos="7371"/>
              <w:tab w:val="right" w:pos="7938"/>
            </w:tabs>
            <w:ind w:left="714" w:right="567" w:hanging="357"/>
            <w:rPr>
              <w:b w:val="0"/>
              <w:bCs w:val="0"/>
              <w:lang w:val="id-ID"/>
            </w:rPr>
          </w:pPr>
          <w:r w:rsidRPr="0021433C">
            <w:rPr>
              <w:b w:val="0"/>
              <w:bCs w:val="0"/>
              <w:lang w:val="id-ID"/>
            </w:rPr>
            <w:t xml:space="preserve">Jenis </w:t>
          </w:r>
          <w:r w:rsidR="00220626">
            <w:rPr>
              <w:b w:val="0"/>
              <w:bCs w:val="0"/>
              <w:lang w:val="id-ID"/>
            </w:rPr>
            <w:t xml:space="preserve">dan Sumber </w:t>
          </w:r>
          <w:r w:rsidRPr="0021433C">
            <w:rPr>
              <w:b w:val="0"/>
              <w:bCs w:val="0"/>
              <w:lang w:val="id-ID"/>
            </w:rPr>
            <w:t>Data</w:t>
          </w:r>
          <w:r w:rsidR="0021433C">
            <w:rPr>
              <w:b w:val="0"/>
              <w:bCs w:val="0"/>
              <w:lang w:val="id-ID"/>
            </w:rPr>
            <w:tab/>
          </w:r>
          <w:r w:rsidR="0021433C">
            <w:rPr>
              <w:b w:val="0"/>
              <w:bCs w:val="0"/>
              <w:lang w:val="id-ID"/>
            </w:rPr>
            <w:tab/>
          </w:r>
          <w:r w:rsidR="002C55A1" w:rsidRPr="0021433C">
            <w:rPr>
              <w:b w:val="0"/>
              <w:bCs w:val="0"/>
              <w:lang w:val="id-ID"/>
            </w:rPr>
            <w:t>4</w:t>
          </w:r>
          <w:r w:rsidR="00FE481A">
            <w:rPr>
              <w:b w:val="0"/>
              <w:bCs w:val="0"/>
              <w:lang w:val="id-ID"/>
            </w:rPr>
            <w:t>9</w:t>
          </w:r>
        </w:p>
        <w:p w14:paraId="2C5683F0" w14:textId="667F2457" w:rsidR="001C3C3B" w:rsidRPr="0021433C" w:rsidRDefault="009166FC" w:rsidP="008206F7">
          <w:pPr>
            <w:pStyle w:val="TOC1"/>
            <w:numPr>
              <w:ilvl w:val="0"/>
              <w:numId w:val="35"/>
            </w:numPr>
            <w:tabs>
              <w:tab w:val="right" w:leader="dot" w:pos="7371"/>
              <w:tab w:val="right" w:pos="7938"/>
            </w:tabs>
            <w:ind w:left="714" w:right="567" w:hanging="357"/>
            <w:rPr>
              <w:b w:val="0"/>
              <w:bCs w:val="0"/>
              <w:lang w:val="id-ID"/>
            </w:rPr>
          </w:pPr>
          <w:r w:rsidRPr="0021433C">
            <w:rPr>
              <w:b w:val="0"/>
              <w:bCs w:val="0"/>
              <w:lang w:val="id-ID"/>
            </w:rPr>
            <w:t>Teknik Pengumpulan Data</w:t>
          </w:r>
          <w:r w:rsidR="0021433C">
            <w:rPr>
              <w:b w:val="0"/>
              <w:bCs w:val="0"/>
              <w:lang w:val="id-ID"/>
            </w:rPr>
            <w:tab/>
          </w:r>
          <w:r w:rsidR="0021433C">
            <w:rPr>
              <w:b w:val="0"/>
              <w:bCs w:val="0"/>
              <w:lang w:val="id-ID"/>
            </w:rPr>
            <w:tab/>
          </w:r>
          <w:r w:rsidR="00FE481A">
            <w:rPr>
              <w:b w:val="0"/>
              <w:bCs w:val="0"/>
              <w:lang w:val="id-ID"/>
            </w:rPr>
            <w:t>50</w:t>
          </w:r>
        </w:p>
        <w:p w14:paraId="3A6EE9CA" w14:textId="0095AB75" w:rsidR="001C3C3B" w:rsidRPr="00DF6188" w:rsidRDefault="009166FC" w:rsidP="008206F7">
          <w:pPr>
            <w:pStyle w:val="TOC1"/>
            <w:numPr>
              <w:ilvl w:val="0"/>
              <w:numId w:val="35"/>
            </w:numPr>
            <w:tabs>
              <w:tab w:val="right" w:leader="dot" w:pos="7371"/>
              <w:tab w:val="right" w:pos="7938"/>
            </w:tabs>
            <w:ind w:left="714" w:right="567" w:hanging="357"/>
            <w:rPr>
              <w:lang w:val="id-ID"/>
            </w:rPr>
          </w:pPr>
          <w:r w:rsidRPr="0021433C">
            <w:rPr>
              <w:b w:val="0"/>
              <w:bCs w:val="0"/>
              <w:lang w:val="id-ID"/>
            </w:rPr>
            <w:lastRenderedPageBreak/>
            <w:t>Analisa Data</w:t>
          </w:r>
          <w:r w:rsidR="0021433C">
            <w:rPr>
              <w:b w:val="0"/>
              <w:bCs w:val="0"/>
              <w:lang w:val="id-ID"/>
            </w:rPr>
            <w:tab/>
          </w:r>
          <w:r w:rsidR="0021433C">
            <w:rPr>
              <w:b w:val="0"/>
              <w:bCs w:val="0"/>
              <w:lang w:val="id-ID"/>
            </w:rPr>
            <w:tab/>
          </w:r>
          <w:r w:rsidR="00410595">
            <w:rPr>
              <w:b w:val="0"/>
              <w:bCs w:val="0"/>
              <w:lang w:val="id-ID"/>
            </w:rPr>
            <w:t>5</w:t>
          </w:r>
          <w:r w:rsidR="00FE481A">
            <w:rPr>
              <w:b w:val="0"/>
              <w:bCs w:val="0"/>
              <w:lang w:val="id-ID"/>
            </w:rPr>
            <w:t>1</w:t>
          </w:r>
        </w:p>
        <w:p w14:paraId="4CAE9697" w14:textId="694467F5" w:rsidR="006E419F" w:rsidRPr="00DF6188" w:rsidRDefault="006E419F" w:rsidP="00DF6188">
          <w:pPr>
            <w:pStyle w:val="TOC1"/>
            <w:rPr>
              <w:lang w:val="id-ID"/>
            </w:rPr>
          </w:pPr>
          <w:r w:rsidRPr="00DF6188">
            <w:rPr>
              <w:lang w:val="id-ID"/>
            </w:rPr>
            <w:t>BAB IV</w:t>
          </w:r>
          <w:r w:rsidR="00DF6188" w:rsidRPr="00DF6188">
            <w:rPr>
              <w:lang w:val="id-ID"/>
            </w:rPr>
            <w:t xml:space="preserve"> </w:t>
          </w:r>
          <w:r w:rsidRPr="00DF6188">
            <w:rPr>
              <w:lang w:val="id-ID"/>
            </w:rPr>
            <w:t xml:space="preserve">GAMBARAN UMUM </w:t>
          </w:r>
          <w:r w:rsidR="00297645">
            <w:rPr>
              <w:lang w:val="id-ID"/>
            </w:rPr>
            <w:t xml:space="preserve">SATLANTAS POLRES </w:t>
          </w:r>
          <w:r w:rsidRPr="00DF6188">
            <w:rPr>
              <w:lang w:val="id-ID"/>
            </w:rPr>
            <w:t>DUMAI</w:t>
          </w:r>
        </w:p>
        <w:p w14:paraId="60D40E7F" w14:textId="7CC8F44F" w:rsidR="006E419F" w:rsidRPr="0021433C" w:rsidRDefault="006E419F" w:rsidP="008206F7">
          <w:pPr>
            <w:pStyle w:val="TOC2"/>
            <w:numPr>
              <w:ilvl w:val="0"/>
              <w:numId w:val="58"/>
            </w:numPr>
            <w:tabs>
              <w:tab w:val="clear" w:pos="7655"/>
              <w:tab w:val="right" w:leader="dot" w:pos="7371"/>
              <w:tab w:val="right" w:pos="7938"/>
            </w:tabs>
            <w:ind w:left="714" w:right="567" w:hanging="357"/>
            <w:rPr>
              <w:b w:val="0"/>
              <w:bCs w:val="0"/>
            </w:rPr>
          </w:pPr>
          <w:r w:rsidRPr="0021433C">
            <w:rPr>
              <w:b w:val="0"/>
              <w:bCs w:val="0"/>
            </w:rPr>
            <w:t xml:space="preserve">Sejarah </w:t>
          </w:r>
          <w:r w:rsidR="007A326E">
            <w:rPr>
              <w:b w:val="0"/>
              <w:bCs w:val="0"/>
            </w:rPr>
            <w:t>Satlantas Polres</w:t>
          </w:r>
          <w:r w:rsidRPr="0021433C">
            <w:rPr>
              <w:b w:val="0"/>
              <w:bCs w:val="0"/>
            </w:rPr>
            <w:t xml:space="preserve"> Dumai</w:t>
          </w:r>
          <w:r w:rsidR="0021433C">
            <w:rPr>
              <w:b w:val="0"/>
              <w:bCs w:val="0"/>
            </w:rPr>
            <w:tab/>
          </w:r>
          <w:r w:rsidR="0021433C">
            <w:rPr>
              <w:b w:val="0"/>
              <w:bCs w:val="0"/>
            </w:rPr>
            <w:tab/>
          </w:r>
          <w:r w:rsidR="007A326E">
            <w:rPr>
              <w:b w:val="0"/>
              <w:bCs w:val="0"/>
            </w:rPr>
            <w:t>5</w:t>
          </w:r>
          <w:r w:rsidR="00FE481A">
            <w:rPr>
              <w:b w:val="0"/>
              <w:bCs w:val="0"/>
            </w:rPr>
            <w:t>6</w:t>
          </w:r>
        </w:p>
        <w:p w14:paraId="423D10B4" w14:textId="0422BA5C" w:rsidR="006E419F" w:rsidRPr="0021433C" w:rsidRDefault="007A326E" w:rsidP="008206F7">
          <w:pPr>
            <w:pStyle w:val="TOC2"/>
            <w:numPr>
              <w:ilvl w:val="0"/>
              <w:numId w:val="58"/>
            </w:numPr>
            <w:tabs>
              <w:tab w:val="clear" w:pos="7655"/>
              <w:tab w:val="right" w:leader="dot" w:pos="7371"/>
              <w:tab w:val="right" w:pos="7938"/>
            </w:tabs>
            <w:ind w:left="714" w:right="567" w:hanging="357"/>
            <w:rPr>
              <w:b w:val="0"/>
              <w:bCs w:val="0"/>
            </w:rPr>
          </w:pPr>
          <w:r>
            <w:rPr>
              <w:b w:val="0"/>
              <w:bCs w:val="0"/>
            </w:rPr>
            <w:t>Visi dan Misi Satlantas Polres Dumai</w:t>
          </w:r>
          <w:r w:rsidR="0021433C">
            <w:rPr>
              <w:b w:val="0"/>
              <w:bCs w:val="0"/>
            </w:rPr>
            <w:tab/>
          </w:r>
          <w:r w:rsidR="0021433C">
            <w:rPr>
              <w:b w:val="0"/>
              <w:bCs w:val="0"/>
            </w:rPr>
            <w:tab/>
          </w:r>
          <w:r w:rsidR="00297645">
            <w:rPr>
              <w:b w:val="0"/>
              <w:bCs w:val="0"/>
            </w:rPr>
            <w:t>5</w:t>
          </w:r>
          <w:r w:rsidR="00FE481A">
            <w:rPr>
              <w:b w:val="0"/>
              <w:bCs w:val="0"/>
            </w:rPr>
            <w:t>8</w:t>
          </w:r>
        </w:p>
        <w:p w14:paraId="3BB698D1" w14:textId="0CB22960" w:rsidR="006E419F" w:rsidRDefault="006E419F" w:rsidP="008206F7">
          <w:pPr>
            <w:pStyle w:val="TOC2"/>
            <w:numPr>
              <w:ilvl w:val="0"/>
              <w:numId w:val="58"/>
            </w:numPr>
            <w:tabs>
              <w:tab w:val="clear" w:pos="7655"/>
              <w:tab w:val="right" w:leader="dot" w:pos="7371"/>
              <w:tab w:val="right" w:pos="7938"/>
            </w:tabs>
            <w:ind w:left="714" w:right="567" w:hanging="357"/>
            <w:rPr>
              <w:b w:val="0"/>
              <w:bCs w:val="0"/>
            </w:rPr>
          </w:pPr>
          <w:r w:rsidRPr="0021433C">
            <w:rPr>
              <w:b w:val="0"/>
              <w:bCs w:val="0"/>
            </w:rPr>
            <w:t xml:space="preserve">Keadaan dan Komposisi Pegawai Kantor </w:t>
          </w:r>
          <w:r w:rsidR="00297645">
            <w:rPr>
              <w:b w:val="0"/>
              <w:bCs w:val="0"/>
            </w:rPr>
            <w:t>Satlantas Polres</w:t>
          </w:r>
          <w:r w:rsidRPr="0021433C">
            <w:rPr>
              <w:b w:val="0"/>
              <w:bCs w:val="0"/>
            </w:rPr>
            <w:t xml:space="preserve"> Dumai </w:t>
          </w:r>
          <w:r w:rsidR="0021433C">
            <w:rPr>
              <w:b w:val="0"/>
              <w:bCs w:val="0"/>
            </w:rPr>
            <w:tab/>
          </w:r>
          <w:r w:rsidR="0021433C">
            <w:rPr>
              <w:b w:val="0"/>
              <w:bCs w:val="0"/>
            </w:rPr>
            <w:tab/>
          </w:r>
          <w:r w:rsidR="00297645">
            <w:rPr>
              <w:b w:val="0"/>
              <w:bCs w:val="0"/>
            </w:rPr>
            <w:t>5</w:t>
          </w:r>
          <w:r w:rsidR="00FE481A">
            <w:rPr>
              <w:b w:val="0"/>
              <w:bCs w:val="0"/>
            </w:rPr>
            <w:t>9</w:t>
          </w:r>
        </w:p>
        <w:p w14:paraId="2D29063B" w14:textId="5B9362DC" w:rsidR="00297645" w:rsidRDefault="00297645" w:rsidP="00297645">
          <w:pPr>
            <w:pStyle w:val="TOC2"/>
            <w:numPr>
              <w:ilvl w:val="0"/>
              <w:numId w:val="58"/>
            </w:numPr>
            <w:tabs>
              <w:tab w:val="clear" w:pos="7655"/>
              <w:tab w:val="right" w:leader="dot" w:pos="7371"/>
              <w:tab w:val="right" w:pos="7938"/>
            </w:tabs>
            <w:ind w:left="714" w:right="567" w:hanging="357"/>
            <w:rPr>
              <w:b w:val="0"/>
              <w:bCs w:val="0"/>
            </w:rPr>
          </w:pPr>
          <w:r>
            <w:rPr>
              <w:b w:val="0"/>
              <w:bCs w:val="0"/>
            </w:rPr>
            <w:t>Struktur Organisasi pada Satlantas Polres Dumai</w:t>
          </w:r>
          <w:r w:rsidRPr="0021433C">
            <w:rPr>
              <w:b w:val="0"/>
              <w:bCs w:val="0"/>
            </w:rPr>
            <w:t xml:space="preserve"> </w:t>
          </w:r>
          <w:r>
            <w:rPr>
              <w:b w:val="0"/>
              <w:bCs w:val="0"/>
            </w:rPr>
            <w:tab/>
          </w:r>
          <w:r>
            <w:rPr>
              <w:b w:val="0"/>
              <w:bCs w:val="0"/>
            </w:rPr>
            <w:tab/>
            <w:t>6</w:t>
          </w:r>
          <w:r w:rsidR="00952CAB">
            <w:rPr>
              <w:b w:val="0"/>
              <w:bCs w:val="0"/>
            </w:rPr>
            <w:t>7</w:t>
          </w:r>
        </w:p>
        <w:p w14:paraId="67115214" w14:textId="0F68285D" w:rsidR="006E419F" w:rsidRPr="0021433C" w:rsidRDefault="006E419F" w:rsidP="008206F7">
          <w:pPr>
            <w:pStyle w:val="TOC2"/>
            <w:numPr>
              <w:ilvl w:val="0"/>
              <w:numId w:val="58"/>
            </w:numPr>
            <w:tabs>
              <w:tab w:val="clear" w:pos="7655"/>
              <w:tab w:val="right" w:leader="dot" w:pos="7371"/>
              <w:tab w:val="right" w:pos="7938"/>
            </w:tabs>
            <w:ind w:left="714" w:right="567" w:hanging="357"/>
            <w:rPr>
              <w:b w:val="0"/>
              <w:bCs w:val="0"/>
            </w:rPr>
          </w:pPr>
          <w:r w:rsidRPr="0021433C">
            <w:rPr>
              <w:b w:val="0"/>
              <w:bCs w:val="0"/>
            </w:rPr>
            <w:t>Sarana dan Prasarana</w:t>
          </w:r>
          <w:r w:rsidR="0021433C">
            <w:rPr>
              <w:b w:val="0"/>
              <w:bCs w:val="0"/>
            </w:rPr>
            <w:tab/>
          </w:r>
          <w:r w:rsidR="0021433C">
            <w:rPr>
              <w:b w:val="0"/>
              <w:bCs w:val="0"/>
            </w:rPr>
            <w:tab/>
          </w:r>
          <w:r w:rsidR="00297645">
            <w:rPr>
              <w:b w:val="0"/>
              <w:bCs w:val="0"/>
            </w:rPr>
            <w:t>7</w:t>
          </w:r>
          <w:r w:rsidR="00FE481A">
            <w:rPr>
              <w:b w:val="0"/>
              <w:bCs w:val="0"/>
            </w:rPr>
            <w:t>6</w:t>
          </w:r>
        </w:p>
        <w:p w14:paraId="6208E507" w14:textId="0647EE33" w:rsidR="006E419F" w:rsidRDefault="00DF6188" w:rsidP="0021433C">
          <w:pPr>
            <w:pStyle w:val="TOC2"/>
            <w:ind w:right="424"/>
          </w:pPr>
          <w:r>
            <w:t>BAB V</w:t>
          </w:r>
          <w:r>
            <w:tab/>
          </w:r>
          <w:r w:rsidRPr="00DF6188">
            <w:t>IMPLEMENTASI KEBIJAKAN TILANG ELEKTRONIK (E-TILANG) PADA SATUAN LALU LINTAS (SATLANTAS) POLRES DUMAI</w:t>
          </w:r>
        </w:p>
        <w:p w14:paraId="13B356E4" w14:textId="3EF4D320" w:rsidR="00DF6188" w:rsidRPr="0021433C" w:rsidRDefault="00DF6188" w:rsidP="008206F7">
          <w:pPr>
            <w:pStyle w:val="ListParagraph"/>
            <w:numPr>
              <w:ilvl w:val="0"/>
              <w:numId w:val="59"/>
            </w:numPr>
            <w:tabs>
              <w:tab w:val="right" w:leader="dot" w:pos="7371"/>
              <w:tab w:val="right" w:pos="7938"/>
            </w:tabs>
            <w:spacing w:line="480" w:lineRule="auto"/>
            <w:ind w:left="714" w:right="567" w:hanging="357"/>
            <w:rPr>
              <w:lang w:val="id"/>
            </w:rPr>
          </w:pPr>
          <w:r w:rsidRPr="0021433C">
            <w:rPr>
              <w:lang w:val="id"/>
            </w:rPr>
            <w:t>Identitas Responden</w:t>
          </w:r>
          <w:r w:rsidR="0021433C">
            <w:rPr>
              <w:lang w:val="id"/>
            </w:rPr>
            <w:tab/>
          </w:r>
          <w:r w:rsidR="0021433C">
            <w:rPr>
              <w:lang w:val="id"/>
            </w:rPr>
            <w:tab/>
            <w:t>7</w:t>
          </w:r>
          <w:r w:rsidR="00FE481A">
            <w:rPr>
              <w:lang w:val="id"/>
            </w:rPr>
            <w:t>8</w:t>
          </w:r>
        </w:p>
        <w:p w14:paraId="38A8C063" w14:textId="26C78848" w:rsidR="00DF6188" w:rsidRPr="0021433C" w:rsidRDefault="00DF6188" w:rsidP="008206F7">
          <w:pPr>
            <w:pStyle w:val="ListParagraph"/>
            <w:numPr>
              <w:ilvl w:val="0"/>
              <w:numId w:val="59"/>
            </w:numPr>
            <w:tabs>
              <w:tab w:val="right" w:leader="dot" w:pos="7371"/>
              <w:tab w:val="right" w:pos="7938"/>
            </w:tabs>
            <w:spacing w:line="480" w:lineRule="auto"/>
            <w:ind w:left="714" w:right="567" w:hanging="357"/>
            <w:jc w:val="both"/>
            <w:rPr>
              <w:lang w:val="id"/>
            </w:rPr>
          </w:pPr>
          <w:r w:rsidRPr="0021433C">
            <w:rPr>
              <w:lang w:val="id"/>
            </w:rPr>
            <w:t>Tanggapan Responden Mengenai Implementasi Kebijakan Tilang Elektronik (E-Tilang) pada Satuan Lalu Lintas (Satlantas) Polres Dumai</w:t>
          </w:r>
          <w:r w:rsidR="0021433C">
            <w:rPr>
              <w:lang w:val="id"/>
            </w:rPr>
            <w:tab/>
          </w:r>
          <w:r w:rsidR="0021433C">
            <w:rPr>
              <w:lang w:val="id"/>
            </w:rPr>
            <w:tab/>
          </w:r>
          <w:r w:rsidR="00952CAB">
            <w:rPr>
              <w:lang w:val="id"/>
            </w:rPr>
            <w:t>8</w:t>
          </w:r>
          <w:r w:rsidR="00FE481A">
            <w:rPr>
              <w:lang w:val="id"/>
            </w:rPr>
            <w:t>1</w:t>
          </w:r>
        </w:p>
        <w:p w14:paraId="3FEBE41D" w14:textId="1740F565" w:rsidR="00DF6188" w:rsidRPr="0021433C" w:rsidRDefault="00DF6188" w:rsidP="008206F7">
          <w:pPr>
            <w:pStyle w:val="ListParagraph"/>
            <w:numPr>
              <w:ilvl w:val="0"/>
              <w:numId w:val="59"/>
            </w:numPr>
            <w:tabs>
              <w:tab w:val="right" w:leader="dot" w:pos="7371"/>
              <w:tab w:val="right" w:pos="7938"/>
            </w:tabs>
            <w:spacing w:line="480" w:lineRule="auto"/>
            <w:ind w:left="714" w:right="567" w:hanging="357"/>
            <w:jc w:val="both"/>
            <w:rPr>
              <w:lang w:val="id"/>
            </w:rPr>
          </w:pPr>
          <w:r w:rsidRPr="0021433C">
            <w:rPr>
              <w:lang w:val="id"/>
            </w:rPr>
            <w:t>Faktor Pendukung dan Penghambat Implementasi Kebijakan Tilang Elektronik (E-Tilang) Pada Satuan Lalu Lintas (Satlantas) Polres Dumai</w:t>
          </w:r>
          <w:r w:rsidR="0021433C">
            <w:rPr>
              <w:lang w:val="id"/>
            </w:rPr>
            <w:tab/>
          </w:r>
          <w:r w:rsidR="0021433C">
            <w:rPr>
              <w:lang w:val="id"/>
            </w:rPr>
            <w:tab/>
          </w:r>
          <w:r w:rsidR="00952CAB">
            <w:rPr>
              <w:lang w:val="id"/>
            </w:rPr>
            <w:t>10</w:t>
          </w:r>
          <w:r w:rsidR="00FE481A">
            <w:rPr>
              <w:lang w:val="id"/>
            </w:rPr>
            <w:t>2</w:t>
          </w:r>
        </w:p>
        <w:p w14:paraId="346CE0A3" w14:textId="7E69ABD7" w:rsidR="00DF6188" w:rsidRDefault="00DF6188" w:rsidP="00DF6188">
          <w:pPr>
            <w:spacing w:line="480" w:lineRule="auto"/>
            <w:rPr>
              <w:b/>
              <w:bCs/>
              <w:lang w:val="id"/>
            </w:rPr>
          </w:pPr>
          <w:r>
            <w:rPr>
              <w:b/>
              <w:bCs/>
              <w:lang w:val="id"/>
            </w:rPr>
            <w:t xml:space="preserve">BAB VI </w:t>
          </w:r>
          <w:r w:rsidR="009D749A">
            <w:rPr>
              <w:b/>
              <w:bCs/>
              <w:lang w:val="id"/>
            </w:rPr>
            <w:t>KESIMPULAN</w:t>
          </w:r>
        </w:p>
        <w:p w14:paraId="5400B4D2" w14:textId="17E97D64" w:rsidR="00DF6188" w:rsidRPr="0021433C" w:rsidRDefault="00DF6188" w:rsidP="008206F7">
          <w:pPr>
            <w:pStyle w:val="ListParagraph"/>
            <w:numPr>
              <w:ilvl w:val="0"/>
              <w:numId w:val="60"/>
            </w:numPr>
            <w:tabs>
              <w:tab w:val="right" w:leader="dot" w:pos="7371"/>
              <w:tab w:val="right" w:pos="7938"/>
            </w:tabs>
            <w:spacing w:line="480" w:lineRule="auto"/>
            <w:ind w:left="714" w:right="567" w:hanging="357"/>
            <w:rPr>
              <w:lang w:val="id"/>
            </w:rPr>
          </w:pPr>
          <w:r w:rsidRPr="0021433C">
            <w:rPr>
              <w:lang w:val="id"/>
            </w:rPr>
            <w:t>Kesimpulan</w:t>
          </w:r>
          <w:r w:rsidR="0021433C">
            <w:rPr>
              <w:lang w:val="id"/>
            </w:rPr>
            <w:tab/>
          </w:r>
          <w:r w:rsidR="0021433C">
            <w:rPr>
              <w:lang w:val="id"/>
            </w:rPr>
            <w:tab/>
            <w:t>10</w:t>
          </w:r>
          <w:r w:rsidR="00FE481A">
            <w:rPr>
              <w:lang w:val="id"/>
            </w:rPr>
            <w:t>5</w:t>
          </w:r>
        </w:p>
        <w:p w14:paraId="19AB4E70" w14:textId="67227B2D" w:rsidR="00DF6188" w:rsidRPr="0021433C" w:rsidRDefault="00DF6188" w:rsidP="008206F7">
          <w:pPr>
            <w:pStyle w:val="ListParagraph"/>
            <w:numPr>
              <w:ilvl w:val="0"/>
              <w:numId w:val="60"/>
            </w:numPr>
            <w:tabs>
              <w:tab w:val="right" w:leader="dot" w:pos="7371"/>
              <w:tab w:val="right" w:pos="7938"/>
            </w:tabs>
            <w:spacing w:after="0" w:line="480" w:lineRule="auto"/>
            <w:ind w:left="714" w:right="567" w:hanging="357"/>
            <w:rPr>
              <w:lang w:val="id"/>
            </w:rPr>
          </w:pPr>
          <w:r w:rsidRPr="0021433C">
            <w:rPr>
              <w:lang w:val="id"/>
            </w:rPr>
            <w:t>Saran</w:t>
          </w:r>
          <w:r w:rsidR="0021433C">
            <w:rPr>
              <w:lang w:val="id"/>
            </w:rPr>
            <w:tab/>
          </w:r>
          <w:r w:rsidR="0021433C">
            <w:rPr>
              <w:lang w:val="id"/>
            </w:rPr>
            <w:tab/>
            <w:t>10</w:t>
          </w:r>
          <w:r w:rsidR="00FE481A">
            <w:rPr>
              <w:lang w:val="id"/>
            </w:rPr>
            <w:t>6</w:t>
          </w:r>
        </w:p>
        <w:p w14:paraId="584570E4" w14:textId="6BA89669" w:rsidR="009166FC" w:rsidRPr="00DF6188" w:rsidRDefault="009166FC" w:rsidP="00A51B5E">
          <w:pPr>
            <w:pStyle w:val="TOC2"/>
            <w:tabs>
              <w:tab w:val="clear" w:pos="7655"/>
              <w:tab w:val="left" w:leader="dot" w:pos="7513"/>
            </w:tabs>
            <w:ind w:right="-1"/>
          </w:pPr>
          <w:r w:rsidRPr="00DF6188">
            <w:t>DAFTAR PUSTAKA</w:t>
          </w:r>
        </w:p>
        <w:p w14:paraId="5EA1847A" w14:textId="29E89ADB" w:rsidR="009166FC" w:rsidRPr="00DF6188" w:rsidRDefault="00000000" w:rsidP="009166FC">
          <w:pPr>
            <w:rPr>
              <w:lang w:val="id-ID"/>
            </w:rPr>
          </w:pPr>
        </w:p>
      </w:sdtContent>
    </w:sdt>
    <w:p w14:paraId="55696DCD" w14:textId="376B6A0C" w:rsidR="009166FC" w:rsidRDefault="006E419F" w:rsidP="00297645">
      <w:pPr>
        <w:pStyle w:val="Heading1"/>
        <w:rPr>
          <w:lang w:val="id-ID"/>
        </w:rPr>
      </w:pPr>
      <w:r w:rsidRPr="00DF6188">
        <w:rPr>
          <w:bCs/>
          <w:lang w:val="id-ID"/>
        </w:rPr>
        <w:br w:type="page"/>
      </w:r>
      <w:r w:rsidR="001B671B" w:rsidRPr="00DF6188">
        <w:rPr>
          <w:lang w:val="id-ID"/>
        </w:rPr>
        <w:lastRenderedPageBreak/>
        <w:t>DAFTAR TABEL</w:t>
      </w:r>
    </w:p>
    <w:p w14:paraId="708BAE3C" w14:textId="1E9307F5" w:rsidR="00B00F9E" w:rsidRPr="00B00F9E" w:rsidRDefault="00B00F9E" w:rsidP="00B00F9E">
      <w:pPr>
        <w:jc w:val="right"/>
        <w:rPr>
          <w:b/>
          <w:lang w:val="id-ID"/>
        </w:rPr>
      </w:pPr>
      <w:r>
        <w:rPr>
          <w:b/>
          <w:lang w:val="id-ID"/>
        </w:rPr>
        <w:t>Halaman</w:t>
      </w:r>
    </w:p>
    <w:p w14:paraId="2BC69AF1" w14:textId="4E4214CD" w:rsidR="006861B4" w:rsidRDefault="006861B4" w:rsidP="00153977">
      <w:pPr>
        <w:pStyle w:val="TableofFigures"/>
        <w:tabs>
          <w:tab w:val="right" w:leader="dot" w:pos="7371"/>
          <w:tab w:val="right" w:pos="7938"/>
        </w:tabs>
        <w:spacing w:line="480" w:lineRule="auto"/>
        <w:ind w:left="1276" w:right="567" w:hanging="1276"/>
        <w:jc w:val="both"/>
        <w:rPr>
          <w:rFonts w:asciiTheme="minorHAnsi" w:eastAsiaTheme="minorEastAsia" w:hAnsiTheme="minorHAnsi" w:cstheme="minorBidi"/>
          <w:noProof/>
          <w:kern w:val="2"/>
          <w:sz w:val="22"/>
          <w:szCs w:val="22"/>
          <w:lang w:eastAsia="zh-CN"/>
          <w14:ligatures w14:val="standardContextual"/>
        </w:rPr>
      </w:pPr>
      <w:r>
        <w:rPr>
          <w:lang w:val="id-ID"/>
        </w:rPr>
        <w:fldChar w:fldCharType="begin"/>
      </w:r>
      <w:r>
        <w:rPr>
          <w:lang w:val="id-ID"/>
        </w:rPr>
        <w:instrText xml:space="preserve"> TOC \h \z \c "Tabel I." </w:instrText>
      </w:r>
      <w:r>
        <w:rPr>
          <w:lang w:val="id-ID"/>
        </w:rPr>
        <w:fldChar w:fldCharType="separate"/>
      </w:r>
      <w:hyperlink w:anchor="_Toc206408046" w:history="1">
        <w:r w:rsidRPr="00F34AED">
          <w:rPr>
            <w:rStyle w:val="Hyperlink"/>
            <w:noProof/>
          </w:rPr>
          <w:t>Tabel I. 1</w:t>
        </w:r>
        <w:r w:rsidR="00727E1B">
          <w:rPr>
            <w:rStyle w:val="Hyperlink"/>
            <w:noProof/>
          </w:rPr>
          <w:tab/>
        </w:r>
        <w:r w:rsidRPr="00F34AED">
          <w:rPr>
            <w:rStyle w:val="Hyperlink"/>
            <w:noProof/>
          </w:rPr>
          <w:t xml:space="preserve">Jumlah Perkara Pelanggaran Lalu Lintas Tahun </w:t>
        </w:r>
        <w:r w:rsidR="00727E1B">
          <w:rPr>
            <w:rStyle w:val="Hyperlink"/>
            <w:noProof/>
          </w:rPr>
          <w:br/>
        </w:r>
        <w:r w:rsidRPr="00F34AED">
          <w:rPr>
            <w:rStyle w:val="Hyperlink"/>
            <w:noProof/>
          </w:rPr>
          <w:t>2022-2024</w:t>
        </w:r>
        <w:r>
          <w:rPr>
            <w:noProof/>
            <w:webHidden/>
          </w:rPr>
          <w:tab/>
        </w:r>
        <w:r w:rsidR="001114DF">
          <w:rPr>
            <w:noProof/>
            <w:webHidden/>
          </w:rPr>
          <w:tab/>
        </w:r>
        <w:r w:rsidR="00274DC0">
          <w:rPr>
            <w:noProof/>
            <w:webHidden/>
          </w:rPr>
          <w:t>11</w:t>
        </w:r>
      </w:hyperlink>
    </w:p>
    <w:p w14:paraId="7D32E33E" w14:textId="657C4E25" w:rsidR="006861B4" w:rsidRDefault="006861B4" w:rsidP="00153977">
      <w:pPr>
        <w:pStyle w:val="TableofFigures"/>
        <w:tabs>
          <w:tab w:val="right" w:leader="dot" w:pos="7371"/>
          <w:tab w:val="right" w:pos="7938"/>
        </w:tabs>
        <w:spacing w:line="480" w:lineRule="auto"/>
        <w:ind w:left="1276" w:right="567" w:hanging="1276"/>
        <w:jc w:val="both"/>
        <w:rPr>
          <w:rFonts w:asciiTheme="minorHAnsi" w:eastAsiaTheme="minorEastAsia" w:hAnsiTheme="minorHAnsi" w:cstheme="minorBidi"/>
          <w:noProof/>
          <w:kern w:val="2"/>
          <w:sz w:val="22"/>
          <w:szCs w:val="22"/>
          <w:lang w:eastAsia="zh-CN"/>
          <w14:ligatures w14:val="standardContextual"/>
        </w:rPr>
      </w:pPr>
      <w:hyperlink w:anchor="_Toc206408047" w:history="1">
        <w:r w:rsidRPr="00F34AED">
          <w:rPr>
            <w:rStyle w:val="Hyperlink"/>
            <w:noProof/>
          </w:rPr>
          <w:t>Tabel I. 2</w:t>
        </w:r>
        <w:r w:rsidR="00727E1B">
          <w:rPr>
            <w:rStyle w:val="Hyperlink"/>
            <w:noProof/>
          </w:rPr>
          <w:tab/>
        </w:r>
        <w:r w:rsidRPr="00F34AED">
          <w:rPr>
            <w:rStyle w:val="Hyperlink"/>
            <w:noProof/>
          </w:rPr>
          <w:t>Total Jenis Pelanggaran dan Denda Maksimal Kendaraan Roda Empat atau Lebih</w:t>
        </w:r>
        <w:r>
          <w:rPr>
            <w:noProof/>
            <w:webHidden/>
          </w:rPr>
          <w:tab/>
        </w:r>
        <w:r w:rsidR="001114DF">
          <w:rPr>
            <w:noProof/>
            <w:webHidden/>
          </w:rPr>
          <w:tab/>
        </w:r>
        <w:r>
          <w:rPr>
            <w:noProof/>
            <w:webHidden/>
          </w:rPr>
          <w:fldChar w:fldCharType="begin"/>
        </w:r>
        <w:r>
          <w:rPr>
            <w:noProof/>
            <w:webHidden/>
          </w:rPr>
          <w:instrText xml:space="preserve"> PAGEREF _Toc206408047 \h </w:instrText>
        </w:r>
        <w:r>
          <w:rPr>
            <w:noProof/>
            <w:webHidden/>
          </w:rPr>
        </w:r>
        <w:r>
          <w:rPr>
            <w:noProof/>
            <w:webHidden/>
          </w:rPr>
          <w:fldChar w:fldCharType="separate"/>
        </w:r>
        <w:r w:rsidR="004E02C5">
          <w:rPr>
            <w:noProof/>
            <w:webHidden/>
          </w:rPr>
          <w:t>12</w:t>
        </w:r>
        <w:r>
          <w:rPr>
            <w:noProof/>
            <w:webHidden/>
          </w:rPr>
          <w:fldChar w:fldCharType="end"/>
        </w:r>
      </w:hyperlink>
    </w:p>
    <w:p w14:paraId="1B6DDCE4" w14:textId="1577D752" w:rsidR="001114DF" w:rsidRDefault="006861B4" w:rsidP="00153977">
      <w:pPr>
        <w:pStyle w:val="TableofFigures"/>
        <w:tabs>
          <w:tab w:val="right" w:leader="dot" w:pos="7371"/>
          <w:tab w:val="right" w:pos="7938"/>
        </w:tabs>
        <w:spacing w:line="480" w:lineRule="auto"/>
        <w:ind w:left="1276" w:right="567" w:hanging="1276"/>
        <w:jc w:val="both"/>
        <w:rPr>
          <w:noProof/>
        </w:rPr>
      </w:pPr>
      <w:hyperlink w:anchor="_Toc206408048" w:history="1">
        <w:r w:rsidRPr="00F34AED">
          <w:rPr>
            <w:rStyle w:val="Hyperlink"/>
            <w:noProof/>
          </w:rPr>
          <w:t>Tabel I. 3</w:t>
        </w:r>
        <w:r w:rsidR="00727E1B">
          <w:rPr>
            <w:rStyle w:val="Hyperlink"/>
            <w:noProof/>
          </w:rPr>
          <w:tab/>
        </w:r>
        <w:r w:rsidRPr="00F34AED">
          <w:rPr>
            <w:rStyle w:val="Hyperlink"/>
            <w:noProof/>
          </w:rPr>
          <w:t>Total Jenis Pelanggaran dan Denda Maksimal Kendaraan Roda Dua</w:t>
        </w:r>
        <w:r>
          <w:rPr>
            <w:noProof/>
            <w:webHidden/>
          </w:rPr>
          <w:tab/>
        </w:r>
        <w:r w:rsidR="001114DF">
          <w:rPr>
            <w:noProof/>
            <w:webHidden/>
          </w:rPr>
          <w:tab/>
        </w:r>
        <w:r>
          <w:rPr>
            <w:noProof/>
            <w:webHidden/>
          </w:rPr>
          <w:fldChar w:fldCharType="begin"/>
        </w:r>
        <w:r>
          <w:rPr>
            <w:noProof/>
            <w:webHidden/>
          </w:rPr>
          <w:instrText xml:space="preserve"> PAGEREF _Toc206408048 \h </w:instrText>
        </w:r>
        <w:r>
          <w:rPr>
            <w:noProof/>
            <w:webHidden/>
          </w:rPr>
        </w:r>
        <w:r>
          <w:rPr>
            <w:noProof/>
            <w:webHidden/>
          </w:rPr>
          <w:fldChar w:fldCharType="separate"/>
        </w:r>
        <w:r w:rsidR="004E02C5">
          <w:rPr>
            <w:noProof/>
            <w:webHidden/>
          </w:rPr>
          <w:t>14</w:t>
        </w:r>
        <w:r>
          <w:rPr>
            <w:noProof/>
            <w:webHidden/>
          </w:rPr>
          <w:fldChar w:fldCharType="end"/>
        </w:r>
      </w:hyperlink>
      <w:r>
        <w:rPr>
          <w:lang w:val="id-ID"/>
        </w:rPr>
        <w:fldChar w:fldCharType="end"/>
      </w:r>
      <w:r w:rsidR="001114DF">
        <w:rPr>
          <w:lang w:val="id-ID"/>
        </w:rPr>
        <w:fldChar w:fldCharType="begin"/>
      </w:r>
      <w:r w:rsidR="001114DF">
        <w:rPr>
          <w:lang w:val="id-ID"/>
        </w:rPr>
        <w:instrText xml:space="preserve"> TOC \h \z \c "Tabel III." </w:instrText>
      </w:r>
      <w:r w:rsidR="001114DF">
        <w:rPr>
          <w:lang w:val="id-ID"/>
        </w:rPr>
        <w:fldChar w:fldCharType="separate"/>
      </w:r>
    </w:p>
    <w:p w14:paraId="4A9E8399" w14:textId="6CC15C9D" w:rsidR="00B569F6" w:rsidRDefault="001114DF" w:rsidP="00153977">
      <w:pPr>
        <w:pStyle w:val="TableofFigures"/>
        <w:tabs>
          <w:tab w:val="right" w:leader="dot" w:pos="7371"/>
          <w:tab w:val="right" w:pos="7938"/>
        </w:tabs>
        <w:spacing w:line="480" w:lineRule="auto"/>
        <w:ind w:left="1276" w:right="567" w:hanging="1276"/>
        <w:jc w:val="both"/>
        <w:rPr>
          <w:noProof/>
        </w:rPr>
      </w:pPr>
      <w:hyperlink w:anchor="_Toc206408913" w:history="1">
        <w:r w:rsidRPr="0055528D">
          <w:rPr>
            <w:rStyle w:val="Hyperlink"/>
            <w:noProof/>
          </w:rPr>
          <w:t>Tabel III. 1</w:t>
        </w:r>
        <w:r w:rsidR="00153977">
          <w:rPr>
            <w:rStyle w:val="Hyperlink"/>
            <w:noProof/>
          </w:rPr>
          <w:tab/>
        </w:r>
        <w:r w:rsidRPr="0055528D">
          <w:rPr>
            <w:rStyle w:val="Hyperlink"/>
            <w:noProof/>
          </w:rPr>
          <w:t>Keadaan Populasi dan Sampel Pada Satlantas Polres Dumai</w:t>
        </w:r>
        <w:r>
          <w:rPr>
            <w:noProof/>
            <w:webHidden/>
          </w:rPr>
          <w:tab/>
        </w:r>
        <w:r w:rsidR="00153977">
          <w:rPr>
            <w:noProof/>
            <w:webHidden/>
          </w:rPr>
          <w:tab/>
        </w:r>
        <w:r>
          <w:rPr>
            <w:noProof/>
            <w:webHidden/>
          </w:rPr>
          <w:fldChar w:fldCharType="begin"/>
        </w:r>
        <w:r>
          <w:rPr>
            <w:noProof/>
            <w:webHidden/>
          </w:rPr>
          <w:instrText xml:space="preserve"> PAGEREF _Toc206408913 \h </w:instrText>
        </w:r>
        <w:r>
          <w:rPr>
            <w:noProof/>
            <w:webHidden/>
          </w:rPr>
        </w:r>
        <w:r>
          <w:rPr>
            <w:noProof/>
            <w:webHidden/>
          </w:rPr>
          <w:fldChar w:fldCharType="separate"/>
        </w:r>
        <w:r w:rsidR="004E02C5">
          <w:rPr>
            <w:noProof/>
            <w:webHidden/>
          </w:rPr>
          <w:t>48</w:t>
        </w:r>
        <w:r>
          <w:rPr>
            <w:noProof/>
            <w:webHidden/>
          </w:rPr>
          <w:fldChar w:fldCharType="end"/>
        </w:r>
      </w:hyperlink>
      <w:r>
        <w:rPr>
          <w:lang w:val="id-ID"/>
        </w:rPr>
        <w:fldChar w:fldCharType="end"/>
      </w:r>
      <w:r w:rsidR="00B569F6">
        <w:rPr>
          <w:lang w:val="id-ID"/>
        </w:rPr>
        <w:fldChar w:fldCharType="begin"/>
      </w:r>
      <w:r w:rsidR="00B569F6">
        <w:rPr>
          <w:lang w:val="id-ID"/>
        </w:rPr>
        <w:instrText xml:space="preserve"> TOC \h \z \c "Tabel IV." </w:instrText>
      </w:r>
      <w:r w:rsidR="00B569F6">
        <w:rPr>
          <w:lang w:val="id-ID"/>
        </w:rPr>
        <w:fldChar w:fldCharType="separate"/>
      </w:r>
    </w:p>
    <w:p w14:paraId="3E2B67A3" w14:textId="1BDA9521" w:rsidR="00B569F6" w:rsidRDefault="00B569F6" w:rsidP="00153977">
      <w:pPr>
        <w:pStyle w:val="TableofFigures"/>
        <w:tabs>
          <w:tab w:val="right" w:leader="dot" w:pos="7371"/>
          <w:tab w:val="right" w:pos="7938"/>
        </w:tabs>
        <w:spacing w:line="480" w:lineRule="auto"/>
        <w:ind w:left="1276" w:right="567" w:hanging="1276"/>
        <w:jc w:val="both"/>
        <w:rPr>
          <w:rFonts w:asciiTheme="minorHAnsi" w:eastAsiaTheme="minorEastAsia" w:hAnsiTheme="minorHAnsi" w:cstheme="minorBidi"/>
          <w:noProof/>
          <w:kern w:val="2"/>
          <w:sz w:val="22"/>
          <w:szCs w:val="22"/>
          <w:lang w:eastAsia="zh-CN"/>
          <w14:ligatures w14:val="standardContextual"/>
        </w:rPr>
      </w:pPr>
      <w:hyperlink w:anchor="_Toc206409367" w:history="1">
        <w:r w:rsidRPr="000535CA">
          <w:rPr>
            <w:rStyle w:val="Hyperlink"/>
            <w:noProof/>
          </w:rPr>
          <w:t>Tabel IV. 1</w:t>
        </w:r>
        <w:r w:rsidR="00153977">
          <w:rPr>
            <w:rStyle w:val="Hyperlink"/>
            <w:bCs/>
            <w:noProof/>
            <w:lang w:val="id-ID"/>
          </w:rPr>
          <w:tab/>
        </w:r>
        <w:r w:rsidRPr="000535CA">
          <w:rPr>
            <w:rStyle w:val="Hyperlink"/>
            <w:bCs/>
            <w:noProof/>
            <w:lang w:val="id-ID"/>
          </w:rPr>
          <w:t>Keadaan Pegawai Berdasarkan Jenis Kelamin pada Satlantas Polres Dumai</w:t>
        </w:r>
        <w:r>
          <w:rPr>
            <w:noProof/>
            <w:webHidden/>
          </w:rPr>
          <w:tab/>
        </w:r>
        <w:r w:rsidR="00153977">
          <w:rPr>
            <w:noProof/>
            <w:webHidden/>
          </w:rPr>
          <w:tab/>
        </w:r>
        <w:r w:rsidR="00FE481A">
          <w:rPr>
            <w:noProof/>
            <w:webHidden/>
          </w:rPr>
          <w:t>60</w:t>
        </w:r>
      </w:hyperlink>
    </w:p>
    <w:p w14:paraId="2233B700" w14:textId="2238F0C2" w:rsidR="00B569F6" w:rsidRDefault="00B569F6" w:rsidP="00153977">
      <w:pPr>
        <w:pStyle w:val="TableofFigures"/>
        <w:tabs>
          <w:tab w:val="right" w:leader="dot" w:pos="7371"/>
          <w:tab w:val="right" w:pos="7938"/>
        </w:tabs>
        <w:spacing w:line="480" w:lineRule="auto"/>
        <w:ind w:left="1276" w:right="567" w:hanging="1276"/>
        <w:jc w:val="both"/>
        <w:rPr>
          <w:rFonts w:asciiTheme="minorHAnsi" w:eastAsiaTheme="minorEastAsia" w:hAnsiTheme="minorHAnsi" w:cstheme="minorBidi"/>
          <w:noProof/>
          <w:kern w:val="2"/>
          <w:sz w:val="22"/>
          <w:szCs w:val="22"/>
          <w:lang w:eastAsia="zh-CN"/>
          <w14:ligatures w14:val="standardContextual"/>
        </w:rPr>
      </w:pPr>
      <w:hyperlink w:anchor="_Toc206409368" w:history="1">
        <w:r w:rsidRPr="000535CA">
          <w:rPr>
            <w:rStyle w:val="Hyperlink"/>
            <w:noProof/>
          </w:rPr>
          <w:t>Tabel IV. 2</w:t>
        </w:r>
        <w:r w:rsidR="00153977">
          <w:rPr>
            <w:rStyle w:val="Hyperlink"/>
            <w:noProof/>
          </w:rPr>
          <w:tab/>
        </w:r>
        <w:r w:rsidRPr="000535CA">
          <w:rPr>
            <w:rStyle w:val="Hyperlink"/>
            <w:noProof/>
          </w:rPr>
          <w:t>Keadaan Pegawai Berdasarkan Umur pada Satlantas Polres Dumai</w:t>
        </w:r>
        <w:r>
          <w:rPr>
            <w:noProof/>
            <w:webHidden/>
          </w:rPr>
          <w:tab/>
        </w:r>
        <w:r w:rsidR="00153977">
          <w:rPr>
            <w:noProof/>
            <w:webHidden/>
          </w:rPr>
          <w:tab/>
        </w:r>
        <w:r w:rsidR="00FE481A">
          <w:rPr>
            <w:noProof/>
            <w:webHidden/>
          </w:rPr>
          <w:t>61</w:t>
        </w:r>
      </w:hyperlink>
    </w:p>
    <w:p w14:paraId="35004C39" w14:textId="17011580" w:rsidR="00B569F6" w:rsidRDefault="00B569F6" w:rsidP="00153977">
      <w:pPr>
        <w:pStyle w:val="TableofFigures"/>
        <w:tabs>
          <w:tab w:val="right" w:leader="dot" w:pos="7371"/>
          <w:tab w:val="right" w:pos="7938"/>
        </w:tabs>
        <w:spacing w:line="480" w:lineRule="auto"/>
        <w:ind w:left="1276" w:right="567" w:hanging="1276"/>
        <w:jc w:val="both"/>
        <w:rPr>
          <w:rFonts w:asciiTheme="minorHAnsi" w:eastAsiaTheme="minorEastAsia" w:hAnsiTheme="minorHAnsi" w:cstheme="minorBidi"/>
          <w:noProof/>
          <w:kern w:val="2"/>
          <w:sz w:val="22"/>
          <w:szCs w:val="22"/>
          <w:lang w:eastAsia="zh-CN"/>
          <w14:ligatures w14:val="standardContextual"/>
        </w:rPr>
      </w:pPr>
      <w:hyperlink w:anchor="_Toc206409369" w:history="1">
        <w:r w:rsidRPr="000535CA">
          <w:rPr>
            <w:rStyle w:val="Hyperlink"/>
            <w:noProof/>
          </w:rPr>
          <w:t>Tabel IV. 3</w:t>
        </w:r>
        <w:r w:rsidR="00153977">
          <w:rPr>
            <w:rStyle w:val="Hyperlink"/>
            <w:noProof/>
          </w:rPr>
          <w:tab/>
        </w:r>
        <w:r w:rsidRPr="000535CA">
          <w:rPr>
            <w:rStyle w:val="Hyperlink"/>
            <w:noProof/>
          </w:rPr>
          <w:t>Keadaan Pegawai Berdasarkan Tingkat Pendidikan pada Satlantas Polres Dumai</w:t>
        </w:r>
        <w:r>
          <w:rPr>
            <w:noProof/>
            <w:webHidden/>
          </w:rPr>
          <w:tab/>
        </w:r>
        <w:r w:rsidR="00153977">
          <w:rPr>
            <w:noProof/>
            <w:webHidden/>
          </w:rPr>
          <w:tab/>
        </w:r>
        <w:r w:rsidR="00FE481A">
          <w:rPr>
            <w:noProof/>
            <w:webHidden/>
          </w:rPr>
          <w:t>62</w:t>
        </w:r>
      </w:hyperlink>
    </w:p>
    <w:p w14:paraId="6778FCA6" w14:textId="2B63E849" w:rsidR="00B569F6" w:rsidRDefault="00B569F6" w:rsidP="00153977">
      <w:pPr>
        <w:pStyle w:val="TableofFigures"/>
        <w:tabs>
          <w:tab w:val="right" w:leader="dot" w:pos="7371"/>
          <w:tab w:val="right" w:pos="7938"/>
        </w:tabs>
        <w:spacing w:line="480" w:lineRule="auto"/>
        <w:ind w:left="1276" w:right="567" w:hanging="1276"/>
        <w:jc w:val="both"/>
        <w:rPr>
          <w:rFonts w:asciiTheme="minorHAnsi" w:eastAsiaTheme="minorEastAsia" w:hAnsiTheme="minorHAnsi" w:cstheme="minorBidi"/>
          <w:noProof/>
          <w:kern w:val="2"/>
          <w:sz w:val="22"/>
          <w:szCs w:val="22"/>
          <w:lang w:eastAsia="zh-CN"/>
          <w14:ligatures w14:val="standardContextual"/>
        </w:rPr>
      </w:pPr>
      <w:hyperlink w:anchor="_Toc206409370" w:history="1">
        <w:r w:rsidRPr="000535CA">
          <w:rPr>
            <w:rStyle w:val="Hyperlink"/>
            <w:noProof/>
          </w:rPr>
          <w:t>Tabel IV. 4</w:t>
        </w:r>
        <w:r w:rsidR="00153977">
          <w:rPr>
            <w:rStyle w:val="Hyperlink"/>
            <w:noProof/>
          </w:rPr>
          <w:tab/>
        </w:r>
        <w:r w:rsidRPr="000535CA">
          <w:rPr>
            <w:rStyle w:val="Hyperlink"/>
            <w:noProof/>
          </w:rPr>
          <w:t>Keadaan Pegawai Berdasarkan Pangkat pada Satlantas Polres Dumai</w:t>
        </w:r>
        <w:r>
          <w:rPr>
            <w:noProof/>
            <w:webHidden/>
          </w:rPr>
          <w:tab/>
        </w:r>
        <w:r w:rsidR="00153977">
          <w:rPr>
            <w:noProof/>
            <w:webHidden/>
          </w:rPr>
          <w:tab/>
        </w:r>
        <w:r w:rsidR="00FE481A">
          <w:rPr>
            <w:noProof/>
            <w:webHidden/>
          </w:rPr>
          <w:t>63</w:t>
        </w:r>
      </w:hyperlink>
    </w:p>
    <w:p w14:paraId="27815342" w14:textId="36582D9B" w:rsidR="00B569F6" w:rsidRDefault="00B569F6" w:rsidP="00153977">
      <w:pPr>
        <w:pStyle w:val="TableofFigures"/>
        <w:tabs>
          <w:tab w:val="right" w:leader="dot" w:pos="7371"/>
          <w:tab w:val="right" w:pos="7938"/>
        </w:tabs>
        <w:spacing w:line="480" w:lineRule="auto"/>
        <w:ind w:left="1276" w:right="567" w:hanging="1276"/>
        <w:jc w:val="both"/>
        <w:rPr>
          <w:rFonts w:asciiTheme="minorHAnsi" w:eastAsiaTheme="minorEastAsia" w:hAnsiTheme="minorHAnsi" w:cstheme="minorBidi"/>
          <w:noProof/>
          <w:kern w:val="2"/>
          <w:sz w:val="22"/>
          <w:szCs w:val="22"/>
          <w:lang w:eastAsia="zh-CN"/>
          <w14:ligatures w14:val="standardContextual"/>
        </w:rPr>
      </w:pPr>
      <w:hyperlink w:anchor="_Toc206409371" w:history="1">
        <w:r w:rsidRPr="000535CA">
          <w:rPr>
            <w:rStyle w:val="Hyperlink"/>
            <w:noProof/>
          </w:rPr>
          <w:t>Tabel IV. 5</w:t>
        </w:r>
        <w:r w:rsidR="00153977">
          <w:rPr>
            <w:rStyle w:val="Hyperlink"/>
            <w:noProof/>
          </w:rPr>
          <w:tab/>
        </w:r>
        <w:r w:rsidRPr="000535CA">
          <w:rPr>
            <w:rStyle w:val="Hyperlink"/>
            <w:noProof/>
          </w:rPr>
          <w:t>Keadaan Pegawai Berdasarkan Bidang Kerja pada Satlantas Polres Dumai</w:t>
        </w:r>
        <w:r>
          <w:rPr>
            <w:noProof/>
            <w:webHidden/>
          </w:rPr>
          <w:tab/>
        </w:r>
        <w:r w:rsidR="00153977">
          <w:rPr>
            <w:noProof/>
            <w:webHidden/>
          </w:rPr>
          <w:tab/>
        </w:r>
        <w:r w:rsidR="00FE481A">
          <w:rPr>
            <w:noProof/>
            <w:webHidden/>
          </w:rPr>
          <w:t>65</w:t>
        </w:r>
      </w:hyperlink>
    </w:p>
    <w:p w14:paraId="2763D47C" w14:textId="5A50A439" w:rsidR="00B569F6" w:rsidRDefault="00B569F6" w:rsidP="00153977">
      <w:pPr>
        <w:pStyle w:val="TableofFigures"/>
        <w:tabs>
          <w:tab w:val="right" w:leader="dot" w:pos="7371"/>
          <w:tab w:val="right" w:pos="7938"/>
        </w:tabs>
        <w:spacing w:line="480" w:lineRule="auto"/>
        <w:ind w:left="1276" w:right="567" w:hanging="1276"/>
        <w:jc w:val="both"/>
        <w:rPr>
          <w:rFonts w:asciiTheme="minorHAnsi" w:eastAsiaTheme="minorEastAsia" w:hAnsiTheme="minorHAnsi" w:cstheme="minorBidi"/>
          <w:noProof/>
          <w:kern w:val="2"/>
          <w:sz w:val="22"/>
          <w:szCs w:val="22"/>
          <w:lang w:eastAsia="zh-CN"/>
          <w14:ligatures w14:val="standardContextual"/>
        </w:rPr>
      </w:pPr>
      <w:hyperlink w:anchor="_Toc206409372" w:history="1">
        <w:r w:rsidRPr="000535CA">
          <w:rPr>
            <w:rStyle w:val="Hyperlink"/>
            <w:noProof/>
          </w:rPr>
          <w:t>Tabel IV. 6</w:t>
        </w:r>
        <w:r w:rsidR="00153977">
          <w:rPr>
            <w:rStyle w:val="Hyperlink"/>
            <w:noProof/>
          </w:rPr>
          <w:tab/>
        </w:r>
        <w:r w:rsidRPr="000535CA">
          <w:rPr>
            <w:rStyle w:val="Hyperlink"/>
            <w:noProof/>
          </w:rPr>
          <w:t>Keadaan Pegawai Berdasarkan Masa Kerja pada Satlantas Polres Dumai</w:t>
        </w:r>
        <w:r>
          <w:rPr>
            <w:noProof/>
            <w:webHidden/>
          </w:rPr>
          <w:tab/>
        </w:r>
        <w:r w:rsidR="00153977">
          <w:rPr>
            <w:noProof/>
            <w:webHidden/>
          </w:rPr>
          <w:tab/>
        </w:r>
        <w:r w:rsidR="00FE481A">
          <w:rPr>
            <w:noProof/>
            <w:webHidden/>
          </w:rPr>
          <w:t>66</w:t>
        </w:r>
      </w:hyperlink>
    </w:p>
    <w:p w14:paraId="67B2D705" w14:textId="55FD854D" w:rsidR="00B569F6" w:rsidRDefault="00B569F6" w:rsidP="00153977">
      <w:pPr>
        <w:pStyle w:val="TableofFigures"/>
        <w:tabs>
          <w:tab w:val="right" w:leader="dot" w:pos="7371"/>
          <w:tab w:val="right" w:pos="7938"/>
        </w:tabs>
        <w:spacing w:line="480" w:lineRule="auto"/>
        <w:ind w:left="1276" w:right="567" w:hanging="1276"/>
        <w:jc w:val="both"/>
        <w:rPr>
          <w:noProof/>
        </w:rPr>
      </w:pPr>
      <w:hyperlink w:anchor="_Toc206409373" w:history="1">
        <w:r w:rsidRPr="000535CA">
          <w:rPr>
            <w:rStyle w:val="Hyperlink"/>
            <w:noProof/>
          </w:rPr>
          <w:t>Tabel IV. 7</w:t>
        </w:r>
        <w:r w:rsidR="00153977">
          <w:rPr>
            <w:rStyle w:val="Hyperlink"/>
            <w:noProof/>
          </w:rPr>
          <w:tab/>
        </w:r>
        <w:r w:rsidRPr="000535CA">
          <w:rPr>
            <w:rStyle w:val="Hyperlink"/>
            <w:noProof/>
          </w:rPr>
          <w:t>Sarana dan Prasarana pada Satlantas Polres Dumai</w:t>
        </w:r>
        <w:r>
          <w:rPr>
            <w:noProof/>
            <w:webHidden/>
          </w:rPr>
          <w:tab/>
        </w:r>
        <w:r w:rsidR="00153977">
          <w:rPr>
            <w:noProof/>
            <w:webHidden/>
          </w:rPr>
          <w:tab/>
        </w:r>
        <w:r w:rsidR="00974653">
          <w:rPr>
            <w:noProof/>
            <w:webHidden/>
          </w:rPr>
          <w:t>76</w:t>
        </w:r>
      </w:hyperlink>
      <w:r>
        <w:rPr>
          <w:lang w:val="id-ID"/>
        </w:rPr>
        <w:fldChar w:fldCharType="end"/>
      </w:r>
      <w:r>
        <w:rPr>
          <w:lang w:val="id-ID"/>
        </w:rPr>
        <w:fldChar w:fldCharType="begin"/>
      </w:r>
      <w:r>
        <w:rPr>
          <w:lang w:val="id-ID"/>
        </w:rPr>
        <w:instrText xml:space="preserve"> TOC \h \z \c "Tabel V." </w:instrText>
      </w:r>
      <w:r>
        <w:rPr>
          <w:lang w:val="id-ID"/>
        </w:rPr>
        <w:fldChar w:fldCharType="separate"/>
      </w:r>
    </w:p>
    <w:p w14:paraId="52EFBC99" w14:textId="231F8B73" w:rsidR="00B569F6" w:rsidRDefault="00B569F6" w:rsidP="00153977">
      <w:pPr>
        <w:pStyle w:val="TableofFigures"/>
        <w:tabs>
          <w:tab w:val="right" w:leader="dot" w:pos="7371"/>
          <w:tab w:val="right" w:pos="7938"/>
        </w:tabs>
        <w:spacing w:line="480" w:lineRule="auto"/>
        <w:ind w:left="1276" w:right="567" w:hanging="1276"/>
        <w:jc w:val="both"/>
        <w:rPr>
          <w:rFonts w:asciiTheme="minorHAnsi" w:eastAsiaTheme="minorEastAsia" w:hAnsiTheme="minorHAnsi" w:cstheme="minorBidi"/>
          <w:noProof/>
          <w:kern w:val="2"/>
          <w:sz w:val="22"/>
          <w:szCs w:val="22"/>
          <w:lang w:eastAsia="zh-CN"/>
          <w14:ligatures w14:val="standardContextual"/>
        </w:rPr>
      </w:pPr>
      <w:hyperlink w:anchor="_Toc206409374" w:history="1">
        <w:r w:rsidRPr="003B1B81">
          <w:rPr>
            <w:rStyle w:val="Hyperlink"/>
            <w:noProof/>
          </w:rPr>
          <w:t>Tabel V. 1</w:t>
        </w:r>
        <w:r w:rsidR="00153977">
          <w:rPr>
            <w:rStyle w:val="Hyperlink"/>
            <w:bCs/>
            <w:noProof/>
            <w:lang w:val="id-ID"/>
          </w:rPr>
          <w:tab/>
        </w:r>
        <w:r w:rsidRPr="003B1B81">
          <w:rPr>
            <w:rStyle w:val="Hyperlink"/>
            <w:bCs/>
            <w:noProof/>
            <w:lang w:val="id-ID"/>
          </w:rPr>
          <w:t>Identitas Responden Berdasarkan Jenis Kelamin</w:t>
        </w:r>
        <w:r>
          <w:rPr>
            <w:noProof/>
            <w:webHidden/>
          </w:rPr>
          <w:tab/>
        </w:r>
        <w:r w:rsidR="00153977">
          <w:rPr>
            <w:noProof/>
            <w:webHidden/>
          </w:rPr>
          <w:tab/>
        </w:r>
        <w:r w:rsidR="00974653">
          <w:rPr>
            <w:noProof/>
            <w:webHidden/>
          </w:rPr>
          <w:t>79</w:t>
        </w:r>
      </w:hyperlink>
    </w:p>
    <w:p w14:paraId="522314FE" w14:textId="21D9DBF6" w:rsidR="00B569F6" w:rsidRDefault="00B569F6" w:rsidP="00153977">
      <w:pPr>
        <w:pStyle w:val="TableofFigures"/>
        <w:tabs>
          <w:tab w:val="right" w:leader="dot" w:pos="7371"/>
          <w:tab w:val="right" w:pos="7938"/>
        </w:tabs>
        <w:spacing w:line="480" w:lineRule="auto"/>
        <w:ind w:left="1276" w:right="567" w:hanging="1276"/>
        <w:jc w:val="both"/>
        <w:rPr>
          <w:rFonts w:asciiTheme="minorHAnsi" w:eastAsiaTheme="minorEastAsia" w:hAnsiTheme="minorHAnsi" w:cstheme="minorBidi"/>
          <w:noProof/>
          <w:kern w:val="2"/>
          <w:sz w:val="22"/>
          <w:szCs w:val="22"/>
          <w:lang w:eastAsia="zh-CN"/>
          <w14:ligatures w14:val="standardContextual"/>
        </w:rPr>
      </w:pPr>
      <w:hyperlink w:anchor="_Toc206409375" w:history="1">
        <w:r w:rsidRPr="003B1B81">
          <w:rPr>
            <w:rStyle w:val="Hyperlink"/>
            <w:noProof/>
          </w:rPr>
          <w:t>Tabel V. 2</w:t>
        </w:r>
        <w:r w:rsidR="008F0BBC">
          <w:rPr>
            <w:rStyle w:val="Hyperlink"/>
            <w:noProof/>
          </w:rPr>
          <w:tab/>
        </w:r>
        <w:r w:rsidRPr="003B1B81">
          <w:rPr>
            <w:rStyle w:val="Hyperlink"/>
            <w:noProof/>
          </w:rPr>
          <w:t>Identitas Responden Berdasarkan Tingkat Usia</w:t>
        </w:r>
        <w:r>
          <w:rPr>
            <w:noProof/>
            <w:webHidden/>
          </w:rPr>
          <w:tab/>
        </w:r>
        <w:r w:rsidR="00153977">
          <w:rPr>
            <w:noProof/>
            <w:webHidden/>
          </w:rPr>
          <w:tab/>
        </w:r>
        <w:r w:rsidR="00974653">
          <w:rPr>
            <w:noProof/>
            <w:webHidden/>
          </w:rPr>
          <w:t>79</w:t>
        </w:r>
      </w:hyperlink>
    </w:p>
    <w:p w14:paraId="26E94531" w14:textId="1164F77A" w:rsidR="00B569F6" w:rsidRDefault="00B569F6" w:rsidP="00153977">
      <w:pPr>
        <w:pStyle w:val="TableofFigures"/>
        <w:tabs>
          <w:tab w:val="right" w:leader="dot" w:pos="7371"/>
          <w:tab w:val="right" w:pos="7938"/>
        </w:tabs>
        <w:spacing w:line="480" w:lineRule="auto"/>
        <w:ind w:left="1276" w:right="567" w:hanging="1276"/>
        <w:jc w:val="both"/>
        <w:rPr>
          <w:rFonts w:asciiTheme="minorHAnsi" w:eastAsiaTheme="minorEastAsia" w:hAnsiTheme="minorHAnsi" w:cstheme="minorBidi"/>
          <w:noProof/>
          <w:kern w:val="2"/>
          <w:sz w:val="22"/>
          <w:szCs w:val="22"/>
          <w:lang w:eastAsia="zh-CN"/>
          <w14:ligatures w14:val="standardContextual"/>
        </w:rPr>
      </w:pPr>
      <w:hyperlink w:anchor="_Toc206409376" w:history="1">
        <w:r w:rsidRPr="003B1B81">
          <w:rPr>
            <w:rStyle w:val="Hyperlink"/>
            <w:noProof/>
          </w:rPr>
          <w:t>Tabel V. 3</w:t>
        </w:r>
        <w:r w:rsidR="008F0BBC">
          <w:rPr>
            <w:rStyle w:val="Hyperlink"/>
            <w:noProof/>
          </w:rPr>
          <w:tab/>
        </w:r>
        <w:r w:rsidRPr="003B1B81">
          <w:rPr>
            <w:rStyle w:val="Hyperlink"/>
            <w:noProof/>
          </w:rPr>
          <w:t>Identitas Responden Berdasarkan Tingkat Pendidikan</w:t>
        </w:r>
        <w:r>
          <w:rPr>
            <w:noProof/>
            <w:webHidden/>
          </w:rPr>
          <w:tab/>
        </w:r>
        <w:r w:rsidR="008F0BBC">
          <w:rPr>
            <w:noProof/>
            <w:webHidden/>
          </w:rPr>
          <w:tab/>
        </w:r>
        <w:r w:rsidR="00974653">
          <w:rPr>
            <w:noProof/>
            <w:webHidden/>
          </w:rPr>
          <w:t>80</w:t>
        </w:r>
      </w:hyperlink>
    </w:p>
    <w:p w14:paraId="5E103860" w14:textId="05C58400" w:rsidR="00B569F6" w:rsidRDefault="00B569F6" w:rsidP="00153977">
      <w:pPr>
        <w:pStyle w:val="TableofFigures"/>
        <w:tabs>
          <w:tab w:val="right" w:leader="dot" w:pos="7371"/>
          <w:tab w:val="right" w:pos="7938"/>
        </w:tabs>
        <w:spacing w:line="480" w:lineRule="auto"/>
        <w:ind w:left="1276" w:right="567" w:hanging="1276"/>
        <w:jc w:val="both"/>
        <w:rPr>
          <w:rFonts w:asciiTheme="minorHAnsi" w:eastAsiaTheme="minorEastAsia" w:hAnsiTheme="minorHAnsi" w:cstheme="minorBidi"/>
          <w:noProof/>
          <w:kern w:val="2"/>
          <w:sz w:val="22"/>
          <w:szCs w:val="22"/>
          <w:lang w:eastAsia="zh-CN"/>
          <w14:ligatures w14:val="standardContextual"/>
        </w:rPr>
      </w:pPr>
      <w:hyperlink w:anchor="_Toc206409377" w:history="1">
        <w:r w:rsidRPr="003B1B81">
          <w:rPr>
            <w:rStyle w:val="Hyperlink"/>
            <w:noProof/>
          </w:rPr>
          <w:t>Tabel V. 4</w:t>
        </w:r>
        <w:r w:rsidR="008F0BBC">
          <w:rPr>
            <w:rStyle w:val="Hyperlink"/>
            <w:noProof/>
          </w:rPr>
          <w:tab/>
        </w:r>
        <w:r w:rsidRPr="003B1B81">
          <w:rPr>
            <w:rStyle w:val="Hyperlink"/>
            <w:noProof/>
          </w:rPr>
          <w:t>Tanggapan Responden tentang Komunikasi</w:t>
        </w:r>
        <w:r>
          <w:rPr>
            <w:noProof/>
            <w:webHidden/>
          </w:rPr>
          <w:tab/>
        </w:r>
        <w:r w:rsidR="008F0BBC">
          <w:rPr>
            <w:noProof/>
            <w:webHidden/>
          </w:rPr>
          <w:tab/>
        </w:r>
        <w:r w:rsidR="00974653">
          <w:rPr>
            <w:noProof/>
            <w:webHidden/>
          </w:rPr>
          <w:t>84</w:t>
        </w:r>
      </w:hyperlink>
    </w:p>
    <w:p w14:paraId="2F4F90F8" w14:textId="165FF165" w:rsidR="00B569F6" w:rsidRDefault="00B569F6" w:rsidP="00153977">
      <w:pPr>
        <w:pStyle w:val="TableofFigures"/>
        <w:tabs>
          <w:tab w:val="right" w:leader="dot" w:pos="7371"/>
          <w:tab w:val="right" w:pos="7938"/>
        </w:tabs>
        <w:spacing w:line="480" w:lineRule="auto"/>
        <w:ind w:left="1276" w:right="567" w:hanging="1276"/>
        <w:jc w:val="both"/>
        <w:rPr>
          <w:rFonts w:asciiTheme="minorHAnsi" w:eastAsiaTheme="minorEastAsia" w:hAnsiTheme="minorHAnsi" w:cstheme="minorBidi"/>
          <w:noProof/>
          <w:kern w:val="2"/>
          <w:sz w:val="22"/>
          <w:szCs w:val="22"/>
          <w:lang w:eastAsia="zh-CN"/>
          <w14:ligatures w14:val="standardContextual"/>
        </w:rPr>
      </w:pPr>
      <w:hyperlink w:anchor="_Toc206409378" w:history="1">
        <w:r w:rsidRPr="003B1B81">
          <w:rPr>
            <w:rStyle w:val="Hyperlink"/>
            <w:noProof/>
          </w:rPr>
          <w:t>Tabel V. 5</w:t>
        </w:r>
        <w:r w:rsidR="008F0BBC">
          <w:rPr>
            <w:rStyle w:val="Hyperlink"/>
            <w:noProof/>
          </w:rPr>
          <w:tab/>
        </w:r>
        <w:r w:rsidRPr="003B1B81">
          <w:rPr>
            <w:rStyle w:val="Hyperlink"/>
            <w:noProof/>
          </w:rPr>
          <w:t>Tanggapan Responden Tentang Sumber Daya</w:t>
        </w:r>
        <w:r>
          <w:rPr>
            <w:noProof/>
            <w:webHidden/>
          </w:rPr>
          <w:tab/>
        </w:r>
        <w:r w:rsidR="008F0BBC">
          <w:rPr>
            <w:noProof/>
            <w:webHidden/>
          </w:rPr>
          <w:tab/>
        </w:r>
        <w:r w:rsidR="00974653">
          <w:rPr>
            <w:noProof/>
            <w:webHidden/>
          </w:rPr>
          <w:t>88</w:t>
        </w:r>
      </w:hyperlink>
    </w:p>
    <w:p w14:paraId="1A79489F" w14:textId="1B0F9E42" w:rsidR="00B569F6" w:rsidRDefault="00B569F6" w:rsidP="00153977">
      <w:pPr>
        <w:pStyle w:val="TableofFigures"/>
        <w:tabs>
          <w:tab w:val="right" w:leader="dot" w:pos="7371"/>
          <w:tab w:val="right" w:pos="7938"/>
        </w:tabs>
        <w:spacing w:line="480" w:lineRule="auto"/>
        <w:ind w:left="1276" w:right="567" w:hanging="1276"/>
        <w:jc w:val="both"/>
        <w:rPr>
          <w:rFonts w:asciiTheme="minorHAnsi" w:eastAsiaTheme="minorEastAsia" w:hAnsiTheme="minorHAnsi" w:cstheme="minorBidi"/>
          <w:noProof/>
          <w:kern w:val="2"/>
          <w:sz w:val="22"/>
          <w:szCs w:val="22"/>
          <w:lang w:eastAsia="zh-CN"/>
          <w14:ligatures w14:val="standardContextual"/>
        </w:rPr>
      </w:pPr>
      <w:hyperlink w:anchor="_Toc206409379" w:history="1">
        <w:r w:rsidRPr="003B1B81">
          <w:rPr>
            <w:rStyle w:val="Hyperlink"/>
            <w:noProof/>
          </w:rPr>
          <w:t>Tabel V. 6</w:t>
        </w:r>
        <w:r w:rsidR="008F0BBC">
          <w:rPr>
            <w:rStyle w:val="Hyperlink"/>
            <w:noProof/>
          </w:rPr>
          <w:tab/>
        </w:r>
        <w:r w:rsidRPr="003B1B81">
          <w:rPr>
            <w:rStyle w:val="Hyperlink"/>
            <w:noProof/>
          </w:rPr>
          <w:t>Tanggapan Responden Tentang Disposisi</w:t>
        </w:r>
        <w:r>
          <w:rPr>
            <w:noProof/>
            <w:webHidden/>
          </w:rPr>
          <w:tab/>
        </w:r>
        <w:r w:rsidR="008F0BBC">
          <w:rPr>
            <w:noProof/>
            <w:webHidden/>
          </w:rPr>
          <w:tab/>
        </w:r>
        <w:r w:rsidR="00974653">
          <w:rPr>
            <w:noProof/>
            <w:webHidden/>
          </w:rPr>
          <w:t>93</w:t>
        </w:r>
      </w:hyperlink>
    </w:p>
    <w:p w14:paraId="39E3BD06" w14:textId="3B8D9F79" w:rsidR="00B569F6" w:rsidRDefault="00B569F6" w:rsidP="00153977">
      <w:pPr>
        <w:pStyle w:val="TableofFigures"/>
        <w:tabs>
          <w:tab w:val="right" w:leader="dot" w:pos="7371"/>
          <w:tab w:val="right" w:pos="7938"/>
        </w:tabs>
        <w:spacing w:line="480" w:lineRule="auto"/>
        <w:ind w:left="1276" w:right="567" w:hanging="1276"/>
        <w:jc w:val="both"/>
        <w:rPr>
          <w:rFonts w:asciiTheme="minorHAnsi" w:eastAsiaTheme="minorEastAsia" w:hAnsiTheme="minorHAnsi" w:cstheme="minorBidi"/>
          <w:noProof/>
          <w:kern w:val="2"/>
          <w:sz w:val="22"/>
          <w:szCs w:val="22"/>
          <w:lang w:eastAsia="zh-CN"/>
          <w14:ligatures w14:val="standardContextual"/>
        </w:rPr>
      </w:pPr>
      <w:hyperlink w:anchor="_Toc206409380" w:history="1">
        <w:r w:rsidRPr="003B1B81">
          <w:rPr>
            <w:rStyle w:val="Hyperlink"/>
            <w:noProof/>
          </w:rPr>
          <w:t>Tabel V. 7</w:t>
        </w:r>
        <w:r w:rsidR="008F0BBC">
          <w:rPr>
            <w:rStyle w:val="Hyperlink"/>
            <w:noProof/>
          </w:rPr>
          <w:tab/>
        </w:r>
        <w:r w:rsidRPr="003B1B81">
          <w:rPr>
            <w:rStyle w:val="Hyperlink"/>
            <w:noProof/>
          </w:rPr>
          <w:t>Tanggapan Responden Tentang Struktur Birokrasi</w:t>
        </w:r>
        <w:r>
          <w:rPr>
            <w:noProof/>
            <w:webHidden/>
          </w:rPr>
          <w:tab/>
        </w:r>
        <w:r w:rsidR="008F0BBC">
          <w:rPr>
            <w:noProof/>
            <w:webHidden/>
          </w:rPr>
          <w:tab/>
        </w:r>
        <w:r w:rsidR="00974653">
          <w:rPr>
            <w:noProof/>
            <w:webHidden/>
          </w:rPr>
          <w:t>97</w:t>
        </w:r>
      </w:hyperlink>
    </w:p>
    <w:p w14:paraId="70D77109" w14:textId="577F7945" w:rsidR="00B569F6" w:rsidRDefault="00B569F6" w:rsidP="00153977">
      <w:pPr>
        <w:pStyle w:val="TableofFigures"/>
        <w:tabs>
          <w:tab w:val="right" w:leader="dot" w:pos="7371"/>
          <w:tab w:val="right" w:pos="7938"/>
        </w:tabs>
        <w:spacing w:line="480" w:lineRule="auto"/>
        <w:ind w:left="1276" w:right="567" w:hanging="1276"/>
        <w:jc w:val="both"/>
        <w:rPr>
          <w:rFonts w:asciiTheme="minorHAnsi" w:eastAsiaTheme="minorEastAsia" w:hAnsiTheme="minorHAnsi" w:cstheme="minorBidi"/>
          <w:noProof/>
          <w:kern w:val="2"/>
          <w:sz w:val="22"/>
          <w:szCs w:val="22"/>
          <w:lang w:eastAsia="zh-CN"/>
          <w14:ligatures w14:val="standardContextual"/>
        </w:rPr>
      </w:pPr>
      <w:hyperlink w:anchor="_Toc206409381" w:history="1">
        <w:r w:rsidRPr="003B1B81">
          <w:rPr>
            <w:rStyle w:val="Hyperlink"/>
            <w:noProof/>
          </w:rPr>
          <w:t>Tabel V. 8</w:t>
        </w:r>
        <w:r w:rsidR="008F0BBC">
          <w:rPr>
            <w:rStyle w:val="Hyperlink"/>
            <w:noProof/>
          </w:rPr>
          <w:tab/>
        </w:r>
        <w:r w:rsidRPr="003B1B81">
          <w:rPr>
            <w:rStyle w:val="Hyperlink"/>
            <w:noProof/>
          </w:rPr>
          <w:t>Rekapitulasi Tanggapan Responden Implementasi Kebijakan Tilang Elektronik (E-Tilang) pada Satuan Lalu Lintas (Satlantas) Polres Dumai</w:t>
        </w:r>
        <w:r>
          <w:rPr>
            <w:noProof/>
            <w:webHidden/>
          </w:rPr>
          <w:tab/>
        </w:r>
        <w:r w:rsidR="008F0BBC">
          <w:rPr>
            <w:noProof/>
            <w:webHidden/>
          </w:rPr>
          <w:tab/>
        </w:r>
        <w:r w:rsidR="00974653">
          <w:rPr>
            <w:noProof/>
            <w:webHidden/>
          </w:rPr>
          <w:t>100</w:t>
        </w:r>
      </w:hyperlink>
    </w:p>
    <w:p w14:paraId="67CB37E8" w14:textId="1E135BBB" w:rsidR="006E419F" w:rsidRPr="00DF6188" w:rsidRDefault="00B569F6" w:rsidP="00153977">
      <w:pPr>
        <w:pStyle w:val="TableofFigures"/>
        <w:tabs>
          <w:tab w:val="right" w:leader="dot" w:pos="7371"/>
          <w:tab w:val="right" w:pos="7938"/>
        </w:tabs>
        <w:spacing w:line="480" w:lineRule="auto"/>
        <w:ind w:left="1276" w:right="567" w:hanging="1276"/>
        <w:jc w:val="both"/>
        <w:rPr>
          <w:lang w:val="id-ID"/>
        </w:rPr>
      </w:pPr>
      <w:r>
        <w:rPr>
          <w:lang w:val="id-ID"/>
        </w:rPr>
        <w:fldChar w:fldCharType="end"/>
      </w:r>
    </w:p>
    <w:p w14:paraId="2E829D16" w14:textId="77777777" w:rsidR="006E419F" w:rsidRPr="00DF6188" w:rsidRDefault="006E419F">
      <w:pPr>
        <w:rPr>
          <w:b/>
          <w:lang w:val="id-ID"/>
        </w:rPr>
      </w:pPr>
      <w:r w:rsidRPr="00DF6188">
        <w:rPr>
          <w:b/>
          <w:lang w:val="id-ID"/>
        </w:rPr>
        <w:br w:type="page"/>
      </w:r>
    </w:p>
    <w:p w14:paraId="762F8769" w14:textId="23CA99FF" w:rsidR="009C001C" w:rsidRDefault="009C001C" w:rsidP="005E62E0">
      <w:pPr>
        <w:pStyle w:val="Heading1"/>
        <w:rPr>
          <w:lang w:val="id-ID"/>
        </w:rPr>
      </w:pPr>
      <w:r w:rsidRPr="00DF6188">
        <w:rPr>
          <w:lang w:val="id-ID"/>
        </w:rPr>
        <w:lastRenderedPageBreak/>
        <w:t>DAFTAR BAGAN</w:t>
      </w:r>
    </w:p>
    <w:p w14:paraId="197B5512" w14:textId="75253592" w:rsidR="00B00F9E" w:rsidRPr="00B00F9E" w:rsidRDefault="00B00F9E" w:rsidP="00B00F9E">
      <w:pPr>
        <w:jc w:val="right"/>
        <w:rPr>
          <w:b/>
          <w:bCs/>
          <w:lang w:val="id-ID"/>
        </w:rPr>
      </w:pPr>
      <w:r>
        <w:rPr>
          <w:b/>
          <w:bCs/>
          <w:lang w:val="id-ID"/>
        </w:rPr>
        <w:t>Halaman</w:t>
      </w:r>
    </w:p>
    <w:p w14:paraId="05F88B75" w14:textId="2A0DA4BF" w:rsidR="00D2212F" w:rsidRDefault="00D2212F">
      <w:pPr>
        <w:pStyle w:val="TableofFigures"/>
        <w:tabs>
          <w:tab w:val="right" w:leader="dot" w:pos="7927"/>
        </w:tabs>
        <w:rPr>
          <w:rFonts w:asciiTheme="minorHAnsi" w:eastAsiaTheme="minorEastAsia" w:hAnsiTheme="minorHAnsi" w:cstheme="minorBidi"/>
          <w:noProof/>
          <w:kern w:val="2"/>
          <w:sz w:val="22"/>
          <w:szCs w:val="22"/>
          <w:lang w:eastAsia="zh-CN"/>
          <w14:ligatures w14:val="standardContextual"/>
        </w:rPr>
      </w:pPr>
      <w:r>
        <w:rPr>
          <w:lang w:val="id-ID"/>
        </w:rPr>
        <w:fldChar w:fldCharType="begin"/>
      </w:r>
      <w:r>
        <w:rPr>
          <w:lang w:val="id-ID"/>
        </w:rPr>
        <w:instrText xml:space="preserve"> TOC \h \z \c "Bagan IV." </w:instrText>
      </w:r>
      <w:r>
        <w:rPr>
          <w:lang w:val="id-ID"/>
        </w:rPr>
        <w:fldChar w:fldCharType="separate"/>
      </w:r>
      <w:hyperlink w:anchor="_Toc206409723" w:history="1">
        <w:r w:rsidRPr="00415983">
          <w:rPr>
            <w:rStyle w:val="Hyperlink"/>
            <w:noProof/>
          </w:rPr>
          <w:t>Bagan IV. 1  Struktur Oragnisasi Satlantas Polres Dumai</w:t>
        </w:r>
        <w:r>
          <w:rPr>
            <w:noProof/>
            <w:webHidden/>
          </w:rPr>
          <w:tab/>
        </w:r>
        <w:r w:rsidR="00974653">
          <w:rPr>
            <w:noProof/>
            <w:webHidden/>
          </w:rPr>
          <w:t>68</w:t>
        </w:r>
      </w:hyperlink>
    </w:p>
    <w:p w14:paraId="5C864434" w14:textId="2B0ABF67" w:rsidR="009C001C" w:rsidRPr="00DF6188" w:rsidRDefault="00D2212F" w:rsidP="00D2212F">
      <w:pPr>
        <w:rPr>
          <w:lang w:val="id-ID"/>
        </w:rPr>
      </w:pPr>
      <w:r>
        <w:rPr>
          <w:lang w:val="id-ID"/>
        </w:rPr>
        <w:fldChar w:fldCharType="end"/>
      </w:r>
    </w:p>
    <w:p w14:paraId="07C1A004" w14:textId="77777777" w:rsidR="009C001C" w:rsidRPr="00DF6188" w:rsidRDefault="009C001C" w:rsidP="001B671B">
      <w:pPr>
        <w:tabs>
          <w:tab w:val="left" w:pos="1392"/>
        </w:tabs>
        <w:jc w:val="center"/>
        <w:rPr>
          <w:b/>
          <w:lang w:val="id-ID"/>
        </w:rPr>
      </w:pPr>
    </w:p>
    <w:p w14:paraId="02EC8EE1" w14:textId="77777777" w:rsidR="006E419F" w:rsidRPr="00DF6188" w:rsidRDefault="006E419F">
      <w:pPr>
        <w:rPr>
          <w:b/>
          <w:lang w:val="id-ID"/>
        </w:rPr>
      </w:pPr>
      <w:r w:rsidRPr="00DF6188">
        <w:rPr>
          <w:b/>
          <w:lang w:val="id-ID"/>
        </w:rPr>
        <w:br w:type="page"/>
      </w:r>
    </w:p>
    <w:p w14:paraId="2CACA782" w14:textId="5F5DD413" w:rsidR="001B671B" w:rsidRDefault="001B671B" w:rsidP="005E62E0">
      <w:pPr>
        <w:pStyle w:val="Heading1"/>
        <w:rPr>
          <w:lang w:val="id-ID"/>
        </w:rPr>
      </w:pPr>
      <w:r w:rsidRPr="00DF6188">
        <w:rPr>
          <w:lang w:val="id-ID"/>
        </w:rPr>
        <w:lastRenderedPageBreak/>
        <w:t xml:space="preserve">DAFTAR </w:t>
      </w:r>
      <w:r w:rsidR="00DA7AF6">
        <w:rPr>
          <w:lang w:val="id-ID"/>
        </w:rPr>
        <w:t>GAMBAR</w:t>
      </w:r>
    </w:p>
    <w:p w14:paraId="5DE5DD96" w14:textId="0F6912E5" w:rsidR="00B00F9E" w:rsidRPr="00B00F9E" w:rsidRDefault="00B00F9E" w:rsidP="00B00F9E">
      <w:pPr>
        <w:jc w:val="right"/>
        <w:rPr>
          <w:b/>
          <w:bCs/>
          <w:lang w:val="id-ID"/>
        </w:rPr>
      </w:pPr>
      <w:r>
        <w:rPr>
          <w:b/>
          <w:bCs/>
          <w:lang w:val="id-ID"/>
        </w:rPr>
        <w:t>Halaman</w:t>
      </w:r>
    </w:p>
    <w:p w14:paraId="5D5EFF5A" w14:textId="28484931" w:rsidR="006A0064" w:rsidRDefault="00D77B19" w:rsidP="00B9775D">
      <w:pPr>
        <w:pStyle w:val="TableofFigures"/>
        <w:tabs>
          <w:tab w:val="right" w:leader="dot" w:pos="7371"/>
          <w:tab w:val="right" w:pos="7938"/>
        </w:tabs>
        <w:spacing w:line="480" w:lineRule="auto"/>
        <w:ind w:left="1418" w:right="567" w:hanging="1418"/>
        <w:jc w:val="both"/>
        <w:rPr>
          <w:rFonts w:asciiTheme="minorHAnsi" w:eastAsiaTheme="minorEastAsia" w:hAnsiTheme="minorHAnsi" w:cstheme="minorBidi"/>
          <w:noProof/>
          <w:kern w:val="2"/>
          <w:sz w:val="22"/>
          <w:szCs w:val="22"/>
          <w:lang w:eastAsia="zh-CN"/>
          <w14:ligatures w14:val="standardContextual"/>
        </w:rPr>
      </w:pPr>
      <w:r>
        <w:rPr>
          <w:b/>
          <w:lang w:val="id-ID"/>
        </w:rPr>
        <w:fldChar w:fldCharType="begin"/>
      </w:r>
      <w:r>
        <w:rPr>
          <w:b/>
          <w:lang w:val="id-ID"/>
        </w:rPr>
        <w:instrText xml:space="preserve"> TOC \h \z \c "Gambar" </w:instrText>
      </w:r>
      <w:r>
        <w:rPr>
          <w:b/>
          <w:lang w:val="id-ID"/>
        </w:rPr>
        <w:fldChar w:fldCharType="separate"/>
      </w:r>
      <w:hyperlink w:anchor="_Toc206407504" w:history="1">
        <w:r w:rsidR="006A0064" w:rsidRPr="00770957">
          <w:rPr>
            <w:rStyle w:val="Hyperlink"/>
            <w:noProof/>
          </w:rPr>
          <w:t>Gambar I.1</w:t>
        </w:r>
        <w:r w:rsidR="00B9775D">
          <w:rPr>
            <w:rStyle w:val="Hyperlink"/>
            <w:noProof/>
          </w:rPr>
          <w:tab/>
        </w:r>
        <w:r w:rsidR="006A0064" w:rsidRPr="00770957">
          <w:rPr>
            <w:rStyle w:val="Hyperlink"/>
            <w:noProof/>
          </w:rPr>
          <w:t>Tampilan Aplikasi E-T</w:t>
        </w:r>
        <w:r w:rsidR="005E62E0">
          <w:rPr>
            <w:rStyle w:val="Hyperlink"/>
            <w:noProof/>
          </w:rPr>
          <w:t>i</w:t>
        </w:r>
        <w:r w:rsidR="006A0064" w:rsidRPr="00770957">
          <w:rPr>
            <w:rStyle w:val="Hyperlink"/>
            <w:noProof/>
          </w:rPr>
          <w:t>lang Yang Digunakan Oleh Satlantas Polres Dumai</w:t>
        </w:r>
        <w:r w:rsidR="006A0064">
          <w:rPr>
            <w:noProof/>
            <w:webHidden/>
          </w:rPr>
          <w:tab/>
        </w:r>
        <w:r w:rsidR="00B9775D">
          <w:rPr>
            <w:noProof/>
            <w:webHidden/>
          </w:rPr>
          <w:tab/>
        </w:r>
        <w:r w:rsidR="006A0064">
          <w:rPr>
            <w:noProof/>
            <w:webHidden/>
          </w:rPr>
          <w:fldChar w:fldCharType="begin"/>
        </w:r>
        <w:r w:rsidR="006A0064">
          <w:rPr>
            <w:noProof/>
            <w:webHidden/>
          </w:rPr>
          <w:instrText xml:space="preserve"> PAGEREF _Toc206407504 \h </w:instrText>
        </w:r>
        <w:r w:rsidR="006A0064">
          <w:rPr>
            <w:noProof/>
            <w:webHidden/>
          </w:rPr>
        </w:r>
        <w:r w:rsidR="006A0064">
          <w:rPr>
            <w:noProof/>
            <w:webHidden/>
          </w:rPr>
          <w:fldChar w:fldCharType="separate"/>
        </w:r>
        <w:r w:rsidR="004E02C5">
          <w:rPr>
            <w:noProof/>
            <w:webHidden/>
          </w:rPr>
          <w:t>4</w:t>
        </w:r>
        <w:r w:rsidR="006A0064">
          <w:rPr>
            <w:noProof/>
            <w:webHidden/>
          </w:rPr>
          <w:fldChar w:fldCharType="end"/>
        </w:r>
      </w:hyperlink>
    </w:p>
    <w:p w14:paraId="20771855" w14:textId="51F836AA" w:rsidR="006A0064" w:rsidRDefault="006A0064" w:rsidP="00B9775D">
      <w:pPr>
        <w:pStyle w:val="TableofFigures"/>
        <w:tabs>
          <w:tab w:val="right" w:leader="dot" w:pos="7371"/>
          <w:tab w:val="right" w:pos="7938"/>
        </w:tabs>
        <w:spacing w:line="480" w:lineRule="auto"/>
        <w:ind w:left="1418" w:right="567" w:hanging="1418"/>
        <w:jc w:val="both"/>
        <w:rPr>
          <w:rFonts w:asciiTheme="minorHAnsi" w:eastAsiaTheme="minorEastAsia" w:hAnsiTheme="minorHAnsi" w:cstheme="minorBidi"/>
          <w:noProof/>
          <w:kern w:val="2"/>
          <w:sz w:val="22"/>
          <w:szCs w:val="22"/>
          <w:lang w:eastAsia="zh-CN"/>
          <w14:ligatures w14:val="standardContextual"/>
        </w:rPr>
      </w:pPr>
      <w:hyperlink w:anchor="_Toc206407505" w:history="1">
        <w:r w:rsidRPr="00770957">
          <w:rPr>
            <w:rStyle w:val="Hyperlink"/>
            <w:noProof/>
          </w:rPr>
          <w:t>Gambar I.2</w:t>
        </w:r>
        <w:r w:rsidR="00B9775D">
          <w:rPr>
            <w:rStyle w:val="Hyperlink"/>
            <w:noProof/>
          </w:rPr>
          <w:tab/>
        </w:r>
        <w:r w:rsidRPr="00770957">
          <w:rPr>
            <w:rStyle w:val="Hyperlink"/>
            <w:noProof/>
          </w:rPr>
          <w:t>Sosialisasi awal mengenai diberlakukannya e-Tilang oleh Satlantas Polres Dumai melalui media sosial Instagram</w:t>
        </w:r>
        <w:r>
          <w:rPr>
            <w:noProof/>
            <w:webHidden/>
          </w:rPr>
          <w:tab/>
        </w:r>
        <w:r w:rsidR="00B9775D">
          <w:rPr>
            <w:noProof/>
            <w:webHidden/>
          </w:rPr>
          <w:tab/>
        </w:r>
        <w:r w:rsidR="00274DC0">
          <w:rPr>
            <w:noProof/>
            <w:webHidden/>
          </w:rPr>
          <w:t>9</w:t>
        </w:r>
      </w:hyperlink>
    </w:p>
    <w:p w14:paraId="13ED394B" w14:textId="35CD3B97" w:rsidR="006A0064" w:rsidRDefault="006A0064" w:rsidP="00B9775D">
      <w:pPr>
        <w:pStyle w:val="TableofFigures"/>
        <w:tabs>
          <w:tab w:val="right" w:leader="dot" w:pos="7371"/>
          <w:tab w:val="right" w:pos="7938"/>
        </w:tabs>
        <w:spacing w:line="480" w:lineRule="auto"/>
        <w:ind w:left="1418" w:right="567" w:hanging="1418"/>
        <w:jc w:val="both"/>
        <w:rPr>
          <w:rFonts w:asciiTheme="minorHAnsi" w:eastAsiaTheme="minorEastAsia" w:hAnsiTheme="minorHAnsi" w:cstheme="minorBidi"/>
          <w:noProof/>
          <w:kern w:val="2"/>
          <w:sz w:val="22"/>
          <w:szCs w:val="22"/>
          <w:lang w:eastAsia="zh-CN"/>
          <w14:ligatures w14:val="standardContextual"/>
        </w:rPr>
      </w:pPr>
      <w:hyperlink w:anchor="_Toc206407506" w:history="1">
        <w:r w:rsidRPr="00770957">
          <w:rPr>
            <w:rStyle w:val="Hyperlink"/>
            <w:noProof/>
          </w:rPr>
          <w:t>Gambar I.3</w:t>
        </w:r>
        <w:r w:rsidR="00B9775D">
          <w:rPr>
            <w:rStyle w:val="Hyperlink"/>
            <w:noProof/>
          </w:rPr>
          <w:tab/>
        </w:r>
        <w:r w:rsidRPr="00770957">
          <w:rPr>
            <w:rStyle w:val="Hyperlink"/>
            <w:noProof/>
          </w:rPr>
          <w:t>Sosialisasi terkait metode pembayaran e-Tilang melalui unggahan Instagram Satlantas Polres Dumai</w:t>
        </w:r>
        <w:r>
          <w:rPr>
            <w:noProof/>
            <w:webHidden/>
          </w:rPr>
          <w:tab/>
        </w:r>
        <w:r w:rsidR="00B9775D">
          <w:rPr>
            <w:noProof/>
            <w:webHidden/>
          </w:rPr>
          <w:tab/>
        </w:r>
        <w:r w:rsidR="0089683D">
          <w:rPr>
            <w:noProof/>
            <w:webHidden/>
          </w:rPr>
          <w:t>10</w:t>
        </w:r>
      </w:hyperlink>
    </w:p>
    <w:p w14:paraId="0EBB9F82" w14:textId="24A95C6F" w:rsidR="006A0064" w:rsidRDefault="006A0064" w:rsidP="00B9775D">
      <w:pPr>
        <w:pStyle w:val="TableofFigures"/>
        <w:tabs>
          <w:tab w:val="right" w:leader="dot" w:pos="7371"/>
          <w:tab w:val="right" w:pos="7938"/>
        </w:tabs>
        <w:spacing w:line="480" w:lineRule="auto"/>
        <w:ind w:left="1418" w:right="567" w:hanging="1418"/>
        <w:jc w:val="both"/>
        <w:rPr>
          <w:rFonts w:asciiTheme="minorHAnsi" w:eastAsiaTheme="minorEastAsia" w:hAnsiTheme="minorHAnsi" w:cstheme="minorBidi"/>
          <w:noProof/>
          <w:kern w:val="2"/>
          <w:sz w:val="22"/>
          <w:szCs w:val="22"/>
          <w:lang w:eastAsia="zh-CN"/>
          <w14:ligatures w14:val="standardContextual"/>
        </w:rPr>
      </w:pPr>
      <w:hyperlink w:anchor="_Toc206407507" w:history="1">
        <w:r w:rsidRPr="00770957">
          <w:rPr>
            <w:rStyle w:val="Hyperlink"/>
            <w:noProof/>
          </w:rPr>
          <w:t xml:space="preserve">Gambar </w:t>
        </w:r>
        <w:r w:rsidR="004E5B89">
          <w:rPr>
            <w:rStyle w:val="Hyperlink"/>
            <w:noProof/>
          </w:rPr>
          <w:t>I.</w:t>
        </w:r>
        <w:r w:rsidRPr="00770957">
          <w:rPr>
            <w:rStyle w:val="Hyperlink"/>
            <w:noProof/>
          </w:rPr>
          <w:t>4</w:t>
        </w:r>
        <w:r w:rsidR="00B9775D">
          <w:rPr>
            <w:rStyle w:val="Hyperlink"/>
            <w:noProof/>
          </w:rPr>
          <w:tab/>
        </w:r>
        <w:r w:rsidRPr="00770957">
          <w:rPr>
            <w:rStyle w:val="Hyperlink"/>
            <w:noProof/>
          </w:rPr>
          <w:t>Hasil rekaman ETLE atas pelanggaran lalu lintas di Kota Dumai</w:t>
        </w:r>
        <w:r>
          <w:rPr>
            <w:noProof/>
            <w:webHidden/>
          </w:rPr>
          <w:tab/>
        </w:r>
        <w:r w:rsidR="00B9775D">
          <w:rPr>
            <w:noProof/>
            <w:webHidden/>
          </w:rPr>
          <w:tab/>
        </w:r>
        <w:r w:rsidR="0089683D">
          <w:rPr>
            <w:noProof/>
            <w:webHidden/>
          </w:rPr>
          <w:t>25</w:t>
        </w:r>
      </w:hyperlink>
    </w:p>
    <w:p w14:paraId="4EE2E69D" w14:textId="60B608C0" w:rsidR="006A0064" w:rsidRDefault="006A0064" w:rsidP="00B9775D">
      <w:pPr>
        <w:pStyle w:val="TableofFigures"/>
        <w:tabs>
          <w:tab w:val="right" w:leader="dot" w:pos="7371"/>
          <w:tab w:val="right" w:pos="7938"/>
        </w:tabs>
        <w:spacing w:line="480" w:lineRule="auto"/>
        <w:ind w:left="1418" w:right="567" w:hanging="1418"/>
        <w:jc w:val="both"/>
        <w:rPr>
          <w:rFonts w:asciiTheme="minorHAnsi" w:eastAsiaTheme="minorEastAsia" w:hAnsiTheme="minorHAnsi" w:cstheme="minorBidi"/>
          <w:noProof/>
          <w:kern w:val="2"/>
          <w:sz w:val="22"/>
          <w:szCs w:val="22"/>
          <w:lang w:eastAsia="zh-CN"/>
          <w14:ligatures w14:val="standardContextual"/>
        </w:rPr>
      </w:pPr>
      <w:hyperlink w:anchor="_Toc206407508" w:history="1">
        <w:r w:rsidRPr="00770957">
          <w:rPr>
            <w:rStyle w:val="Hyperlink"/>
            <w:noProof/>
          </w:rPr>
          <w:t xml:space="preserve">Gambar </w:t>
        </w:r>
        <w:r w:rsidR="004E5B89">
          <w:rPr>
            <w:rStyle w:val="Hyperlink"/>
            <w:noProof/>
          </w:rPr>
          <w:t>I.</w:t>
        </w:r>
        <w:r w:rsidRPr="00770957">
          <w:rPr>
            <w:rStyle w:val="Hyperlink"/>
            <w:noProof/>
          </w:rPr>
          <w:t>5</w:t>
        </w:r>
        <w:r w:rsidR="00B9775D">
          <w:rPr>
            <w:rStyle w:val="Hyperlink"/>
            <w:noProof/>
          </w:rPr>
          <w:tab/>
        </w:r>
        <w:r w:rsidRPr="00770957">
          <w:rPr>
            <w:rStyle w:val="Hyperlink"/>
            <w:noProof/>
          </w:rPr>
          <w:t xml:space="preserve">Perangkat </w:t>
        </w:r>
        <w:r w:rsidRPr="0089683D">
          <w:rPr>
            <w:rStyle w:val="Hyperlink"/>
            <w:i/>
            <w:iCs/>
            <w:noProof/>
          </w:rPr>
          <w:t>Electronic Traffic Law Enforcement</w:t>
        </w:r>
        <w:r w:rsidRPr="00770957">
          <w:rPr>
            <w:rStyle w:val="Hyperlink"/>
            <w:noProof/>
          </w:rPr>
          <w:t xml:space="preserve"> (ETLE) yang Digunakan Untuk Menangkap Pelanggaran Lalu Lintas di Kota Dumai</w:t>
        </w:r>
        <w:r>
          <w:rPr>
            <w:noProof/>
            <w:webHidden/>
          </w:rPr>
          <w:tab/>
        </w:r>
        <w:r w:rsidR="00B9775D">
          <w:rPr>
            <w:noProof/>
            <w:webHidden/>
          </w:rPr>
          <w:tab/>
        </w:r>
        <w:r w:rsidR="0089683D">
          <w:rPr>
            <w:noProof/>
            <w:webHidden/>
          </w:rPr>
          <w:t>27</w:t>
        </w:r>
      </w:hyperlink>
    </w:p>
    <w:p w14:paraId="1CE655D6" w14:textId="71B5EB33" w:rsidR="001B671B" w:rsidRPr="00DF6188" w:rsidRDefault="00D77B19" w:rsidP="009166FC">
      <w:pPr>
        <w:tabs>
          <w:tab w:val="left" w:pos="1392"/>
        </w:tabs>
        <w:rPr>
          <w:b/>
          <w:lang w:val="id-ID"/>
        </w:rPr>
      </w:pPr>
      <w:r>
        <w:rPr>
          <w:b/>
          <w:lang w:val="id-ID"/>
        </w:rPr>
        <w:fldChar w:fldCharType="end"/>
      </w:r>
    </w:p>
    <w:p w14:paraId="4B02038E" w14:textId="77777777" w:rsidR="001B671B" w:rsidRPr="00DF6188" w:rsidRDefault="001B671B" w:rsidP="009166FC">
      <w:pPr>
        <w:tabs>
          <w:tab w:val="left" w:pos="1392"/>
        </w:tabs>
        <w:rPr>
          <w:b/>
          <w:lang w:val="id-ID"/>
        </w:rPr>
      </w:pPr>
    </w:p>
    <w:p w14:paraId="2559DD97" w14:textId="77777777" w:rsidR="001B671B" w:rsidRPr="00DF6188" w:rsidRDefault="001B671B" w:rsidP="009166FC">
      <w:pPr>
        <w:tabs>
          <w:tab w:val="left" w:pos="1392"/>
        </w:tabs>
        <w:rPr>
          <w:b/>
          <w:lang w:val="id-ID"/>
        </w:rPr>
      </w:pPr>
    </w:p>
    <w:p w14:paraId="3F34E5E0" w14:textId="77777777" w:rsidR="006E419F" w:rsidRPr="00DF6188" w:rsidRDefault="006E419F">
      <w:pPr>
        <w:rPr>
          <w:b/>
          <w:lang w:val="id-ID"/>
        </w:rPr>
      </w:pPr>
      <w:r w:rsidRPr="00DF6188">
        <w:rPr>
          <w:b/>
          <w:lang w:val="id-ID"/>
        </w:rPr>
        <w:br w:type="page"/>
      </w:r>
    </w:p>
    <w:p w14:paraId="4AA9E908" w14:textId="2DED2249" w:rsidR="00124D86" w:rsidRDefault="00124D86" w:rsidP="00124D86">
      <w:pPr>
        <w:pStyle w:val="Heading1"/>
      </w:pPr>
      <w:r>
        <w:lastRenderedPageBreak/>
        <w:t xml:space="preserve">DAFTAR </w:t>
      </w:r>
      <w:r w:rsidR="00D2212F">
        <w:t>DIAGRAM</w:t>
      </w:r>
    </w:p>
    <w:p w14:paraId="135EFC79" w14:textId="178E7C51" w:rsidR="00B00F9E" w:rsidRPr="00B00F9E" w:rsidRDefault="00B00F9E" w:rsidP="00B00F9E">
      <w:pPr>
        <w:jc w:val="right"/>
        <w:rPr>
          <w:b/>
          <w:bCs/>
        </w:rPr>
      </w:pPr>
      <w:r>
        <w:rPr>
          <w:b/>
          <w:bCs/>
        </w:rPr>
        <w:t>Halaman</w:t>
      </w:r>
    </w:p>
    <w:p w14:paraId="1B0133FE" w14:textId="66F55FA9" w:rsidR="00D2212F" w:rsidRDefault="00D2212F" w:rsidP="00815AEF">
      <w:pPr>
        <w:pStyle w:val="TableofFigures"/>
        <w:tabs>
          <w:tab w:val="right" w:leader="dot" w:pos="7371"/>
          <w:tab w:val="right" w:pos="7938"/>
        </w:tabs>
        <w:spacing w:line="480" w:lineRule="auto"/>
        <w:ind w:left="1559" w:right="567" w:hanging="1559"/>
        <w:jc w:val="both"/>
        <w:rPr>
          <w:rFonts w:asciiTheme="minorHAnsi" w:eastAsiaTheme="minorEastAsia" w:hAnsiTheme="minorHAnsi" w:cstheme="minorBidi"/>
          <w:noProof/>
          <w:kern w:val="2"/>
          <w:sz w:val="22"/>
          <w:szCs w:val="22"/>
          <w:lang w:eastAsia="zh-CN"/>
          <w14:ligatures w14:val="standardContextual"/>
        </w:rPr>
      </w:pPr>
      <w:r>
        <w:fldChar w:fldCharType="begin"/>
      </w:r>
      <w:r>
        <w:instrText xml:space="preserve"> TOC \h \z \c "Diagram V." </w:instrText>
      </w:r>
      <w:r>
        <w:fldChar w:fldCharType="separate"/>
      </w:r>
      <w:hyperlink w:anchor="_Toc206409999" w:history="1">
        <w:r w:rsidRPr="00D064DA">
          <w:rPr>
            <w:rStyle w:val="Hyperlink"/>
            <w:noProof/>
          </w:rPr>
          <w:t>Diagram V. 1</w:t>
        </w:r>
        <w:r w:rsidR="00815AEF">
          <w:rPr>
            <w:rStyle w:val="Hyperlink"/>
            <w:noProof/>
          </w:rPr>
          <w:tab/>
        </w:r>
        <w:r w:rsidRPr="00D064DA">
          <w:rPr>
            <w:rStyle w:val="Hyperlink"/>
            <w:noProof/>
          </w:rPr>
          <w:t>Persentase Frekuensi Responden Tentang Komunikasi</w:t>
        </w:r>
        <w:r>
          <w:rPr>
            <w:noProof/>
            <w:webHidden/>
          </w:rPr>
          <w:tab/>
        </w:r>
        <w:r w:rsidR="00815AEF">
          <w:rPr>
            <w:noProof/>
            <w:webHidden/>
          </w:rPr>
          <w:tab/>
        </w:r>
        <w:r w:rsidR="00974653">
          <w:rPr>
            <w:noProof/>
            <w:webHidden/>
          </w:rPr>
          <w:t>86</w:t>
        </w:r>
      </w:hyperlink>
    </w:p>
    <w:p w14:paraId="183460EE" w14:textId="022CFA48" w:rsidR="00D2212F" w:rsidRDefault="00D2212F" w:rsidP="00815AEF">
      <w:pPr>
        <w:pStyle w:val="TableofFigures"/>
        <w:tabs>
          <w:tab w:val="right" w:leader="dot" w:pos="7371"/>
          <w:tab w:val="right" w:pos="7938"/>
        </w:tabs>
        <w:spacing w:line="480" w:lineRule="auto"/>
        <w:ind w:left="1559" w:right="567" w:hanging="1559"/>
        <w:jc w:val="both"/>
        <w:rPr>
          <w:rFonts w:asciiTheme="minorHAnsi" w:eastAsiaTheme="minorEastAsia" w:hAnsiTheme="minorHAnsi" w:cstheme="minorBidi"/>
          <w:noProof/>
          <w:kern w:val="2"/>
          <w:sz w:val="22"/>
          <w:szCs w:val="22"/>
          <w:lang w:eastAsia="zh-CN"/>
          <w14:ligatures w14:val="standardContextual"/>
        </w:rPr>
      </w:pPr>
      <w:hyperlink w:anchor="_Toc206410000" w:history="1">
        <w:r w:rsidRPr="00D064DA">
          <w:rPr>
            <w:rStyle w:val="Hyperlink"/>
            <w:noProof/>
          </w:rPr>
          <w:t>Diagram V. 2</w:t>
        </w:r>
        <w:r w:rsidR="00815AEF">
          <w:rPr>
            <w:rStyle w:val="Hyperlink"/>
            <w:noProof/>
          </w:rPr>
          <w:tab/>
        </w:r>
        <w:r w:rsidRPr="00D064DA">
          <w:rPr>
            <w:rStyle w:val="Hyperlink"/>
            <w:noProof/>
          </w:rPr>
          <w:t>Persentase Frekuensi Responden Tentang Sumber Daya</w:t>
        </w:r>
        <w:r>
          <w:rPr>
            <w:noProof/>
            <w:webHidden/>
          </w:rPr>
          <w:tab/>
        </w:r>
        <w:r w:rsidR="00815AEF">
          <w:rPr>
            <w:noProof/>
            <w:webHidden/>
          </w:rPr>
          <w:tab/>
        </w:r>
        <w:r w:rsidR="00974653">
          <w:rPr>
            <w:noProof/>
            <w:webHidden/>
          </w:rPr>
          <w:t>90</w:t>
        </w:r>
      </w:hyperlink>
    </w:p>
    <w:p w14:paraId="2C775325" w14:textId="63B6C9DF" w:rsidR="00D2212F" w:rsidRDefault="00D2212F" w:rsidP="00815AEF">
      <w:pPr>
        <w:pStyle w:val="TableofFigures"/>
        <w:tabs>
          <w:tab w:val="right" w:leader="dot" w:pos="7371"/>
          <w:tab w:val="right" w:pos="7938"/>
        </w:tabs>
        <w:spacing w:line="480" w:lineRule="auto"/>
        <w:ind w:left="1559" w:right="567" w:hanging="1559"/>
        <w:jc w:val="both"/>
        <w:rPr>
          <w:rFonts w:asciiTheme="minorHAnsi" w:eastAsiaTheme="minorEastAsia" w:hAnsiTheme="minorHAnsi" w:cstheme="minorBidi"/>
          <w:noProof/>
          <w:kern w:val="2"/>
          <w:sz w:val="22"/>
          <w:szCs w:val="22"/>
          <w:lang w:eastAsia="zh-CN"/>
          <w14:ligatures w14:val="standardContextual"/>
        </w:rPr>
      </w:pPr>
      <w:hyperlink w:anchor="_Toc206410001" w:history="1">
        <w:r w:rsidRPr="00D064DA">
          <w:rPr>
            <w:rStyle w:val="Hyperlink"/>
            <w:noProof/>
          </w:rPr>
          <w:t>Diagram V. 3</w:t>
        </w:r>
        <w:r w:rsidR="00815AEF">
          <w:rPr>
            <w:rStyle w:val="Hyperlink"/>
            <w:noProof/>
          </w:rPr>
          <w:tab/>
        </w:r>
        <w:r w:rsidRPr="00D064DA">
          <w:rPr>
            <w:rStyle w:val="Hyperlink"/>
            <w:noProof/>
          </w:rPr>
          <w:t>Persentase Frekuensi Responden Tentang Disposisi</w:t>
        </w:r>
        <w:r w:rsidR="00815AEF">
          <w:rPr>
            <w:noProof/>
            <w:webHidden/>
          </w:rPr>
          <w:tab/>
        </w:r>
        <w:r w:rsidR="00815AEF">
          <w:rPr>
            <w:noProof/>
            <w:webHidden/>
          </w:rPr>
          <w:tab/>
        </w:r>
        <w:r w:rsidR="00974653">
          <w:rPr>
            <w:noProof/>
            <w:webHidden/>
          </w:rPr>
          <w:t>94</w:t>
        </w:r>
      </w:hyperlink>
    </w:p>
    <w:p w14:paraId="78BD6D42" w14:textId="06786E4B" w:rsidR="00D2212F" w:rsidRDefault="00D2212F" w:rsidP="00815AEF">
      <w:pPr>
        <w:pStyle w:val="TableofFigures"/>
        <w:tabs>
          <w:tab w:val="right" w:leader="dot" w:pos="7371"/>
          <w:tab w:val="right" w:pos="7938"/>
        </w:tabs>
        <w:spacing w:line="480" w:lineRule="auto"/>
        <w:ind w:left="1559" w:right="567" w:hanging="1559"/>
        <w:jc w:val="both"/>
        <w:rPr>
          <w:rFonts w:asciiTheme="minorHAnsi" w:eastAsiaTheme="minorEastAsia" w:hAnsiTheme="minorHAnsi" w:cstheme="minorBidi"/>
          <w:noProof/>
          <w:kern w:val="2"/>
          <w:sz w:val="22"/>
          <w:szCs w:val="22"/>
          <w:lang w:eastAsia="zh-CN"/>
          <w14:ligatures w14:val="standardContextual"/>
        </w:rPr>
      </w:pPr>
      <w:hyperlink w:anchor="_Toc206410002" w:history="1">
        <w:r w:rsidRPr="00D064DA">
          <w:rPr>
            <w:rStyle w:val="Hyperlink"/>
            <w:noProof/>
          </w:rPr>
          <w:t>Diagram V. 4</w:t>
        </w:r>
        <w:r w:rsidR="00815AEF">
          <w:rPr>
            <w:rStyle w:val="Hyperlink"/>
            <w:noProof/>
          </w:rPr>
          <w:tab/>
        </w:r>
        <w:r w:rsidRPr="00D064DA">
          <w:rPr>
            <w:rStyle w:val="Hyperlink"/>
            <w:noProof/>
          </w:rPr>
          <w:t>Persentase Frekuensi Responden Tentang Struktur Birokrasi</w:t>
        </w:r>
        <w:r>
          <w:rPr>
            <w:noProof/>
            <w:webHidden/>
          </w:rPr>
          <w:tab/>
        </w:r>
        <w:r w:rsidR="00815AEF">
          <w:rPr>
            <w:noProof/>
            <w:webHidden/>
          </w:rPr>
          <w:tab/>
        </w:r>
        <w:r w:rsidR="00974653">
          <w:rPr>
            <w:noProof/>
            <w:webHidden/>
          </w:rPr>
          <w:t>99</w:t>
        </w:r>
      </w:hyperlink>
    </w:p>
    <w:p w14:paraId="16156D5F" w14:textId="1E378532" w:rsidR="00D2212F" w:rsidRDefault="00D2212F" w:rsidP="00815AEF">
      <w:pPr>
        <w:pStyle w:val="TableofFigures"/>
        <w:tabs>
          <w:tab w:val="right" w:leader="dot" w:pos="7371"/>
          <w:tab w:val="right" w:pos="7938"/>
        </w:tabs>
        <w:spacing w:line="480" w:lineRule="auto"/>
        <w:ind w:left="1559" w:right="567" w:hanging="1559"/>
        <w:jc w:val="both"/>
        <w:rPr>
          <w:rFonts w:asciiTheme="minorHAnsi" w:eastAsiaTheme="minorEastAsia" w:hAnsiTheme="minorHAnsi" w:cstheme="minorBidi"/>
          <w:noProof/>
          <w:kern w:val="2"/>
          <w:sz w:val="22"/>
          <w:szCs w:val="22"/>
          <w:lang w:eastAsia="zh-CN"/>
          <w14:ligatures w14:val="standardContextual"/>
        </w:rPr>
      </w:pPr>
      <w:hyperlink w:anchor="_Toc206410003" w:history="1">
        <w:r w:rsidRPr="00D064DA">
          <w:rPr>
            <w:rStyle w:val="Hyperlink"/>
            <w:noProof/>
          </w:rPr>
          <w:t>Diagram V. 5</w:t>
        </w:r>
        <w:r w:rsidR="00815AEF">
          <w:rPr>
            <w:rStyle w:val="Hyperlink"/>
            <w:noProof/>
          </w:rPr>
          <w:tab/>
        </w:r>
        <w:r w:rsidRPr="00D064DA">
          <w:rPr>
            <w:rStyle w:val="Hyperlink"/>
            <w:noProof/>
          </w:rPr>
          <w:t>Persentase Frekuensi Rekapitulasi Tanggapan Responden Implementasi Kebijakan Tilang Elektronik (E-Tilang) Pada Satuan Lalu Lintas (Satlantas) Polres Dumai</w:t>
        </w:r>
        <w:r>
          <w:rPr>
            <w:noProof/>
            <w:webHidden/>
          </w:rPr>
          <w:tab/>
        </w:r>
        <w:r w:rsidR="00815AEF">
          <w:rPr>
            <w:noProof/>
            <w:webHidden/>
          </w:rPr>
          <w:tab/>
        </w:r>
        <w:r w:rsidR="00974653">
          <w:rPr>
            <w:noProof/>
            <w:webHidden/>
          </w:rPr>
          <w:t>101</w:t>
        </w:r>
      </w:hyperlink>
    </w:p>
    <w:p w14:paraId="61B6D5A1" w14:textId="4F119AAC" w:rsidR="009837E1" w:rsidRPr="009837E1" w:rsidRDefault="00D2212F" w:rsidP="00815AEF">
      <w:pPr>
        <w:tabs>
          <w:tab w:val="right" w:leader="dot" w:pos="7371"/>
          <w:tab w:val="right" w:pos="7938"/>
        </w:tabs>
        <w:ind w:left="1559" w:right="567" w:hanging="1559"/>
      </w:pPr>
      <w:r>
        <w:fldChar w:fldCharType="end"/>
      </w:r>
    </w:p>
    <w:p w14:paraId="5485516B" w14:textId="77777777" w:rsidR="0073382E" w:rsidRDefault="0073382E">
      <w:pPr>
        <w:rPr>
          <w:rFonts w:eastAsiaTheme="majorEastAsia" w:cstheme="majorBidi"/>
          <w:b/>
          <w:szCs w:val="40"/>
          <w:lang w:val="id-ID"/>
        </w:rPr>
      </w:pPr>
      <w:r>
        <w:rPr>
          <w:lang w:val="id-ID"/>
        </w:rPr>
        <w:br w:type="page"/>
      </w:r>
    </w:p>
    <w:p w14:paraId="246AF636" w14:textId="367435FB" w:rsidR="00130D3B" w:rsidRPr="00130D3B" w:rsidRDefault="001B671B" w:rsidP="00130D3B">
      <w:pPr>
        <w:pStyle w:val="Heading1"/>
        <w:spacing w:line="480" w:lineRule="auto"/>
        <w:rPr>
          <w:lang w:val="id-ID"/>
        </w:rPr>
      </w:pPr>
      <w:r w:rsidRPr="00DF6188">
        <w:rPr>
          <w:lang w:val="id-ID"/>
        </w:rPr>
        <w:lastRenderedPageBreak/>
        <w:t>DAFTAR LAMPIRAN</w:t>
      </w:r>
    </w:p>
    <w:p w14:paraId="0A1A6634" w14:textId="6B33FD28" w:rsidR="00BE75C4" w:rsidRDefault="00E151F0" w:rsidP="00130D3B">
      <w:pPr>
        <w:pStyle w:val="ListParagraph"/>
        <w:numPr>
          <w:ilvl w:val="0"/>
          <w:numId w:val="62"/>
        </w:numPr>
        <w:tabs>
          <w:tab w:val="left" w:pos="1392"/>
        </w:tabs>
        <w:spacing w:line="480" w:lineRule="auto"/>
        <w:ind w:left="426" w:hanging="426"/>
        <w:jc w:val="both"/>
        <w:rPr>
          <w:bCs/>
          <w:lang w:val="id-ID"/>
        </w:rPr>
      </w:pPr>
      <w:r>
        <w:rPr>
          <w:bCs/>
          <w:lang w:val="id-ID"/>
        </w:rPr>
        <w:t xml:space="preserve">Surat Keputusan Sekolah Tinggi Ilmu Administrasi </w:t>
      </w:r>
      <w:r w:rsidR="00A41D80">
        <w:rPr>
          <w:bCs/>
          <w:lang w:val="id-ID"/>
        </w:rPr>
        <w:t>(STIA) Lancang Kuning Dumai Nomor: 79</w:t>
      </w:r>
      <w:r>
        <w:rPr>
          <w:bCs/>
          <w:lang w:val="id-ID"/>
        </w:rPr>
        <w:t>/S</w:t>
      </w:r>
      <w:r w:rsidR="00A41D80">
        <w:rPr>
          <w:bCs/>
          <w:lang w:val="id-ID"/>
        </w:rPr>
        <w:t>K/63201/XII</w:t>
      </w:r>
      <w:r>
        <w:rPr>
          <w:bCs/>
          <w:lang w:val="id-ID"/>
        </w:rPr>
        <w:t>/202</w:t>
      </w:r>
      <w:r w:rsidR="00A41D80">
        <w:rPr>
          <w:bCs/>
          <w:lang w:val="id-ID"/>
        </w:rPr>
        <w:t>4 tanggal 05 Desember 2024 Tentang Penunjukan Pembimbing Penulisan Skripsi Mahasiswa Program Sarjana (S1) STIA Lancang Kuning Dumai.</w:t>
      </w:r>
    </w:p>
    <w:p w14:paraId="478A605F" w14:textId="52FDA495" w:rsidR="001B671B" w:rsidRDefault="00A30259" w:rsidP="00A30259">
      <w:pPr>
        <w:pStyle w:val="ListParagraph"/>
        <w:numPr>
          <w:ilvl w:val="0"/>
          <w:numId w:val="62"/>
        </w:numPr>
        <w:tabs>
          <w:tab w:val="left" w:pos="1392"/>
        </w:tabs>
        <w:spacing w:line="480" w:lineRule="auto"/>
        <w:ind w:left="426" w:hanging="426"/>
        <w:jc w:val="both"/>
        <w:rPr>
          <w:bCs/>
          <w:lang w:val="id-ID"/>
        </w:rPr>
      </w:pPr>
      <w:r w:rsidRPr="00A30259">
        <w:rPr>
          <w:bCs/>
          <w:lang w:val="id-ID"/>
        </w:rPr>
        <w:t>Surat Keterangan Selesai Meneliti dari Satuan Lalu Lintas Polres Dumai Nomor: SK/02/VIII/YAN.1.2.1./2025/LL tanggal 11 Agustus 2025 Perihal: Selesai Penelitian</w:t>
      </w:r>
      <w:r>
        <w:rPr>
          <w:bCs/>
          <w:lang w:val="id-ID"/>
        </w:rPr>
        <w:t>.</w:t>
      </w:r>
    </w:p>
    <w:p w14:paraId="4F45E350" w14:textId="36F312BE" w:rsidR="00A30259" w:rsidRDefault="00A30259" w:rsidP="00A30259">
      <w:pPr>
        <w:pStyle w:val="ListParagraph"/>
        <w:numPr>
          <w:ilvl w:val="0"/>
          <w:numId w:val="62"/>
        </w:numPr>
        <w:tabs>
          <w:tab w:val="left" w:pos="1392"/>
        </w:tabs>
        <w:spacing w:line="480" w:lineRule="auto"/>
        <w:ind w:left="426" w:hanging="426"/>
        <w:jc w:val="both"/>
        <w:rPr>
          <w:bCs/>
          <w:lang w:val="id-ID"/>
        </w:rPr>
      </w:pPr>
      <w:r>
        <w:rPr>
          <w:bCs/>
          <w:lang w:val="id-ID"/>
        </w:rPr>
        <w:t>Angket Penilitian.</w:t>
      </w:r>
    </w:p>
    <w:p w14:paraId="2156DAE6" w14:textId="2622D00D" w:rsidR="00A30259" w:rsidRDefault="00A30259" w:rsidP="00A30259">
      <w:pPr>
        <w:pStyle w:val="ListParagraph"/>
        <w:numPr>
          <w:ilvl w:val="0"/>
          <w:numId w:val="62"/>
        </w:numPr>
        <w:tabs>
          <w:tab w:val="left" w:pos="1392"/>
        </w:tabs>
        <w:spacing w:line="480" w:lineRule="auto"/>
        <w:ind w:left="426" w:hanging="426"/>
        <w:jc w:val="both"/>
        <w:rPr>
          <w:bCs/>
          <w:lang w:val="id-ID"/>
        </w:rPr>
      </w:pPr>
      <w:r>
        <w:rPr>
          <w:bCs/>
          <w:lang w:val="id-ID"/>
        </w:rPr>
        <w:t>Lembaran Data Penelitian.</w:t>
      </w:r>
    </w:p>
    <w:p w14:paraId="31379FB5" w14:textId="20945213" w:rsidR="00A30259" w:rsidRDefault="00A30259" w:rsidP="00A30259">
      <w:pPr>
        <w:pStyle w:val="ListParagraph"/>
        <w:numPr>
          <w:ilvl w:val="0"/>
          <w:numId w:val="62"/>
        </w:numPr>
        <w:tabs>
          <w:tab w:val="left" w:pos="1392"/>
        </w:tabs>
        <w:spacing w:line="480" w:lineRule="auto"/>
        <w:ind w:left="426" w:hanging="426"/>
        <w:jc w:val="both"/>
        <w:rPr>
          <w:bCs/>
          <w:lang w:val="id-ID"/>
        </w:rPr>
      </w:pPr>
      <w:r>
        <w:rPr>
          <w:bCs/>
          <w:lang w:val="id-ID"/>
        </w:rPr>
        <w:t>Dokumentasi Penelitian.</w:t>
      </w:r>
    </w:p>
    <w:p w14:paraId="5573E881" w14:textId="4F9E5CF3" w:rsidR="00A30259" w:rsidRDefault="00A30259" w:rsidP="00A30259">
      <w:pPr>
        <w:pStyle w:val="ListParagraph"/>
        <w:numPr>
          <w:ilvl w:val="0"/>
          <w:numId w:val="62"/>
        </w:numPr>
        <w:tabs>
          <w:tab w:val="left" w:pos="1392"/>
        </w:tabs>
        <w:spacing w:line="480" w:lineRule="auto"/>
        <w:ind w:left="426" w:hanging="426"/>
        <w:jc w:val="both"/>
        <w:rPr>
          <w:bCs/>
          <w:lang w:val="id-ID"/>
        </w:rPr>
      </w:pPr>
      <w:r>
        <w:rPr>
          <w:bCs/>
          <w:lang w:val="id-ID"/>
        </w:rPr>
        <w:t>Daftar Konsultasi Bimbingan</w:t>
      </w:r>
      <w:r w:rsidR="00A37B19">
        <w:rPr>
          <w:bCs/>
          <w:lang w:val="id-ID"/>
        </w:rPr>
        <w:t xml:space="preserve"> Mahasiswa.</w:t>
      </w:r>
    </w:p>
    <w:p w14:paraId="3BB3E444" w14:textId="4E4D3F21" w:rsidR="00997131" w:rsidRPr="00A30259" w:rsidRDefault="00997131" w:rsidP="00A30259">
      <w:pPr>
        <w:pStyle w:val="ListParagraph"/>
        <w:numPr>
          <w:ilvl w:val="0"/>
          <w:numId w:val="62"/>
        </w:numPr>
        <w:tabs>
          <w:tab w:val="left" w:pos="1392"/>
        </w:tabs>
        <w:spacing w:line="480" w:lineRule="auto"/>
        <w:ind w:left="426" w:hanging="426"/>
        <w:jc w:val="both"/>
        <w:rPr>
          <w:bCs/>
          <w:lang w:val="id-ID"/>
        </w:rPr>
      </w:pPr>
      <w:r>
        <w:rPr>
          <w:bCs/>
          <w:lang w:val="id-ID"/>
        </w:rPr>
        <w:t xml:space="preserve">Hasil </w:t>
      </w:r>
      <w:r w:rsidR="00A37B19">
        <w:rPr>
          <w:bCs/>
          <w:lang w:val="id-ID"/>
        </w:rPr>
        <w:t>Cek Plagiasi.</w:t>
      </w:r>
    </w:p>
    <w:p w14:paraId="6C4D9CCA" w14:textId="77777777" w:rsidR="001B671B" w:rsidRPr="00A30259" w:rsidRDefault="001B671B" w:rsidP="00A30259">
      <w:pPr>
        <w:tabs>
          <w:tab w:val="left" w:pos="1392"/>
        </w:tabs>
        <w:spacing w:line="480" w:lineRule="auto"/>
        <w:jc w:val="both"/>
        <w:rPr>
          <w:bCs/>
          <w:lang w:val="id-ID"/>
        </w:rPr>
      </w:pPr>
    </w:p>
    <w:p w14:paraId="2315AAE6" w14:textId="77777777" w:rsidR="001B671B" w:rsidRPr="00DF6188" w:rsidRDefault="001B671B" w:rsidP="009166FC">
      <w:pPr>
        <w:tabs>
          <w:tab w:val="left" w:pos="1392"/>
        </w:tabs>
        <w:rPr>
          <w:b/>
          <w:lang w:val="id-ID"/>
        </w:rPr>
        <w:sectPr w:rsidR="001B671B" w:rsidRPr="00DF6188" w:rsidSect="00893C46">
          <w:headerReference w:type="even" r:id="rId10"/>
          <w:headerReference w:type="default" r:id="rId11"/>
          <w:footerReference w:type="even" r:id="rId12"/>
          <w:footerReference w:type="default" r:id="rId13"/>
          <w:headerReference w:type="first" r:id="rId14"/>
          <w:footerReference w:type="first" r:id="rId15"/>
          <w:pgSz w:w="11906" w:h="16838" w:code="9"/>
          <w:pgMar w:top="2268" w:right="1701" w:bottom="1701" w:left="2268" w:header="709" w:footer="709" w:gutter="0"/>
          <w:pgNumType w:fmt="lowerRoman" w:start="1"/>
          <w:cols w:space="708"/>
          <w:docGrid w:linePitch="360"/>
        </w:sectPr>
      </w:pPr>
    </w:p>
    <w:p w14:paraId="058103E8" w14:textId="2F6B8D4B" w:rsidR="00D33327" w:rsidRPr="00DF6188" w:rsidRDefault="009166FC" w:rsidP="00130D3B">
      <w:pPr>
        <w:pStyle w:val="Heading1"/>
        <w:spacing w:line="360" w:lineRule="auto"/>
        <w:rPr>
          <w:lang w:val="id-ID"/>
        </w:rPr>
      </w:pPr>
      <w:r w:rsidRPr="00DF6188">
        <w:rPr>
          <w:noProof/>
          <w:lang w:val="id-ID"/>
        </w:rPr>
        <w:lastRenderedPageBreak/>
        <mc:AlternateContent>
          <mc:Choice Requires="wps">
            <w:drawing>
              <wp:anchor distT="0" distB="0" distL="114300" distR="114300" simplePos="0" relativeHeight="251658256" behindDoc="0" locked="0" layoutInCell="1" allowOverlap="1" wp14:anchorId="1B8D92CB" wp14:editId="24427147">
                <wp:simplePos x="0" y="0"/>
                <wp:positionH relativeFrom="column">
                  <wp:posOffset>4838700</wp:posOffset>
                </wp:positionH>
                <wp:positionV relativeFrom="paragraph">
                  <wp:posOffset>-1127760</wp:posOffset>
                </wp:positionV>
                <wp:extent cx="434340" cy="548640"/>
                <wp:effectExtent l="0" t="0" r="3810" b="3810"/>
                <wp:wrapNone/>
                <wp:docPr id="1362281796" name="Rectangle 17"/>
                <wp:cNvGraphicFramePr/>
                <a:graphic xmlns:a="http://schemas.openxmlformats.org/drawingml/2006/main">
                  <a:graphicData uri="http://schemas.microsoft.com/office/word/2010/wordprocessingShape">
                    <wps:wsp>
                      <wps:cNvSpPr/>
                      <wps:spPr>
                        <a:xfrm>
                          <a:off x="0" y="0"/>
                          <a:ext cx="434340" cy="54864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6CA5A45" id="Rectangle 17" o:spid="_x0000_s1026" style="position:absolute;margin-left:381pt;margin-top:-88.8pt;width:34.2pt;height:43.2pt;z-index:2516582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" fillcolor="white [3212]" stroked="f" strokeweight="1pt"/>
            </w:pict>
          </mc:Fallback>
        </mc:AlternateContent>
      </w:r>
      <w:r w:rsidR="001D026F" w:rsidRPr="00DF6188">
        <w:rPr>
          <w:lang w:val="id-ID"/>
        </w:rPr>
        <w:t>BAB I</w:t>
      </w:r>
      <w:r w:rsidR="008351D4">
        <w:rPr>
          <w:lang w:val="id-ID"/>
        </w:rPr>
        <w:br w:type="textWrapping" w:clear="all"/>
      </w:r>
      <w:r w:rsidR="00D33327" w:rsidRPr="00DF6188">
        <w:rPr>
          <w:lang w:val="id-ID"/>
        </w:rPr>
        <w:t>PENDAHULUAN</w:t>
      </w:r>
    </w:p>
    <w:p w14:paraId="417F8E9B" w14:textId="46CE8599" w:rsidR="00D33327" w:rsidRPr="00130D3B" w:rsidRDefault="00D33327" w:rsidP="00130D3B">
      <w:pPr>
        <w:pStyle w:val="NoSpacing"/>
        <w:numPr>
          <w:ilvl w:val="0"/>
          <w:numId w:val="64"/>
        </w:numPr>
        <w:spacing w:line="480" w:lineRule="auto"/>
        <w:ind w:left="426" w:hanging="426"/>
        <w:jc w:val="both"/>
        <w:rPr>
          <w:b/>
          <w:bCs/>
          <w:lang w:val="id-ID"/>
        </w:rPr>
      </w:pPr>
      <w:r w:rsidRPr="00130D3B">
        <w:rPr>
          <w:b/>
          <w:bCs/>
          <w:lang w:val="id-ID"/>
        </w:rPr>
        <w:t>Latar Belakang Masalah</w:t>
      </w:r>
    </w:p>
    <w:p w14:paraId="7E8F77AA" w14:textId="77777777" w:rsidR="000A47C5" w:rsidRPr="00DF6188" w:rsidRDefault="000A47C5" w:rsidP="00130D3B">
      <w:pPr>
        <w:pStyle w:val="NoSpacing"/>
        <w:spacing w:line="480" w:lineRule="auto"/>
        <w:ind w:firstLine="426"/>
        <w:jc w:val="both"/>
        <w:rPr>
          <w:lang w:val="id-ID"/>
        </w:rPr>
      </w:pPr>
      <w:r w:rsidRPr="00DF6188">
        <w:rPr>
          <w:lang w:val="id-ID"/>
        </w:rPr>
        <w:t>Tahap implementasi kebijakan merupakan bagian yang sangat penting dalam siklus kebijakan publik. Kebijakan yang telah dirumuskan dengan baik perlu diterapkan secara maksimal agar tujuan yang diinginkan dapat tercapai. Implementasi itu sendiri adalah proses pengukuran kegiatan atau program yang menilai keberhasilan atau kegagalan yang dijalankan oleh individu, instansi, atau organisasi, baik itu sektor privat maupun publik, yang dampaknya dirasakan oleh masyarakat umum. Dalam proses implementasi kebijakan, sejumlah variabel perlu diperhatikan untuk mencapai hasil yang optimal, termasuk dukungan dari pemangku kepentingan dan ketersediaan sumber daya yang memadai.</w:t>
      </w:r>
    </w:p>
    <w:p w14:paraId="31AA1E4A" w14:textId="77777777" w:rsidR="000A47C5" w:rsidRPr="00DF6188" w:rsidRDefault="000A47C5" w:rsidP="000A47C5">
      <w:pPr>
        <w:pStyle w:val="ListParagraph1"/>
        <w:spacing w:line="480" w:lineRule="auto"/>
        <w:ind w:left="0" w:firstLine="426"/>
        <w:jc w:val="both"/>
        <w:rPr>
          <w:lang w:val="id-ID"/>
        </w:rPr>
      </w:pPr>
      <w:r w:rsidRPr="00DF6188">
        <w:rPr>
          <w:lang w:val="id-ID"/>
        </w:rPr>
        <w:t xml:space="preserve">Salah satu contoh implementasi kebijakan yang sedang berkembang di Indonesia adalah penerapan </w:t>
      </w:r>
      <w:r w:rsidRPr="00DF6188">
        <w:rPr>
          <w:i/>
          <w:iCs/>
          <w:lang w:val="id-ID"/>
        </w:rPr>
        <w:t>e-government</w:t>
      </w:r>
      <w:r w:rsidRPr="00DF6188">
        <w:rPr>
          <w:lang w:val="id-ID"/>
        </w:rPr>
        <w:t>, yang merupakan bagian dari upaya untuk meningkatkan transparansi, akuntabilitas, dan efisiensi dalam penyelenggaraan pemerintahan</w:t>
      </w:r>
      <w:r w:rsidRPr="00DF6188">
        <w:rPr>
          <w:i/>
          <w:iCs/>
          <w:lang w:val="id-ID"/>
        </w:rPr>
        <w:t>. E-government</w:t>
      </w:r>
      <w:r w:rsidRPr="00DF6188">
        <w:rPr>
          <w:lang w:val="id-ID"/>
        </w:rPr>
        <w:t xml:space="preserve"> merujuk pada pemanfaatan teknologi informasi dan komunikasi dalam proses administrasi pemerintahan untuk mempermudah pelayanan publik, mempercepat akses informasi, dan meningkatkan kualitas pengelolaan pemerintahan. </w:t>
      </w:r>
    </w:p>
    <w:p w14:paraId="54DDF365" w14:textId="77777777" w:rsidR="000A47C5" w:rsidRPr="00DF6188" w:rsidRDefault="000A47C5" w:rsidP="000A47C5">
      <w:pPr>
        <w:pStyle w:val="ListParagraph1"/>
        <w:spacing w:line="480" w:lineRule="auto"/>
        <w:ind w:left="0" w:firstLine="426"/>
        <w:jc w:val="both"/>
        <w:rPr>
          <w:lang w:val="id-ID"/>
        </w:rPr>
      </w:pPr>
      <w:r w:rsidRPr="00DF6188">
        <w:rPr>
          <w:lang w:val="id-ID"/>
        </w:rPr>
        <w:t xml:space="preserve">Di Indonesia, penerapan </w:t>
      </w:r>
      <w:r w:rsidRPr="00DF6188">
        <w:rPr>
          <w:i/>
          <w:iCs/>
          <w:lang w:val="id-ID"/>
        </w:rPr>
        <w:t>e-government</w:t>
      </w:r>
      <w:r w:rsidRPr="00DF6188">
        <w:rPr>
          <w:lang w:val="id-ID"/>
        </w:rPr>
        <w:t xml:space="preserve"> diatur melalui Instruksi Presiden Republik Indonesia Nomor 3 Tahun 2003, yang menetapkan kebijakan dan strategi nasional dalam pengembangan </w:t>
      </w:r>
      <w:r w:rsidRPr="00DF6188">
        <w:rPr>
          <w:i/>
          <w:iCs/>
          <w:lang w:val="id-ID"/>
        </w:rPr>
        <w:t>e-government</w:t>
      </w:r>
      <w:r w:rsidRPr="00DF6188">
        <w:rPr>
          <w:lang w:val="id-ID"/>
        </w:rPr>
        <w:t xml:space="preserve">. Instruksi ini mendorong pemerintah pusat dan daerah untuk </w:t>
      </w:r>
      <w:r w:rsidRPr="00DF6188">
        <w:rPr>
          <w:lang w:val="id-ID"/>
        </w:rPr>
        <w:lastRenderedPageBreak/>
        <w:t>mengembangkan dan menerapkan layanan berbasis teknologi guna menciptakan sistem pemerintahan yang lebih efisien, responsif, dan transparan.</w:t>
      </w:r>
      <w:bookmarkStart w:id="2" w:name="_Hlk195089113"/>
      <w:bookmarkStart w:id="3" w:name="_Hlk195088582"/>
    </w:p>
    <w:p w14:paraId="47CAFC70" w14:textId="77777777" w:rsidR="000A47C5" w:rsidRPr="00DF6188" w:rsidRDefault="000A47C5" w:rsidP="000A47C5">
      <w:pPr>
        <w:pStyle w:val="ListParagraph1"/>
        <w:spacing w:line="480" w:lineRule="auto"/>
        <w:ind w:left="0" w:firstLine="426"/>
        <w:jc w:val="both"/>
        <w:rPr>
          <w:lang w:val="id-ID"/>
        </w:rPr>
      </w:pPr>
      <w:r w:rsidRPr="00DF6188">
        <w:rPr>
          <w:lang w:val="id-ID"/>
        </w:rPr>
        <w:t xml:space="preserve">Kota Dumai merupakan salah satu kota di Provinsi Riau yang mengalami perkembangan pesat dalam berbagai sektor, termasuk pertumbuhan jumlah kendaraan bermotor yang signifikan seiring dengan peningkatan aktivitas ekonomi dan mobilitas masyarakat. Kondisi ini menuntut adanya sistem pengelolaan dan pengawasan lalu lintas yang </w:t>
      </w:r>
      <w:bookmarkEnd w:id="2"/>
      <w:r w:rsidRPr="00DF6188">
        <w:rPr>
          <w:lang w:val="id-ID"/>
        </w:rPr>
        <w:t xml:space="preserve">efektif untuk menjamin keselamatan dan ketertiban di jalan raya. </w:t>
      </w:r>
      <w:bookmarkStart w:id="4" w:name="_Hlk195089482"/>
    </w:p>
    <w:p w14:paraId="78E83FD7" w14:textId="4582FB2D" w:rsidR="000A47C5" w:rsidRPr="00DF6188" w:rsidRDefault="000A47C5" w:rsidP="000A47C5">
      <w:pPr>
        <w:pStyle w:val="ListParagraph1"/>
        <w:spacing w:line="480" w:lineRule="auto"/>
        <w:ind w:left="0" w:firstLine="426"/>
        <w:jc w:val="both"/>
        <w:rPr>
          <w:lang w:val="id-ID"/>
        </w:rPr>
      </w:pPr>
      <w:r w:rsidRPr="00DF6188">
        <w:rPr>
          <w:lang w:val="id-ID"/>
        </w:rPr>
        <w:t xml:space="preserve">Satuan Lalu Lintas Polres Dumai adalah unit kepolisian yang berada di bawah naungan Polres Dumai yang bertugas untuk mengawasi, menegakkan hukum, serta memastikan kelancaran dan keselamatan berlalu lintas di wilayah Kota Dumai. Satuan ini memiliki tanggung jawab dalam mengatur dan mengawasi lalu lintas, menangani pelanggaran yang terjadi di jalan raya, serta melakukan penindakan terhadap pelanggar </w:t>
      </w:r>
      <w:bookmarkEnd w:id="3"/>
      <w:r w:rsidRPr="00DF6188">
        <w:rPr>
          <w:lang w:val="id-ID"/>
        </w:rPr>
        <w:t>aturan lalu lintas</w:t>
      </w:r>
      <w:bookmarkEnd w:id="4"/>
      <w:r w:rsidRPr="00DF6188">
        <w:rPr>
          <w:lang w:val="id-ID"/>
        </w:rPr>
        <w:t>.</w:t>
      </w:r>
    </w:p>
    <w:p w14:paraId="7171AB6F" w14:textId="4B3ED63D" w:rsidR="000A47C5" w:rsidRPr="00DF6188" w:rsidRDefault="000A47C5" w:rsidP="000A47C5">
      <w:pPr>
        <w:pStyle w:val="ListParagraph1"/>
        <w:spacing w:line="480" w:lineRule="auto"/>
        <w:ind w:left="0" w:firstLine="426"/>
        <w:jc w:val="both"/>
        <w:rPr>
          <w:lang w:val="id-ID"/>
        </w:rPr>
      </w:pPr>
      <w:r w:rsidRPr="00DF6188">
        <w:rPr>
          <w:lang w:val="id-ID"/>
        </w:rPr>
        <w:t xml:space="preserve">Sejalan dengan arah kebijakan nasional tentang </w:t>
      </w:r>
      <w:r w:rsidRPr="00DF6188">
        <w:rPr>
          <w:i/>
          <w:iCs/>
          <w:lang w:val="id-ID"/>
        </w:rPr>
        <w:t>e-government</w:t>
      </w:r>
      <w:r w:rsidRPr="00DF6188">
        <w:rPr>
          <w:lang w:val="id-ID"/>
        </w:rPr>
        <w:t xml:space="preserve"> dan tuntutan peningkatan pelayanan publik, Satlantas Polres Dumai mengimplementasikan berbagai inovasi berbasis teknologi, salah satunya melalui penerapan sistem tilang elektronik (</w:t>
      </w:r>
      <w:r w:rsidR="006F04DB" w:rsidRPr="00DF6188">
        <w:rPr>
          <w:lang w:val="id-ID"/>
        </w:rPr>
        <w:t>e</w:t>
      </w:r>
      <w:r w:rsidRPr="00DF6188">
        <w:rPr>
          <w:lang w:val="id-ID"/>
        </w:rPr>
        <w:t xml:space="preserve">-Tilang). Implementasi </w:t>
      </w:r>
      <w:r w:rsidR="006F04DB" w:rsidRPr="00DF6188">
        <w:rPr>
          <w:lang w:val="id-ID"/>
        </w:rPr>
        <w:t>t</w:t>
      </w:r>
      <w:r w:rsidRPr="00DF6188">
        <w:rPr>
          <w:lang w:val="id-ID"/>
        </w:rPr>
        <w:t>ilang</w:t>
      </w:r>
      <w:r w:rsidR="006F04DB" w:rsidRPr="00DF6188">
        <w:rPr>
          <w:lang w:val="id-ID"/>
        </w:rPr>
        <w:t xml:space="preserve"> elektronik</w:t>
      </w:r>
      <w:r w:rsidRPr="00DF6188">
        <w:rPr>
          <w:lang w:val="id-ID"/>
        </w:rPr>
        <w:t xml:space="preserve"> ini menjadi bagian dari komitmen Satlantas Polres Dumai dalam mendukung program </w:t>
      </w:r>
      <w:r w:rsidRPr="00DF6188">
        <w:rPr>
          <w:i/>
          <w:iCs/>
          <w:lang w:val="id-ID"/>
        </w:rPr>
        <w:t>e-government</w:t>
      </w:r>
      <w:r w:rsidRPr="00DF6188">
        <w:rPr>
          <w:lang w:val="id-ID"/>
        </w:rPr>
        <w:t xml:space="preserve"> dan mewujudkan pelayanan publik yang lebih modern, efisien, dan akuntabel.</w:t>
      </w:r>
    </w:p>
    <w:p w14:paraId="62E529D9" w14:textId="6CB8217D" w:rsidR="000A47C5" w:rsidRPr="00DF6188" w:rsidRDefault="000A47C5" w:rsidP="000A47C5">
      <w:pPr>
        <w:pStyle w:val="ListParagraph1"/>
        <w:spacing w:line="480" w:lineRule="auto"/>
        <w:ind w:left="0" w:firstLine="426"/>
        <w:jc w:val="both"/>
        <w:rPr>
          <w:lang w:val="id-ID"/>
        </w:rPr>
      </w:pPr>
      <w:r w:rsidRPr="00DF6188">
        <w:rPr>
          <w:lang w:val="id-ID"/>
        </w:rPr>
        <w:lastRenderedPageBreak/>
        <w:t>E-Tilang merupakan sebuah sistem digitalisasi proses tilang yang dikembangkan sebagai bentuk modernisasi pelayanan publik dalam penegakan hukum lalu lintas. Penerapan e-</w:t>
      </w:r>
      <w:r w:rsidR="003C27BA" w:rsidRPr="00DF6188">
        <w:rPr>
          <w:lang w:val="id-ID"/>
        </w:rPr>
        <w:t>T</w:t>
      </w:r>
      <w:r w:rsidRPr="00DF6188">
        <w:rPr>
          <w:lang w:val="id-ID"/>
        </w:rPr>
        <w:t xml:space="preserve">ilang adalah langkah positif yang diambil pemerintah untuk mewujudkan </w:t>
      </w:r>
      <w:r w:rsidRPr="00DF6188">
        <w:rPr>
          <w:i/>
          <w:iCs/>
          <w:lang w:val="id-ID"/>
        </w:rPr>
        <w:t>good governance</w:t>
      </w:r>
      <w:r w:rsidRPr="00DF6188">
        <w:rPr>
          <w:lang w:val="id-ID"/>
        </w:rPr>
        <w:t>, agar pelayanan publik menjadi lebih efektif, efisien, transparan, dan akuntabel.</w:t>
      </w:r>
    </w:p>
    <w:p w14:paraId="1C304DCE" w14:textId="16849A69" w:rsidR="000A47C5" w:rsidRPr="00DF6188" w:rsidRDefault="000A47C5" w:rsidP="000A47C5">
      <w:pPr>
        <w:pStyle w:val="ListParagraph1"/>
        <w:spacing w:line="480" w:lineRule="auto"/>
        <w:ind w:left="0" w:firstLine="426"/>
        <w:jc w:val="both"/>
        <w:rPr>
          <w:lang w:val="id-ID"/>
        </w:rPr>
      </w:pPr>
      <w:r w:rsidRPr="00DF6188">
        <w:rPr>
          <w:lang w:val="id-ID"/>
        </w:rPr>
        <w:t>Sistem e-</w:t>
      </w:r>
      <w:r w:rsidR="003C27BA" w:rsidRPr="00DF6188">
        <w:rPr>
          <w:lang w:val="id-ID"/>
        </w:rPr>
        <w:t>T</w:t>
      </w:r>
      <w:r w:rsidRPr="00DF6188">
        <w:rPr>
          <w:lang w:val="id-ID"/>
        </w:rPr>
        <w:t>ilang menggantikan proses tilang manual dengan proses elektronik, di mana pelanggaran lalu lintas dicatat melalui aplikasi yang dioperasikan oleh aparat kepolisian. Dalam sistem ini, pelanggar dapat langsung membayar denda tilang melalui bank yang ditunjuk tanpa perlu menghadiri sidang di pengadilan. Kebijakan ini hadir sebagai solusi untuk mengatasi masalah dalam penegakan hukum lalu lintas, seperti praktik pungutan liar (pungli) dan kesepakatan damai di tempat kejadian.</w:t>
      </w:r>
    </w:p>
    <w:p w14:paraId="61DA9388" w14:textId="14689A3F" w:rsidR="003E5E2B" w:rsidRPr="00DF6188" w:rsidRDefault="000A47C5" w:rsidP="003E5E2B">
      <w:pPr>
        <w:pStyle w:val="ListParagraph1"/>
        <w:spacing w:line="480" w:lineRule="auto"/>
        <w:ind w:left="0" w:firstLine="426"/>
        <w:jc w:val="both"/>
        <w:rPr>
          <w:lang w:val="id-ID"/>
        </w:rPr>
      </w:pPr>
      <w:r w:rsidRPr="00DF6188">
        <w:rPr>
          <w:lang w:val="id-ID"/>
        </w:rPr>
        <w:t>Landasan hukum sistem ini tertuang dalam Pasal 272 Undang-Undang No. 22 Tahun 2009 tentang Lalu Lintas dan Angkutan Jalan, yang secara tegas menyatakan bahwa untuk mendukung penindakan pelanggaran lalu lintas dapat digunakan peralatan elektronik, di mana hasil dari penggunaan peralatan elektronik tersebut dapat dijadikan sebagai alat bukti di pengadilan. Berdasarkan landasan hukum tersebut, Kepolisian Negara Republik Indonesia (POLRI) kemudian mengimplementasikan kebijakan e-tilang pada tahun 2016, yang selanjutnya diterapkan secara bertahap di berbagai wilayah Indonesia, termasuk di Kota Dumai yang mulai menerapkannya pada tahun 201</w:t>
      </w:r>
      <w:r w:rsidR="00ED7F62" w:rsidRPr="00DF6188">
        <w:rPr>
          <w:lang w:val="id-ID"/>
        </w:rPr>
        <w:t>8</w:t>
      </w:r>
      <w:r w:rsidRPr="00DF6188">
        <w:rPr>
          <w:lang w:val="id-ID"/>
        </w:rPr>
        <w:t>.</w:t>
      </w:r>
      <w:r w:rsidR="003E5E2B" w:rsidRPr="00DF6188">
        <w:rPr>
          <w:lang w:val="id-ID"/>
        </w:rPr>
        <w:t xml:space="preserve"> </w:t>
      </w:r>
    </w:p>
    <w:p w14:paraId="23036B12" w14:textId="7877B078" w:rsidR="00ED7F62" w:rsidRPr="00DF6188" w:rsidRDefault="00ED7F62" w:rsidP="00440D3C">
      <w:pPr>
        <w:pStyle w:val="ListParagraph"/>
        <w:spacing w:line="480" w:lineRule="auto"/>
        <w:ind w:left="0" w:firstLine="426"/>
        <w:jc w:val="both"/>
        <w:rPr>
          <w:rFonts w:eastAsia="Calibri"/>
          <w:lang w:val="id-ID"/>
        </w:rPr>
      </w:pPr>
      <w:r w:rsidRPr="00DF6188">
        <w:rPr>
          <w:rFonts w:eastAsia="Calibri"/>
          <w:lang w:val="id-ID"/>
        </w:rPr>
        <w:lastRenderedPageBreak/>
        <w:t xml:space="preserve">Yang dimaksud dengan elektronik dalam penerapan e-Tilang di Kota Dumai adalah aplikasi e-Tilang yang telah diinstal pada setiap perangkat </w:t>
      </w:r>
      <w:r w:rsidRPr="00DF6188">
        <w:rPr>
          <w:rFonts w:eastAsia="Calibri"/>
          <w:i/>
          <w:iCs/>
          <w:lang w:val="id-ID"/>
        </w:rPr>
        <w:t>gadget</w:t>
      </w:r>
      <w:r w:rsidRPr="00DF6188">
        <w:rPr>
          <w:rFonts w:eastAsia="Calibri"/>
          <w:lang w:val="id-ID"/>
        </w:rPr>
        <w:t xml:space="preserve"> yang digunakan oleh petugas. Aplikasi ini memungkinkan petugas mencatat pelanggaran secara langsung menggunakan perangkat mobile, yang kemudian disimpan dalam bentuk data digital untuk diproses lebih lanjut. </w:t>
      </w:r>
    </w:p>
    <w:p w14:paraId="62BCDB82" w14:textId="27FF3F23" w:rsidR="00440D3C" w:rsidRPr="00DF6188" w:rsidRDefault="00EB50A0" w:rsidP="00884E2D">
      <w:pPr>
        <w:pStyle w:val="ListParagraph"/>
        <w:spacing w:after="0" w:line="480" w:lineRule="auto"/>
        <w:ind w:left="0" w:firstLine="426"/>
        <w:jc w:val="both"/>
        <w:rPr>
          <w:lang w:val="id-ID"/>
        </w:rPr>
      </w:pPr>
      <w:r w:rsidRPr="00DF6188">
        <w:rPr>
          <w:lang w:val="id-ID"/>
        </w:rPr>
        <w:t xml:space="preserve">Gambar </w:t>
      </w:r>
      <w:r w:rsidR="00874063" w:rsidRPr="00DF6188">
        <w:rPr>
          <w:lang w:val="id-ID"/>
        </w:rPr>
        <w:t xml:space="preserve">berikut </w:t>
      </w:r>
      <w:r w:rsidRPr="00DF6188">
        <w:rPr>
          <w:lang w:val="id-ID"/>
        </w:rPr>
        <w:t>menunjukkan tampilan aplikasi e-</w:t>
      </w:r>
      <w:r w:rsidR="003C27BA" w:rsidRPr="00DF6188">
        <w:rPr>
          <w:lang w:val="id-ID"/>
        </w:rPr>
        <w:t>T</w:t>
      </w:r>
      <w:r w:rsidRPr="00DF6188">
        <w:rPr>
          <w:lang w:val="id-ID"/>
        </w:rPr>
        <w:t>ilang yang digunakan Satlantas Polres Dumai dalam memproses pelanggaran</w:t>
      </w:r>
      <w:r w:rsidR="00874063" w:rsidRPr="00DF6188">
        <w:rPr>
          <w:lang w:val="id-ID"/>
        </w:rPr>
        <w:t xml:space="preserve"> lalu lintas.</w:t>
      </w:r>
    </w:p>
    <w:p w14:paraId="407B627D" w14:textId="35B193FD" w:rsidR="00EB50A0" w:rsidRPr="00DF6188" w:rsidRDefault="00506E5D" w:rsidP="00884E2D">
      <w:pPr>
        <w:pStyle w:val="Caption"/>
        <w:spacing w:after="0"/>
        <w:rPr>
          <w:b w:val="0"/>
          <w:bCs/>
          <w:lang w:val="id-ID"/>
        </w:rPr>
      </w:pPr>
      <w:bookmarkStart w:id="5" w:name="_Toc206407504"/>
      <w:r w:rsidRPr="00C93C65">
        <w:rPr>
          <w:lang w:val="sv-SE"/>
        </w:rPr>
        <w:t>Gambar I</w:t>
      </w:r>
      <w:r w:rsidR="00B771D0" w:rsidRPr="00C93C65">
        <w:rPr>
          <w:lang w:val="sv-SE"/>
        </w:rPr>
        <w:t>.</w:t>
      </w:r>
      <w:r w:rsidR="00893C46">
        <w:fldChar w:fldCharType="begin"/>
      </w:r>
      <w:r w:rsidR="00893C46" w:rsidRPr="00C93C65">
        <w:rPr>
          <w:lang w:val="sv-SE"/>
        </w:rPr>
        <w:instrText xml:space="preserve"> SEQ Gambar \* ARABIC \s 1 </w:instrText>
      </w:r>
      <w:r w:rsidR="00893C46">
        <w:fldChar w:fldCharType="separate"/>
      </w:r>
      <w:r w:rsidR="004E02C5">
        <w:rPr>
          <w:noProof/>
          <w:lang w:val="sv-SE"/>
        </w:rPr>
        <w:t>1</w:t>
      </w:r>
      <w:r w:rsidR="00893C46">
        <w:rPr>
          <w:noProof/>
        </w:rPr>
        <w:fldChar w:fldCharType="end"/>
      </w:r>
      <w:r w:rsidRPr="00C93C65">
        <w:rPr>
          <w:lang w:val="sv-SE"/>
        </w:rPr>
        <w:t xml:space="preserve"> </w:t>
      </w:r>
      <w:r w:rsidRPr="00C93C65">
        <w:rPr>
          <w:lang w:val="sv-SE"/>
        </w:rPr>
        <w:br w:type="textWrapping" w:clear="all"/>
        <w:t>Tampilan Aplikasi E-T</w:t>
      </w:r>
      <w:r w:rsidR="00241CE1" w:rsidRPr="00C93C65">
        <w:rPr>
          <w:lang w:val="sv-SE"/>
        </w:rPr>
        <w:t>i</w:t>
      </w:r>
      <w:r w:rsidRPr="00C93C65">
        <w:rPr>
          <w:lang w:val="sv-SE"/>
        </w:rPr>
        <w:t>lang Yang Digunakan Oleh Satlantas Polres Dumai</w:t>
      </w:r>
      <w:bookmarkEnd w:id="5"/>
    </w:p>
    <w:p w14:paraId="587E249C" w14:textId="13DAFEAE" w:rsidR="00EB50A0" w:rsidRPr="00DF6188" w:rsidRDefault="00506E5D" w:rsidP="00EB50A0">
      <w:pPr>
        <w:pStyle w:val="ListParagraph"/>
        <w:spacing w:line="240" w:lineRule="auto"/>
        <w:ind w:left="0" w:firstLine="426"/>
        <w:jc w:val="both"/>
        <w:rPr>
          <w:b/>
          <w:bCs/>
          <w:lang w:val="id-ID"/>
        </w:rPr>
      </w:pPr>
      <w:r w:rsidRPr="00DF6188">
        <w:rPr>
          <w:noProof/>
          <w:lang w:val="id-ID"/>
        </w:rPr>
        <w:drawing>
          <wp:anchor distT="0" distB="0" distL="114300" distR="114300" simplePos="0" relativeHeight="251658262" behindDoc="0" locked="0" layoutInCell="1" allowOverlap="1" wp14:anchorId="09CD9E67" wp14:editId="3D3EF229">
            <wp:simplePos x="0" y="0"/>
            <wp:positionH relativeFrom="margin">
              <wp:posOffset>2484120</wp:posOffset>
            </wp:positionH>
            <wp:positionV relativeFrom="paragraph">
              <wp:posOffset>17145</wp:posOffset>
            </wp:positionV>
            <wp:extent cx="2579370" cy="3305175"/>
            <wp:effectExtent l="0" t="0" r="0" b="9525"/>
            <wp:wrapNone/>
            <wp:docPr id="160189376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1161" r="-371" b="10799"/>
                    <a:stretch/>
                  </pic:blipFill>
                  <pic:spPr bwMode="auto">
                    <a:xfrm>
                      <a:off x="0" y="0"/>
                      <a:ext cx="2579370" cy="3305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D7F62" w:rsidRPr="00DF6188">
        <w:rPr>
          <w:noProof/>
          <w:lang w:val="id-ID"/>
        </w:rPr>
        <w:drawing>
          <wp:anchor distT="0" distB="0" distL="114300" distR="114300" simplePos="0" relativeHeight="251658261" behindDoc="0" locked="0" layoutInCell="1" allowOverlap="1" wp14:anchorId="03AFE930" wp14:editId="03FA87F8">
            <wp:simplePos x="0" y="0"/>
            <wp:positionH relativeFrom="margin">
              <wp:posOffset>0</wp:posOffset>
            </wp:positionH>
            <wp:positionV relativeFrom="paragraph">
              <wp:posOffset>13970</wp:posOffset>
            </wp:positionV>
            <wp:extent cx="2360295" cy="3289300"/>
            <wp:effectExtent l="0" t="0" r="1905" b="6350"/>
            <wp:wrapNone/>
            <wp:docPr id="8829945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60295" cy="3289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A4F4E48" w14:textId="186031B5" w:rsidR="00EB50A0" w:rsidRPr="00DF6188" w:rsidRDefault="00EB50A0" w:rsidP="00EB50A0">
      <w:pPr>
        <w:pStyle w:val="ListParagraph"/>
        <w:spacing w:line="240" w:lineRule="auto"/>
        <w:ind w:left="0" w:firstLine="426"/>
        <w:jc w:val="both"/>
        <w:rPr>
          <w:b/>
          <w:bCs/>
          <w:lang w:val="id-ID"/>
        </w:rPr>
      </w:pPr>
    </w:p>
    <w:p w14:paraId="4F7B29A6" w14:textId="1BB376CF" w:rsidR="00EB50A0" w:rsidRPr="00DF6188" w:rsidRDefault="00EB50A0" w:rsidP="00EB50A0">
      <w:pPr>
        <w:pStyle w:val="ListParagraph"/>
        <w:spacing w:line="240" w:lineRule="auto"/>
        <w:ind w:left="0" w:firstLine="426"/>
        <w:jc w:val="both"/>
        <w:rPr>
          <w:b/>
          <w:bCs/>
          <w:lang w:val="id-ID"/>
        </w:rPr>
      </w:pPr>
    </w:p>
    <w:p w14:paraId="42F9AB22" w14:textId="77777777" w:rsidR="00EB50A0" w:rsidRPr="00DF6188" w:rsidRDefault="00EB50A0" w:rsidP="00EB50A0">
      <w:pPr>
        <w:spacing w:line="480" w:lineRule="auto"/>
        <w:ind w:firstLine="426"/>
        <w:jc w:val="both"/>
        <w:rPr>
          <w:lang w:val="id-ID"/>
        </w:rPr>
      </w:pPr>
    </w:p>
    <w:p w14:paraId="7F270B6B" w14:textId="77777777" w:rsidR="00EB50A0" w:rsidRPr="00DF6188" w:rsidRDefault="00EB50A0" w:rsidP="00EB50A0">
      <w:pPr>
        <w:spacing w:line="480" w:lineRule="auto"/>
        <w:ind w:firstLine="426"/>
        <w:jc w:val="both"/>
        <w:rPr>
          <w:lang w:val="id-ID"/>
        </w:rPr>
      </w:pPr>
    </w:p>
    <w:p w14:paraId="17EE006F" w14:textId="77777777" w:rsidR="00EB50A0" w:rsidRPr="00DF6188" w:rsidRDefault="00EB50A0" w:rsidP="00EB50A0">
      <w:pPr>
        <w:spacing w:line="480" w:lineRule="auto"/>
        <w:ind w:firstLine="426"/>
        <w:jc w:val="both"/>
        <w:rPr>
          <w:lang w:val="id-ID"/>
        </w:rPr>
      </w:pPr>
    </w:p>
    <w:p w14:paraId="20935FD8" w14:textId="77777777" w:rsidR="00EB50A0" w:rsidRPr="00DF6188" w:rsidRDefault="00EB50A0" w:rsidP="00EB50A0">
      <w:pPr>
        <w:spacing w:line="480" w:lineRule="auto"/>
        <w:ind w:firstLine="426"/>
        <w:jc w:val="both"/>
        <w:rPr>
          <w:lang w:val="id-ID"/>
        </w:rPr>
      </w:pPr>
    </w:p>
    <w:p w14:paraId="6B71B7B4" w14:textId="77777777" w:rsidR="003E5E2B" w:rsidRPr="00DF6188" w:rsidRDefault="003E5E2B" w:rsidP="004442E0">
      <w:pPr>
        <w:spacing w:line="480" w:lineRule="auto"/>
        <w:jc w:val="both"/>
        <w:rPr>
          <w:lang w:val="id-ID"/>
        </w:rPr>
      </w:pPr>
    </w:p>
    <w:p w14:paraId="52291726" w14:textId="77777777" w:rsidR="00874063" w:rsidRPr="00DF6188" w:rsidRDefault="00874063" w:rsidP="004442E0">
      <w:pPr>
        <w:spacing w:line="480" w:lineRule="auto"/>
        <w:jc w:val="both"/>
        <w:rPr>
          <w:lang w:val="id-ID"/>
        </w:rPr>
      </w:pPr>
    </w:p>
    <w:p w14:paraId="31F6ED8E" w14:textId="5F8894DF" w:rsidR="004442E0" w:rsidRPr="00DF6188" w:rsidRDefault="004442E0" w:rsidP="004442E0">
      <w:pPr>
        <w:spacing w:line="480" w:lineRule="auto"/>
        <w:jc w:val="both"/>
        <w:rPr>
          <w:lang w:val="id-ID"/>
        </w:rPr>
      </w:pPr>
      <w:r w:rsidRPr="00DF6188">
        <w:rPr>
          <w:lang w:val="id-ID"/>
        </w:rPr>
        <w:t>Sumber Data: Satlantas Polres Dumai, Tahun 2024</w:t>
      </w:r>
    </w:p>
    <w:p w14:paraId="184D9CAB" w14:textId="77777777" w:rsidR="00AF265F" w:rsidRDefault="00EB50A0" w:rsidP="00AF265F">
      <w:pPr>
        <w:pStyle w:val="NoSpacing"/>
        <w:spacing w:line="480" w:lineRule="auto"/>
        <w:jc w:val="both"/>
        <w:rPr>
          <w:lang w:val="id-ID"/>
        </w:rPr>
      </w:pPr>
      <w:r w:rsidRPr="00DF6188">
        <w:rPr>
          <w:lang w:val="id-ID"/>
        </w:rPr>
        <w:t xml:space="preserve">Pada gambar I.1 dapat dilihat berbagai fitur yang memudahkan petugas dalam mencatat informasi terkait pelanggaran lalu lintas secara langsung </w:t>
      </w:r>
      <w:r w:rsidRPr="00DF6188">
        <w:rPr>
          <w:lang w:val="id-ID"/>
        </w:rPr>
        <w:lastRenderedPageBreak/>
        <w:t xml:space="preserve">melalui perangkat </w:t>
      </w:r>
      <w:r w:rsidRPr="00DF6188">
        <w:rPr>
          <w:i/>
          <w:iCs/>
          <w:lang w:val="id-ID"/>
        </w:rPr>
        <w:t>mobile</w:t>
      </w:r>
      <w:r w:rsidRPr="00DF6188">
        <w:rPr>
          <w:lang w:val="id-ID"/>
        </w:rPr>
        <w:t>. Tampilan ini memperlihatkan beberapa fitur utama yang mempermudah proses pengolahan data pelanggaran, mulai dari input data pelanggaran hingga pengunggahan bukti elektronik. Selain itu, aplikasi ini juga terintegrasi dengan sistem pengadilan, memungkinkan pelanggar untuk menerima informasi terkait tanggal sidang dan proses hukum yang lebih transparan.</w:t>
      </w:r>
    </w:p>
    <w:p w14:paraId="79B8E6A2" w14:textId="7D9A020D" w:rsidR="00D31427" w:rsidRDefault="00D31427" w:rsidP="00AF265F">
      <w:pPr>
        <w:pStyle w:val="NoSpacing"/>
        <w:spacing w:line="480" w:lineRule="auto"/>
        <w:ind w:firstLine="426"/>
        <w:jc w:val="both"/>
        <w:rPr>
          <w:lang w:val="id-ID"/>
        </w:rPr>
      </w:pPr>
      <w:r w:rsidRPr="00D31427">
        <w:rPr>
          <w:lang w:val="id-ID"/>
        </w:rPr>
        <w:t>Penerapan sistem tilang elektronik pada Satlantas Polres Dumai didukung oleh sejumlah fasilitas yang dirancang untuk memastikan pelaksanaan kebijakan dapat berjalan sesuai prosedur. Berikut adalah uraian mengenai fasilitas-fasilitas yang digunakan dalam implementasi E-Tilang di Kota Dumai.</w:t>
      </w:r>
    </w:p>
    <w:p w14:paraId="15E87F9E" w14:textId="77777777" w:rsidR="00D31427" w:rsidRPr="00D31427" w:rsidRDefault="00D31427" w:rsidP="00D31427">
      <w:pPr>
        <w:pStyle w:val="ListParagraph"/>
        <w:numPr>
          <w:ilvl w:val="0"/>
          <w:numId w:val="63"/>
        </w:numPr>
        <w:spacing w:line="480" w:lineRule="auto"/>
        <w:ind w:left="426" w:hanging="426"/>
        <w:jc w:val="both"/>
        <w:rPr>
          <w:lang w:val="id-ID"/>
        </w:rPr>
      </w:pPr>
      <w:r w:rsidRPr="00D31427">
        <w:rPr>
          <w:lang w:val="id-ID"/>
        </w:rPr>
        <w:t xml:space="preserve">ETLE </w:t>
      </w:r>
      <w:r w:rsidRPr="00D31427">
        <w:rPr>
          <w:i/>
          <w:iCs/>
          <w:lang w:val="id-ID"/>
        </w:rPr>
        <w:t>Handheld Mobile</w:t>
      </w:r>
    </w:p>
    <w:p w14:paraId="701E395B" w14:textId="77777777" w:rsidR="00D31427" w:rsidRDefault="00D31427" w:rsidP="00D31427">
      <w:pPr>
        <w:pStyle w:val="ListParagraph"/>
        <w:spacing w:line="480" w:lineRule="auto"/>
        <w:ind w:left="0" w:firstLine="426"/>
        <w:jc w:val="both"/>
        <w:rPr>
          <w:lang w:val="id-ID"/>
        </w:rPr>
      </w:pPr>
      <w:r w:rsidRPr="00D31427">
        <w:rPr>
          <w:lang w:val="id-ID"/>
        </w:rPr>
        <w:t>Perangkat yang digunakan untuk merekam pelanggaran lalu lintas secara langsung di lapangan dengan memotret kendaraan yang melanggar. Bukti yang dihasilkan berupa foto yang sah sebagai dasar penindakan.</w:t>
      </w:r>
    </w:p>
    <w:p w14:paraId="71E6706D" w14:textId="3CF0387A" w:rsidR="009D4F84" w:rsidRDefault="009D4F84" w:rsidP="009D4F84">
      <w:pPr>
        <w:pStyle w:val="ListParagraph"/>
        <w:numPr>
          <w:ilvl w:val="0"/>
          <w:numId w:val="63"/>
        </w:numPr>
        <w:spacing w:line="480" w:lineRule="auto"/>
        <w:ind w:left="426" w:hanging="426"/>
        <w:jc w:val="both"/>
        <w:rPr>
          <w:lang w:val="id-ID"/>
        </w:rPr>
      </w:pPr>
      <w:r>
        <w:rPr>
          <w:lang w:val="id-ID"/>
        </w:rPr>
        <w:t xml:space="preserve">Aplikasi </w:t>
      </w:r>
      <w:r w:rsidR="00D31427" w:rsidRPr="00D31427">
        <w:rPr>
          <w:lang w:val="id-ID"/>
        </w:rPr>
        <w:t>E-Tilang Polri</w:t>
      </w:r>
    </w:p>
    <w:p w14:paraId="37EE8FFC" w14:textId="10D94A1F" w:rsidR="009D4F84" w:rsidRDefault="00D31427" w:rsidP="009D4F84">
      <w:pPr>
        <w:pStyle w:val="ListParagraph"/>
        <w:spacing w:line="480" w:lineRule="auto"/>
        <w:ind w:left="0" w:firstLine="426"/>
        <w:jc w:val="both"/>
        <w:rPr>
          <w:lang w:val="id-ID"/>
        </w:rPr>
      </w:pPr>
      <w:r w:rsidRPr="009D4F84">
        <w:rPr>
          <w:lang w:val="id-ID"/>
        </w:rPr>
        <w:t xml:space="preserve">Aplikasi </w:t>
      </w:r>
      <w:r w:rsidR="009D4F84">
        <w:rPr>
          <w:lang w:val="id-ID"/>
        </w:rPr>
        <w:t>e</w:t>
      </w:r>
      <w:r w:rsidRPr="009D4F84">
        <w:rPr>
          <w:lang w:val="id-ID"/>
        </w:rPr>
        <w:t xml:space="preserve">-Tilang yang digunakan oleh personel Satuan Lalu Lintas Polres Dumai. Aplikasi ini dipasang pada perangkat telepon genggam petugas dan berfungsi untuk mencatat serta memasukkan data pelanggaran lalu lintas secara langsung di lapangan. Seluruh data tersebut secara otomatis terhubung dengan sistem pusat Korlantas Polri dan </w:t>
      </w:r>
      <w:r w:rsidRPr="009D4F84">
        <w:rPr>
          <w:lang w:val="id-ID"/>
        </w:rPr>
        <w:lastRenderedPageBreak/>
        <w:t xml:space="preserve">diverifikasi melalui </w:t>
      </w:r>
      <w:r w:rsidRPr="009D4F84">
        <w:rPr>
          <w:i/>
          <w:iCs/>
          <w:lang w:val="id-ID"/>
        </w:rPr>
        <w:t>Electronic Registration and Identification</w:t>
      </w:r>
      <w:r w:rsidRPr="009D4F84">
        <w:rPr>
          <w:lang w:val="id-ID"/>
        </w:rPr>
        <w:t xml:space="preserve"> (ERI) sebagai database nasional kendaraan bermotor. </w:t>
      </w:r>
    </w:p>
    <w:p w14:paraId="0D3C25F1" w14:textId="77777777" w:rsidR="009D4F84" w:rsidRDefault="00D31427" w:rsidP="009D4F84">
      <w:pPr>
        <w:pStyle w:val="ListParagraph"/>
        <w:numPr>
          <w:ilvl w:val="0"/>
          <w:numId w:val="63"/>
        </w:numPr>
        <w:spacing w:line="480" w:lineRule="auto"/>
        <w:ind w:left="426" w:hanging="426"/>
        <w:jc w:val="both"/>
        <w:rPr>
          <w:lang w:val="id-ID"/>
        </w:rPr>
      </w:pPr>
      <w:r w:rsidRPr="00D31427">
        <w:rPr>
          <w:lang w:val="id-ID"/>
        </w:rPr>
        <w:t>Sistem Pembayaran Elektronik Melalui Bank</w:t>
      </w:r>
    </w:p>
    <w:p w14:paraId="68EA3BD2" w14:textId="66D3324E" w:rsidR="00D31427" w:rsidRPr="009D4F84" w:rsidRDefault="00D31427" w:rsidP="009D4F84">
      <w:pPr>
        <w:pStyle w:val="ListParagraph"/>
        <w:spacing w:line="480" w:lineRule="auto"/>
        <w:ind w:left="0" w:firstLine="426"/>
        <w:jc w:val="both"/>
        <w:rPr>
          <w:lang w:val="id-ID"/>
        </w:rPr>
      </w:pPr>
      <w:r w:rsidRPr="009D4F84">
        <w:rPr>
          <w:lang w:val="id-ID"/>
        </w:rPr>
        <w:t xml:space="preserve">Fasilitas lain yang mendukung penerapan sistem </w:t>
      </w:r>
      <w:r w:rsidR="009D4F84">
        <w:rPr>
          <w:lang w:val="id-ID"/>
        </w:rPr>
        <w:t>e</w:t>
      </w:r>
      <w:r w:rsidRPr="009D4F84">
        <w:rPr>
          <w:lang w:val="id-ID"/>
        </w:rPr>
        <w:t>-Tilang di Kota Dumai adalah sistem pembayaran elektronik melalui perbankan. Dalam hal ini, Satuan Lalu Lintas Polres Dumai bekerja sama dengan Bank BRI melalui layanan BRIVA (BRI Virtual Account), sehingga pelanggar dapat membayar denda tilang secara praktis tanpa interaksi langsung dengan petugas.</w:t>
      </w:r>
    </w:p>
    <w:p w14:paraId="727EF201" w14:textId="77777777" w:rsidR="00930174" w:rsidRPr="00DF6188" w:rsidRDefault="00930174" w:rsidP="00930174">
      <w:pPr>
        <w:pStyle w:val="ListParagraph"/>
        <w:spacing w:line="480" w:lineRule="auto"/>
        <w:ind w:left="0" w:firstLine="426"/>
        <w:jc w:val="both"/>
        <w:rPr>
          <w:lang w:val="id-ID"/>
        </w:rPr>
      </w:pPr>
      <w:r w:rsidRPr="00DF6188">
        <w:rPr>
          <w:lang w:val="id-ID"/>
        </w:rPr>
        <w:t xml:space="preserve">Berikut ini adalah prosedur Tilang Elektronik (E-Tilang) yang diterapkan di Kota Dumai: </w:t>
      </w:r>
    </w:p>
    <w:p w14:paraId="0B16FAEA" w14:textId="77777777" w:rsidR="00930174" w:rsidRPr="00DF6188" w:rsidRDefault="00930174" w:rsidP="008206F7">
      <w:pPr>
        <w:pStyle w:val="ListParagraph"/>
        <w:numPr>
          <w:ilvl w:val="0"/>
          <w:numId w:val="19"/>
        </w:numPr>
        <w:spacing w:line="480" w:lineRule="auto"/>
        <w:ind w:left="426" w:hanging="426"/>
        <w:jc w:val="both"/>
        <w:rPr>
          <w:lang w:val="id-ID"/>
        </w:rPr>
      </w:pPr>
      <w:r w:rsidRPr="00DF6188">
        <w:rPr>
          <w:lang w:val="id-ID"/>
        </w:rPr>
        <w:t>Petugas kepolisian akan memasukkan data pelanggar ke dalam aplikasi e-tilang sesuai dengan kondisi di lapangan. Setelah data terisi, nomor pembayaran tilang akan muncul dan bisa digunakan.</w:t>
      </w:r>
    </w:p>
    <w:p w14:paraId="0BA4A1E0" w14:textId="77777777" w:rsidR="00930174" w:rsidRPr="00DF6188" w:rsidRDefault="00930174" w:rsidP="008206F7">
      <w:pPr>
        <w:pStyle w:val="ListParagraph"/>
        <w:numPr>
          <w:ilvl w:val="0"/>
          <w:numId w:val="19"/>
        </w:numPr>
        <w:spacing w:line="480" w:lineRule="auto"/>
        <w:ind w:left="426" w:hanging="426"/>
        <w:jc w:val="both"/>
        <w:rPr>
          <w:lang w:val="id-ID"/>
        </w:rPr>
      </w:pPr>
      <w:r w:rsidRPr="00DF6188">
        <w:rPr>
          <w:lang w:val="id-ID"/>
        </w:rPr>
        <w:t>Pengendara akan diberikan surat tilang berwarna biru yang mencantumkan nomor pembayaran tilang yang diberikan oleh petugas.</w:t>
      </w:r>
    </w:p>
    <w:p w14:paraId="45E2D110" w14:textId="7AA3FB58" w:rsidR="00930174" w:rsidRPr="00DF6188" w:rsidRDefault="00930174" w:rsidP="008206F7">
      <w:pPr>
        <w:pStyle w:val="ListParagraph"/>
        <w:numPr>
          <w:ilvl w:val="0"/>
          <w:numId w:val="19"/>
        </w:numPr>
        <w:spacing w:line="480" w:lineRule="auto"/>
        <w:ind w:left="426" w:hanging="426"/>
        <w:jc w:val="both"/>
        <w:rPr>
          <w:lang w:val="id-ID"/>
        </w:rPr>
      </w:pPr>
      <w:r w:rsidRPr="00DF6188">
        <w:rPr>
          <w:lang w:val="id-ID"/>
        </w:rPr>
        <w:t>Pengendara dapat membayar denda tilang sesuai dengan jumlah yang tercantum, baik melalui teller bank yang ditunjuk (B</w:t>
      </w:r>
      <w:r w:rsidR="003C27BA" w:rsidRPr="00DF6188">
        <w:rPr>
          <w:lang w:val="id-ID"/>
        </w:rPr>
        <w:t>ank</w:t>
      </w:r>
      <w:r w:rsidRPr="00DF6188">
        <w:rPr>
          <w:lang w:val="id-ID"/>
        </w:rPr>
        <w:t xml:space="preserve"> BRI) maupun mesin ATM. </w:t>
      </w:r>
    </w:p>
    <w:p w14:paraId="297B1F9E" w14:textId="77777777" w:rsidR="00930174" w:rsidRPr="00DF6188" w:rsidRDefault="00930174" w:rsidP="008206F7">
      <w:pPr>
        <w:pStyle w:val="ListParagraph"/>
        <w:numPr>
          <w:ilvl w:val="0"/>
          <w:numId w:val="19"/>
        </w:numPr>
        <w:spacing w:line="480" w:lineRule="auto"/>
        <w:ind w:left="426" w:hanging="426"/>
        <w:jc w:val="both"/>
        <w:rPr>
          <w:lang w:val="id-ID"/>
        </w:rPr>
      </w:pPr>
      <w:r w:rsidRPr="00DF6188">
        <w:rPr>
          <w:lang w:val="id-ID"/>
        </w:rPr>
        <w:t>Setelah membayar denda melalui bank, pelanggar dapat mengambil barang bukti yang disita oleh petugas dengan menunjukkan bukti pembayaran yang telah dilakukan.</w:t>
      </w:r>
    </w:p>
    <w:p w14:paraId="7378AAD7" w14:textId="77777777" w:rsidR="00930174" w:rsidRPr="00DF6188" w:rsidRDefault="00930174" w:rsidP="008206F7">
      <w:pPr>
        <w:pStyle w:val="ListParagraph"/>
        <w:numPr>
          <w:ilvl w:val="0"/>
          <w:numId w:val="19"/>
        </w:numPr>
        <w:spacing w:line="480" w:lineRule="auto"/>
        <w:ind w:left="426" w:hanging="426"/>
        <w:jc w:val="both"/>
        <w:rPr>
          <w:lang w:val="id-ID"/>
        </w:rPr>
      </w:pPr>
      <w:r w:rsidRPr="00DF6188">
        <w:rPr>
          <w:lang w:val="id-ID"/>
        </w:rPr>
        <w:lastRenderedPageBreak/>
        <w:t>Setelah pembayaran dan pengambilan barang bukti selesai, pelanggar bisa memilih untuk tidak menghadiri sidang tilang secara langsung, melainkan dapat diwakilkan oleh pihak kepolisian, yang akan memudahkan pelanggar untuk tetap melaksanakan kegiatan seperti biasa tanpa harus hadir di persidangan.</w:t>
      </w:r>
    </w:p>
    <w:p w14:paraId="773EEE04" w14:textId="77777777" w:rsidR="00930174" w:rsidRPr="00DF6188" w:rsidRDefault="00930174" w:rsidP="008206F7">
      <w:pPr>
        <w:pStyle w:val="ListParagraph"/>
        <w:numPr>
          <w:ilvl w:val="0"/>
          <w:numId w:val="19"/>
        </w:numPr>
        <w:spacing w:line="480" w:lineRule="auto"/>
        <w:ind w:left="426" w:hanging="426"/>
        <w:jc w:val="both"/>
        <w:rPr>
          <w:lang w:val="id-ID"/>
        </w:rPr>
      </w:pPr>
      <w:r w:rsidRPr="00DF6188">
        <w:rPr>
          <w:lang w:val="id-ID"/>
        </w:rPr>
        <w:t>Dalam persidangan, hakim akan menentukan jumlah denda yang harus dibayar oleh pelanggar.</w:t>
      </w:r>
    </w:p>
    <w:p w14:paraId="443E0FA8" w14:textId="77777777" w:rsidR="00930174" w:rsidRPr="00DF6188" w:rsidRDefault="00930174" w:rsidP="008206F7">
      <w:pPr>
        <w:pStyle w:val="ListParagraph"/>
        <w:numPr>
          <w:ilvl w:val="0"/>
          <w:numId w:val="19"/>
        </w:numPr>
        <w:spacing w:line="480" w:lineRule="auto"/>
        <w:ind w:left="426" w:hanging="426"/>
        <w:jc w:val="both"/>
        <w:rPr>
          <w:lang w:val="id-ID"/>
        </w:rPr>
      </w:pPr>
      <w:r w:rsidRPr="00DF6188">
        <w:rPr>
          <w:lang w:val="id-ID"/>
        </w:rPr>
        <w:t>Setelah itu, keputusan denda akan dieksekusi oleh petugas kejaksaan yang bertugas.</w:t>
      </w:r>
    </w:p>
    <w:p w14:paraId="5CA3AEE7" w14:textId="77777777" w:rsidR="00930174" w:rsidRPr="00DF6188" w:rsidRDefault="00930174" w:rsidP="008206F7">
      <w:pPr>
        <w:pStyle w:val="ListParagraph"/>
        <w:numPr>
          <w:ilvl w:val="0"/>
          <w:numId w:val="19"/>
        </w:numPr>
        <w:spacing w:line="480" w:lineRule="auto"/>
        <w:ind w:left="426" w:hanging="426"/>
        <w:jc w:val="both"/>
        <w:rPr>
          <w:lang w:val="id-ID"/>
        </w:rPr>
      </w:pPr>
      <w:r w:rsidRPr="00DF6188">
        <w:rPr>
          <w:lang w:val="id-ID"/>
        </w:rPr>
        <w:t>Beberapa waktu setelah itu, pelanggar akan menerima notifikasi melalui SMS mengenai keputusan pengadilan terkait tilang, termasuk informasi mengenai sisa denda yang masih harus dibayar melalui bank.</w:t>
      </w:r>
    </w:p>
    <w:p w14:paraId="0F12E060" w14:textId="77777777" w:rsidR="00930174" w:rsidRPr="00DF6188" w:rsidRDefault="00930174" w:rsidP="008206F7">
      <w:pPr>
        <w:pStyle w:val="ListParagraph"/>
        <w:numPr>
          <w:ilvl w:val="0"/>
          <w:numId w:val="19"/>
        </w:numPr>
        <w:spacing w:line="480" w:lineRule="auto"/>
        <w:ind w:left="426" w:hanging="426"/>
        <w:jc w:val="both"/>
        <w:rPr>
          <w:lang w:val="id-ID"/>
        </w:rPr>
      </w:pPr>
      <w:r w:rsidRPr="00DF6188">
        <w:rPr>
          <w:lang w:val="id-ID"/>
        </w:rPr>
        <w:t xml:space="preserve">Setelah menerima pemberitahuan, pelanggar dapat mengambil sisa </w:t>
      </w:r>
      <w:r w:rsidR="00D33327" w:rsidRPr="00DF6188">
        <w:rPr>
          <w:lang w:val="id-ID"/>
        </w:rPr>
        <w:t>denda secara langsung atau melakukan transfer melalui layanan bank.</w:t>
      </w:r>
    </w:p>
    <w:p w14:paraId="7E79E176" w14:textId="0785A54E" w:rsidR="001A5CAE" w:rsidRPr="00DF6188" w:rsidRDefault="004C0361" w:rsidP="001A5CAE">
      <w:pPr>
        <w:pStyle w:val="ListParagraph"/>
        <w:spacing w:line="480" w:lineRule="auto"/>
        <w:ind w:left="0" w:firstLine="426"/>
        <w:jc w:val="both"/>
        <w:rPr>
          <w:lang w:val="id-ID"/>
        </w:rPr>
      </w:pPr>
      <w:r w:rsidRPr="00DF6188">
        <w:rPr>
          <w:lang w:val="id-ID"/>
        </w:rPr>
        <w:t xml:space="preserve">Berdasarkan prosedur </w:t>
      </w:r>
      <w:r w:rsidR="003C27BA" w:rsidRPr="00DF6188">
        <w:rPr>
          <w:lang w:val="id-ID"/>
        </w:rPr>
        <w:t>e</w:t>
      </w:r>
      <w:r w:rsidRPr="00DF6188">
        <w:rPr>
          <w:lang w:val="id-ID"/>
        </w:rPr>
        <w:t>-Tilang yang telah dijelaskan di atas, dapat disimpulkan bahwa pelaksanaan e-Tilang memiliki mekanisme yang cukup cepat dan efisien dalam hal penindakan, terhubung langsung dengan bank untuk pembayaran, dan memudahkan pelanggar karena tidak perlu hadir di pengadilan untuk mengikuti sidang.</w:t>
      </w:r>
      <w:r w:rsidR="001A5CAE" w:rsidRPr="00DF6188">
        <w:rPr>
          <w:lang w:val="id-ID"/>
        </w:rPr>
        <w:t xml:space="preserve"> </w:t>
      </w:r>
      <w:r w:rsidRPr="00DF6188">
        <w:rPr>
          <w:lang w:val="id-ID"/>
        </w:rPr>
        <w:t>Namun</w:t>
      </w:r>
      <w:r w:rsidR="001A5CAE" w:rsidRPr="00DF6188">
        <w:rPr>
          <w:lang w:val="id-ID"/>
        </w:rPr>
        <w:t xml:space="preserve"> dalam pelaksanaannya, masih ditemukan kendala, terutama dari sisi pemahaman masyarakat terhadap prosedur yang harus dilalui. </w:t>
      </w:r>
    </w:p>
    <w:p w14:paraId="16C6EA7C" w14:textId="44183FA5" w:rsidR="004C0361" w:rsidRPr="00DF6188" w:rsidRDefault="004C0361" w:rsidP="001A5CAE">
      <w:pPr>
        <w:pStyle w:val="ListParagraph"/>
        <w:spacing w:line="480" w:lineRule="auto"/>
        <w:ind w:left="0" w:firstLine="426"/>
        <w:jc w:val="both"/>
        <w:rPr>
          <w:lang w:val="id-ID"/>
        </w:rPr>
      </w:pPr>
      <w:r w:rsidRPr="00DF6188">
        <w:rPr>
          <w:lang w:val="id-ID"/>
        </w:rPr>
        <w:t xml:space="preserve">Berdasarkan observasi yang penulis lakukan di Kantor Pelayanan Tilang Satlantas Polres Dumai, ditemukan bahwa masih banyak </w:t>
      </w:r>
      <w:r w:rsidRPr="00DF6188">
        <w:rPr>
          <w:lang w:val="id-ID"/>
        </w:rPr>
        <w:lastRenderedPageBreak/>
        <w:t xml:space="preserve">masyarakat yang belum memahami prosedur pelaksanaan </w:t>
      </w:r>
      <w:r w:rsidR="000654A6" w:rsidRPr="00DF6188">
        <w:rPr>
          <w:lang w:val="id-ID"/>
        </w:rPr>
        <w:t>e</w:t>
      </w:r>
      <w:r w:rsidRPr="00DF6188">
        <w:rPr>
          <w:lang w:val="id-ID"/>
        </w:rPr>
        <w:t>-Tilang,</w:t>
      </w:r>
      <w:r w:rsidR="001A5CAE" w:rsidRPr="00DF6188">
        <w:rPr>
          <w:lang w:val="id-ID"/>
        </w:rPr>
        <w:t>.</w:t>
      </w:r>
      <w:r w:rsidRPr="00DF6188">
        <w:rPr>
          <w:lang w:val="id-ID"/>
        </w:rPr>
        <w:t xml:space="preserve"> Masyarakat kerap kali datang ke kantor pelayanan hanya untuk menanyakan tahapan lanjutan setelah menerima surat tilang. Permasalahan ini diperkuat dengan hasil wawancara yang dilakukan dengan petugas di lapangan, sebagai berikut:</w:t>
      </w:r>
    </w:p>
    <w:p w14:paraId="37F7F089" w14:textId="4BD5B530" w:rsidR="004C0361" w:rsidRPr="00DF6188" w:rsidRDefault="004C0361" w:rsidP="004C0361">
      <w:pPr>
        <w:spacing w:line="480" w:lineRule="auto"/>
        <w:ind w:firstLine="426"/>
        <w:jc w:val="both"/>
        <w:rPr>
          <w:lang w:val="id-ID"/>
        </w:rPr>
      </w:pPr>
      <w:r w:rsidRPr="00DF6188">
        <w:rPr>
          <w:lang w:val="id-ID"/>
        </w:rPr>
        <w:t xml:space="preserve">Hasil wawancara dengan Aipda Wanto Hidayat selaku </w:t>
      </w:r>
      <w:r w:rsidR="00874063" w:rsidRPr="00DF6188">
        <w:rPr>
          <w:lang w:val="id-ID"/>
        </w:rPr>
        <w:t>Bintara Urusan</w:t>
      </w:r>
      <w:r w:rsidRPr="00DF6188">
        <w:rPr>
          <w:lang w:val="id-ID"/>
        </w:rPr>
        <w:t xml:space="preserve"> Tilang Satlantas Polres Dumai (Wawancara pada Hari/Tanggal: Selasa, 09 Desember 2024)</w:t>
      </w:r>
    </w:p>
    <w:p w14:paraId="27D09E23" w14:textId="58C639F3" w:rsidR="004C0361" w:rsidRPr="00DF6188" w:rsidRDefault="004C0361" w:rsidP="005D682A">
      <w:pPr>
        <w:spacing w:line="240" w:lineRule="auto"/>
        <w:ind w:firstLine="426"/>
        <w:jc w:val="both"/>
        <w:rPr>
          <w:lang w:val="id-ID"/>
        </w:rPr>
      </w:pPr>
      <w:r w:rsidRPr="00DF6188">
        <w:rPr>
          <w:lang w:val="id-ID"/>
        </w:rPr>
        <w:t>“</w:t>
      </w:r>
      <w:r w:rsidR="005D682A" w:rsidRPr="00DF6188">
        <w:rPr>
          <w:lang w:val="id-ID"/>
        </w:rPr>
        <w:t xml:space="preserve">Sosialisasi soal </w:t>
      </w:r>
      <w:r w:rsidR="00874063" w:rsidRPr="00DF6188">
        <w:rPr>
          <w:lang w:val="id-ID"/>
        </w:rPr>
        <w:t>e</w:t>
      </w:r>
      <w:r w:rsidR="005D682A" w:rsidRPr="00DF6188">
        <w:rPr>
          <w:lang w:val="id-ID"/>
        </w:rPr>
        <w:t xml:space="preserve">-Tilang sebenarnya udah kami lakuin dari awal kebijakan ini mulai dijalankan. Biasanya kami pakai media sosial kayak Instagram dan Facebook-nya Satlantas. Tapi yang disampaikan di situ lebih ke pengumuman aja kalau </w:t>
      </w:r>
      <w:r w:rsidR="00874063" w:rsidRPr="00DF6188">
        <w:rPr>
          <w:lang w:val="id-ID"/>
        </w:rPr>
        <w:t>e</w:t>
      </w:r>
      <w:r w:rsidR="005D682A" w:rsidRPr="00DF6188">
        <w:rPr>
          <w:lang w:val="id-ID"/>
        </w:rPr>
        <w:t xml:space="preserve">-Tilang udah mulai berlaku. Nah, untuk penjelasan lebih lengkap kayak gimana alurnya, cara bayar denda, atau cara ambil barang bukti, biasanya kami jelaskan langsung ke masyarakat yang kena tilang atau yang datang ke kantor buat nanya. Memang pernah juga dulu kami unggah soal prosedur </w:t>
      </w:r>
      <w:r w:rsidR="00874063" w:rsidRPr="00DF6188">
        <w:rPr>
          <w:lang w:val="id-ID"/>
        </w:rPr>
        <w:t>e</w:t>
      </w:r>
      <w:r w:rsidR="005D682A" w:rsidRPr="00DF6188">
        <w:rPr>
          <w:lang w:val="id-ID"/>
        </w:rPr>
        <w:t>-Tilang di Instagram, tapi itu cuma sekali waktu awal-awal kebijakan ini diberlakukan di Dumai. Setelah itu, belum pernah ada lagi sosialisasi khusus yang bahas soal alur atau langkah-langkahnya, baik di media sosial maupun secara langsung</w:t>
      </w:r>
      <w:r w:rsidRPr="00DF6188">
        <w:rPr>
          <w:lang w:val="id-ID"/>
        </w:rPr>
        <w:t>.”</w:t>
      </w:r>
    </w:p>
    <w:p w14:paraId="4D786E97" w14:textId="0B6DB399" w:rsidR="000654A6" w:rsidRPr="00DF6188" w:rsidRDefault="00874063" w:rsidP="00274DC0">
      <w:pPr>
        <w:tabs>
          <w:tab w:val="left" w:pos="3330"/>
        </w:tabs>
        <w:spacing w:line="480" w:lineRule="auto"/>
        <w:ind w:firstLine="426"/>
        <w:jc w:val="both"/>
        <w:rPr>
          <w:lang w:val="id-ID"/>
        </w:rPr>
      </w:pPr>
      <w:r w:rsidRPr="00DF6188">
        <w:rPr>
          <w:lang w:val="id-ID"/>
        </w:rPr>
        <w:t xml:space="preserve">Penjelasan tersebut menunjukkan bahwa meskipun sistem e-Tilang telah diterapkan untuk mempermudah proses penyelesaian pelanggaran lalu lintas, dalam praktiknya masih ditemukan berbagai kendala, terutama kurangnya sosialisasi mengenai alur dan prosedur yang harus dilakukan oleh </w:t>
      </w:r>
      <w:r w:rsidR="00BD0C7B" w:rsidRPr="00DF6188">
        <w:rPr>
          <w:lang w:val="id-ID"/>
        </w:rPr>
        <w:t>Masyarakat.</w:t>
      </w:r>
      <w:r w:rsidR="000654A6" w:rsidRPr="00DF6188">
        <w:rPr>
          <w:lang w:val="id-ID"/>
        </w:rPr>
        <w:t xml:space="preserve"> Kondisi ini menunjukkan bahwa keberadaan sistem e-Tilang saja tidak cukup jika tidak diimbangi dengan penyebaran informasi yang jelas dan berkelanjutan kepada masyarakat. Sosialisasi yang hanya dilakukan sekali pada awal kebijakan diterapkan tidak mampu menjawab </w:t>
      </w:r>
      <w:r w:rsidR="000654A6" w:rsidRPr="00DF6188">
        <w:rPr>
          <w:lang w:val="id-ID"/>
        </w:rPr>
        <w:lastRenderedPageBreak/>
        <w:t>berbagai pertanyaan praktis dari masyarakat, terutama terkait tahapan penyelesaian tilang secara mandiri.</w:t>
      </w:r>
    </w:p>
    <w:p w14:paraId="25E97258" w14:textId="4E6C8E9E" w:rsidR="00884E2D" w:rsidRDefault="00884E2D" w:rsidP="00884E2D">
      <w:pPr>
        <w:pStyle w:val="Caption"/>
        <w:rPr>
          <w:lang w:val="id-ID"/>
        </w:rPr>
      </w:pPr>
      <w:bookmarkStart w:id="6" w:name="_Toc206407505"/>
      <w:r w:rsidRPr="00C93C65">
        <w:rPr>
          <w:lang w:val="sv-SE"/>
        </w:rPr>
        <w:t>Gambar I</w:t>
      </w:r>
      <w:r w:rsidR="00B771D0" w:rsidRPr="00C93C65">
        <w:rPr>
          <w:lang w:val="sv-SE"/>
        </w:rPr>
        <w:t>.</w:t>
      </w:r>
      <w:r w:rsidR="00893C46">
        <w:fldChar w:fldCharType="begin"/>
      </w:r>
      <w:r w:rsidR="00893C46" w:rsidRPr="00C93C65">
        <w:rPr>
          <w:lang w:val="sv-SE"/>
        </w:rPr>
        <w:instrText xml:space="preserve"> SEQ Gambar \* ARABIC \s 1 </w:instrText>
      </w:r>
      <w:r w:rsidR="00893C46">
        <w:fldChar w:fldCharType="separate"/>
      </w:r>
      <w:r w:rsidR="004E02C5">
        <w:rPr>
          <w:noProof/>
          <w:lang w:val="sv-SE"/>
        </w:rPr>
        <w:t>2</w:t>
      </w:r>
      <w:r w:rsidR="00893C46">
        <w:rPr>
          <w:noProof/>
        </w:rPr>
        <w:fldChar w:fldCharType="end"/>
      </w:r>
      <w:r w:rsidRPr="00C93C65">
        <w:rPr>
          <w:lang w:val="sv-SE"/>
        </w:rPr>
        <w:br w:type="textWrapping" w:clear="all"/>
        <w:t>Sosialisasi awal mengenai diberlakukannya e-Tilang oleh Satlantas Polres Dumai melalui media sosial Instagram</w:t>
      </w:r>
      <w:bookmarkEnd w:id="6"/>
    </w:p>
    <w:p w14:paraId="65E010F0" w14:textId="74ACD80D" w:rsidR="00874063" w:rsidRPr="00DF6188" w:rsidRDefault="00BD0C7B" w:rsidP="00874063">
      <w:pPr>
        <w:pStyle w:val="NoSpacing"/>
        <w:jc w:val="center"/>
        <w:rPr>
          <w:lang w:val="id-ID"/>
        </w:rPr>
      </w:pPr>
      <w:r w:rsidRPr="00DF6188">
        <w:rPr>
          <w:noProof/>
          <w:lang w:val="id-ID"/>
        </w:rPr>
        <w:drawing>
          <wp:anchor distT="0" distB="0" distL="114300" distR="114300" simplePos="0" relativeHeight="251658386" behindDoc="0" locked="0" layoutInCell="1" allowOverlap="1" wp14:anchorId="0EA5B4BF" wp14:editId="12BD51DF">
            <wp:simplePos x="0" y="0"/>
            <wp:positionH relativeFrom="margin">
              <wp:posOffset>617220</wp:posOffset>
            </wp:positionH>
            <wp:positionV relativeFrom="paragraph">
              <wp:posOffset>43815</wp:posOffset>
            </wp:positionV>
            <wp:extent cx="3686175" cy="4862497"/>
            <wp:effectExtent l="0" t="0" r="0" b="0"/>
            <wp:wrapNone/>
            <wp:docPr id="1919554804"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90811" cy="486861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C52E8B" w14:textId="33643754" w:rsidR="006F7B0A" w:rsidRPr="00DF6188" w:rsidRDefault="006F7B0A" w:rsidP="00874063">
      <w:pPr>
        <w:pStyle w:val="NoSpacing"/>
        <w:jc w:val="center"/>
        <w:rPr>
          <w:lang w:val="id-ID"/>
        </w:rPr>
      </w:pPr>
    </w:p>
    <w:p w14:paraId="38C6C468" w14:textId="0B93DA01" w:rsidR="006F7B0A" w:rsidRPr="00DF6188" w:rsidRDefault="006F7B0A" w:rsidP="00874063">
      <w:pPr>
        <w:pStyle w:val="NoSpacing"/>
        <w:jc w:val="center"/>
        <w:rPr>
          <w:lang w:val="id-ID"/>
        </w:rPr>
      </w:pPr>
    </w:p>
    <w:p w14:paraId="38474402" w14:textId="2A6841C8" w:rsidR="006F7B0A" w:rsidRPr="00DF6188" w:rsidRDefault="006F7B0A" w:rsidP="00874063">
      <w:pPr>
        <w:pStyle w:val="NoSpacing"/>
        <w:jc w:val="center"/>
        <w:rPr>
          <w:lang w:val="id-ID"/>
        </w:rPr>
      </w:pPr>
    </w:p>
    <w:p w14:paraId="6AE6C7A8" w14:textId="2053622C" w:rsidR="006F7B0A" w:rsidRPr="00DF6188" w:rsidRDefault="006F7B0A" w:rsidP="00874063">
      <w:pPr>
        <w:pStyle w:val="NoSpacing"/>
        <w:jc w:val="center"/>
        <w:rPr>
          <w:lang w:val="id-ID"/>
        </w:rPr>
      </w:pPr>
    </w:p>
    <w:p w14:paraId="6A2739E8" w14:textId="53D788A2" w:rsidR="006F7B0A" w:rsidRPr="00DF6188" w:rsidRDefault="006F7B0A" w:rsidP="00874063">
      <w:pPr>
        <w:pStyle w:val="NoSpacing"/>
        <w:jc w:val="center"/>
        <w:rPr>
          <w:lang w:val="id-ID"/>
        </w:rPr>
      </w:pPr>
    </w:p>
    <w:p w14:paraId="642261DE" w14:textId="6E7DA87B" w:rsidR="006F7B0A" w:rsidRPr="00DF6188" w:rsidRDefault="006F7B0A" w:rsidP="00874063">
      <w:pPr>
        <w:pStyle w:val="NoSpacing"/>
        <w:jc w:val="center"/>
        <w:rPr>
          <w:lang w:val="id-ID"/>
        </w:rPr>
      </w:pPr>
    </w:p>
    <w:p w14:paraId="36D7EF14" w14:textId="7DE04CFA" w:rsidR="006F7B0A" w:rsidRPr="00DF6188" w:rsidRDefault="006F7B0A" w:rsidP="00874063">
      <w:pPr>
        <w:pStyle w:val="NoSpacing"/>
        <w:jc w:val="center"/>
        <w:rPr>
          <w:lang w:val="id-ID"/>
        </w:rPr>
      </w:pPr>
    </w:p>
    <w:p w14:paraId="13C1B39B" w14:textId="175EEF28" w:rsidR="006F7B0A" w:rsidRPr="00DF6188" w:rsidRDefault="006F7B0A" w:rsidP="00874063">
      <w:pPr>
        <w:pStyle w:val="NoSpacing"/>
        <w:jc w:val="center"/>
        <w:rPr>
          <w:lang w:val="id-ID"/>
        </w:rPr>
      </w:pPr>
    </w:p>
    <w:p w14:paraId="6196672B" w14:textId="1DB6253D" w:rsidR="006F7B0A" w:rsidRPr="00DF6188" w:rsidRDefault="006F7B0A" w:rsidP="00874063">
      <w:pPr>
        <w:pStyle w:val="NoSpacing"/>
        <w:jc w:val="center"/>
        <w:rPr>
          <w:lang w:val="id-ID"/>
        </w:rPr>
      </w:pPr>
    </w:p>
    <w:p w14:paraId="516752E6" w14:textId="66669517" w:rsidR="006F7B0A" w:rsidRPr="00DF6188" w:rsidRDefault="006F7B0A" w:rsidP="00874063">
      <w:pPr>
        <w:pStyle w:val="NoSpacing"/>
        <w:jc w:val="center"/>
        <w:rPr>
          <w:lang w:val="id-ID"/>
        </w:rPr>
      </w:pPr>
    </w:p>
    <w:p w14:paraId="62D32E27" w14:textId="529DE18F" w:rsidR="006F7B0A" w:rsidRPr="00DF6188" w:rsidRDefault="006F7B0A" w:rsidP="00874063">
      <w:pPr>
        <w:pStyle w:val="NoSpacing"/>
        <w:jc w:val="center"/>
        <w:rPr>
          <w:lang w:val="id-ID"/>
        </w:rPr>
      </w:pPr>
    </w:p>
    <w:p w14:paraId="567624D1" w14:textId="77777777" w:rsidR="006F7B0A" w:rsidRPr="00DF6188" w:rsidRDefault="006F7B0A" w:rsidP="00874063">
      <w:pPr>
        <w:pStyle w:val="NoSpacing"/>
        <w:jc w:val="center"/>
        <w:rPr>
          <w:lang w:val="id-ID"/>
        </w:rPr>
      </w:pPr>
    </w:p>
    <w:p w14:paraId="5669031F" w14:textId="77777777" w:rsidR="006F7B0A" w:rsidRPr="00DF6188" w:rsidRDefault="006F7B0A" w:rsidP="00874063">
      <w:pPr>
        <w:pStyle w:val="NoSpacing"/>
        <w:jc w:val="center"/>
        <w:rPr>
          <w:lang w:val="id-ID"/>
        </w:rPr>
      </w:pPr>
    </w:p>
    <w:p w14:paraId="262C9267" w14:textId="77777777" w:rsidR="006F7B0A" w:rsidRPr="00DF6188" w:rsidRDefault="006F7B0A" w:rsidP="00874063">
      <w:pPr>
        <w:pStyle w:val="NoSpacing"/>
        <w:jc w:val="center"/>
        <w:rPr>
          <w:lang w:val="id-ID"/>
        </w:rPr>
      </w:pPr>
    </w:p>
    <w:p w14:paraId="74720E5D" w14:textId="77777777" w:rsidR="006F7B0A" w:rsidRPr="00DF6188" w:rsidRDefault="006F7B0A" w:rsidP="00874063">
      <w:pPr>
        <w:pStyle w:val="NoSpacing"/>
        <w:jc w:val="center"/>
        <w:rPr>
          <w:lang w:val="id-ID"/>
        </w:rPr>
      </w:pPr>
    </w:p>
    <w:p w14:paraId="05A6801D" w14:textId="77777777" w:rsidR="006F7B0A" w:rsidRPr="00DF6188" w:rsidRDefault="006F7B0A" w:rsidP="00874063">
      <w:pPr>
        <w:pStyle w:val="NoSpacing"/>
        <w:jc w:val="center"/>
        <w:rPr>
          <w:lang w:val="id-ID"/>
        </w:rPr>
      </w:pPr>
    </w:p>
    <w:p w14:paraId="5574B2EC" w14:textId="77777777" w:rsidR="006F7B0A" w:rsidRPr="00DF6188" w:rsidRDefault="006F7B0A" w:rsidP="00874063">
      <w:pPr>
        <w:pStyle w:val="NoSpacing"/>
        <w:jc w:val="center"/>
        <w:rPr>
          <w:lang w:val="id-ID"/>
        </w:rPr>
      </w:pPr>
    </w:p>
    <w:p w14:paraId="34B1D55B" w14:textId="77777777" w:rsidR="006F7B0A" w:rsidRPr="00DF6188" w:rsidRDefault="006F7B0A" w:rsidP="00874063">
      <w:pPr>
        <w:pStyle w:val="NoSpacing"/>
        <w:jc w:val="center"/>
        <w:rPr>
          <w:lang w:val="id-ID"/>
        </w:rPr>
      </w:pPr>
    </w:p>
    <w:p w14:paraId="76039EA4" w14:textId="77777777" w:rsidR="006F7B0A" w:rsidRPr="00DF6188" w:rsidRDefault="006F7B0A" w:rsidP="00874063">
      <w:pPr>
        <w:pStyle w:val="NoSpacing"/>
        <w:jc w:val="center"/>
        <w:rPr>
          <w:lang w:val="id-ID"/>
        </w:rPr>
      </w:pPr>
    </w:p>
    <w:p w14:paraId="3E1B2DB4" w14:textId="77777777" w:rsidR="006F7B0A" w:rsidRPr="00DF6188" w:rsidRDefault="006F7B0A" w:rsidP="00874063">
      <w:pPr>
        <w:pStyle w:val="NoSpacing"/>
        <w:jc w:val="center"/>
        <w:rPr>
          <w:lang w:val="id-ID"/>
        </w:rPr>
      </w:pPr>
    </w:p>
    <w:p w14:paraId="46499DCE" w14:textId="77777777" w:rsidR="006F7B0A" w:rsidRPr="00DF6188" w:rsidRDefault="006F7B0A" w:rsidP="00874063">
      <w:pPr>
        <w:pStyle w:val="NoSpacing"/>
        <w:jc w:val="center"/>
        <w:rPr>
          <w:lang w:val="id-ID"/>
        </w:rPr>
      </w:pPr>
    </w:p>
    <w:p w14:paraId="0C2B0DD4" w14:textId="6FEBDBEF" w:rsidR="006F7B0A" w:rsidRPr="00DF6188" w:rsidRDefault="006F7B0A" w:rsidP="00874063">
      <w:pPr>
        <w:pStyle w:val="NoSpacing"/>
        <w:jc w:val="center"/>
        <w:rPr>
          <w:lang w:val="id-ID"/>
        </w:rPr>
      </w:pPr>
    </w:p>
    <w:p w14:paraId="6DFAE653" w14:textId="77777777" w:rsidR="006F7B0A" w:rsidRPr="00DF6188" w:rsidRDefault="006F7B0A" w:rsidP="006F7B0A">
      <w:pPr>
        <w:tabs>
          <w:tab w:val="left" w:pos="3330"/>
        </w:tabs>
        <w:spacing w:line="480" w:lineRule="auto"/>
        <w:jc w:val="both"/>
        <w:rPr>
          <w:lang w:val="id-ID"/>
        </w:rPr>
      </w:pPr>
    </w:p>
    <w:p w14:paraId="7380776F" w14:textId="77777777" w:rsidR="006F7B0A" w:rsidRPr="00DF6188" w:rsidRDefault="006F7B0A" w:rsidP="006F7B0A">
      <w:pPr>
        <w:tabs>
          <w:tab w:val="left" w:pos="3330"/>
        </w:tabs>
        <w:spacing w:line="480" w:lineRule="auto"/>
        <w:jc w:val="both"/>
        <w:rPr>
          <w:lang w:val="id-ID"/>
        </w:rPr>
      </w:pPr>
    </w:p>
    <w:p w14:paraId="79DFA401" w14:textId="4FD8CEF0" w:rsidR="006F7B0A" w:rsidRPr="00DF6188" w:rsidRDefault="006F7B0A" w:rsidP="00AF265F">
      <w:pPr>
        <w:pStyle w:val="NoSpacing"/>
        <w:spacing w:line="480" w:lineRule="auto"/>
        <w:jc w:val="both"/>
        <w:rPr>
          <w:lang w:val="id-ID"/>
        </w:rPr>
      </w:pPr>
      <w:r w:rsidRPr="00DF6188">
        <w:rPr>
          <w:lang w:val="id-ID"/>
        </w:rPr>
        <w:t>Sumber Data: Media Sosial Satlantas Polres Dumai</w:t>
      </w:r>
    </w:p>
    <w:p w14:paraId="31B0BF78" w14:textId="77777777" w:rsidR="006F7B0A" w:rsidRPr="00DF6188" w:rsidRDefault="00874063" w:rsidP="00AF265F">
      <w:pPr>
        <w:pStyle w:val="NoSpacing"/>
        <w:spacing w:line="480" w:lineRule="auto"/>
        <w:ind w:firstLine="426"/>
        <w:jc w:val="both"/>
        <w:rPr>
          <w:lang w:val="id-ID"/>
        </w:rPr>
      </w:pPr>
      <w:r w:rsidRPr="00DF6188">
        <w:rPr>
          <w:lang w:val="id-ID"/>
        </w:rPr>
        <w:t xml:space="preserve">Fenomena ini menyebabkan banyak masyarakat belum memahami dengan baik prosedur e-Tilang, khususnya dalam hal pembayaran denda secara online. Akibatnya, masyarakat masih sering datang langsung ke kantor hanya untuk menanyakan proses yang sebenarnya dapat dilakukan </w:t>
      </w:r>
      <w:r w:rsidRPr="00DF6188">
        <w:rPr>
          <w:lang w:val="id-ID"/>
        </w:rPr>
        <w:lastRenderedPageBreak/>
        <w:t>secara mandiri. Salah satu petugas bahkan menyampaikan bahwa sosialisasi prosedur sempat dilakukan di media sosial hanya pada awal kebijakan diterapkan di Kota Dumai, namun setelah itu tidak ada lagi sosialisasi khusus mengenai langkah-langkah penyelesaian tilang, baik secara langsung maupun melalui media sosial.</w:t>
      </w:r>
    </w:p>
    <w:p w14:paraId="3B831761" w14:textId="74ABE684" w:rsidR="00874063" w:rsidRPr="00DF6188" w:rsidRDefault="00874063" w:rsidP="006F7B0A">
      <w:pPr>
        <w:tabs>
          <w:tab w:val="left" w:pos="3330"/>
        </w:tabs>
        <w:spacing w:line="480" w:lineRule="auto"/>
        <w:ind w:firstLine="426"/>
        <w:jc w:val="both"/>
        <w:rPr>
          <w:lang w:val="id-ID"/>
        </w:rPr>
      </w:pPr>
      <w:r w:rsidRPr="00DF6188">
        <w:rPr>
          <w:lang w:val="id-ID"/>
        </w:rPr>
        <w:t xml:space="preserve">Bukti dari pernyataan ini dapat dilihat pada unggahan media sosial resmi Satlantas Polres Dumai yang menampilkan cara pembayaran denda e-Tilang. </w:t>
      </w:r>
    </w:p>
    <w:p w14:paraId="74275470" w14:textId="543C72D1" w:rsidR="006F7B0A" w:rsidRDefault="009D4F84" w:rsidP="00763B30">
      <w:pPr>
        <w:pStyle w:val="Caption"/>
        <w:rPr>
          <w:b w:val="0"/>
          <w:bCs/>
          <w:lang w:val="id-ID"/>
        </w:rPr>
      </w:pPr>
      <w:bookmarkStart w:id="7" w:name="_Toc206407506"/>
      <w:r w:rsidRPr="00DF6188">
        <w:rPr>
          <w:noProof/>
          <w:lang w:val="id-ID"/>
        </w:rPr>
        <w:drawing>
          <wp:anchor distT="0" distB="0" distL="114300" distR="114300" simplePos="0" relativeHeight="251658387" behindDoc="0" locked="0" layoutInCell="1" allowOverlap="1" wp14:anchorId="241B3A63" wp14:editId="1D6AF1F0">
            <wp:simplePos x="0" y="0"/>
            <wp:positionH relativeFrom="margin">
              <wp:posOffset>958246</wp:posOffset>
            </wp:positionH>
            <wp:positionV relativeFrom="paragraph">
              <wp:posOffset>555844</wp:posOffset>
            </wp:positionV>
            <wp:extent cx="3009900" cy="4332157"/>
            <wp:effectExtent l="0" t="0" r="0" b="0"/>
            <wp:wrapNone/>
            <wp:docPr id="401838046"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013466" cy="4337289"/>
                    </a:xfrm>
                    <a:prstGeom prst="rect">
                      <a:avLst/>
                    </a:prstGeom>
                    <a:noFill/>
                    <a:ln>
                      <a:noFill/>
                    </a:ln>
                  </pic:spPr>
                </pic:pic>
              </a:graphicData>
            </a:graphic>
            <wp14:sizeRelH relativeFrom="page">
              <wp14:pctWidth>0</wp14:pctWidth>
            </wp14:sizeRelH>
            <wp14:sizeRelV relativeFrom="page">
              <wp14:pctHeight>0</wp14:pctHeight>
            </wp14:sizeRelV>
          </wp:anchor>
        </w:drawing>
      </w:r>
      <w:r w:rsidR="00763B30" w:rsidRPr="00C93C65">
        <w:rPr>
          <w:lang w:val="sv-SE"/>
        </w:rPr>
        <w:t>Gambar I</w:t>
      </w:r>
      <w:r w:rsidR="00B771D0" w:rsidRPr="00C93C65">
        <w:rPr>
          <w:lang w:val="sv-SE"/>
        </w:rPr>
        <w:t>.</w:t>
      </w:r>
      <w:r w:rsidR="00893C46">
        <w:fldChar w:fldCharType="begin"/>
      </w:r>
      <w:r w:rsidR="00893C46" w:rsidRPr="00C93C65">
        <w:rPr>
          <w:lang w:val="sv-SE"/>
        </w:rPr>
        <w:instrText xml:space="preserve"> SEQ Gambar \* ARABIC \s 1 </w:instrText>
      </w:r>
      <w:r w:rsidR="00893C46">
        <w:fldChar w:fldCharType="separate"/>
      </w:r>
      <w:r w:rsidR="004E02C5">
        <w:rPr>
          <w:noProof/>
          <w:lang w:val="sv-SE"/>
        </w:rPr>
        <w:t>3</w:t>
      </w:r>
      <w:r w:rsidR="00893C46">
        <w:rPr>
          <w:noProof/>
        </w:rPr>
        <w:fldChar w:fldCharType="end"/>
      </w:r>
      <w:r w:rsidR="00763B30" w:rsidRPr="00C93C65">
        <w:rPr>
          <w:lang w:val="sv-SE"/>
        </w:rPr>
        <w:br w:type="textWrapping" w:clear="all"/>
        <w:t>Sosialisasi terkait metode pembayaran e-Tilang melalui unggahan Instagram Satlantas Polres Dumai</w:t>
      </w:r>
      <w:bookmarkEnd w:id="7"/>
    </w:p>
    <w:p w14:paraId="3FC7ACC5" w14:textId="78693AAB" w:rsidR="00763B30" w:rsidRPr="00DF6188" w:rsidRDefault="00763B30" w:rsidP="006F7B0A">
      <w:pPr>
        <w:pStyle w:val="NoSpacing"/>
        <w:jc w:val="center"/>
        <w:rPr>
          <w:b/>
          <w:bCs/>
          <w:lang w:val="id-ID"/>
        </w:rPr>
      </w:pPr>
    </w:p>
    <w:p w14:paraId="77EF3741" w14:textId="603964D5" w:rsidR="006F7B0A" w:rsidRPr="00DF6188" w:rsidRDefault="006F7B0A" w:rsidP="006F7B0A">
      <w:pPr>
        <w:pStyle w:val="NoSpacing"/>
        <w:jc w:val="center"/>
        <w:rPr>
          <w:b/>
          <w:bCs/>
          <w:lang w:val="id-ID"/>
        </w:rPr>
      </w:pPr>
    </w:p>
    <w:p w14:paraId="377CF02E" w14:textId="6F69D3A7" w:rsidR="006F7B0A" w:rsidRPr="00DF6188" w:rsidRDefault="006F7B0A" w:rsidP="006F7B0A">
      <w:pPr>
        <w:pStyle w:val="NoSpacing"/>
        <w:jc w:val="center"/>
        <w:rPr>
          <w:b/>
          <w:bCs/>
          <w:lang w:val="id-ID"/>
        </w:rPr>
      </w:pPr>
    </w:p>
    <w:p w14:paraId="5E1E39BE" w14:textId="4B26B10C" w:rsidR="006F7B0A" w:rsidRPr="00DF6188" w:rsidRDefault="006F7B0A" w:rsidP="006F7B0A">
      <w:pPr>
        <w:pStyle w:val="NoSpacing"/>
        <w:jc w:val="center"/>
        <w:rPr>
          <w:b/>
          <w:bCs/>
          <w:lang w:val="id-ID"/>
        </w:rPr>
      </w:pPr>
    </w:p>
    <w:p w14:paraId="59BEE8DA" w14:textId="749BB6D0" w:rsidR="006F7B0A" w:rsidRPr="00DF6188" w:rsidRDefault="006F7B0A" w:rsidP="006F7B0A">
      <w:pPr>
        <w:pStyle w:val="NoSpacing"/>
        <w:jc w:val="center"/>
        <w:rPr>
          <w:b/>
          <w:bCs/>
          <w:lang w:val="id-ID"/>
        </w:rPr>
      </w:pPr>
    </w:p>
    <w:p w14:paraId="3C36E74E" w14:textId="7FF2C420" w:rsidR="006F7B0A" w:rsidRPr="00DF6188" w:rsidRDefault="006F7B0A" w:rsidP="006F7B0A">
      <w:pPr>
        <w:pStyle w:val="NoSpacing"/>
        <w:jc w:val="center"/>
        <w:rPr>
          <w:b/>
          <w:bCs/>
          <w:lang w:val="id-ID"/>
        </w:rPr>
      </w:pPr>
    </w:p>
    <w:p w14:paraId="3EDE1F81" w14:textId="30B15666" w:rsidR="006F7B0A" w:rsidRPr="00DF6188" w:rsidRDefault="006F7B0A" w:rsidP="006F7B0A">
      <w:pPr>
        <w:pStyle w:val="NoSpacing"/>
        <w:jc w:val="center"/>
        <w:rPr>
          <w:b/>
          <w:bCs/>
          <w:lang w:val="id-ID"/>
        </w:rPr>
      </w:pPr>
    </w:p>
    <w:p w14:paraId="371296C5" w14:textId="305DA2E9" w:rsidR="006F7B0A" w:rsidRPr="00DF6188" w:rsidRDefault="006F7B0A" w:rsidP="006F7B0A">
      <w:pPr>
        <w:pStyle w:val="NoSpacing"/>
        <w:jc w:val="center"/>
        <w:rPr>
          <w:b/>
          <w:bCs/>
          <w:lang w:val="id-ID"/>
        </w:rPr>
      </w:pPr>
    </w:p>
    <w:p w14:paraId="23723625" w14:textId="6E98AF24" w:rsidR="006F7B0A" w:rsidRPr="00DF6188" w:rsidRDefault="006F7B0A" w:rsidP="006F7B0A">
      <w:pPr>
        <w:pStyle w:val="NoSpacing"/>
        <w:jc w:val="center"/>
        <w:rPr>
          <w:b/>
          <w:bCs/>
          <w:lang w:val="id-ID"/>
        </w:rPr>
      </w:pPr>
    </w:p>
    <w:p w14:paraId="1AAB05B6" w14:textId="574FA690" w:rsidR="006F7B0A" w:rsidRPr="00DF6188" w:rsidRDefault="006F7B0A" w:rsidP="006F7B0A">
      <w:pPr>
        <w:pStyle w:val="NoSpacing"/>
        <w:jc w:val="center"/>
        <w:rPr>
          <w:b/>
          <w:bCs/>
          <w:lang w:val="id-ID"/>
        </w:rPr>
      </w:pPr>
    </w:p>
    <w:p w14:paraId="5973CE67" w14:textId="653A13EB" w:rsidR="006F7B0A" w:rsidRPr="00DF6188" w:rsidRDefault="006F7B0A" w:rsidP="006F7B0A">
      <w:pPr>
        <w:pStyle w:val="NoSpacing"/>
        <w:jc w:val="center"/>
        <w:rPr>
          <w:b/>
          <w:bCs/>
          <w:lang w:val="id-ID"/>
        </w:rPr>
      </w:pPr>
    </w:p>
    <w:p w14:paraId="3AD45B63" w14:textId="369A2F7C" w:rsidR="00874063" w:rsidRPr="00DF6188" w:rsidRDefault="00874063" w:rsidP="00874063">
      <w:pPr>
        <w:pStyle w:val="ListParagraph"/>
        <w:tabs>
          <w:tab w:val="left" w:pos="3330"/>
        </w:tabs>
        <w:spacing w:line="480" w:lineRule="auto"/>
        <w:ind w:firstLine="426"/>
        <w:jc w:val="both"/>
        <w:rPr>
          <w:lang w:val="id-ID"/>
        </w:rPr>
      </w:pPr>
    </w:p>
    <w:p w14:paraId="14311885" w14:textId="77777777" w:rsidR="006F7B0A" w:rsidRPr="00DF6188" w:rsidRDefault="006F7B0A" w:rsidP="00874063">
      <w:pPr>
        <w:pStyle w:val="ListParagraph"/>
        <w:tabs>
          <w:tab w:val="left" w:pos="3330"/>
        </w:tabs>
        <w:spacing w:line="480" w:lineRule="auto"/>
        <w:ind w:left="0" w:firstLine="426"/>
        <w:jc w:val="both"/>
        <w:rPr>
          <w:lang w:val="id-ID"/>
        </w:rPr>
      </w:pPr>
    </w:p>
    <w:p w14:paraId="524345FC" w14:textId="77777777" w:rsidR="006F7B0A" w:rsidRPr="00DF6188" w:rsidRDefault="006F7B0A" w:rsidP="00874063">
      <w:pPr>
        <w:pStyle w:val="ListParagraph"/>
        <w:tabs>
          <w:tab w:val="left" w:pos="3330"/>
        </w:tabs>
        <w:spacing w:line="480" w:lineRule="auto"/>
        <w:ind w:left="0" w:firstLine="426"/>
        <w:jc w:val="both"/>
        <w:rPr>
          <w:lang w:val="id-ID"/>
        </w:rPr>
      </w:pPr>
    </w:p>
    <w:p w14:paraId="3D63688F" w14:textId="77777777" w:rsidR="006F7B0A" w:rsidRPr="00DF6188" w:rsidRDefault="006F7B0A" w:rsidP="00874063">
      <w:pPr>
        <w:pStyle w:val="ListParagraph"/>
        <w:tabs>
          <w:tab w:val="left" w:pos="3330"/>
        </w:tabs>
        <w:spacing w:line="480" w:lineRule="auto"/>
        <w:ind w:left="0" w:firstLine="426"/>
        <w:jc w:val="both"/>
        <w:rPr>
          <w:lang w:val="id-ID"/>
        </w:rPr>
      </w:pPr>
    </w:p>
    <w:p w14:paraId="656B87ED" w14:textId="77777777" w:rsidR="009D4F84" w:rsidRDefault="009D4F84" w:rsidP="009D4F84">
      <w:pPr>
        <w:tabs>
          <w:tab w:val="left" w:pos="3330"/>
        </w:tabs>
        <w:spacing w:line="480" w:lineRule="auto"/>
        <w:jc w:val="both"/>
        <w:rPr>
          <w:lang w:val="id-ID"/>
        </w:rPr>
      </w:pPr>
    </w:p>
    <w:p w14:paraId="74D25EA2" w14:textId="77777777" w:rsidR="00DE094A" w:rsidRDefault="00DE094A" w:rsidP="009D4F84">
      <w:pPr>
        <w:tabs>
          <w:tab w:val="left" w:pos="3330"/>
        </w:tabs>
        <w:spacing w:line="480" w:lineRule="auto"/>
        <w:jc w:val="both"/>
        <w:rPr>
          <w:lang w:val="id-ID"/>
        </w:rPr>
      </w:pPr>
    </w:p>
    <w:p w14:paraId="724004F7" w14:textId="45856855" w:rsidR="00BD0C7B" w:rsidRPr="009D4F84" w:rsidRDefault="00B511E2" w:rsidP="009D4F84">
      <w:pPr>
        <w:tabs>
          <w:tab w:val="left" w:pos="3330"/>
        </w:tabs>
        <w:spacing w:line="480" w:lineRule="auto"/>
        <w:jc w:val="both"/>
        <w:rPr>
          <w:lang w:val="id-ID"/>
        </w:rPr>
      </w:pPr>
      <w:r w:rsidRPr="009D4F84">
        <w:rPr>
          <w:lang w:val="id-ID"/>
        </w:rPr>
        <w:t>Sumber Data: Media Sosial Satlantas Polres Dumai</w:t>
      </w:r>
    </w:p>
    <w:p w14:paraId="51FB1DB6" w14:textId="01B75B8E" w:rsidR="00874063" w:rsidRPr="00DF6188" w:rsidRDefault="00874063" w:rsidP="00874063">
      <w:pPr>
        <w:pStyle w:val="ListParagraph"/>
        <w:tabs>
          <w:tab w:val="left" w:pos="3330"/>
        </w:tabs>
        <w:spacing w:line="480" w:lineRule="auto"/>
        <w:ind w:left="0" w:firstLine="426"/>
        <w:jc w:val="both"/>
        <w:rPr>
          <w:lang w:val="id-ID"/>
        </w:rPr>
      </w:pPr>
      <w:r w:rsidRPr="00DF6188">
        <w:rPr>
          <w:lang w:val="id-ID"/>
        </w:rPr>
        <w:lastRenderedPageBreak/>
        <w:t>Meskipun unggahan tersebut dapat menjadi salah satu bukti bahwa pihak Satlantas Polres Dumai telah menyampaikan informasi terkait pembayaran, informasi yang disampaikan masih sangat terbatas. Dalam unggahan tersebut hanya disebutkan bahwa pembayaran dapat dilakukan melalui BRIVA ke Bank BRI, tanpa disertai penjelasan prosedur lengkap yang seharusnya diterima oleh masyarakat. Ketidaklengkapan informasi ini menunjukkan bahwa sosialisasi yang dilakukan belum menyentuh aspek-aspek praktis yang dibutuhkan masyarakat, sehingga berpotensi menimbulkan kebingungan dan kesalahan dalam menjalani proses e-Tilang.</w:t>
      </w:r>
    </w:p>
    <w:p w14:paraId="285B32DB" w14:textId="6EA884CA" w:rsidR="00D33327" w:rsidRPr="00DF6188" w:rsidRDefault="00D33327" w:rsidP="00874063">
      <w:pPr>
        <w:pStyle w:val="ListParagraph"/>
        <w:tabs>
          <w:tab w:val="left" w:pos="3330"/>
        </w:tabs>
        <w:spacing w:line="480" w:lineRule="auto"/>
        <w:ind w:left="0" w:firstLine="426"/>
        <w:jc w:val="both"/>
        <w:rPr>
          <w:lang w:val="id-ID"/>
        </w:rPr>
      </w:pPr>
      <w:r w:rsidRPr="00DF6188">
        <w:rPr>
          <w:lang w:val="id-ID"/>
        </w:rPr>
        <w:t>Berikut adalah data mengenai jumlah penilangan yang dilakukan oleh Satlantas Polres Dumai dari tahun 2022 hingga 2024:</w:t>
      </w:r>
    </w:p>
    <w:p w14:paraId="0063D59F" w14:textId="644F15C0" w:rsidR="00241CE1" w:rsidRDefault="00C7225C" w:rsidP="00C7225C">
      <w:pPr>
        <w:pStyle w:val="Caption"/>
        <w:rPr>
          <w:b w:val="0"/>
          <w:bCs/>
          <w:lang w:val="id-ID"/>
        </w:rPr>
      </w:pPr>
      <w:bookmarkStart w:id="8" w:name="_Toc206408046"/>
      <w:r w:rsidRPr="00C93C65">
        <w:rPr>
          <w:lang w:val="sv-SE"/>
        </w:rPr>
        <w:t>Tabel I.</w:t>
      </w:r>
      <w:r w:rsidR="00274DC0">
        <w:rPr>
          <w:lang w:val="sv-SE"/>
        </w:rPr>
        <w:t xml:space="preserve"> </w:t>
      </w:r>
      <w:r w:rsidR="00893C46">
        <w:fldChar w:fldCharType="begin"/>
      </w:r>
      <w:r w:rsidR="00893C46" w:rsidRPr="00C93C65">
        <w:rPr>
          <w:lang w:val="sv-SE"/>
        </w:rPr>
        <w:instrText xml:space="preserve"> SEQ Tabel_I. \* ARABIC </w:instrText>
      </w:r>
      <w:r w:rsidR="00893C46">
        <w:fldChar w:fldCharType="separate"/>
      </w:r>
      <w:r w:rsidR="004E02C5">
        <w:rPr>
          <w:noProof/>
          <w:lang w:val="sv-SE"/>
        </w:rPr>
        <w:t>1</w:t>
      </w:r>
      <w:r w:rsidR="00893C46">
        <w:rPr>
          <w:noProof/>
        </w:rPr>
        <w:fldChar w:fldCharType="end"/>
      </w:r>
      <w:r w:rsidRPr="00C93C65">
        <w:rPr>
          <w:lang w:val="sv-SE"/>
        </w:rPr>
        <w:t xml:space="preserve"> </w:t>
      </w:r>
      <w:r w:rsidRPr="00C93C65">
        <w:rPr>
          <w:lang w:val="sv-SE"/>
        </w:rPr>
        <w:br w:type="textWrapping" w:clear="all"/>
        <w:t>Jumlah Perkara Pelanggaran Lalu Lintas Tahun 2022-2024</w:t>
      </w:r>
      <w:bookmarkEnd w:id="8"/>
    </w:p>
    <w:tbl>
      <w:tblPr>
        <w:tblStyle w:val="TableGrid"/>
        <w:tblW w:w="7933" w:type="dxa"/>
        <w:tblLook w:val="04A0" w:firstRow="1" w:lastRow="0" w:firstColumn="1" w:lastColumn="0" w:noHBand="0" w:noVBand="1"/>
      </w:tblPr>
      <w:tblGrid>
        <w:gridCol w:w="562"/>
        <w:gridCol w:w="2825"/>
        <w:gridCol w:w="4546"/>
      </w:tblGrid>
      <w:tr w:rsidR="00D33327" w:rsidRPr="00DF6188" w14:paraId="5D9A0ABD" w14:textId="77777777" w:rsidTr="005D6511">
        <w:trPr>
          <w:trHeight w:val="276"/>
        </w:trPr>
        <w:tc>
          <w:tcPr>
            <w:tcW w:w="562" w:type="dxa"/>
          </w:tcPr>
          <w:p w14:paraId="47E68AF9" w14:textId="77777777" w:rsidR="00D33327" w:rsidRPr="00DF6188" w:rsidRDefault="00D33327" w:rsidP="005D6511">
            <w:pPr>
              <w:tabs>
                <w:tab w:val="left" w:pos="3330"/>
              </w:tabs>
              <w:jc w:val="center"/>
              <w:rPr>
                <w:b/>
                <w:bCs/>
                <w:lang w:val="id-ID"/>
              </w:rPr>
            </w:pPr>
            <w:r w:rsidRPr="00DF6188">
              <w:rPr>
                <w:b/>
                <w:bCs/>
                <w:lang w:val="id-ID"/>
              </w:rPr>
              <w:t>No</w:t>
            </w:r>
          </w:p>
        </w:tc>
        <w:tc>
          <w:tcPr>
            <w:tcW w:w="2825" w:type="dxa"/>
          </w:tcPr>
          <w:p w14:paraId="726E5F66" w14:textId="77777777" w:rsidR="00D33327" w:rsidRPr="00DF6188" w:rsidRDefault="00D33327" w:rsidP="005D6511">
            <w:pPr>
              <w:tabs>
                <w:tab w:val="left" w:pos="3330"/>
              </w:tabs>
              <w:jc w:val="center"/>
              <w:rPr>
                <w:b/>
                <w:bCs/>
                <w:lang w:val="id-ID"/>
              </w:rPr>
            </w:pPr>
            <w:r w:rsidRPr="00DF6188">
              <w:rPr>
                <w:b/>
                <w:bCs/>
                <w:lang w:val="id-ID"/>
              </w:rPr>
              <w:t>Tahun</w:t>
            </w:r>
          </w:p>
        </w:tc>
        <w:tc>
          <w:tcPr>
            <w:tcW w:w="4546" w:type="dxa"/>
            <w:vAlign w:val="center"/>
          </w:tcPr>
          <w:p w14:paraId="0F4ED04E" w14:textId="77777777" w:rsidR="00D33327" w:rsidRPr="00DF6188" w:rsidRDefault="00D33327" w:rsidP="005D6511">
            <w:pPr>
              <w:tabs>
                <w:tab w:val="left" w:pos="3330"/>
              </w:tabs>
              <w:jc w:val="center"/>
              <w:rPr>
                <w:b/>
                <w:bCs/>
                <w:lang w:val="id-ID"/>
              </w:rPr>
            </w:pPr>
            <w:r w:rsidRPr="00DF6188">
              <w:rPr>
                <w:b/>
                <w:bCs/>
                <w:lang w:val="id-ID"/>
              </w:rPr>
              <w:t>Jumlah Perkara</w:t>
            </w:r>
          </w:p>
        </w:tc>
      </w:tr>
      <w:tr w:rsidR="00D33327" w:rsidRPr="00DF6188" w14:paraId="4A615A4B" w14:textId="77777777" w:rsidTr="005D6511">
        <w:trPr>
          <w:trHeight w:val="276"/>
        </w:trPr>
        <w:tc>
          <w:tcPr>
            <w:tcW w:w="562" w:type="dxa"/>
          </w:tcPr>
          <w:p w14:paraId="799ADCA8" w14:textId="77777777" w:rsidR="00D33327" w:rsidRPr="00DF6188" w:rsidRDefault="00D33327" w:rsidP="005D6511">
            <w:pPr>
              <w:tabs>
                <w:tab w:val="left" w:pos="3330"/>
              </w:tabs>
              <w:jc w:val="center"/>
              <w:rPr>
                <w:lang w:val="id-ID"/>
              </w:rPr>
            </w:pPr>
            <w:r w:rsidRPr="00DF6188">
              <w:rPr>
                <w:lang w:val="id-ID"/>
              </w:rPr>
              <w:t>1</w:t>
            </w:r>
          </w:p>
        </w:tc>
        <w:tc>
          <w:tcPr>
            <w:tcW w:w="2825" w:type="dxa"/>
          </w:tcPr>
          <w:p w14:paraId="45101DBB" w14:textId="77777777" w:rsidR="00D33327" w:rsidRPr="00DF6188" w:rsidRDefault="00D33327" w:rsidP="005D6511">
            <w:pPr>
              <w:tabs>
                <w:tab w:val="left" w:pos="3330"/>
              </w:tabs>
              <w:jc w:val="center"/>
              <w:rPr>
                <w:lang w:val="id-ID"/>
              </w:rPr>
            </w:pPr>
            <w:r w:rsidRPr="00DF6188">
              <w:rPr>
                <w:lang w:val="id-ID"/>
              </w:rPr>
              <w:t>2022</w:t>
            </w:r>
          </w:p>
        </w:tc>
        <w:tc>
          <w:tcPr>
            <w:tcW w:w="4546" w:type="dxa"/>
            <w:vAlign w:val="center"/>
          </w:tcPr>
          <w:p w14:paraId="16515CC9" w14:textId="77777777" w:rsidR="00D33327" w:rsidRPr="00DF6188" w:rsidRDefault="00D33327" w:rsidP="005D6511">
            <w:pPr>
              <w:tabs>
                <w:tab w:val="left" w:pos="3330"/>
              </w:tabs>
              <w:jc w:val="center"/>
              <w:rPr>
                <w:lang w:val="id-ID"/>
              </w:rPr>
            </w:pPr>
            <w:r w:rsidRPr="00DF6188">
              <w:rPr>
                <w:lang w:val="id-ID"/>
              </w:rPr>
              <w:t>6304</w:t>
            </w:r>
          </w:p>
        </w:tc>
      </w:tr>
      <w:tr w:rsidR="00D33327" w:rsidRPr="00DF6188" w14:paraId="0C558B5B" w14:textId="77777777" w:rsidTr="005D6511">
        <w:trPr>
          <w:trHeight w:val="276"/>
        </w:trPr>
        <w:tc>
          <w:tcPr>
            <w:tcW w:w="562" w:type="dxa"/>
          </w:tcPr>
          <w:p w14:paraId="13D1CFD5" w14:textId="77777777" w:rsidR="00D33327" w:rsidRPr="00DF6188" w:rsidRDefault="00D33327" w:rsidP="005D6511">
            <w:pPr>
              <w:tabs>
                <w:tab w:val="left" w:pos="3330"/>
              </w:tabs>
              <w:jc w:val="center"/>
              <w:rPr>
                <w:lang w:val="id-ID"/>
              </w:rPr>
            </w:pPr>
            <w:r w:rsidRPr="00DF6188">
              <w:rPr>
                <w:lang w:val="id-ID"/>
              </w:rPr>
              <w:t>2</w:t>
            </w:r>
          </w:p>
        </w:tc>
        <w:tc>
          <w:tcPr>
            <w:tcW w:w="2825" w:type="dxa"/>
          </w:tcPr>
          <w:p w14:paraId="731ED706" w14:textId="77777777" w:rsidR="00D33327" w:rsidRPr="00DF6188" w:rsidRDefault="00D33327" w:rsidP="005D6511">
            <w:pPr>
              <w:tabs>
                <w:tab w:val="left" w:pos="3330"/>
              </w:tabs>
              <w:jc w:val="center"/>
              <w:rPr>
                <w:lang w:val="id-ID"/>
              </w:rPr>
            </w:pPr>
            <w:r w:rsidRPr="00DF6188">
              <w:rPr>
                <w:lang w:val="id-ID"/>
              </w:rPr>
              <w:t>2023</w:t>
            </w:r>
          </w:p>
        </w:tc>
        <w:tc>
          <w:tcPr>
            <w:tcW w:w="4546" w:type="dxa"/>
            <w:vAlign w:val="center"/>
          </w:tcPr>
          <w:p w14:paraId="012BE750" w14:textId="77777777" w:rsidR="00D33327" w:rsidRPr="00DF6188" w:rsidRDefault="00D33327" w:rsidP="005D6511">
            <w:pPr>
              <w:tabs>
                <w:tab w:val="left" w:pos="3330"/>
              </w:tabs>
              <w:jc w:val="center"/>
              <w:rPr>
                <w:lang w:val="id-ID"/>
              </w:rPr>
            </w:pPr>
            <w:r w:rsidRPr="00DF6188">
              <w:rPr>
                <w:lang w:val="id-ID"/>
              </w:rPr>
              <w:t>3517</w:t>
            </w:r>
          </w:p>
        </w:tc>
      </w:tr>
      <w:tr w:rsidR="00D33327" w:rsidRPr="00DF6188" w14:paraId="519106CF" w14:textId="77777777" w:rsidTr="005D6511">
        <w:trPr>
          <w:trHeight w:val="276"/>
        </w:trPr>
        <w:tc>
          <w:tcPr>
            <w:tcW w:w="562" w:type="dxa"/>
          </w:tcPr>
          <w:p w14:paraId="48CFEABD" w14:textId="77777777" w:rsidR="00D33327" w:rsidRPr="00DF6188" w:rsidRDefault="00D33327" w:rsidP="005D6511">
            <w:pPr>
              <w:tabs>
                <w:tab w:val="left" w:pos="3330"/>
              </w:tabs>
              <w:jc w:val="center"/>
              <w:rPr>
                <w:lang w:val="id-ID"/>
              </w:rPr>
            </w:pPr>
            <w:r w:rsidRPr="00DF6188">
              <w:rPr>
                <w:lang w:val="id-ID"/>
              </w:rPr>
              <w:t>3</w:t>
            </w:r>
          </w:p>
        </w:tc>
        <w:tc>
          <w:tcPr>
            <w:tcW w:w="2825" w:type="dxa"/>
          </w:tcPr>
          <w:p w14:paraId="6B6D4157" w14:textId="77777777" w:rsidR="00D33327" w:rsidRPr="00DF6188" w:rsidRDefault="00D33327" w:rsidP="005D6511">
            <w:pPr>
              <w:tabs>
                <w:tab w:val="left" w:pos="3330"/>
              </w:tabs>
              <w:jc w:val="center"/>
              <w:rPr>
                <w:lang w:val="id-ID"/>
              </w:rPr>
            </w:pPr>
            <w:r w:rsidRPr="00DF6188">
              <w:rPr>
                <w:lang w:val="id-ID"/>
              </w:rPr>
              <w:t>2024</w:t>
            </w:r>
          </w:p>
        </w:tc>
        <w:tc>
          <w:tcPr>
            <w:tcW w:w="4546" w:type="dxa"/>
            <w:vAlign w:val="center"/>
          </w:tcPr>
          <w:p w14:paraId="5970A5AF" w14:textId="77777777" w:rsidR="00D33327" w:rsidRPr="00DF6188" w:rsidRDefault="00D33327" w:rsidP="005D6511">
            <w:pPr>
              <w:tabs>
                <w:tab w:val="left" w:pos="3330"/>
              </w:tabs>
              <w:jc w:val="center"/>
              <w:rPr>
                <w:lang w:val="id-ID"/>
              </w:rPr>
            </w:pPr>
            <w:r w:rsidRPr="00DF6188">
              <w:rPr>
                <w:lang w:val="id-ID"/>
              </w:rPr>
              <w:t>2905</w:t>
            </w:r>
          </w:p>
        </w:tc>
      </w:tr>
      <w:tr w:rsidR="00D33327" w:rsidRPr="00DF6188" w14:paraId="3E5D2829" w14:textId="77777777" w:rsidTr="005D6511">
        <w:trPr>
          <w:trHeight w:val="276"/>
        </w:trPr>
        <w:tc>
          <w:tcPr>
            <w:tcW w:w="3387" w:type="dxa"/>
            <w:gridSpan w:val="2"/>
          </w:tcPr>
          <w:p w14:paraId="43BF240B" w14:textId="77777777" w:rsidR="00D33327" w:rsidRPr="00DF6188" w:rsidRDefault="00D33327" w:rsidP="005D6511">
            <w:pPr>
              <w:tabs>
                <w:tab w:val="left" w:pos="3330"/>
              </w:tabs>
              <w:jc w:val="center"/>
              <w:rPr>
                <w:lang w:val="id-ID"/>
              </w:rPr>
            </w:pPr>
            <w:r w:rsidRPr="00DF6188">
              <w:rPr>
                <w:lang w:val="id-ID"/>
              </w:rPr>
              <w:t xml:space="preserve">        Jumlah</w:t>
            </w:r>
          </w:p>
        </w:tc>
        <w:tc>
          <w:tcPr>
            <w:tcW w:w="4546" w:type="dxa"/>
            <w:vAlign w:val="center"/>
          </w:tcPr>
          <w:p w14:paraId="16D6829B" w14:textId="77777777" w:rsidR="00D33327" w:rsidRPr="00DF6188" w:rsidRDefault="00D33327" w:rsidP="005D6511">
            <w:pPr>
              <w:tabs>
                <w:tab w:val="left" w:pos="3330"/>
              </w:tabs>
              <w:jc w:val="center"/>
              <w:rPr>
                <w:lang w:val="id-ID"/>
              </w:rPr>
            </w:pPr>
            <w:r w:rsidRPr="00DF6188">
              <w:rPr>
                <w:lang w:val="id-ID"/>
              </w:rPr>
              <w:t>12726</w:t>
            </w:r>
          </w:p>
        </w:tc>
      </w:tr>
    </w:tbl>
    <w:p w14:paraId="16DA7B0C" w14:textId="77777777" w:rsidR="00D33327" w:rsidRPr="00DF6188" w:rsidRDefault="00D33327" w:rsidP="006E7F88">
      <w:pPr>
        <w:tabs>
          <w:tab w:val="left" w:pos="3330"/>
        </w:tabs>
        <w:spacing w:line="360" w:lineRule="auto"/>
        <w:jc w:val="both"/>
        <w:rPr>
          <w:lang w:val="id-ID"/>
        </w:rPr>
      </w:pPr>
      <w:r w:rsidRPr="00DF6188">
        <w:rPr>
          <w:lang w:val="id-ID"/>
        </w:rPr>
        <w:t>Sumber Data: Satlantas Polres Dumai Tahun 2024</w:t>
      </w:r>
    </w:p>
    <w:p w14:paraId="4FA0818A" w14:textId="12E98A70" w:rsidR="00ED0422" w:rsidRPr="00DF6188" w:rsidRDefault="00D33327" w:rsidP="00ED0422">
      <w:pPr>
        <w:pStyle w:val="ListParagraph"/>
        <w:spacing w:line="480" w:lineRule="auto"/>
        <w:ind w:left="0" w:firstLine="426"/>
        <w:jc w:val="both"/>
        <w:rPr>
          <w:lang w:val="id-ID"/>
        </w:rPr>
      </w:pPr>
      <w:r w:rsidRPr="00DF6188">
        <w:rPr>
          <w:lang w:val="id-ID"/>
        </w:rPr>
        <w:t>Berdasarkan Tabel I.</w:t>
      </w:r>
      <w:r w:rsidR="00D66F2C" w:rsidRPr="00DF6188">
        <w:rPr>
          <w:lang w:val="id-ID"/>
        </w:rPr>
        <w:t>1</w:t>
      </w:r>
      <w:r w:rsidRPr="00DF6188">
        <w:rPr>
          <w:lang w:val="id-ID"/>
        </w:rPr>
        <w:t xml:space="preserve"> mengenai </w:t>
      </w:r>
      <w:r w:rsidR="001A5CAE" w:rsidRPr="00DF6188">
        <w:rPr>
          <w:lang w:val="id-ID"/>
        </w:rPr>
        <w:t>Jumlah Perkara</w:t>
      </w:r>
      <w:r w:rsidRPr="00DF6188">
        <w:rPr>
          <w:lang w:val="id-ID"/>
        </w:rPr>
        <w:t xml:space="preserve"> Pelanggaran Lalu Lintas Tahun 2022-2024, dapat dilihat tren penurunan yang signifikan dalam jumlah penilangan di wilayah hukum Satlantas Polres Dumai. Pada tahun 2022, tercatat 6304 perkara penilangan, kemudian menurun menjadi 3517 perkara di tahun 2023, dan kembali mengalami penurunan menjadi </w:t>
      </w:r>
      <w:r w:rsidRPr="00DF6188">
        <w:rPr>
          <w:lang w:val="id-ID"/>
        </w:rPr>
        <w:lastRenderedPageBreak/>
        <w:t xml:space="preserve">2905 perkara pada tahun 2024, dengan total keseluruhan mencapai 12726 perkara selama periode tersebut. </w:t>
      </w:r>
    </w:p>
    <w:p w14:paraId="3213FBA6" w14:textId="64C75F51" w:rsidR="00D33327" w:rsidRPr="00DF6188" w:rsidRDefault="00D33327" w:rsidP="00ED0422">
      <w:pPr>
        <w:pStyle w:val="ListParagraph"/>
        <w:spacing w:line="480" w:lineRule="auto"/>
        <w:ind w:left="0" w:firstLine="426"/>
        <w:jc w:val="both"/>
        <w:rPr>
          <w:lang w:val="id-ID"/>
        </w:rPr>
      </w:pPr>
      <w:r w:rsidRPr="00DF6188">
        <w:rPr>
          <w:lang w:val="id-ID"/>
        </w:rPr>
        <w:t>Berikut ini tabel data total pelanggaran dan jenis pelanggaran beserta rincian sanksi administratif dan besaran denda bagi pelanggar peraturan lalu lintas dapat diamati pada tabel berikut:</w:t>
      </w:r>
    </w:p>
    <w:p w14:paraId="43A9D883" w14:textId="6A9FF064" w:rsidR="00D33327" w:rsidRPr="00DF6188" w:rsidRDefault="00C7225C" w:rsidP="00C7225C">
      <w:pPr>
        <w:pStyle w:val="Caption"/>
        <w:rPr>
          <w:b w:val="0"/>
          <w:bCs/>
          <w:lang w:val="id-ID"/>
        </w:rPr>
      </w:pPr>
      <w:bookmarkStart w:id="9" w:name="_Toc206408047"/>
      <w:r w:rsidRPr="00C93C65">
        <w:rPr>
          <w:lang w:val="sv-SE"/>
        </w:rPr>
        <w:t xml:space="preserve">Tabel I. </w:t>
      </w:r>
      <w:r w:rsidR="00893C46">
        <w:fldChar w:fldCharType="begin"/>
      </w:r>
      <w:r w:rsidR="00893C46" w:rsidRPr="00C93C65">
        <w:rPr>
          <w:lang w:val="sv-SE"/>
        </w:rPr>
        <w:instrText xml:space="preserve"> SEQ Tabel_I. \* ARABIC </w:instrText>
      </w:r>
      <w:r w:rsidR="00893C46">
        <w:fldChar w:fldCharType="separate"/>
      </w:r>
      <w:r w:rsidR="004E02C5">
        <w:rPr>
          <w:noProof/>
          <w:lang w:val="sv-SE"/>
        </w:rPr>
        <w:t>2</w:t>
      </w:r>
      <w:r w:rsidR="00893C46">
        <w:rPr>
          <w:noProof/>
        </w:rPr>
        <w:fldChar w:fldCharType="end"/>
      </w:r>
      <w:r w:rsidRPr="00C93C65">
        <w:rPr>
          <w:lang w:val="sv-SE"/>
        </w:rPr>
        <w:t xml:space="preserve"> </w:t>
      </w:r>
      <w:r w:rsidRPr="00C93C65">
        <w:rPr>
          <w:lang w:val="sv-SE"/>
        </w:rPr>
        <w:br w:type="textWrapping" w:clear="all"/>
        <w:t>Total Jenis Pelanggaran dan Denda Maksimal Kendaraan Roda Empat atau Lebih</w:t>
      </w:r>
      <w:bookmarkEnd w:id="9"/>
    </w:p>
    <w:tbl>
      <w:tblPr>
        <w:tblStyle w:val="TableGrid"/>
        <w:tblpPr w:leftFromText="180" w:rightFromText="180" w:vertAnchor="text" w:tblpY="1"/>
        <w:tblOverlap w:val="never"/>
        <w:tblW w:w="7933" w:type="dxa"/>
        <w:tblLayout w:type="fixed"/>
        <w:tblLook w:val="04A0" w:firstRow="1" w:lastRow="0" w:firstColumn="1" w:lastColumn="0" w:noHBand="0" w:noVBand="1"/>
      </w:tblPr>
      <w:tblGrid>
        <w:gridCol w:w="601"/>
        <w:gridCol w:w="2088"/>
        <w:gridCol w:w="1842"/>
        <w:gridCol w:w="851"/>
        <w:gridCol w:w="850"/>
        <w:gridCol w:w="851"/>
        <w:gridCol w:w="850"/>
      </w:tblGrid>
      <w:tr w:rsidR="00D33327" w:rsidRPr="00DF6188" w14:paraId="1DD1089D" w14:textId="77777777" w:rsidTr="00C7225C">
        <w:trPr>
          <w:trHeight w:val="1260"/>
          <w:tblHeader/>
        </w:trPr>
        <w:tc>
          <w:tcPr>
            <w:tcW w:w="601" w:type="dxa"/>
            <w:vAlign w:val="center"/>
          </w:tcPr>
          <w:p w14:paraId="65E3EA53" w14:textId="77777777" w:rsidR="00D33327" w:rsidRPr="00DF6188" w:rsidRDefault="00D33327" w:rsidP="00B511E2">
            <w:pPr>
              <w:pStyle w:val="ListParagraph"/>
              <w:tabs>
                <w:tab w:val="left" w:pos="3330"/>
              </w:tabs>
              <w:ind w:left="0"/>
              <w:jc w:val="center"/>
              <w:rPr>
                <w:b/>
                <w:bCs/>
                <w:lang w:val="id-ID"/>
              </w:rPr>
            </w:pPr>
            <w:r w:rsidRPr="00DF6188">
              <w:rPr>
                <w:b/>
                <w:bCs/>
                <w:lang w:val="id-ID"/>
              </w:rPr>
              <w:t>No</w:t>
            </w:r>
          </w:p>
        </w:tc>
        <w:tc>
          <w:tcPr>
            <w:tcW w:w="2088" w:type="dxa"/>
            <w:vAlign w:val="center"/>
          </w:tcPr>
          <w:p w14:paraId="73A1544E" w14:textId="77777777" w:rsidR="00D33327" w:rsidRPr="00DF6188" w:rsidRDefault="00D33327" w:rsidP="00B511E2">
            <w:pPr>
              <w:pStyle w:val="ListParagraph"/>
              <w:tabs>
                <w:tab w:val="left" w:pos="3330"/>
              </w:tabs>
              <w:ind w:left="0"/>
              <w:jc w:val="center"/>
              <w:rPr>
                <w:b/>
                <w:bCs/>
                <w:lang w:val="id-ID"/>
              </w:rPr>
            </w:pPr>
            <w:r w:rsidRPr="00DF6188">
              <w:rPr>
                <w:b/>
                <w:bCs/>
                <w:lang w:val="id-ID"/>
              </w:rPr>
              <w:t>Jenis Pelanggaran</w:t>
            </w:r>
          </w:p>
        </w:tc>
        <w:tc>
          <w:tcPr>
            <w:tcW w:w="1842" w:type="dxa"/>
            <w:vAlign w:val="center"/>
          </w:tcPr>
          <w:p w14:paraId="0F2C3298" w14:textId="77777777" w:rsidR="00D33327" w:rsidRPr="00DF6188" w:rsidRDefault="00D33327" w:rsidP="00B511E2">
            <w:pPr>
              <w:jc w:val="center"/>
              <w:rPr>
                <w:b/>
                <w:bCs/>
                <w:lang w:val="id-ID"/>
              </w:rPr>
            </w:pPr>
          </w:p>
          <w:p w14:paraId="2D9DA73E" w14:textId="77777777" w:rsidR="00D33327" w:rsidRPr="00DF6188" w:rsidRDefault="00D33327" w:rsidP="00B511E2">
            <w:pPr>
              <w:jc w:val="center"/>
              <w:rPr>
                <w:b/>
                <w:bCs/>
                <w:lang w:val="id-ID"/>
              </w:rPr>
            </w:pPr>
            <w:r w:rsidRPr="00DF6188">
              <w:rPr>
                <w:b/>
                <w:bCs/>
                <w:lang w:val="id-ID"/>
              </w:rPr>
              <w:t>Pasal dan Denda Maksimal</w:t>
            </w:r>
          </w:p>
        </w:tc>
        <w:tc>
          <w:tcPr>
            <w:tcW w:w="851" w:type="dxa"/>
            <w:vAlign w:val="center"/>
          </w:tcPr>
          <w:p w14:paraId="1425CDF1" w14:textId="77777777" w:rsidR="00D33327" w:rsidRPr="00DF6188" w:rsidRDefault="00D33327" w:rsidP="00B511E2">
            <w:pPr>
              <w:jc w:val="center"/>
              <w:rPr>
                <w:b/>
                <w:bCs/>
                <w:lang w:val="id-ID"/>
              </w:rPr>
            </w:pPr>
            <w:r w:rsidRPr="00DF6188">
              <w:rPr>
                <w:b/>
                <w:bCs/>
                <w:lang w:val="id-ID"/>
              </w:rPr>
              <w:t>2022</w:t>
            </w:r>
          </w:p>
        </w:tc>
        <w:tc>
          <w:tcPr>
            <w:tcW w:w="850" w:type="dxa"/>
            <w:vAlign w:val="center"/>
          </w:tcPr>
          <w:p w14:paraId="095A56EB" w14:textId="77777777" w:rsidR="00D33327" w:rsidRPr="00DF6188" w:rsidRDefault="00D33327" w:rsidP="00B511E2">
            <w:pPr>
              <w:rPr>
                <w:b/>
                <w:bCs/>
                <w:lang w:val="id-ID"/>
              </w:rPr>
            </w:pPr>
            <w:r w:rsidRPr="00DF6188">
              <w:rPr>
                <w:b/>
                <w:bCs/>
                <w:lang w:val="id-ID"/>
              </w:rPr>
              <w:t>2023</w:t>
            </w:r>
          </w:p>
        </w:tc>
        <w:tc>
          <w:tcPr>
            <w:tcW w:w="851" w:type="dxa"/>
            <w:vAlign w:val="center"/>
          </w:tcPr>
          <w:p w14:paraId="69C529F8" w14:textId="77777777" w:rsidR="00D33327" w:rsidRPr="00DF6188" w:rsidRDefault="00D33327" w:rsidP="00B511E2">
            <w:pPr>
              <w:rPr>
                <w:b/>
                <w:bCs/>
                <w:lang w:val="id-ID"/>
              </w:rPr>
            </w:pPr>
            <w:r w:rsidRPr="00DF6188">
              <w:rPr>
                <w:b/>
                <w:bCs/>
                <w:lang w:val="id-ID"/>
              </w:rPr>
              <w:t>2024</w:t>
            </w:r>
          </w:p>
        </w:tc>
        <w:tc>
          <w:tcPr>
            <w:tcW w:w="850" w:type="dxa"/>
            <w:vAlign w:val="center"/>
          </w:tcPr>
          <w:p w14:paraId="4BE7FC90" w14:textId="77777777" w:rsidR="00D33327" w:rsidRPr="00DF6188" w:rsidRDefault="00D33327" w:rsidP="00B511E2">
            <w:pPr>
              <w:rPr>
                <w:b/>
                <w:bCs/>
                <w:lang w:val="id-ID"/>
              </w:rPr>
            </w:pPr>
            <w:r w:rsidRPr="00DF6188">
              <w:rPr>
                <w:b/>
                <w:bCs/>
                <w:lang w:val="id-ID"/>
              </w:rPr>
              <w:t>Total</w:t>
            </w:r>
          </w:p>
        </w:tc>
      </w:tr>
      <w:tr w:rsidR="00D33327" w:rsidRPr="00DF6188" w14:paraId="489223CA" w14:textId="77777777" w:rsidTr="00C7225C">
        <w:trPr>
          <w:trHeight w:val="567"/>
        </w:trPr>
        <w:tc>
          <w:tcPr>
            <w:tcW w:w="601" w:type="dxa"/>
            <w:vAlign w:val="center"/>
          </w:tcPr>
          <w:p w14:paraId="774442E0" w14:textId="77777777" w:rsidR="00D33327" w:rsidRPr="00DF6188" w:rsidRDefault="00D33327" w:rsidP="00B511E2">
            <w:pPr>
              <w:pStyle w:val="ListParagraph"/>
              <w:tabs>
                <w:tab w:val="left" w:pos="3330"/>
              </w:tabs>
              <w:ind w:left="0"/>
              <w:jc w:val="center"/>
              <w:rPr>
                <w:lang w:val="id-ID"/>
              </w:rPr>
            </w:pPr>
            <w:r w:rsidRPr="00DF6188">
              <w:rPr>
                <w:lang w:val="id-ID"/>
              </w:rPr>
              <w:t>1</w:t>
            </w:r>
          </w:p>
        </w:tc>
        <w:tc>
          <w:tcPr>
            <w:tcW w:w="2088" w:type="dxa"/>
            <w:vAlign w:val="center"/>
          </w:tcPr>
          <w:p w14:paraId="10C69565" w14:textId="77777777" w:rsidR="00D33327" w:rsidRPr="00DF6188" w:rsidRDefault="00D33327" w:rsidP="00B511E2">
            <w:pPr>
              <w:pStyle w:val="ListParagraph"/>
              <w:tabs>
                <w:tab w:val="left" w:pos="3330"/>
              </w:tabs>
              <w:ind w:left="0"/>
              <w:jc w:val="both"/>
              <w:rPr>
                <w:lang w:val="id-ID"/>
              </w:rPr>
            </w:pPr>
            <w:r w:rsidRPr="00DF6188">
              <w:rPr>
                <w:lang w:val="id-ID"/>
              </w:rPr>
              <w:t>Mengubah, merakit, atau memodifikasi kendaraan yang mengakibatkan perubahan tipe kendaraan</w:t>
            </w:r>
          </w:p>
        </w:tc>
        <w:tc>
          <w:tcPr>
            <w:tcW w:w="1842" w:type="dxa"/>
            <w:vAlign w:val="center"/>
          </w:tcPr>
          <w:p w14:paraId="2D5E0DA6" w14:textId="77777777" w:rsidR="00D33327" w:rsidRPr="00DF6188" w:rsidRDefault="00D33327" w:rsidP="00B511E2">
            <w:pPr>
              <w:pStyle w:val="ListParagraph"/>
              <w:tabs>
                <w:tab w:val="left" w:pos="3330"/>
              </w:tabs>
              <w:ind w:left="0"/>
              <w:jc w:val="center"/>
              <w:rPr>
                <w:lang w:val="id-ID"/>
              </w:rPr>
            </w:pPr>
            <w:r w:rsidRPr="00DF6188">
              <w:rPr>
                <w:lang w:val="id-ID"/>
              </w:rPr>
              <w:t>Pasal 277</w:t>
            </w:r>
          </w:p>
          <w:p w14:paraId="0C3E5780" w14:textId="77777777" w:rsidR="00D33327" w:rsidRPr="00DF6188" w:rsidRDefault="00D33327" w:rsidP="00B511E2">
            <w:pPr>
              <w:pStyle w:val="ListParagraph"/>
              <w:tabs>
                <w:tab w:val="left" w:pos="3330"/>
              </w:tabs>
              <w:ind w:left="0"/>
              <w:jc w:val="center"/>
              <w:rPr>
                <w:lang w:val="id-ID"/>
              </w:rPr>
            </w:pPr>
            <w:r w:rsidRPr="00DF6188">
              <w:rPr>
                <w:lang w:val="id-ID"/>
              </w:rPr>
              <w:t>Rp.24.000.000</w:t>
            </w:r>
          </w:p>
        </w:tc>
        <w:tc>
          <w:tcPr>
            <w:tcW w:w="851" w:type="dxa"/>
            <w:vAlign w:val="center"/>
          </w:tcPr>
          <w:p w14:paraId="4EAF73D5" w14:textId="77777777" w:rsidR="00D33327" w:rsidRPr="00DF6188" w:rsidRDefault="00D33327" w:rsidP="00B511E2">
            <w:pPr>
              <w:pStyle w:val="ListParagraph"/>
              <w:tabs>
                <w:tab w:val="left" w:pos="3330"/>
              </w:tabs>
              <w:ind w:left="0"/>
              <w:jc w:val="center"/>
              <w:rPr>
                <w:lang w:val="id-ID"/>
              </w:rPr>
            </w:pPr>
            <w:r w:rsidRPr="00DF6188">
              <w:rPr>
                <w:lang w:val="id-ID"/>
              </w:rPr>
              <w:t>-</w:t>
            </w:r>
          </w:p>
        </w:tc>
        <w:tc>
          <w:tcPr>
            <w:tcW w:w="850" w:type="dxa"/>
            <w:vAlign w:val="center"/>
          </w:tcPr>
          <w:p w14:paraId="3BFBA445" w14:textId="77777777" w:rsidR="00D33327" w:rsidRPr="00DF6188" w:rsidRDefault="00D33327" w:rsidP="00B511E2">
            <w:pPr>
              <w:pStyle w:val="ListParagraph"/>
              <w:tabs>
                <w:tab w:val="left" w:pos="3330"/>
              </w:tabs>
              <w:ind w:left="0"/>
              <w:jc w:val="center"/>
              <w:rPr>
                <w:lang w:val="id-ID"/>
              </w:rPr>
            </w:pPr>
          </w:p>
          <w:p w14:paraId="3FD9C881" w14:textId="77777777" w:rsidR="00D33327" w:rsidRPr="00DF6188" w:rsidRDefault="00D33327" w:rsidP="00B511E2">
            <w:pPr>
              <w:pStyle w:val="ListParagraph"/>
              <w:tabs>
                <w:tab w:val="left" w:pos="3330"/>
              </w:tabs>
              <w:ind w:left="0"/>
              <w:jc w:val="center"/>
              <w:rPr>
                <w:lang w:val="id-ID"/>
              </w:rPr>
            </w:pPr>
          </w:p>
          <w:p w14:paraId="20EDC3BF" w14:textId="77777777" w:rsidR="00D33327" w:rsidRPr="00DF6188" w:rsidRDefault="00D33327" w:rsidP="00B511E2">
            <w:pPr>
              <w:pStyle w:val="ListParagraph"/>
              <w:tabs>
                <w:tab w:val="left" w:pos="3330"/>
              </w:tabs>
              <w:ind w:left="0"/>
              <w:jc w:val="center"/>
              <w:rPr>
                <w:lang w:val="id-ID"/>
              </w:rPr>
            </w:pPr>
          </w:p>
          <w:p w14:paraId="5C7B49C8" w14:textId="77777777" w:rsidR="00D33327" w:rsidRPr="00DF6188" w:rsidRDefault="00D33327" w:rsidP="00B511E2">
            <w:pPr>
              <w:pStyle w:val="ListParagraph"/>
              <w:tabs>
                <w:tab w:val="left" w:pos="3330"/>
              </w:tabs>
              <w:ind w:left="0"/>
              <w:jc w:val="center"/>
              <w:rPr>
                <w:lang w:val="id-ID"/>
              </w:rPr>
            </w:pPr>
            <w:r w:rsidRPr="00DF6188">
              <w:rPr>
                <w:lang w:val="id-ID"/>
              </w:rPr>
              <w:t>2</w:t>
            </w:r>
          </w:p>
          <w:p w14:paraId="00CA5DDE" w14:textId="77777777" w:rsidR="00D33327" w:rsidRPr="00DF6188" w:rsidRDefault="00D33327" w:rsidP="00B511E2">
            <w:pPr>
              <w:jc w:val="center"/>
              <w:rPr>
                <w:lang w:val="id-ID"/>
              </w:rPr>
            </w:pPr>
          </w:p>
          <w:p w14:paraId="6E7FC9D0" w14:textId="77777777" w:rsidR="00D33327" w:rsidRPr="00DF6188" w:rsidRDefault="00D33327" w:rsidP="00B511E2">
            <w:pPr>
              <w:jc w:val="center"/>
              <w:rPr>
                <w:lang w:val="id-ID"/>
              </w:rPr>
            </w:pPr>
          </w:p>
          <w:p w14:paraId="376E2B4C" w14:textId="77777777" w:rsidR="00D33327" w:rsidRPr="00DF6188" w:rsidRDefault="00D33327" w:rsidP="00B511E2">
            <w:pPr>
              <w:jc w:val="center"/>
              <w:rPr>
                <w:lang w:val="id-ID"/>
              </w:rPr>
            </w:pPr>
          </w:p>
        </w:tc>
        <w:tc>
          <w:tcPr>
            <w:tcW w:w="851" w:type="dxa"/>
            <w:vAlign w:val="center"/>
          </w:tcPr>
          <w:p w14:paraId="187FD5DC" w14:textId="77777777" w:rsidR="00D33327" w:rsidRPr="00DF6188" w:rsidRDefault="00D33327" w:rsidP="00B511E2">
            <w:pPr>
              <w:pStyle w:val="ListParagraph"/>
              <w:tabs>
                <w:tab w:val="left" w:pos="3330"/>
              </w:tabs>
              <w:ind w:left="0"/>
              <w:jc w:val="center"/>
              <w:rPr>
                <w:lang w:val="id-ID"/>
              </w:rPr>
            </w:pPr>
            <w:r w:rsidRPr="00DF6188">
              <w:rPr>
                <w:lang w:val="id-ID"/>
              </w:rPr>
              <w:t>2</w:t>
            </w:r>
          </w:p>
        </w:tc>
        <w:tc>
          <w:tcPr>
            <w:tcW w:w="850" w:type="dxa"/>
            <w:vAlign w:val="center"/>
          </w:tcPr>
          <w:p w14:paraId="7B3C04D4" w14:textId="77777777" w:rsidR="00D33327" w:rsidRPr="00DF6188" w:rsidRDefault="00D33327" w:rsidP="00B511E2">
            <w:pPr>
              <w:pStyle w:val="ListParagraph"/>
              <w:tabs>
                <w:tab w:val="left" w:pos="3330"/>
              </w:tabs>
              <w:ind w:left="0"/>
              <w:jc w:val="center"/>
              <w:rPr>
                <w:lang w:val="id-ID"/>
              </w:rPr>
            </w:pPr>
            <w:r w:rsidRPr="00DF6188">
              <w:rPr>
                <w:lang w:val="id-ID"/>
              </w:rPr>
              <w:t>4</w:t>
            </w:r>
          </w:p>
        </w:tc>
      </w:tr>
      <w:tr w:rsidR="00D33327" w:rsidRPr="00DF6188" w14:paraId="4FB3FAD9" w14:textId="77777777" w:rsidTr="00C7225C">
        <w:trPr>
          <w:trHeight w:val="567"/>
        </w:trPr>
        <w:tc>
          <w:tcPr>
            <w:tcW w:w="601" w:type="dxa"/>
            <w:vAlign w:val="center"/>
          </w:tcPr>
          <w:p w14:paraId="2973D014" w14:textId="77777777" w:rsidR="00D33327" w:rsidRPr="00DF6188" w:rsidRDefault="00D33327" w:rsidP="00B511E2">
            <w:pPr>
              <w:pStyle w:val="ListParagraph"/>
              <w:tabs>
                <w:tab w:val="left" w:pos="3330"/>
              </w:tabs>
              <w:ind w:left="0"/>
              <w:jc w:val="center"/>
              <w:rPr>
                <w:lang w:val="id-ID"/>
              </w:rPr>
            </w:pPr>
            <w:r w:rsidRPr="00DF6188">
              <w:rPr>
                <w:lang w:val="id-ID"/>
              </w:rPr>
              <w:t>2</w:t>
            </w:r>
          </w:p>
        </w:tc>
        <w:tc>
          <w:tcPr>
            <w:tcW w:w="2088" w:type="dxa"/>
            <w:vAlign w:val="center"/>
          </w:tcPr>
          <w:p w14:paraId="5B0264FB" w14:textId="5D080B53" w:rsidR="00D33327" w:rsidRPr="00DF6188" w:rsidRDefault="00F80C87" w:rsidP="00B511E2">
            <w:pPr>
              <w:pStyle w:val="ListParagraph"/>
              <w:tabs>
                <w:tab w:val="left" w:pos="3330"/>
              </w:tabs>
              <w:ind w:left="0"/>
              <w:jc w:val="both"/>
              <w:rPr>
                <w:lang w:val="id-ID"/>
              </w:rPr>
            </w:pPr>
            <w:r w:rsidRPr="00DF6188">
              <w:rPr>
                <w:lang w:val="id-ID"/>
              </w:rPr>
              <w:t>Tidak memiliki surat izin mengemudi</w:t>
            </w:r>
          </w:p>
        </w:tc>
        <w:tc>
          <w:tcPr>
            <w:tcW w:w="1842" w:type="dxa"/>
            <w:vAlign w:val="center"/>
          </w:tcPr>
          <w:p w14:paraId="05E8E999" w14:textId="18339FEB" w:rsidR="00D33327" w:rsidRPr="00DF6188" w:rsidRDefault="00D33327" w:rsidP="00B511E2">
            <w:pPr>
              <w:pStyle w:val="ListParagraph"/>
              <w:tabs>
                <w:tab w:val="left" w:pos="3330"/>
              </w:tabs>
              <w:ind w:left="0"/>
              <w:jc w:val="center"/>
              <w:rPr>
                <w:lang w:val="id-ID"/>
              </w:rPr>
            </w:pPr>
            <w:r w:rsidRPr="00DF6188">
              <w:rPr>
                <w:lang w:val="id-ID"/>
              </w:rPr>
              <w:t>Pasal 2</w:t>
            </w:r>
            <w:r w:rsidR="00F80C87" w:rsidRPr="00DF6188">
              <w:rPr>
                <w:lang w:val="id-ID"/>
              </w:rPr>
              <w:t>81</w:t>
            </w:r>
          </w:p>
          <w:p w14:paraId="53564216" w14:textId="37E6F440" w:rsidR="00D33327" w:rsidRPr="00DF6188" w:rsidRDefault="00D33327" w:rsidP="00B511E2">
            <w:pPr>
              <w:pStyle w:val="ListParagraph"/>
              <w:tabs>
                <w:tab w:val="left" w:pos="3330"/>
              </w:tabs>
              <w:ind w:left="0"/>
              <w:jc w:val="center"/>
              <w:rPr>
                <w:lang w:val="id-ID"/>
              </w:rPr>
            </w:pPr>
            <w:r w:rsidRPr="00DF6188">
              <w:rPr>
                <w:lang w:val="id-ID"/>
              </w:rPr>
              <w:t>Rp.</w:t>
            </w:r>
            <w:r w:rsidR="00F80C87" w:rsidRPr="00DF6188">
              <w:rPr>
                <w:lang w:val="id-ID"/>
              </w:rPr>
              <w:t>1.</w:t>
            </w:r>
            <w:r w:rsidRPr="00DF6188">
              <w:rPr>
                <w:lang w:val="id-ID"/>
              </w:rPr>
              <w:t>00</w:t>
            </w:r>
            <w:r w:rsidR="00F80C87" w:rsidRPr="00DF6188">
              <w:rPr>
                <w:lang w:val="id-ID"/>
              </w:rPr>
              <w:t>0</w:t>
            </w:r>
            <w:r w:rsidRPr="00DF6188">
              <w:rPr>
                <w:lang w:val="id-ID"/>
              </w:rPr>
              <w:t>.000</w:t>
            </w:r>
          </w:p>
        </w:tc>
        <w:tc>
          <w:tcPr>
            <w:tcW w:w="851" w:type="dxa"/>
            <w:vAlign w:val="center"/>
          </w:tcPr>
          <w:p w14:paraId="2F3225FA" w14:textId="7A1B3FB1" w:rsidR="00D33327" w:rsidRPr="00DF6188" w:rsidRDefault="00D33327" w:rsidP="00B511E2">
            <w:pPr>
              <w:pStyle w:val="ListParagraph"/>
              <w:tabs>
                <w:tab w:val="left" w:pos="3330"/>
              </w:tabs>
              <w:ind w:left="0"/>
              <w:jc w:val="center"/>
              <w:rPr>
                <w:lang w:val="id-ID"/>
              </w:rPr>
            </w:pPr>
            <w:r w:rsidRPr="00DF6188">
              <w:rPr>
                <w:lang w:val="id-ID"/>
              </w:rPr>
              <w:t>1</w:t>
            </w:r>
            <w:r w:rsidR="00F80C87" w:rsidRPr="00DF6188">
              <w:rPr>
                <w:lang w:val="id-ID"/>
              </w:rPr>
              <w:t>17</w:t>
            </w:r>
          </w:p>
        </w:tc>
        <w:tc>
          <w:tcPr>
            <w:tcW w:w="850" w:type="dxa"/>
            <w:vAlign w:val="center"/>
          </w:tcPr>
          <w:p w14:paraId="31E7B572" w14:textId="52B4F6CD" w:rsidR="00D33327" w:rsidRPr="00DF6188" w:rsidRDefault="00F80C87" w:rsidP="00B511E2">
            <w:pPr>
              <w:pStyle w:val="ListParagraph"/>
              <w:tabs>
                <w:tab w:val="left" w:pos="3330"/>
              </w:tabs>
              <w:ind w:left="0"/>
              <w:jc w:val="center"/>
              <w:rPr>
                <w:lang w:val="id-ID"/>
              </w:rPr>
            </w:pPr>
            <w:r w:rsidRPr="00DF6188">
              <w:rPr>
                <w:lang w:val="id-ID"/>
              </w:rPr>
              <w:t>31</w:t>
            </w:r>
          </w:p>
        </w:tc>
        <w:tc>
          <w:tcPr>
            <w:tcW w:w="851" w:type="dxa"/>
            <w:vAlign w:val="center"/>
          </w:tcPr>
          <w:p w14:paraId="2128B726" w14:textId="554C14FC" w:rsidR="00D33327" w:rsidRPr="00DF6188" w:rsidRDefault="00F80C87" w:rsidP="00B511E2">
            <w:pPr>
              <w:pStyle w:val="ListParagraph"/>
              <w:tabs>
                <w:tab w:val="left" w:pos="3330"/>
              </w:tabs>
              <w:ind w:left="0"/>
              <w:jc w:val="center"/>
              <w:rPr>
                <w:lang w:val="id-ID"/>
              </w:rPr>
            </w:pPr>
            <w:r w:rsidRPr="00DF6188">
              <w:rPr>
                <w:lang w:val="id-ID"/>
              </w:rPr>
              <w:t>12</w:t>
            </w:r>
          </w:p>
        </w:tc>
        <w:tc>
          <w:tcPr>
            <w:tcW w:w="850" w:type="dxa"/>
            <w:vAlign w:val="center"/>
          </w:tcPr>
          <w:p w14:paraId="3206F363" w14:textId="53AA9FA9" w:rsidR="00D33327" w:rsidRPr="00DF6188" w:rsidRDefault="00F80C87" w:rsidP="00B511E2">
            <w:pPr>
              <w:pStyle w:val="ListParagraph"/>
              <w:tabs>
                <w:tab w:val="left" w:pos="3330"/>
              </w:tabs>
              <w:ind w:left="0"/>
              <w:jc w:val="center"/>
              <w:rPr>
                <w:lang w:val="id-ID"/>
              </w:rPr>
            </w:pPr>
            <w:r w:rsidRPr="00DF6188">
              <w:rPr>
                <w:lang w:val="id-ID"/>
              </w:rPr>
              <w:t>160</w:t>
            </w:r>
          </w:p>
        </w:tc>
      </w:tr>
      <w:tr w:rsidR="00D33327" w:rsidRPr="00DF6188" w14:paraId="173F48F0" w14:textId="77777777" w:rsidTr="00C7225C">
        <w:trPr>
          <w:trHeight w:val="567"/>
        </w:trPr>
        <w:tc>
          <w:tcPr>
            <w:tcW w:w="601" w:type="dxa"/>
            <w:vAlign w:val="center"/>
          </w:tcPr>
          <w:p w14:paraId="46AB4786" w14:textId="77777777" w:rsidR="00D33327" w:rsidRPr="00DF6188" w:rsidRDefault="00D33327" w:rsidP="00B511E2">
            <w:pPr>
              <w:pStyle w:val="ListParagraph"/>
              <w:tabs>
                <w:tab w:val="left" w:pos="3330"/>
              </w:tabs>
              <w:ind w:left="0"/>
              <w:jc w:val="center"/>
              <w:rPr>
                <w:lang w:val="id-ID"/>
              </w:rPr>
            </w:pPr>
            <w:r w:rsidRPr="00DF6188">
              <w:rPr>
                <w:lang w:val="id-ID"/>
              </w:rPr>
              <w:t>3</w:t>
            </w:r>
          </w:p>
        </w:tc>
        <w:tc>
          <w:tcPr>
            <w:tcW w:w="2088" w:type="dxa"/>
            <w:vAlign w:val="center"/>
          </w:tcPr>
          <w:p w14:paraId="33E3C0B6" w14:textId="01F91D73" w:rsidR="00D33327" w:rsidRPr="00DF6188" w:rsidRDefault="00D33327" w:rsidP="00B511E2">
            <w:pPr>
              <w:pStyle w:val="ListParagraph"/>
              <w:tabs>
                <w:tab w:val="left" w:pos="3330"/>
              </w:tabs>
              <w:ind w:left="0"/>
              <w:jc w:val="both"/>
              <w:rPr>
                <w:lang w:val="id-ID"/>
              </w:rPr>
            </w:pPr>
            <w:r w:rsidRPr="00DF6188">
              <w:rPr>
                <w:lang w:val="id-ID"/>
              </w:rPr>
              <w:t xml:space="preserve">Tidak memasang tanda nomor kendaraan </w:t>
            </w:r>
            <w:r w:rsidR="009D7FCD" w:rsidRPr="00DF6188">
              <w:rPr>
                <w:lang w:val="id-ID"/>
              </w:rPr>
              <w:t xml:space="preserve">bermotor </w:t>
            </w:r>
            <w:r w:rsidRPr="00DF6188">
              <w:rPr>
                <w:lang w:val="id-ID"/>
              </w:rPr>
              <w:t>sesuai ketentuan yang berlaku</w:t>
            </w:r>
          </w:p>
        </w:tc>
        <w:tc>
          <w:tcPr>
            <w:tcW w:w="1842" w:type="dxa"/>
            <w:vAlign w:val="center"/>
          </w:tcPr>
          <w:p w14:paraId="4364E893" w14:textId="77777777" w:rsidR="00D33327" w:rsidRPr="00DF6188" w:rsidRDefault="00D33327" w:rsidP="00B511E2">
            <w:pPr>
              <w:pStyle w:val="ListParagraph"/>
              <w:tabs>
                <w:tab w:val="left" w:pos="3330"/>
              </w:tabs>
              <w:ind w:left="0"/>
              <w:jc w:val="center"/>
              <w:rPr>
                <w:lang w:val="id-ID"/>
              </w:rPr>
            </w:pPr>
            <w:r w:rsidRPr="00DF6188">
              <w:rPr>
                <w:lang w:val="id-ID"/>
              </w:rPr>
              <w:t>Pasal 280</w:t>
            </w:r>
          </w:p>
          <w:p w14:paraId="113B1CCE" w14:textId="77777777" w:rsidR="00D33327" w:rsidRPr="00DF6188" w:rsidRDefault="00D33327" w:rsidP="00B511E2">
            <w:pPr>
              <w:pStyle w:val="ListParagraph"/>
              <w:tabs>
                <w:tab w:val="left" w:pos="3330"/>
              </w:tabs>
              <w:ind w:left="0"/>
              <w:jc w:val="center"/>
              <w:rPr>
                <w:lang w:val="id-ID"/>
              </w:rPr>
            </w:pPr>
            <w:r w:rsidRPr="00DF6188">
              <w:rPr>
                <w:lang w:val="id-ID"/>
              </w:rPr>
              <w:t>Rp.500.000</w:t>
            </w:r>
          </w:p>
        </w:tc>
        <w:tc>
          <w:tcPr>
            <w:tcW w:w="851" w:type="dxa"/>
            <w:vAlign w:val="center"/>
          </w:tcPr>
          <w:p w14:paraId="23CCD6AA" w14:textId="77777777" w:rsidR="00D33327" w:rsidRPr="00DF6188" w:rsidRDefault="00D33327" w:rsidP="00B511E2">
            <w:pPr>
              <w:pStyle w:val="ListParagraph"/>
              <w:tabs>
                <w:tab w:val="left" w:pos="3330"/>
              </w:tabs>
              <w:ind w:left="0"/>
              <w:jc w:val="center"/>
              <w:rPr>
                <w:lang w:val="id-ID"/>
              </w:rPr>
            </w:pPr>
            <w:r w:rsidRPr="00DF6188">
              <w:rPr>
                <w:lang w:val="id-ID"/>
              </w:rPr>
              <w:t>12</w:t>
            </w:r>
          </w:p>
        </w:tc>
        <w:tc>
          <w:tcPr>
            <w:tcW w:w="850" w:type="dxa"/>
            <w:vAlign w:val="center"/>
          </w:tcPr>
          <w:p w14:paraId="04540AB5" w14:textId="77777777" w:rsidR="00D33327" w:rsidRPr="00DF6188" w:rsidRDefault="00D33327" w:rsidP="00B511E2">
            <w:pPr>
              <w:pStyle w:val="ListParagraph"/>
              <w:tabs>
                <w:tab w:val="left" w:pos="3330"/>
              </w:tabs>
              <w:ind w:left="0"/>
              <w:jc w:val="center"/>
              <w:rPr>
                <w:lang w:val="id-ID"/>
              </w:rPr>
            </w:pPr>
            <w:r w:rsidRPr="00DF6188">
              <w:rPr>
                <w:lang w:val="id-ID"/>
              </w:rPr>
              <w:t>2</w:t>
            </w:r>
          </w:p>
        </w:tc>
        <w:tc>
          <w:tcPr>
            <w:tcW w:w="851" w:type="dxa"/>
            <w:vAlign w:val="center"/>
          </w:tcPr>
          <w:p w14:paraId="272B7827" w14:textId="77777777" w:rsidR="00D33327" w:rsidRPr="00DF6188" w:rsidRDefault="00D33327" w:rsidP="00B511E2">
            <w:pPr>
              <w:pStyle w:val="ListParagraph"/>
              <w:tabs>
                <w:tab w:val="left" w:pos="3330"/>
              </w:tabs>
              <w:ind w:left="0"/>
              <w:jc w:val="center"/>
              <w:rPr>
                <w:lang w:val="id-ID"/>
              </w:rPr>
            </w:pPr>
            <w:r w:rsidRPr="00DF6188">
              <w:rPr>
                <w:lang w:val="id-ID"/>
              </w:rPr>
              <w:t>-</w:t>
            </w:r>
          </w:p>
        </w:tc>
        <w:tc>
          <w:tcPr>
            <w:tcW w:w="850" w:type="dxa"/>
            <w:vAlign w:val="center"/>
          </w:tcPr>
          <w:p w14:paraId="49AD4510" w14:textId="77777777" w:rsidR="00D33327" w:rsidRPr="00DF6188" w:rsidRDefault="00D33327" w:rsidP="00B511E2">
            <w:pPr>
              <w:pStyle w:val="ListParagraph"/>
              <w:tabs>
                <w:tab w:val="left" w:pos="3330"/>
              </w:tabs>
              <w:ind w:left="0"/>
              <w:jc w:val="center"/>
              <w:rPr>
                <w:lang w:val="id-ID"/>
              </w:rPr>
            </w:pPr>
            <w:r w:rsidRPr="00DF6188">
              <w:rPr>
                <w:lang w:val="id-ID"/>
              </w:rPr>
              <w:t>14</w:t>
            </w:r>
          </w:p>
        </w:tc>
      </w:tr>
      <w:tr w:rsidR="00D33327" w:rsidRPr="00DF6188" w14:paraId="4F5F69C3" w14:textId="77777777" w:rsidTr="00C7225C">
        <w:trPr>
          <w:trHeight w:val="567"/>
        </w:trPr>
        <w:tc>
          <w:tcPr>
            <w:tcW w:w="601" w:type="dxa"/>
            <w:vAlign w:val="center"/>
          </w:tcPr>
          <w:p w14:paraId="71DDD5A8" w14:textId="77777777" w:rsidR="00D33327" w:rsidRPr="00DF6188" w:rsidRDefault="00D33327" w:rsidP="00B511E2">
            <w:pPr>
              <w:pStyle w:val="ListParagraph"/>
              <w:tabs>
                <w:tab w:val="left" w:pos="3330"/>
              </w:tabs>
              <w:ind w:left="0"/>
              <w:jc w:val="center"/>
              <w:rPr>
                <w:lang w:val="id-ID"/>
              </w:rPr>
            </w:pPr>
            <w:r w:rsidRPr="00DF6188">
              <w:rPr>
                <w:lang w:val="id-ID"/>
              </w:rPr>
              <w:t>4</w:t>
            </w:r>
          </w:p>
        </w:tc>
        <w:tc>
          <w:tcPr>
            <w:tcW w:w="2088" w:type="dxa"/>
            <w:vAlign w:val="center"/>
          </w:tcPr>
          <w:p w14:paraId="665A9041" w14:textId="39540296" w:rsidR="00D33327" w:rsidRPr="00DF6188" w:rsidRDefault="00691656" w:rsidP="00B511E2">
            <w:pPr>
              <w:pStyle w:val="ListParagraph"/>
              <w:tabs>
                <w:tab w:val="left" w:pos="3330"/>
              </w:tabs>
              <w:ind w:left="0"/>
              <w:jc w:val="both"/>
              <w:rPr>
                <w:lang w:val="id-ID"/>
              </w:rPr>
            </w:pPr>
            <w:r w:rsidRPr="00DF6188">
              <w:rPr>
                <w:lang w:val="id-ID"/>
              </w:rPr>
              <w:t>Memasang perlengkapan yang dapat membahayakan keselamatan</w:t>
            </w:r>
          </w:p>
        </w:tc>
        <w:tc>
          <w:tcPr>
            <w:tcW w:w="1842" w:type="dxa"/>
            <w:vAlign w:val="center"/>
          </w:tcPr>
          <w:p w14:paraId="3B5D0221" w14:textId="2F9FDACB" w:rsidR="00D33327" w:rsidRPr="00DF6188" w:rsidRDefault="00D33327" w:rsidP="00B511E2">
            <w:pPr>
              <w:pStyle w:val="ListParagraph"/>
              <w:tabs>
                <w:tab w:val="left" w:pos="3330"/>
              </w:tabs>
              <w:ind w:left="0"/>
              <w:jc w:val="center"/>
              <w:rPr>
                <w:lang w:val="id-ID"/>
              </w:rPr>
            </w:pPr>
            <w:r w:rsidRPr="00DF6188">
              <w:rPr>
                <w:lang w:val="id-ID"/>
              </w:rPr>
              <w:t xml:space="preserve">Pasal </w:t>
            </w:r>
            <w:r w:rsidR="00691656">
              <w:rPr>
                <w:lang w:val="id-ID"/>
              </w:rPr>
              <w:t>279</w:t>
            </w:r>
            <w:r w:rsidR="00B511E2" w:rsidRPr="00DF6188">
              <w:rPr>
                <w:lang w:val="id-ID"/>
              </w:rPr>
              <w:t xml:space="preserve"> ayat</w:t>
            </w:r>
          </w:p>
          <w:p w14:paraId="7A2770C5" w14:textId="5255D5A3" w:rsidR="00D33327" w:rsidRPr="00DF6188" w:rsidRDefault="00D33327" w:rsidP="00B511E2">
            <w:pPr>
              <w:pStyle w:val="ListParagraph"/>
              <w:tabs>
                <w:tab w:val="left" w:pos="3330"/>
              </w:tabs>
              <w:ind w:left="0"/>
              <w:jc w:val="center"/>
              <w:rPr>
                <w:lang w:val="id-ID"/>
              </w:rPr>
            </w:pPr>
            <w:r w:rsidRPr="00DF6188">
              <w:rPr>
                <w:lang w:val="id-ID"/>
              </w:rPr>
              <w:t>Rp.</w:t>
            </w:r>
            <w:r w:rsidR="00F80C87" w:rsidRPr="00DF6188">
              <w:rPr>
                <w:lang w:val="id-ID"/>
              </w:rPr>
              <w:t>500.00</w:t>
            </w:r>
            <w:r w:rsidRPr="00DF6188">
              <w:rPr>
                <w:lang w:val="id-ID"/>
              </w:rPr>
              <w:t>0</w:t>
            </w:r>
          </w:p>
        </w:tc>
        <w:tc>
          <w:tcPr>
            <w:tcW w:w="851" w:type="dxa"/>
            <w:vAlign w:val="center"/>
          </w:tcPr>
          <w:p w14:paraId="561E2C07" w14:textId="7279BF16" w:rsidR="00D33327" w:rsidRPr="00DF6188" w:rsidRDefault="00F80C87" w:rsidP="00B511E2">
            <w:pPr>
              <w:pStyle w:val="ListParagraph"/>
              <w:tabs>
                <w:tab w:val="left" w:pos="3330"/>
              </w:tabs>
              <w:ind w:left="0"/>
              <w:jc w:val="center"/>
              <w:rPr>
                <w:lang w:val="id-ID"/>
              </w:rPr>
            </w:pPr>
            <w:r w:rsidRPr="00DF6188">
              <w:rPr>
                <w:lang w:val="id-ID"/>
              </w:rPr>
              <w:t>1</w:t>
            </w:r>
            <w:r w:rsidR="00691656">
              <w:rPr>
                <w:lang w:val="id-ID"/>
              </w:rPr>
              <w:t>2</w:t>
            </w:r>
          </w:p>
        </w:tc>
        <w:tc>
          <w:tcPr>
            <w:tcW w:w="850" w:type="dxa"/>
            <w:vAlign w:val="center"/>
          </w:tcPr>
          <w:p w14:paraId="5E8BE920" w14:textId="2240A6E6" w:rsidR="00D33327" w:rsidRPr="00DF6188" w:rsidRDefault="00691656" w:rsidP="00B511E2">
            <w:pPr>
              <w:pStyle w:val="ListParagraph"/>
              <w:tabs>
                <w:tab w:val="left" w:pos="3330"/>
              </w:tabs>
              <w:ind w:left="0"/>
              <w:jc w:val="center"/>
              <w:rPr>
                <w:lang w:val="id-ID"/>
              </w:rPr>
            </w:pPr>
            <w:r>
              <w:rPr>
                <w:lang w:val="id-ID"/>
              </w:rPr>
              <w:t>7</w:t>
            </w:r>
          </w:p>
        </w:tc>
        <w:tc>
          <w:tcPr>
            <w:tcW w:w="851" w:type="dxa"/>
            <w:vAlign w:val="center"/>
          </w:tcPr>
          <w:p w14:paraId="387B4FA3" w14:textId="74E8B951" w:rsidR="00D33327" w:rsidRPr="00DF6188" w:rsidRDefault="00691656" w:rsidP="00B511E2">
            <w:pPr>
              <w:pStyle w:val="ListParagraph"/>
              <w:tabs>
                <w:tab w:val="left" w:pos="3330"/>
              </w:tabs>
              <w:ind w:left="0"/>
              <w:jc w:val="center"/>
              <w:rPr>
                <w:lang w:val="id-ID"/>
              </w:rPr>
            </w:pPr>
            <w:r>
              <w:rPr>
                <w:lang w:val="id-ID"/>
              </w:rPr>
              <w:t>4</w:t>
            </w:r>
          </w:p>
        </w:tc>
        <w:tc>
          <w:tcPr>
            <w:tcW w:w="850" w:type="dxa"/>
            <w:vAlign w:val="center"/>
          </w:tcPr>
          <w:p w14:paraId="6DAADFFA" w14:textId="0F53D11E" w:rsidR="00D33327" w:rsidRPr="00DF6188" w:rsidRDefault="00691656" w:rsidP="00B511E2">
            <w:pPr>
              <w:pStyle w:val="ListParagraph"/>
              <w:tabs>
                <w:tab w:val="left" w:pos="3330"/>
              </w:tabs>
              <w:ind w:left="0"/>
              <w:jc w:val="center"/>
              <w:rPr>
                <w:lang w:val="id-ID"/>
              </w:rPr>
            </w:pPr>
            <w:r>
              <w:rPr>
                <w:lang w:val="id-ID"/>
              </w:rPr>
              <w:t>23</w:t>
            </w:r>
          </w:p>
        </w:tc>
      </w:tr>
      <w:tr w:rsidR="00D33327" w:rsidRPr="00DF6188" w14:paraId="045BF20B" w14:textId="77777777" w:rsidTr="00C7225C">
        <w:trPr>
          <w:trHeight w:val="567"/>
        </w:trPr>
        <w:tc>
          <w:tcPr>
            <w:tcW w:w="601" w:type="dxa"/>
            <w:vAlign w:val="center"/>
          </w:tcPr>
          <w:p w14:paraId="1A694611" w14:textId="77777777" w:rsidR="00D33327" w:rsidRPr="00DF6188" w:rsidRDefault="00D33327" w:rsidP="00B511E2">
            <w:pPr>
              <w:pStyle w:val="ListParagraph"/>
              <w:tabs>
                <w:tab w:val="left" w:pos="3330"/>
              </w:tabs>
              <w:ind w:left="0"/>
              <w:jc w:val="center"/>
              <w:rPr>
                <w:lang w:val="id-ID"/>
              </w:rPr>
            </w:pPr>
            <w:r w:rsidRPr="00DF6188">
              <w:rPr>
                <w:lang w:val="id-ID"/>
              </w:rPr>
              <w:t>5</w:t>
            </w:r>
          </w:p>
        </w:tc>
        <w:tc>
          <w:tcPr>
            <w:tcW w:w="2088" w:type="dxa"/>
            <w:vAlign w:val="center"/>
          </w:tcPr>
          <w:p w14:paraId="53B1C70D" w14:textId="46A2F214" w:rsidR="00D33327" w:rsidRPr="00DF6188" w:rsidRDefault="00D6366B" w:rsidP="00B511E2">
            <w:pPr>
              <w:pStyle w:val="ListParagraph"/>
              <w:tabs>
                <w:tab w:val="left" w:pos="3330"/>
              </w:tabs>
              <w:ind w:left="0"/>
              <w:jc w:val="both"/>
              <w:rPr>
                <w:lang w:val="id-ID"/>
              </w:rPr>
            </w:pPr>
            <w:r w:rsidRPr="00DF6188">
              <w:rPr>
                <w:lang w:val="id-ID"/>
              </w:rPr>
              <w:t>Mengemudi dalam kondisi yang mengurangi konsentrasi atau kemampuan mengemudi</w:t>
            </w:r>
          </w:p>
        </w:tc>
        <w:tc>
          <w:tcPr>
            <w:tcW w:w="1842" w:type="dxa"/>
            <w:vAlign w:val="center"/>
          </w:tcPr>
          <w:p w14:paraId="662E257F" w14:textId="07F862D3" w:rsidR="00D33327" w:rsidRPr="00DF6188" w:rsidRDefault="00D33327" w:rsidP="00B511E2">
            <w:pPr>
              <w:pStyle w:val="ListParagraph"/>
              <w:tabs>
                <w:tab w:val="left" w:pos="3330"/>
              </w:tabs>
              <w:ind w:left="0"/>
              <w:jc w:val="center"/>
              <w:rPr>
                <w:lang w:val="id-ID"/>
              </w:rPr>
            </w:pPr>
            <w:r w:rsidRPr="00DF6188">
              <w:rPr>
                <w:lang w:val="id-ID"/>
              </w:rPr>
              <w:t>Pasal 28</w:t>
            </w:r>
            <w:r w:rsidR="00D6366B" w:rsidRPr="00DF6188">
              <w:rPr>
                <w:lang w:val="id-ID"/>
              </w:rPr>
              <w:t>3</w:t>
            </w:r>
          </w:p>
          <w:p w14:paraId="136168EF" w14:textId="4C57FAF3" w:rsidR="00D33327" w:rsidRPr="00DF6188" w:rsidRDefault="00D33327" w:rsidP="00B511E2">
            <w:pPr>
              <w:pStyle w:val="ListParagraph"/>
              <w:tabs>
                <w:tab w:val="left" w:pos="3330"/>
              </w:tabs>
              <w:ind w:left="0"/>
              <w:jc w:val="center"/>
              <w:rPr>
                <w:lang w:val="id-ID"/>
              </w:rPr>
            </w:pPr>
            <w:r w:rsidRPr="00DF6188">
              <w:rPr>
                <w:lang w:val="id-ID"/>
              </w:rPr>
              <w:t>Rp.</w:t>
            </w:r>
            <w:r w:rsidR="00D6366B" w:rsidRPr="00DF6188">
              <w:rPr>
                <w:lang w:val="id-ID"/>
              </w:rPr>
              <w:t>7</w:t>
            </w:r>
            <w:r w:rsidRPr="00DF6188">
              <w:rPr>
                <w:lang w:val="id-ID"/>
              </w:rPr>
              <w:t>50.000</w:t>
            </w:r>
          </w:p>
        </w:tc>
        <w:tc>
          <w:tcPr>
            <w:tcW w:w="851" w:type="dxa"/>
            <w:vAlign w:val="center"/>
          </w:tcPr>
          <w:p w14:paraId="1B034C9A" w14:textId="19BAA64D" w:rsidR="00D33327" w:rsidRPr="00DF6188" w:rsidRDefault="00D6366B" w:rsidP="00B511E2">
            <w:pPr>
              <w:pStyle w:val="ListParagraph"/>
              <w:tabs>
                <w:tab w:val="left" w:pos="3330"/>
              </w:tabs>
              <w:ind w:left="0"/>
              <w:jc w:val="center"/>
              <w:rPr>
                <w:lang w:val="id-ID"/>
              </w:rPr>
            </w:pPr>
            <w:r w:rsidRPr="00DF6188">
              <w:rPr>
                <w:lang w:val="id-ID"/>
              </w:rPr>
              <w:t>11</w:t>
            </w:r>
          </w:p>
        </w:tc>
        <w:tc>
          <w:tcPr>
            <w:tcW w:w="850" w:type="dxa"/>
            <w:vAlign w:val="center"/>
          </w:tcPr>
          <w:p w14:paraId="689E7720" w14:textId="64DC1FBA" w:rsidR="00D33327" w:rsidRPr="00DF6188" w:rsidRDefault="00D6366B" w:rsidP="00B511E2">
            <w:pPr>
              <w:pStyle w:val="ListParagraph"/>
              <w:tabs>
                <w:tab w:val="left" w:pos="3330"/>
              </w:tabs>
              <w:ind w:left="0"/>
              <w:jc w:val="center"/>
              <w:rPr>
                <w:lang w:val="id-ID"/>
              </w:rPr>
            </w:pPr>
            <w:r w:rsidRPr="00DF6188">
              <w:rPr>
                <w:lang w:val="id-ID"/>
              </w:rPr>
              <w:t>5</w:t>
            </w:r>
          </w:p>
        </w:tc>
        <w:tc>
          <w:tcPr>
            <w:tcW w:w="851" w:type="dxa"/>
            <w:vAlign w:val="center"/>
          </w:tcPr>
          <w:p w14:paraId="224CF5E5" w14:textId="2739D429" w:rsidR="00D33327" w:rsidRPr="00DF6188" w:rsidRDefault="00D6366B" w:rsidP="00B511E2">
            <w:pPr>
              <w:pStyle w:val="ListParagraph"/>
              <w:tabs>
                <w:tab w:val="left" w:pos="3330"/>
              </w:tabs>
              <w:ind w:left="0"/>
              <w:jc w:val="center"/>
              <w:rPr>
                <w:lang w:val="id-ID"/>
              </w:rPr>
            </w:pPr>
            <w:r w:rsidRPr="00DF6188">
              <w:rPr>
                <w:lang w:val="id-ID"/>
              </w:rPr>
              <w:t>2</w:t>
            </w:r>
          </w:p>
        </w:tc>
        <w:tc>
          <w:tcPr>
            <w:tcW w:w="850" w:type="dxa"/>
            <w:vAlign w:val="center"/>
          </w:tcPr>
          <w:p w14:paraId="7D8221E9" w14:textId="0AE17E8C" w:rsidR="00D33327" w:rsidRPr="00DF6188" w:rsidRDefault="00D6366B" w:rsidP="00B511E2">
            <w:pPr>
              <w:pStyle w:val="ListParagraph"/>
              <w:tabs>
                <w:tab w:val="left" w:pos="3330"/>
              </w:tabs>
              <w:ind w:left="0"/>
              <w:jc w:val="center"/>
              <w:rPr>
                <w:lang w:val="id-ID"/>
              </w:rPr>
            </w:pPr>
            <w:r w:rsidRPr="00DF6188">
              <w:rPr>
                <w:lang w:val="id-ID"/>
              </w:rPr>
              <w:t>18</w:t>
            </w:r>
          </w:p>
        </w:tc>
      </w:tr>
      <w:tr w:rsidR="00D33327" w:rsidRPr="00DF6188" w14:paraId="24ABAFC7" w14:textId="77777777" w:rsidTr="00C7225C">
        <w:trPr>
          <w:trHeight w:val="567"/>
        </w:trPr>
        <w:tc>
          <w:tcPr>
            <w:tcW w:w="601" w:type="dxa"/>
            <w:vAlign w:val="center"/>
          </w:tcPr>
          <w:p w14:paraId="56612FFD" w14:textId="77777777" w:rsidR="00D33327" w:rsidRPr="00DF6188" w:rsidRDefault="00D33327" w:rsidP="00B511E2">
            <w:pPr>
              <w:pStyle w:val="ListParagraph"/>
              <w:tabs>
                <w:tab w:val="left" w:pos="3330"/>
              </w:tabs>
              <w:ind w:left="0"/>
              <w:jc w:val="center"/>
              <w:rPr>
                <w:lang w:val="id-ID"/>
              </w:rPr>
            </w:pPr>
            <w:r w:rsidRPr="00DF6188">
              <w:rPr>
                <w:lang w:val="id-ID"/>
              </w:rPr>
              <w:lastRenderedPageBreak/>
              <w:t>6</w:t>
            </w:r>
          </w:p>
        </w:tc>
        <w:tc>
          <w:tcPr>
            <w:tcW w:w="2088" w:type="dxa"/>
            <w:vAlign w:val="center"/>
          </w:tcPr>
          <w:p w14:paraId="697AEC40" w14:textId="77777777" w:rsidR="00D33327" w:rsidRPr="00DF6188" w:rsidRDefault="00D33327" w:rsidP="00B511E2">
            <w:pPr>
              <w:pStyle w:val="ListParagraph"/>
              <w:tabs>
                <w:tab w:val="left" w:pos="3330"/>
              </w:tabs>
              <w:ind w:left="0"/>
              <w:jc w:val="both"/>
              <w:rPr>
                <w:lang w:val="id-ID"/>
              </w:rPr>
            </w:pPr>
            <w:r w:rsidRPr="00DF6188">
              <w:rPr>
                <w:lang w:val="id-ID"/>
              </w:rPr>
              <w:t>Tidak mengikuti rambu atau marka jalan yang ada</w:t>
            </w:r>
          </w:p>
        </w:tc>
        <w:tc>
          <w:tcPr>
            <w:tcW w:w="1842" w:type="dxa"/>
            <w:vAlign w:val="center"/>
          </w:tcPr>
          <w:p w14:paraId="2BC6504F" w14:textId="77777777" w:rsidR="00D33327" w:rsidRPr="00DF6188" w:rsidRDefault="00D33327" w:rsidP="00B511E2">
            <w:pPr>
              <w:pStyle w:val="ListParagraph"/>
              <w:tabs>
                <w:tab w:val="left" w:pos="3330"/>
              </w:tabs>
              <w:ind w:left="0"/>
              <w:jc w:val="center"/>
              <w:rPr>
                <w:lang w:val="id-ID"/>
              </w:rPr>
            </w:pPr>
            <w:r w:rsidRPr="00DF6188">
              <w:rPr>
                <w:lang w:val="id-ID"/>
              </w:rPr>
              <w:t>Pasal 287 ayat (1)</w:t>
            </w:r>
          </w:p>
          <w:p w14:paraId="7203A03E" w14:textId="77777777" w:rsidR="00D33327" w:rsidRPr="00DF6188" w:rsidRDefault="00D33327" w:rsidP="00B511E2">
            <w:pPr>
              <w:pStyle w:val="ListParagraph"/>
              <w:tabs>
                <w:tab w:val="left" w:pos="3330"/>
              </w:tabs>
              <w:ind w:left="0"/>
              <w:jc w:val="center"/>
              <w:rPr>
                <w:lang w:val="id-ID"/>
              </w:rPr>
            </w:pPr>
            <w:r w:rsidRPr="00DF6188">
              <w:rPr>
                <w:lang w:val="id-ID"/>
              </w:rPr>
              <w:t>Rp.500.000</w:t>
            </w:r>
          </w:p>
        </w:tc>
        <w:tc>
          <w:tcPr>
            <w:tcW w:w="851" w:type="dxa"/>
            <w:vAlign w:val="center"/>
          </w:tcPr>
          <w:p w14:paraId="1027578C" w14:textId="77777777" w:rsidR="00D33327" w:rsidRPr="00DF6188" w:rsidRDefault="00D33327" w:rsidP="00B511E2">
            <w:pPr>
              <w:pStyle w:val="ListParagraph"/>
              <w:tabs>
                <w:tab w:val="left" w:pos="3330"/>
              </w:tabs>
              <w:ind w:left="0"/>
              <w:jc w:val="center"/>
              <w:rPr>
                <w:lang w:val="id-ID"/>
              </w:rPr>
            </w:pPr>
            <w:r w:rsidRPr="00DF6188">
              <w:rPr>
                <w:lang w:val="id-ID"/>
              </w:rPr>
              <w:t>14</w:t>
            </w:r>
          </w:p>
        </w:tc>
        <w:tc>
          <w:tcPr>
            <w:tcW w:w="850" w:type="dxa"/>
            <w:vAlign w:val="center"/>
          </w:tcPr>
          <w:p w14:paraId="5056546D" w14:textId="77777777" w:rsidR="00D33327" w:rsidRPr="00DF6188" w:rsidRDefault="00D33327" w:rsidP="00B511E2">
            <w:pPr>
              <w:pStyle w:val="ListParagraph"/>
              <w:tabs>
                <w:tab w:val="left" w:pos="3330"/>
              </w:tabs>
              <w:ind w:left="0"/>
              <w:jc w:val="center"/>
              <w:rPr>
                <w:lang w:val="id-ID"/>
              </w:rPr>
            </w:pPr>
            <w:r w:rsidRPr="00DF6188">
              <w:rPr>
                <w:lang w:val="id-ID"/>
              </w:rPr>
              <w:t>9</w:t>
            </w:r>
          </w:p>
        </w:tc>
        <w:tc>
          <w:tcPr>
            <w:tcW w:w="851" w:type="dxa"/>
            <w:vAlign w:val="center"/>
          </w:tcPr>
          <w:p w14:paraId="6B556F3B" w14:textId="77777777" w:rsidR="00533C8F" w:rsidRPr="00DF6188" w:rsidRDefault="00533C8F" w:rsidP="00B511E2">
            <w:pPr>
              <w:pStyle w:val="ListParagraph"/>
              <w:tabs>
                <w:tab w:val="left" w:pos="3330"/>
              </w:tabs>
              <w:ind w:left="0"/>
              <w:jc w:val="center"/>
              <w:rPr>
                <w:lang w:val="id-ID"/>
              </w:rPr>
            </w:pPr>
          </w:p>
          <w:p w14:paraId="54E3DC23" w14:textId="77777777" w:rsidR="00533C8F" w:rsidRPr="00DF6188" w:rsidRDefault="00533C8F" w:rsidP="00B511E2">
            <w:pPr>
              <w:pStyle w:val="ListParagraph"/>
              <w:tabs>
                <w:tab w:val="left" w:pos="3330"/>
              </w:tabs>
              <w:ind w:left="0"/>
              <w:jc w:val="center"/>
              <w:rPr>
                <w:lang w:val="id-ID"/>
              </w:rPr>
            </w:pPr>
          </w:p>
          <w:p w14:paraId="1AF1A6C7" w14:textId="47990865" w:rsidR="00D33327" w:rsidRPr="00DF6188" w:rsidRDefault="00D33327" w:rsidP="00B511E2">
            <w:pPr>
              <w:pStyle w:val="ListParagraph"/>
              <w:tabs>
                <w:tab w:val="left" w:pos="3330"/>
              </w:tabs>
              <w:ind w:left="0"/>
              <w:jc w:val="center"/>
              <w:rPr>
                <w:lang w:val="id-ID"/>
              </w:rPr>
            </w:pPr>
            <w:r w:rsidRPr="00DF6188">
              <w:rPr>
                <w:lang w:val="id-ID"/>
              </w:rPr>
              <w:t>5</w:t>
            </w:r>
          </w:p>
          <w:p w14:paraId="3328384A" w14:textId="77777777" w:rsidR="00D33327" w:rsidRPr="00DF6188" w:rsidRDefault="00D33327" w:rsidP="00B511E2">
            <w:pPr>
              <w:pStyle w:val="ListParagraph"/>
              <w:tabs>
                <w:tab w:val="left" w:pos="3330"/>
              </w:tabs>
              <w:ind w:left="0"/>
              <w:rPr>
                <w:lang w:val="id-ID"/>
              </w:rPr>
            </w:pPr>
          </w:p>
        </w:tc>
        <w:tc>
          <w:tcPr>
            <w:tcW w:w="850" w:type="dxa"/>
            <w:vAlign w:val="center"/>
          </w:tcPr>
          <w:p w14:paraId="29044A86" w14:textId="77777777" w:rsidR="00D33327" w:rsidRPr="00DF6188" w:rsidRDefault="00D33327" w:rsidP="00B511E2">
            <w:pPr>
              <w:pStyle w:val="ListParagraph"/>
              <w:tabs>
                <w:tab w:val="left" w:pos="3330"/>
              </w:tabs>
              <w:ind w:left="0"/>
              <w:jc w:val="center"/>
              <w:rPr>
                <w:lang w:val="id-ID"/>
              </w:rPr>
            </w:pPr>
            <w:r w:rsidRPr="00DF6188">
              <w:rPr>
                <w:lang w:val="id-ID"/>
              </w:rPr>
              <w:t>28</w:t>
            </w:r>
          </w:p>
        </w:tc>
      </w:tr>
      <w:tr w:rsidR="00D33327" w:rsidRPr="00DF6188" w14:paraId="5A1511DD" w14:textId="77777777" w:rsidTr="00C7225C">
        <w:trPr>
          <w:trHeight w:val="567"/>
        </w:trPr>
        <w:tc>
          <w:tcPr>
            <w:tcW w:w="601" w:type="dxa"/>
            <w:vAlign w:val="center"/>
          </w:tcPr>
          <w:p w14:paraId="69832880" w14:textId="77777777" w:rsidR="00D33327" w:rsidRPr="00DF6188" w:rsidRDefault="00D33327" w:rsidP="00B511E2">
            <w:pPr>
              <w:pStyle w:val="ListParagraph"/>
              <w:tabs>
                <w:tab w:val="left" w:pos="3330"/>
              </w:tabs>
              <w:ind w:left="0"/>
              <w:jc w:val="center"/>
              <w:rPr>
                <w:lang w:val="id-ID"/>
              </w:rPr>
            </w:pPr>
            <w:r w:rsidRPr="00DF6188">
              <w:rPr>
                <w:lang w:val="id-ID"/>
              </w:rPr>
              <w:t>7</w:t>
            </w:r>
          </w:p>
        </w:tc>
        <w:tc>
          <w:tcPr>
            <w:tcW w:w="2088" w:type="dxa"/>
            <w:vAlign w:val="center"/>
          </w:tcPr>
          <w:p w14:paraId="67B5B414" w14:textId="5C707DC7" w:rsidR="00D33327" w:rsidRPr="00DF6188" w:rsidRDefault="00691656" w:rsidP="00B511E2">
            <w:pPr>
              <w:pStyle w:val="ListParagraph"/>
              <w:tabs>
                <w:tab w:val="left" w:pos="3330"/>
              </w:tabs>
              <w:ind w:left="0"/>
              <w:jc w:val="both"/>
              <w:rPr>
                <w:lang w:val="id-ID"/>
              </w:rPr>
            </w:pPr>
            <w:r>
              <w:rPr>
                <w:lang w:val="id-ID"/>
              </w:rPr>
              <w:t>Tidak mematuhi tanda isyarat lalu lintas yang ada</w:t>
            </w:r>
            <w:r w:rsidR="00B511E2" w:rsidRPr="00DF6188">
              <w:rPr>
                <w:lang w:val="id-ID"/>
              </w:rPr>
              <w:t xml:space="preserve"> </w:t>
            </w:r>
          </w:p>
        </w:tc>
        <w:tc>
          <w:tcPr>
            <w:tcW w:w="1842" w:type="dxa"/>
            <w:vAlign w:val="center"/>
          </w:tcPr>
          <w:p w14:paraId="40CA4D97" w14:textId="4A8F5442" w:rsidR="00D33327" w:rsidRPr="00DF6188" w:rsidRDefault="00D33327" w:rsidP="00B511E2">
            <w:pPr>
              <w:pStyle w:val="ListParagraph"/>
              <w:tabs>
                <w:tab w:val="left" w:pos="3330"/>
              </w:tabs>
              <w:ind w:left="0"/>
              <w:jc w:val="center"/>
              <w:rPr>
                <w:lang w:val="id-ID"/>
              </w:rPr>
            </w:pPr>
            <w:r w:rsidRPr="00DF6188">
              <w:rPr>
                <w:lang w:val="id-ID"/>
              </w:rPr>
              <w:t xml:space="preserve">Pasal </w:t>
            </w:r>
            <w:r w:rsidR="00691656">
              <w:rPr>
                <w:lang w:val="id-ID"/>
              </w:rPr>
              <w:t>287 ayat (2)</w:t>
            </w:r>
          </w:p>
          <w:p w14:paraId="2C0F6A08" w14:textId="77777777" w:rsidR="00D33327" w:rsidRPr="00DF6188" w:rsidRDefault="00D33327" w:rsidP="00B511E2">
            <w:pPr>
              <w:pStyle w:val="ListParagraph"/>
              <w:tabs>
                <w:tab w:val="left" w:pos="3330"/>
              </w:tabs>
              <w:ind w:left="0"/>
              <w:jc w:val="center"/>
              <w:rPr>
                <w:lang w:val="id-ID"/>
              </w:rPr>
            </w:pPr>
            <w:r w:rsidRPr="00DF6188">
              <w:rPr>
                <w:lang w:val="id-ID"/>
              </w:rPr>
              <w:t>Rp.500.000</w:t>
            </w:r>
          </w:p>
        </w:tc>
        <w:tc>
          <w:tcPr>
            <w:tcW w:w="851" w:type="dxa"/>
            <w:vAlign w:val="center"/>
          </w:tcPr>
          <w:p w14:paraId="66637604" w14:textId="5857B420" w:rsidR="00D33327" w:rsidRPr="00DF6188" w:rsidRDefault="00D33327" w:rsidP="00B511E2">
            <w:pPr>
              <w:pStyle w:val="ListParagraph"/>
              <w:tabs>
                <w:tab w:val="left" w:pos="3330"/>
              </w:tabs>
              <w:ind w:left="0"/>
              <w:jc w:val="center"/>
              <w:rPr>
                <w:lang w:val="id-ID"/>
              </w:rPr>
            </w:pPr>
            <w:r w:rsidRPr="00DF6188">
              <w:rPr>
                <w:lang w:val="id-ID"/>
              </w:rPr>
              <w:t>1</w:t>
            </w:r>
            <w:r w:rsidR="00691656">
              <w:rPr>
                <w:lang w:val="id-ID"/>
              </w:rPr>
              <w:t>6</w:t>
            </w:r>
          </w:p>
        </w:tc>
        <w:tc>
          <w:tcPr>
            <w:tcW w:w="850" w:type="dxa"/>
            <w:vAlign w:val="center"/>
          </w:tcPr>
          <w:p w14:paraId="10B371BD" w14:textId="04AC8281" w:rsidR="00D33327" w:rsidRPr="00DF6188" w:rsidRDefault="00691656" w:rsidP="00B511E2">
            <w:pPr>
              <w:pStyle w:val="ListParagraph"/>
              <w:tabs>
                <w:tab w:val="left" w:pos="3330"/>
              </w:tabs>
              <w:ind w:left="0"/>
              <w:jc w:val="center"/>
              <w:rPr>
                <w:lang w:val="id-ID"/>
              </w:rPr>
            </w:pPr>
            <w:r>
              <w:rPr>
                <w:lang w:val="id-ID"/>
              </w:rPr>
              <w:t>13</w:t>
            </w:r>
          </w:p>
        </w:tc>
        <w:tc>
          <w:tcPr>
            <w:tcW w:w="851" w:type="dxa"/>
            <w:vAlign w:val="center"/>
          </w:tcPr>
          <w:p w14:paraId="4F1F23EB" w14:textId="3AEEA593" w:rsidR="00D33327" w:rsidRPr="00DF6188" w:rsidRDefault="00691656" w:rsidP="00B511E2">
            <w:pPr>
              <w:pStyle w:val="ListParagraph"/>
              <w:tabs>
                <w:tab w:val="left" w:pos="3330"/>
              </w:tabs>
              <w:ind w:left="0"/>
              <w:jc w:val="center"/>
              <w:rPr>
                <w:lang w:val="id-ID"/>
              </w:rPr>
            </w:pPr>
            <w:r>
              <w:rPr>
                <w:lang w:val="id-ID"/>
              </w:rPr>
              <w:t>6</w:t>
            </w:r>
          </w:p>
        </w:tc>
        <w:tc>
          <w:tcPr>
            <w:tcW w:w="850" w:type="dxa"/>
            <w:vAlign w:val="center"/>
          </w:tcPr>
          <w:p w14:paraId="78B1DA6A" w14:textId="486F1514" w:rsidR="00D33327" w:rsidRPr="00DF6188" w:rsidRDefault="00691656" w:rsidP="00B511E2">
            <w:pPr>
              <w:pStyle w:val="ListParagraph"/>
              <w:tabs>
                <w:tab w:val="left" w:pos="3330"/>
              </w:tabs>
              <w:ind w:left="0"/>
              <w:jc w:val="center"/>
              <w:rPr>
                <w:lang w:val="id-ID"/>
              </w:rPr>
            </w:pPr>
            <w:r>
              <w:rPr>
                <w:lang w:val="id-ID"/>
              </w:rPr>
              <w:t>35</w:t>
            </w:r>
          </w:p>
        </w:tc>
      </w:tr>
      <w:tr w:rsidR="00D33327" w:rsidRPr="00DF6188" w14:paraId="66C40D46" w14:textId="77777777" w:rsidTr="00C7225C">
        <w:trPr>
          <w:trHeight w:val="567"/>
        </w:trPr>
        <w:tc>
          <w:tcPr>
            <w:tcW w:w="601" w:type="dxa"/>
            <w:vAlign w:val="center"/>
          </w:tcPr>
          <w:p w14:paraId="755B20C7" w14:textId="77777777" w:rsidR="00D33327" w:rsidRPr="00DF6188" w:rsidRDefault="00D33327" w:rsidP="00B511E2">
            <w:pPr>
              <w:pStyle w:val="ListParagraph"/>
              <w:tabs>
                <w:tab w:val="left" w:pos="3330"/>
              </w:tabs>
              <w:ind w:left="0"/>
              <w:jc w:val="center"/>
              <w:rPr>
                <w:lang w:val="id-ID"/>
              </w:rPr>
            </w:pPr>
            <w:r w:rsidRPr="00DF6188">
              <w:rPr>
                <w:lang w:val="id-ID"/>
              </w:rPr>
              <w:t>8</w:t>
            </w:r>
          </w:p>
        </w:tc>
        <w:tc>
          <w:tcPr>
            <w:tcW w:w="2088" w:type="dxa"/>
            <w:vAlign w:val="center"/>
          </w:tcPr>
          <w:p w14:paraId="440555CC" w14:textId="62648E54" w:rsidR="00D33327" w:rsidRPr="00DF6188" w:rsidRDefault="00D6366B" w:rsidP="00B511E2">
            <w:pPr>
              <w:pStyle w:val="ListParagraph"/>
              <w:tabs>
                <w:tab w:val="left" w:pos="3330"/>
              </w:tabs>
              <w:ind w:left="0"/>
              <w:jc w:val="both"/>
              <w:rPr>
                <w:lang w:val="id-ID"/>
              </w:rPr>
            </w:pPr>
            <w:r w:rsidRPr="00DF6188">
              <w:rPr>
                <w:lang w:val="id-ID"/>
              </w:rPr>
              <w:t xml:space="preserve">Tidak dapat menunjukkan surat izin mengemudi </w:t>
            </w:r>
          </w:p>
        </w:tc>
        <w:tc>
          <w:tcPr>
            <w:tcW w:w="1842" w:type="dxa"/>
            <w:vAlign w:val="center"/>
          </w:tcPr>
          <w:p w14:paraId="1BB95558" w14:textId="1F9F15B8" w:rsidR="00D33327" w:rsidRPr="00DF6188" w:rsidRDefault="00D33327" w:rsidP="00B511E2">
            <w:pPr>
              <w:pStyle w:val="ListParagraph"/>
              <w:tabs>
                <w:tab w:val="left" w:pos="3330"/>
              </w:tabs>
              <w:ind w:left="0"/>
              <w:jc w:val="center"/>
              <w:rPr>
                <w:lang w:val="id-ID"/>
              </w:rPr>
            </w:pPr>
            <w:r w:rsidRPr="00DF6188">
              <w:rPr>
                <w:lang w:val="id-ID"/>
              </w:rPr>
              <w:t>Pasal 28</w:t>
            </w:r>
            <w:r w:rsidR="00D6366B" w:rsidRPr="00DF6188">
              <w:rPr>
                <w:lang w:val="id-ID"/>
              </w:rPr>
              <w:t>8 ayat (2)</w:t>
            </w:r>
            <w:r w:rsidRPr="00DF6188">
              <w:rPr>
                <w:lang w:val="id-ID"/>
              </w:rPr>
              <w:t xml:space="preserve"> </w:t>
            </w:r>
          </w:p>
          <w:p w14:paraId="300BC977" w14:textId="675B65DE" w:rsidR="00D33327" w:rsidRPr="00DF6188" w:rsidRDefault="00D33327" w:rsidP="00B511E2">
            <w:pPr>
              <w:pStyle w:val="ListParagraph"/>
              <w:tabs>
                <w:tab w:val="left" w:pos="3330"/>
              </w:tabs>
              <w:ind w:left="0"/>
              <w:jc w:val="center"/>
              <w:rPr>
                <w:lang w:val="id-ID"/>
              </w:rPr>
            </w:pPr>
            <w:r w:rsidRPr="00DF6188">
              <w:rPr>
                <w:lang w:val="id-ID"/>
              </w:rPr>
              <w:t>Rp.</w:t>
            </w:r>
            <w:r w:rsidR="00D6366B" w:rsidRPr="00DF6188">
              <w:rPr>
                <w:lang w:val="id-ID"/>
              </w:rPr>
              <w:t>2</w:t>
            </w:r>
            <w:r w:rsidRPr="00DF6188">
              <w:rPr>
                <w:lang w:val="id-ID"/>
              </w:rPr>
              <w:t>50.000</w:t>
            </w:r>
          </w:p>
        </w:tc>
        <w:tc>
          <w:tcPr>
            <w:tcW w:w="851" w:type="dxa"/>
            <w:vAlign w:val="center"/>
          </w:tcPr>
          <w:p w14:paraId="4F3CB26C" w14:textId="38483058" w:rsidR="00D33327" w:rsidRPr="00DF6188" w:rsidRDefault="00D6366B" w:rsidP="00B511E2">
            <w:pPr>
              <w:pStyle w:val="ListParagraph"/>
              <w:tabs>
                <w:tab w:val="left" w:pos="3330"/>
              </w:tabs>
              <w:ind w:left="0"/>
              <w:jc w:val="center"/>
              <w:rPr>
                <w:lang w:val="id-ID"/>
              </w:rPr>
            </w:pPr>
            <w:r w:rsidRPr="00DF6188">
              <w:rPr>
                <w:lang w:val="id-ID"/>
              </w:rPr>
              <w:t>23</w:t>
            </w:r>
          </w:p>
        </w:tc>
        <w:tc>
          <w:tcPr>
            <w:tcW w:w="850" w:type="dxa"/>
            <w:vAlign w:val="center"/>
          </w:tcPr>
          <w:p w14:paraId="6695AB0E" w14:textId="65CDA40C" w:rsidR="00D33327" w:rsidRPr="00DF6188" w:rsidRDefault="00D6366B" w:rsidP="00B511E2">
            <w:pPr>
              <w:pStyle w:val="ListParagraph"/>
              <w:tabs>
                <w:tab w:val="left" w:pos="3330"/>
              </w:tabs>
              <w:ind w:left="0"/>
              <w:jc w:val="center"/>
              <w:rPr>
                <w:lang w:val="id-ID"/>
              </w:rPr>
            </w:pPr>
            <w:r w:rsidRPr="00DF6188">
              <w:rPr>
                <w:lang w:val="id-ID"/>
              </w:rPr>
              <w:t>31</w:t>
            </w:r>
          </w:p>
        </w:tc>
        <w:tc>
          <w:tcPr>
            <w:tcW w:w="851" w:type="dxa"/>
            <w:vAlign w:val="center"/>
          </w:tcPr>
          <w:p w14:paraId="16D01F6A" w14:textId="4AC14427" w:rsidR="00D33327" w:rsidRPr="00DF6188" w:rsidRDefault="00D6366B" w:rsidP="00B511E2">
            <w:pPr>
              <w:pStyle w:val="ListParagraph"/>
              <w:tabs>
                <w:tab w:val="left" w:pos="3330"/>
              </w:tabs>
              <w:ind w:left="0"/>
              <w:jc w:val="center"/>
              <w:rPr>
                <w:lang w:val="id-ID"/>
              </w:rPr>
            </w:pPr>
            <w:r w:rsidRPr="00DF6188">
              <w:rPr>
                <w:lang w:val="id-ID"/>
              </w:rPr>
              <w:t>17</w:t>
            </w:r>
          </w:p>
        </w:tc>
        <w:tc>
          <w:tcPr>
            <w:tcW w:w="850" w:type="dxa"/>
            <w:vAlign w:val="center"/>
          </w:tcPr>
          <w:p w14:paraId="4951EB7E" w14:textId="7106CC3E" w:rsidR="00D33327" w:rsidRPr="00DF6188" w:rsidRDefault="00D6366B" w:rsidP="00B511E2">
            <w:pPr>
              <w:pStyle w:val="ListParagraph"/>
              <w:tabs>
                <w:tab w:val="left" w:pos="3330"/>
              </w:tabs>
              <w:ind w:left="0"/>
              <w:jc w:val="center"/>
              <w:rPr>
                <w:lang w:val="id-ID"/>
              </w:rPr>
            </w:pPr>
            <w:r w:rsidRPr="00DF6188">
              <w:rPr>
                <w:lang w:val="id-ID"/>
              </w:rPr>
              <w:t>71</w:t>
            </w:r>
          </w:p>
        </w:tc>
      </w:tr>
      <w:tr w:rsidR="00D33327" w:rsidRPr="00DF6188" w14:paraId="6C575EB6" w14:textId="77777777" w:rsidTr="00C7225C">
        <w:trPr>
          <w:trHeight w:val="567"/>
        </w:trPr>
        <w:tc>
          <w:tcPr>
            <w:tcW w:w="601" w:type="dxa"/>
            <w:vAlign w:val="center"/>
          </w:tcPr>
          <w:p w14:paraId="0A3E21BB" w14:textId="77777777" w:rsidR="00D33327" w:rsidRPr="00DF6188" w:rsidRDefault="00D33327" w:rsidP="00B511E2">
            <w:pPr>
              <w:pStyle w:val="ListParagraph"/>
              <w:tabs>
                <w:tab w:val="left" w:pos="3330"/>
              </w:tabs>
              <w:ind w:left="0"/>
              <w:jc w:val="center"/>
              <w:rPr>
                <w:lang w:val="id-ID"/>
              </w:rPr>
            </w:pPr>
            <w:r w:rsidRPr="00DF6188">
              <w:rPr>
                <w:lang w:val="id-ID"/>
              </w:rPr>
              <w:t>9</w:t>
            </w:r>
          </w:p>
        </w:tc>
        <w:tc>
          <w:tcPr>
            <w:tcW w:w="2088" w:type="dxa"/>
            <w:vAlign w:val="center"/>
          </w:tcPr>
          <w:p w14:paraId="0CA0BA9C" w14:textId="77777777" w:rsidR="00D33327" w:rsidRPr="00DF6188" w:rsidRDefault="00D33327" w:rsidP="00B511E2">
            <w:pPr>
              <w:pStyle w:val="ListParagraph"/>
              <w:tabs>
                <w:tab w:val="left" w:pos="3330"/>
              </w:tabs>
              <w:ind w:left="0"/>
              <w:jc w:val="both"/>
              <w:rPr>
                <w:lang w:val="id-ID"/>
              </w:rPr>
            </w:pPr>
            <w:r w:rsidRPr="00DF6188">
              <w:rPr>
                <w:lang w:val="id-ID"/>
              </w:rPr>
              <w:t>Tidak mengikuti batas kecepatan yang telah ditentukan</w:t>
            </w:r>
          </w:p>
        </w:tc>
        <w:tc>
          <w:tcPr>
            <w:tcW w:w="1842" w:type="dxa"/>
            <w:vAlign w:val="center"/>
          </w:tcPr>
          <w:p w14:paraId="0D23A494" w14:textId="77777777" w:rsidR="00D33327" w:rsidRPr="00DF6188" w:rsidRDefault="00D33327" w:rsidP="00B511E2">
            <w:pPr>
              <w:pStyle w:val="ListParagraph"/>
              <w:tabs>
                <w:tab w:val="left" w:pos="3330"/>
              </w:tabs>
              <w:ind w:left="0"/>
              <w:jc w:val="center"/>
              <w:rPr>
                <w:lang w:val="id-ID"/>
              </w:rPr>
            </w:pPr>
            <w:r w:rsidRPr="00DF6188">
              <w:rPr>
                <w:lang w:val="id-ID"/>
              </w:rPr>
              <w:t>Pasal 287 ayat (5)</w:t>
            </w:r>
          </w:p>
          <w:p w14:paraId="2B6D7432" w14:textId="77777777" w:rsidR="00D33327" w:rsidRPr="00DF6188" w:rsidRDefault="00D33327" w:rsidP="00B511E2">
            <w:pPr>
              <w:pStyle w:val="ListParagraph"/>
              <w:tabs>
                <w:tab w:val="left" w:pos="3330"/>
              </w:tabs>
              <w:ind w:left="0"/>
              <w:jc w:val="center"/>
              <w:rPr>
                <w:lang w:val="id-ID"/>
              </w:rPr>
            </w:pPr>
            <w:r w:rsidRPr="00DF6188">
              <w:rPr>
                <w:lang w:val="id-ID"/>
              </w:rPr>
              <w:t>Rp.500.000</w:t>
            </w:r>
          </w:p>
        </w:tc>
        <w:tc>
          <w:tcPr>
            <w:tcW w:w="851" w:type="dxa"/>
            <w:vAlign w:val="center"/>
          </w:tcPr>
          <w:p w14:paraId="210F5F02" w14:textId="77777777" w:rsidR="00D33327" w:rsidRPr="00DF6188" w:rsidRDefault="00D33327" w:rsidP="00B511E2">
            <w:pPr>
              <w:pStyle w:val="ListParagraph"/>
              <w:tabs>
                <w:tab w:val="left" w:pos="3330"/>
              </w:tabs>
              <w:ind w:left="0"/>
              <w:jc w:val="center"/>
              <w:rPr>
                <w:lang w:val="id-ID"/>
              </w:rPr>
            </w:pPr>
            <w:r w:rsidRPr="00DF6188">
              <w:rPr>
                <w:lang w:val="id-ID"/>
              </w:rPr>
              <w:t>-</w:t>
            </w:r>
          </w:p>
        </w:tc>
        <w:tc>
          <w:tcPr>
            <w:tcW w:w="850" w:type="dxa"/>
            <w:vAlign w:val="center"/>
          </w:tcPr>
          <w:p w14:paraId="65BC9615" w14:textId="77777777" w:rsidR="00D33327" w:rsidRPr="00DF6188" w:rsidRDefault="00D33327" w:rsidP="00B511E2">
            <w:pPr>
              <w:pStyle w:val="ListParagraph"/>
              <w:tabs>
                <w:tab w:val="left" w:pos="3330"/>
              </w:tabs>
              <w:ind w:left="0"/>
              <w:jc w:val="center"/>
              <w:rPr>
                <w:lang w:val="id-ID"/>
              </w:rPr>
            </w:pPr>
            <w:r w:rsidRPr="00DF6188">
              <w:rPr>
                <w:lang w:val="id-ID"/>
              </w:rPr>
              <w:t>4</w:t>
            </w:r>
          </w:p>
        </w:tc>
        <w:tc>
          <w:tcPr>
            <w:tcW w:w="851" w:type="dxa"/>
            <w:vAlign w:val="center"/>
          </w:tcPr>
          <w:p w14:paraId="0ED692FA" w14:textId="77777777" w:rsidR="00D33327" w:rsidRPr="00DF6188" w:rsidRDefault="00D33327" w:rsidP="00B511E2">
            <w:pPr>
              <w:pStyle w:val="ListParagraph"/>
              <w:tabs>
                <w:tab w:val="left" w:pos="3330"/>
              </w:tabs>
              <w:ind w:left="0"/>
              <w:jc w:val="center"/>
              <w:rPr>
                <w:lang w:val="id-ID"/>
              </w:rPr>
            </w:pPr>
            <w:r w:rsidRPr="00DF6188">
              <w:rPr>
                <w:lang w:val="id-ID"/>
              </w:rPr>
              <w:t>-</w:t>
            </w:r>
          </w:p>
        </w:tc>
        <w:tc>
          <w:tcPr>
            <w:tcW w:w="850" w:type="dxa"/>
            <w:vAlign w:val="center"/>
          </w:tcPr>
          <w:p w14:paraId="58D13126" w14:textId="77777777" w:rsidR="00D33327" w:rsidRPr="00DF6188" w:rsidRDefault="00D33327" w:rsidP="00B511E2">
            <w:pPr>
              <w:pStyle w:val="ListParagraph"/>
              <w:tabs>
                <w:tab w:val="left" w:pos="3330"/>
              </w:tabs>
              <w:ind w:left="0"/>
              <w:jc w:val="center"/>
              <w:rPr>
                <w:lang w:val="id-ID"/>
              </w:rPr>
            </w:pPr>
            <w:r w:rsidRPr="00DF6188">
              <w:rPr>
                <w:lang w:val="id-ID"/>
              </w:rPr>
              <w:t>4</w:t>
            </w:r>
          </w:p>
        </w:tc>
      </w:tr>
      <w:tr w:rsidR="00D33327" w:rsidRPr="00DF6188" w14:paraId="17EDB4FB" w14:textId="77777777" w:rsidTr="00C7225C">
        <w:trPr>
          <w:trHeight w:val="567"/>
        </w:trPr>
        <w:tc>
          <w:tcPr>
            <w:tcW w:w="601" w:type="dxa"/>
            <w:vAlign w:val="center"/>
          </w:tcPr>
          <w:p w14:paraId="6ED95923" w14:textId="77777777" w:rsidR="00D33327" w:rsidRPr="00DF6188" w:rsidRDefault="00D33327" w:rsidP="00B511E2">
            <w:pPr>
              <w:pStyle w:val="ListParagraph"/>
              <w:tabs>
                <w:tab w:val="left" w:pos="3330"/>
              </w:tabs>
              <w:ind w:left="0"/>
              <w:jc w:val="center"/>
              <w:rPr>
                <w:lang w:val="id-ID"/>
              </w:rPr>
            </w:pPr>
            <w:r w:rsidRPr="00DF6188">
              <w:rPr>
                <w:lang w:val="id-ID"/>
              </w:rPr>
              <w:t>10</w:t>
            </w:r>
          </w:p>
        </w:tc>
        <w:tc>
          <w:tcPr>
            <w:tcW w:w="2088" w:type="dxa"/>
            <w:vAlign w:val="center"/>
          </w:tcPr>
          <w:p w14:paraId="233D78A5" w14:textId="7E8FF2A3" w:rsidR="00D33327" w:rsidRPr="00DF6188" w:rsidRDefault="00D33327" w:rsidP="00B511E2">
            <w:pPr>
              <w:pStyle w:val="ListParagraph"/>
              <w:tabs>
                <w:tab w:val="left" w:pos="3330"/>
              </w:tabs>
              <w:ind w:left="0"/>
              <w:jc w:val="both"/>
              <w:rPr>
                <w:lang w:val="id-ID"/>
              </w:rPr>
            </w:pPr>
            <w:r w:rsidRPr="00DF6188">
              <w:rPr>
                <w:lang w:val="id-ID"/>
              </w:rPr>
              <w:t xml:space="preserve">Tidak menunjukkan </w:t>
            </w:r>
            <w:r w:rsidR="009D7FCD" w:rsidRPr="00DF6188">
              <w:rPr>
                <w:lang w:val="id-ID"/>
              </w:rPr>
              <w:t>s</w:t>
            </w:r>
            <w:r w:rsidRPr="00DF6188">
              <w:rPr>
                <w:lang w:val="id-ID"/>
              </w:rPr>
              <w:t>urat</w:t>
            </w:r>
            <w:r w:rsidR="009D7FCD" w:rsidRPr="00DF6188">
              <w:rPr>
                <w:lang w:val="id-ID"/>
              </w:rPr>
              <w:t xml:space="preserve"> t</w:t>
            </w:r>
            <w:r w:rsidRPr="00DF6188">
              <w:rPr>
                <w:lang w:val="id-ID"/>
              </w:rPr>
              <w:t xml:space="preserve">anda </w:t>
            </w:r>
            <w:r w:rsidR="009D7FCD" w:rsidRPr="00DF6188">
              <w:rPr>
                <w:lang w:val="id-ID"/>
              </w:rPr>
              <w:t>nomor k</w:t>
            </w:r>
            <w:r w:rsidRPr="00DF6188">
              <w:rPr>
                <w:lang w:val="id-ID"/>
              </w:rPr>
              <w:t>endaraan yang sah</w:t>
            </w:r>
          </w:p>
        </w:tc>
        <w:tc>
          <w:tcPr>
            <w:tcW w:w="1842" w:type="dxa"/>
            <w:vAlign w:val="center"/>
          </w:tcPr>
          <w:p w14:paraId="084A1F32" w14:textId="77777777" w:rsidR="00D33327" w:rsidRPr="00DF6188" w:rsidRDefault="00D33327" w:rsidP="00B511E2">
            <w:pPr>
              <w:pStyle w:val="ListParagraph"/>
              <w:tabs>
                <w:tab w:val="left" w:pos="3330"/>
              </w:tabs>
              <w:ind w:left="0"/>
              <w:jc w:val="center"/>
              <w:rPr>
                <w:lang w:val="id-ID"/>
              </w:rPr>
            </w:pPr>
            <w:r w:rsidRPr="00DF6188">
              <w:rPr>
                <w:lang w:val="id-ID"/>
              </w:rPr>
              <w:t>Pasal 288 ayat (1)</w:t>
            </w:r>
          </w:p>
          <w:p w14:paraId="1E9B7F0F" w14:textId="77777777" w:rsidR="00D33327" w:rsidRPr="00DF6188" w:rsidRDefault="00D33327" w:rsidP="00B511E2">
            <w:pPr>
              <w:pStyle w:val="ListParagraph"/>
              <w:tabs>
                <w:tab w:val="left" w:pos="3330"/>
              </w:tabs>
              <w:ind w:left="0"/>
              <w:jc w:val="center"/>
              <w:rPr>
                <w:lang w:val="id-ID"/>
              </w:rPr>
            </w:pPr>
            <w:r w:rsidRPr="00DF6188">
              <w:rPr>
                <w:lang w:val="id-ID"/>
              </w:rPr>
              <w:t>Rp.500.000</w:t>
            </w:r>
          </w:p>
        </w:tc>
        <w:tc>
          <w:tcPr>
            <w:tcW w:w="851" w:type="dxa"/>
            <w:vAlign w:val="center"/>
          </w:tcPr>
          <w:p w14:paraId="4E661746" w14:textId="77777777" w:rsidR="00D33327" w:rsidRPr="00DF6188" w:rsidRDefault="00D33327" w:rsidP="00B511E2">
            <w:pPr>
              <w:pStyle w:val="ListParagraph"/>
              <w:tabs>
                <w:tab w:val="left" w:pos="3330"/>
              </w:tabs>
              <w:ind w:left="0"/>
              <w:jc w:val="center"/>
              <w:rPr>
                <w:lang w:val="id-ID"/>
              </w:rPr>
            </w:pPr>
            <w:r w:rsidRPr="00DF6188">
              <w:rPr>
                <w:lang w:val="id-ID"/>
              </w:rPr>
              <w:t>265</w:t>
            </w:r>
          </w:p>
        </w:tc>
        <w:tc>
          <w:tcPr>
            <w:tcW w:w="850" w:type="dxa"/>
            <w:vAlign w:val="center"/>
          </w:tcPr>
          <w:p w14:paraId="3D97B471" w14:textId="77777777" w:rsidR="00D33327" w:rsidRPr="00DF6188" w:rsidRDefault="00D33327" w:rsidP="00B511E2">
            <w:pPr>
              <w:pStyle w:val="ListParagraph"/>
              <w:tabs>
                <w:tab w:val="left" w:pos="3330"/>
              </w:tabs>
              <w:ind w:left="0"/>
              <w:jc w:val="center"/>
              <w:rPr>
                <w:lang w:val="id-ID"/>
              </w:rPr>
            </w:pPr>
            <w:r w:rsidRPr="00DF6188">
              <w:rPr>
                <w:lang w:val="id-ID"/>
              </w:rPr>
              <w:t>112</w:t>
            </w:r>
          </w:p>
        </w:tc>
        <w:tc>
          <w:tcPr>
            <w:tcW w:w="851" w:type="dxa"/>
            <w:vAlign w:val="center"/>
          </w:tcPr>
          <w:p w14:paraId="7FF22EFC" w14:textId="77777777" w:rsidR="00D33327" w:rsidRPr="00DF6188" w:rsidRDefault="00D33327" w:rsidP="00B511E2">
            <w:pPr>
              <w:pStyle w:val="ListParagraph"/>
              <w:tabs>
                <w:tab w:val="left" w:pos="3330"/>
              </w:tabs>
              <w:ind w:left="0"/>
              <w:jc w:val="center"/>
              <w:rPr>
                <w:lang w:val="id-ID"/>
              </w:rPr>
            </w:pPr>
            <w:r w:rsidRPr="00DF6188">
              <w:rPr>
                <w:lang w:val="id-ID"/>
              </w:rPr>
              <w:t>96</w:t>
            </w:r>
          </w:p>
        </w:tc>
        <w:tc>
          <w:tcPr>
            <w:tcW w:w="850" w:type="dxa"/>
            <w:vAlign w:val="center"/>
          </w:tcPr>
          <w:p w14:paraId="090174E2" w14:textId="77777777" w:rsidR="00D33327" w:rsidRPr="00DF6188" w:rsidRDefault="00D33327" w:rsidP="00B511E2">
            <w:pPr>
              <w:pStyle w:val="ListParagraph"/>
              <w:tabs>
                <w:tab w:val="left" w:pos="3330"/>
              </w:tabs>
              <w:ind w:left="0"/>
              <w:jc w:val="center"/>
              <w:rPr>
                <w:lang w:val="id-ID"/>
              </w:rPr>
            </w:pPr>
            <w:r w:rsidRPr="00DF6188">
              <w:rPr>
                <w:lang w:val="id-ID"/>
              </w:rPr>
              <w:t>473</w:t>
            </w:r>
          </w:p>
        </w:tc>
      </w:tr>
      <w:tr w:rsidR="00D33327" w:rsidRPr="00DF6188" w14:paraId="2C469625" w14:textId="77777777" w:rsidTr="00C7225C">
        <w:trPr>
          <w:trHeight w:val="567"/>
        </w:trPr>
        <w:tc>
          <w:tcPr>
            <w:tcW w:w="601" w:type="dxa"/>
            <w:vAlign w:val="center"/>
          </w:tcPr>
          <w:p w14:paraId="1544C17A" w14:textId="77777777" w:rsidR="00D33327" w:rsidRPr="00DF6188" w:rsidRDefault="00D33327" w:rsidP="00B511E2">
            <w:pPr>
              <w:pStyle w:val="ListParagraph"/>
              <w:tabs>
                <w:tab w:val="left" w:pos="3330"/>
              </w:tabs>
              <w:ind w:left="0"/>
              <w:jc w:val="center"/>
              <w:rPr>
                <w:lang w:val="id-ID"/>
              </w:rPr>
            </w:pPr>
            <w:r w:rsidRPr="00DF6188">
              <w:rPr>
                <w:lang w:val="id-ID"/>
              </w:rPr>
              <w:t>11</w:t>
            </w:r>
          </w:p>
        </w:tc>
        <w:tc>
          <w:tcPr>
            <w:tcW w:w="2088" w:type="dxa"/>
            <w:vAlign w:val="center"/>
          </w:tcPr>
          <w:p w14:paraId="09BF12F5" w14:textId="794AA7CD" w:rsidR="00D33327" w:rsidRPr="00DF6188" w:rsidRDefault="00F80C87" w:rsidP="00B511E2">
            <w:pPr>
              <w:pStyle w:val="ListParagraph"/>
              <w:tabs>
                <w:tab w:val="left" w:pos="3330"/>
              </w:tabs>
              <w:ind w:left="0"/>
              <w:jc w:val="both"/>
              <w:rPr>
                <w:lang w:val="id-ID"/>
              </w:rPr>
            </w:pPr>
            <w:r w:rsidRPr="00DF6188">
              <w:rPr>
                <w:lang w:val="id-ID"/>
              </w:rPr>
              <w:t xml:space="preserve">Kendaraan roda empat atau lebih yang tidak layak jalan </w:t>
            </w:r>
          </w:p>
        </w:tc>
        <w:tc>
          <w:tcPr>
            <w:tcW w:w="1842" w:type="dxa"/>
            <w:vAlign w:val="center"/>
          </w:tcPr>
          <w:p w14:paraId="0246E5DF" w14:textId="196C5E9E" w:rsidR="00D33327" w:rsidRPr="00DF6188" w:rsidRDefault="00D33327" w:rsidP="00B511E2">
            <w:pPr>
              <w:pStyle w:val="ListParagraph"/>
              <w:tabs>
                <w:tab w:val="left" w:pos="3330"/>
              </w:tabs>
              <w:ind w:left="0"/>
              <w:jc w:val="center"/>
              <w:rPr>
                <w:lang w:val="id-ID"/>
              </w:rPr>
            </w:pPr>
            <w:r w:rsidRPr="00DF6188">
              <w:rPr>
                <w:lang w:val="id-ID"/>
              </w:rPr>
              <w:t>Pasal 28</w:t>
            </w:r>
            <w:r w:rsidR="00F80C87" w:rsidRPr="00DF6188">
              <w:rPr>
                <w:lang w:val="id-ID"/>
              </w:rPr>
              <w:t>6</w:t>
            </w:r>
          </w:p>
          <w:p w14:paraId="74ED5D92" w14:textId="56EB964F" w:rsidR="00D33327" w:rsidRPr="00DF6188" w:rsidRDefault="00D33327" w:rsidP="00B511E2">
            <w:pPr>
              <w:pStyle w:val="ListParagraph"/>
              <w:tabs>
                <w:tab w:val="left" w:pos="3330"/>
              </w:tabs>
              <w:ind w:left="0"/>
              <w:jc w:val="center"/>
              <w:rPr>
                <w:lang w:val="id-ID"/>
              </w:rPr>
            </w:pPr>
            <w:r w:rsidRPr="00DF6188">
              <w:rPr>
                <w:lang w:val="id-ID"/>
              </w:rPr>
              <w:t>Rp.</w:t>
            </w:r>
            <w:r w:rsidR="00F80C87" w:rsidRPr="00DF6188">
              <w:rPr>
                <w:lang w:val="id-ID"/>
              </w:rPr>
              <w:t>50</w:t>
            </w:r>
            <w:r w:rsidRPr="00DF6188">
              <w:rPr>
                <w:lang w:val="id-ID"/>
              </w:rPr>
              <w:t>0.000</w:t>
            </w:r>
          </w:p>
          <w:p w14:paraId="512BA7C5" w14:textId="77777777" w:rsidR="00D33327" w:rsidRPr="00DF6188" w:rsidRDefault="00D33327" w:rsidP="00B511E2">
            <w:pPr>
              <w:jc w:val="center"/>
              <w:rPr>
                <w:lang w:val="id-ID"/>
              </w:rPr>
            </w:pPr>
          </w:p>
        </w:tc>
        <w:tc>
          <w:tcPr>
            <w:tcW w:w="851" w:type="dxa"/>
            <w:vAlign w:val="center"/>
          </w:tcPr>
          <w:p w14:paraId="12D0198B" w14:textId="6A3952D5" w:rsidR="00D33327" w:rsidRPr="00DF6188" w:rsidRDefault="00F80C87" w:rsidP="00B511E2">
            <w:pPr>
              <w:pStyle w:val="ListParagraph"/>
              <w:tabs>
                <w:tab w:val="left" w:pos="3330"/>
              </w:tabs>
              <w:ind w:left="0"/>
              <w:jc w:val="center"/>
              <w:rPr>
                <w:lang w:val="id-ID"/>
              </w:rPr>
            </w:pPr>
            <w:r w:rsidRPr="00DF6188">
              <w:rPr>
                <w:lang w:val="id-ID"/>
              </w:rPr>
              <w:t>2</w:t>
            </w:r>
          </w:p>
        </w:tc>
        <w:tc>
          <w:tcPr>
            <w:tcW w:w="850" w:type="dxa"/>
            <w:vAlign w:val="center"/>
          </w:tcPr>
          <w:p w14:paraId="5470AF54" w14:textId="074EEEA1" w:rsidR="00D33327" w:rsidRPr="00DF6188" w:rsidRDefault="00F80C87" w:rsidP="00B511E2">
            <w:pPr>
              <w:pStyle w:val="ListParagraph"/>
              <w:tabs>
                <w:tab w:val="left" w:pos="3330"/>
              </w:tabs>
              <w:ind w:left="0"/>
              <w:jc w:val="center"/>
              <w:rPr>
                <w:lang w:val="id-ID"/>
              </w:rPr>
            </w:pPr>
            <w:r w:rsidRPr="00DF6188">
              <w:rPr>
                <w:lang w:val="id-ID"/>
              </w:rPr>
              <w:t>173</w:t>
            </w:r>
          </w:p>
        </w:tc>
        <w:tc>
          <w:tcPr>
            <w:tcW w:w="851" w:type="dxa"/>
            <w:vAlign w:val="center"/>
          </w:tcPr>
          <w:p w14:paraId="02030E73" w14:textId="7A254A43" w:rsidR="00D33327" w:rsidRPr="00DF6188" w:rsidRDefault="00F80C87" w:rsidP="00B511E2">
            <w:pPr>
              <w:pStyle w:val="ListParagraph"/>
              <w:tabs>
                <w:tab w:val="left" w:pos="3330"/>
              </w:tabs>
              <w:ind w:left="0"/>
              <w:jc w:val="center"/>
              <w:rPr>
                <w:lang w:val="id-ID"/>
              </w:rPr>
            </w:pPr>
            <w:r w:rsidRPr="00DF6188">
              <w:rPr>
                <w:lang w:val="id-ID"/>
              </w:rPr>
              <w:t>8</w:t>
            </w:r>
            <w:r w:rsidR="00D33327" w:rsidRPr="00DF6188">
              <w:rPr>
                <w:lang w:val="id-ID"/>
              </w:rPr>
              <w:t>2</w:t>
            </w:r>
          </w:p>
        </w:tc>
        <w:tc>
          <w:tcPr>
            <w:tcW w:w="850" w:type="dxa"/>
            <w:vAlign w:val="center"/>
          </w:tcPr>
          <w:p w14:paraId="4A4DF897" w14:textId="79468C6A" w:rsidR="00D33327" w:rsidRPr="00DF6188" w:rsidRDefault="00F80C87" w:rsidP="00B511E2">
            <w:pPr>
              <w:pStyle w:val="ListParagraph"/>
              <w:tabs>
                <w:tab w:val="left" w:pos="3330"/>
              </w:tabs>
              <w:ind w:left="0"/>
              <w:jc w:val="center"/>
              <w:rPr>
                <w:lang w:val="id-ID"/>
              </w:rPr>
            </w:pPr>
            <w:r w:rsidRPr="00DF6188">
              <w:rPr>
                <w:lang w:val="id-ID"/>
              </w:rPr>
              <w:t>257</w:t>
            </w:r>
          </w:p>
        </w:tc>
      </w:tr>
      <w:tr w:rsidR="00D33327" w:rsidRPr="00DF6188" w14:paraId="29CFA324" w14:textId="77777777" w:rsidTr="00C7225C">
        <w:trPr>
          <w:trHeight w:val="567"/>
        </w:trPr>
        <w:tc>
          <w:tcPr>
            <w:tcW w:w="601" w:type="dxa"/>
            <w:vAlign w:val="center"/>
          </w:tcPr>
          <w:p w14:paraId="2AFAD964" w14:textId="77777777" w:rsidR="00D33327" w:rsidRPr="00DF6188" w:rsidRDefault="00D33327" w:rsidP="00B511E2">
            <w:pPr>
              <w:pStyle w:val="ListParagraph"/>
              <w:tabs>
                <w:tab w:val="left" w:pos="3330"/>
              </w:tabs>
              <w:ind w:left="0"/>
              <w:jc w:val="center"/>
              <w:rPr>
                <w:lang w:val="id-ID"/>
              </w:rPr>
            </w:pPr>
            <w:r w:rsidRPr="00DF6188">
              <w:rPr>
                <w:lang w:val="id-ID"/>
              </w:rPr>
              <w:t>12</w:t>
            </w:r>
          </w:p>
        </w:tc>
        <w:tc>
          <w:tcPr>
            <w:tcW w:w="2088" w:type="dxa"/>
            <w:vAlign w:val="center"/>
          </w:tcPr>
          <w:p w14:paraId="7472A3E5" w14:textId="367EEC01" w:rsidR="00D33327" w:rsidRPr="00DF6188" w:rsidRDefault="00D33327" w:rsidP="00B511E2">
            <w:pPr>
              <w:pStyle w:val="ListParagraph"/>
              <w:tabs>
                <w:tab w:val="left" w:pos="3330"/>
              </w:tabs>
              <w:ind w:left="0"/>
              <w:jc w:val="both"/>
              <w:rPr>
                <w:lang w:val="id-ID"/>
              </w:rPr>
            </w:pPr>
            <w:r w:rsidRPr="00DF6188">
              <w:rPr>
                <w:lang w:val="id-ID"/>
              </w:rPr>
              <w:t>Kendaraan bermotor</w:t>
            </w:r>
          </w:p>
          <w:p w14:paraId="6D068ED6" w14:textId="0F645DE1" w:rsidR="00D33327" w:rsidRPr="00DF6188" w:rsidRDefault="00D33327" w:rsidP="00B511E2">
            <w:pPr>
              <w:pStyle w:val="ListParagraph"/>
              <w:tabs>
                <w:tab w:val="left" w:pos="3330"/>
              </w:tabs>
              <w:ind w:left="0"/>
              <w:jc w:val="both"/>
              <w:rPr>
                <w:lang w:val="id-ID"/>
              </w:rPr>
            </w:pPr>
            <w:r w:rsidRPr="00DF6188">
              <w:rPr>
                <w:lang w:val="id-ID"/>
              </w:rPr>
              <w:t>beroda empat atau lebih yang tidak memenuhi persyaratan teknis</w:t>
            </w:r>
          </w:p>
        </w:tc>
        <w:tc>
          <w:tcPr>
            <w:tcW w:w="1842" w:type="dxa"/>
            <w:vAlign w:val="center"/>
          </w:tcPr>
          <w:p w14:paraId="2FA29151" w14:textId="77777777" w:rsidR="00D33327" w:rsidRPr="00DF6188" w:rsidRDefault="00D33327" w:rsidP="00B511E2">
            <w:pPr>
              <w:pStyle w:val="ListParagraph"/>
              <w:tabs>
                <w:tab w:val="left" w:pos="3330"/>
              </w:tabs>
              <w:ind w:left="0"/>
              <w:jc w:val="center"/>
              <w:rPr>
                <w:lang w:val="id-ID"/>
              </w:rPr>
            </w:pPr>
            <w:r w:rsidRPr="00DF6188">
              <w:rPr>
                <w:lang w:val="id-ID"/>
              </w:rPr>
              <w:t>Pasal 285 ayat (2)</w:t>
            </w:r>
          </w:p>
          <w:p w14:paraId="0AADA7B9" w14:textId="77777777" w:rsidR="00D33327" w:rsidRPr="00DF6188" w:rsidRDefault="00D33327" w:rsidP="00B511E2">
            <w:pPr>
              <w:pStyle w:val="ListParagraph"/>
              <w:tabs>
                <w:tab w:val="left" w:pos="3330"/>
              </w:tabs>
              <w:ind w:left="0"/>
              <w:jc w:val="center"/>
              <w:rPr>
                <w:lang w:val="id-ID"/>
              </w:rPr>
            </w:pPr>
            <w:r w:rsidRPr="00DF6188">
              <w:rPr>
                <w:lang w:val="id-ID"/>
              </w:rPr>
              <w:t>Rp.500.000</w:t>
            </w:r>
          </w:p>
        </w:tc>
        <w:tc>
          <w:tcPr>
            <w:tcW w:w="851" w:type="dxa"/>
            <w:vAlign w:val="center"/>
          </w:tcPr>
          <w:p w14:paraId="430808C6" w14:textId="77777777" w:rsidR="00D33327" w:rsidRPr="00DF6188" w:rsidRDefault="00D33327" w:rsidP="00B511E2">
            <w:pPr>
              <w:pStyle w:val="ListParagraph"/>
              <w:tabs>
                <w:tab w:val="left" w:pos="3330"/>
              </w:tabs>
              <w:ind w:left="0"/>
              <w:jc w:val="center"/>
              <w:rPr>
                <w:lang w:val="id-ID"/>
              </w:rPr>
            </w:pPr>
            <w:r w:rsidRPr="00DF6188">
              <w:rPr>
                <w:lang w:val="id-ID"/>
              </w:rPr>
              <w:t>73</w:t>
            </w:r>
          </w:p>
        </w:tc>
        <w:tc>
          <w:tcPr>
            <w:tcW w:w="850" w:type="dxa"/>
            <w:vAlign w:val="center"/>
          </w:tcPr>
          <w:p w14:paraId="26455FFC" w14:textId="77777777" w:rsidR="00D33327" w:rsidRPr="00DF6188" w:rsidRDefault="00D33327" w:rsidP="00B511E2">
            <w:pPr>
              <w:pStyle w:val="ListParagraph"/>
              <w:tabs>
                <w:tab w:val="left" w:pos="3330"/>
              </w:tabs>
              <w:ind w:left="0"/>
              <w:jc w:val="center"/>
              <w:rPr>
                <w:lang w:val="id-ID"/>
              </w:rPr>
            </w:pPr>
            <w:r w:rsidRPr="00DF6188">
              <w:rPr>
                <w:lang w:val="id-ID"/>
              </w:rPr>
              <w:t>133</w:t>
            </w:r>
          </w:p>
        </w:tc>
        <w:tc>
          <w:tcPr>
            <w:tcW w:w="851" w:type="dxa"/>
            <w:vAlign w:val="center"/>
          </w:tcPr>
          <w:p w14:paraId="4E800809" w14:textId="77777777" w:rsidR="00D33327" w:rsidRPr="00DF6188" w:rsidRDefault="00D33327" w:rsidP="00B511E2">
            <w:pPr>
              <w:pStyle w:val="ListParagraph"/>
              <w:tabs>
                <w:tab w:val="left" w:pos="3330"/>
              </w:tabs>
              <w:ind w:left="0"/>
              <w:jc w:val="center"/>
              <w:rPr>
                <w:lang w:val="id-ID"/>
              </w:rPr>
            </w:pPr>
            <w:r w:rsidRPr="00DF6188">
              <w:rPr>
                <w:lang w:val="id-ID"/>
              </w:rPr>
              <w:t>54</w:t>
            </w:r>
          </w:p>
        </w:tc>
        <w:tc>
          <w:tcPr>
            <w:tcW w:w="850" w:type="dxa"/>
            <w:vAlign w:val="center"/>
          </w:tcPr>
          <w:p w14:paraId="20C111AB" w14:textId="77777777" w:rsidR="00D33327" w:rsidRPr="00DF6188" w:rsidRDefault="00D33327" w:rsidP="00B511E2">
            <w:pPr>
              <w:pStyle w:val="ListParagraph"/>
              <w:tabs>
                <w:tab w:val="left" w:pos="3330"/>
              </w:tabs>
              <w:ind w:left="0"/>
              <w:jc w:val="center"/>
              <w:rPr>
                <w:lang w:val="id-ID"/>
              </w:rPr>
            </w:pPr>
            <w:r w:rsidRPr="00DF6188">
              <w:rPr>
                <w:lang w:val="id-ID"/>
              </w:rPr>
              <w:t>260</w:t>
            </w:r>
          </w:p>
        </w:tc>
      </w:tr>
      <w:tr w:rsidR="00D33327" w:rsidRPr="00DF6188" w14:paraId="69ED2E8B" w14:textId="77777777" w:rsidTr="00C7225C">
        <w:trPr>
          <w:trHeight w:val="567"/>
        </w:trPr>
        <w:tc>
          <w:tcPr>
            <w:tcW w:w="601" w:type="dxa"/>
            <w:vAlign w:val="center"/>
          </w:tcPr>
          <w:p w14:paraId="1DB263A3" w14:textId="77777777" w:rsidR="00D33327" w:rsidRPr="00DF6188" w:rsidRDefault="00D33327" w:rsidP="00B511E2">
            <w:pPr>
              <w:pStyle w:val="ListParagraph"/>
              <w:tabs>
                <w:tab w:val="left" w:pos="3330"/>
              </w:tabs>
              <w:ind w:left="0"/>
              <w:jc w:val="center"/>
              <w:rPr>
                <w:lang w:val="id-ID"/>
              </w:rPr>
            </w:pPr>
            <w:r w:rsidRPr="00DF6188">
              <w:rPr>
                <w:lang w:val="id-ID"/>
              </w:rPr>
              <w:t>13</w:t>
            </w:r>
          </w:p>
        </w:tc>
        <w:tc>
          <w:tcPr>
            <w:tcW w:w="2088" w:type="dxa"/>
            <w:vAlign w:val="center"/>
          </w:tcPr>
          <w:p w14:paraId="5FA52999" w14:textId="1AABDFAF" w:rsidR="00D33327" w:rsidRPr="00DF6188" w:rsidRDefault="00C105BE" w:rsidP="00B511E2">
            <w:pPr>
              <w:pStyle w:val="ListParagraph"/>
              <w:tabs>
                <w:tab w:val="left" w:pos="3330"/>
              </w:tabs>
              <w:ind w:left="0"/>
              <w:jc w:val="both"/>
              <w:rPr>
                <w:lang w:val="id-ID"/>
              </w:rPr>
            </w:pPr>
            <w:r w:rsidRPr="00DF6188">
              <w:rPr>
                <w:lang w:val="id-ID"/>
              </w:rPr>
              <w:t>Melanggar aturan lalu lintas terkait berhenti atau parkir</w:t>
            </w:r>
          </w:p>
        </w:tc>
        <w:tc>
          <w:tcPr>
            <w:tcW w:w="1842" w:type="dxa"/>
            <w:vAlign w:val="center"/>
          </w:tcPr>
          <w:p w14:paraId="5E39B410" w14:textId="2A50CCA5" w:rsidR="00D33327" w:rsidRPr="00DF6188" w:rsidRDefault="00D33327" w:rsidP="00B511E2">
            <w:pPr>
              <w:pStyle w:val="ListParagraph"/>
              <w:tabs>
                <w:tab w:val="left" w:pos="3330"/>
              </w:tabs>
              <w:ind w:left="0"/>
              <w:jc w:val="center"/>
              <w:rPr>
                <w:lang w:val="id-ID"/>
              </w:rPr>
            </w:pPr>
            <w:r w:rsidRPr="00DF6188">
              <w:rPr>
                <w:lang w:val="id-ID"/>
              </w:rPr>
              <w:t>Pasal 28</w:t>
            </w:r>
            <w:r w:rsidR="00C105BE" w:rsidRPr="00DF6188">
              <w:rPr>
                <w:lang w:val="id-ID"/>
              </w:rPr>
              <w:t>7 ayat (3)</w:t>
            </w:r>
          </w:p>
          <w:p w14:paraId="66BDAFB7" w14:textId="4DB5B6BF" w:rsidR="00D33327" w:rsidRPr="00DF6188" w:rsidRDefault="00D33327" w:rsidP="00B511E2">
            <w:pPr>
              <w:pStyle w:val="ListParagraph"/>
              <w:tabs>
                <w:tab w:val="left" w:pos="3330"/>
              </w:tabs>
              <w:ind w:left="0"/>
              <w:jc w:val="center"/>
              <w:rPr>
                <w:lang w:val="id-ID"/>
              </w:rPr>
            </w:pPr>
            <w:r w:rsidRPr="00DF6188">
              <w:rPr>
                <w:lang w:val="id-ID"/>
              </w:rPr>
              <w:t>Rp.</w:t>
            </w:r>
            <w:r w:rsidR="00C105BE" w:rsidRPr="00DF6188">
              <w:rPr>
                <w:lang w:val="id-ID"/>
              </w:rPr>
              <w:t>2</w:t>
            </w:r>
            <w:r w:rsidR="00F80C87" w:rsidRPr="00DF6188">
              <w:rPr>
                <w:lang w:val="id-ID"/>
              </w:rPr>
              <w:t>5</w:t>
            </w:r>
            <w:r w:rsidRPr="00DF6188">
              <w:rPr>
                <w:lang w:val="id-ID"/>
              </w:rPr>
              <w:t>0.000</w:t>
            </w:r>
          </w:p>
        </w:tc>
        <w:tc>
          <w:tcPr>
            <w:tcW w:w="851" w:type="dxa"/>
            <w:vAlign w:val="center"/>
          </w:tcPr>
          <w:p w14:paraId="160ADA85" w14:textId="2FD95BDE" w:rsidR="00D33327" w:rsidRPr="00DF6188" w:rsidRDefault="00C105BE" w:rsidP="00B511E2">
            <w:pPr>
              <w:pStyle w:val="ListParagraph"/>
              <w:tabs>
                <w:tab w:val="left" w:pos="3330"/>
              </w:tabs>
              <w:ind w:left="0"/>
              <w:jc w:val="center"/>
              <w:rPr>
                <w:lang w:val="id-ID"/>
              </w:rPr>
            </w:pPr>
            <w:r w:rsidRPr="00DF6188">
              <w:rPr>
                <w:lang w:val="id-ID"/>
              </w:rPr>
              <w:t>3</w:t>
            </w:r>
          </w:p>
        </w:tc>
        <w:tc>
          <w:tcPr>
            <w:tcW w:w="850" w:type="dxa"/>
            <w:vAlign w:val="center"/>
          </w:tcPr>
          <w:p w14:paraId="396DEE64" w14:textId="40239D7E" w:rsidR="00D33327" w:rsidRPr="00DF6188" w:rsidRDefault="00C105BE" w:rsidP="00B511E2">
            <w:pPr>
              <w:pStyle w:val="ListParagraph"/>
              <w:tabs>
                <w:tab w:val="left" w:pos="3330"/>
              </w:tabs>
              <w:ind w:left="0"/>
              <w:jc w:val="center"/>
              <w:rPr>
                <w:lang w:val="id-ID"/>
              </w:rPr>
            </w:pPr>
            <w:r w:rsidRPr="00DF6188">
              <w:rPr>
                <w:lang w:val="id-ID"/>
              </w:rPr>
              <w:t>4</w:t>
            </w:r>
          </w:p>
        </w:tc>
        <w:tc>
          <w:tcPr>
            <w:tcW w:w="851" w:type="dxa"/>
            <w:vAlign w:val="center"/>
          </w:tcPr>
          <w:p w14:paraId="495F5682" w14:textId="3AB476F6" w:rsidR="00D33327" w:rsidRPr="00DF6188" w:rsidRDefault="00C105BE" w:rsidP="00B511E2">
            <w:pPr>
              <w:pStyle w:val="ListParagraph"/>
              <w:tabs>
                <w:tab w:val="left" w:pos="3330"/>
              </w:tabs>
              <w:ind w:left="0"/>
              <w:jc w:val="center"/>
              <w:rPr>
                <w:lang w:val="id-ID"/>
              </w:rPr>
            </w:pPr>
            <w:r w:rsidRPr="00DF6188">
              <w:rPr>
                <w:lang w:val="id-ID"/>
              </w:rPr>
              <w:t>69</w:t>
            </w:r>
          </w:p>
        </w:tc>
        <w:tc>
          <w:tcPr>
            <w:tcW w:w="850" w:type="dxa"/>
            <w:vAlign w:val="center"/>
          </w:tcPr>
          <w:p w14:paraId="69868D72" w14:textId="0D4DFF0A" w:rsidR="00D33327" w:rsidRPr="00DF6188" w:rsidRDefault="00C105BE" w:rsidP="00B511E2">
            <w:pPr>
              <w:pStyle w:val="ListParagraph"/>
              <w:tabs>
                <w:tab w:val="left" w:pos="3330"/>
              </w:tabs>
              <w:ind w:left="0"/>
              <w:jc w:val="center"/>
              <w:rPr>
                <w:lang w:val="id-ID"/>
              </w:rPr>
            </w:pPr>
            <w:r w:rsidRPr="00DF6188">
              <w:rPr>
                <w:lang w:val="id-ID"/>
              </w:rPr>
              <w:t>76</w:t>
            </w:r>
          </w:p>
        </w:tc>
      </w:tr>
      <w:tr w:rsidR="00D33327" w:rsidRPr="00DF6188" w14:paraId="6968D3EB" w14:textId="77777777" w:rsidTr="00C7225C">
        <w:trPr>
          <w:trHeight w:val="567"/>
        </w:trPr>
        <w:tc>
          <w:tcPr>
            <w:tcW w:w="601" w:type="dxa"/>
            <w:vAlign w:val="center"/>
          </w:tcPr>
          <w:p w14:paraId="4B1F8C6C" w14:textId="77777777" w:rsidR="00D33327" w:rsidRPr="00DF6188" w:rsidRDefault="00D33327" w:rsidP="00B511E2">
            <w:pPr>
              <w:pStyle w:val="ListParagraph"/>
              <w:tabs>
                <w:tab w:val="left" w:pos="3330"/>
              </w:tabs>
              <w:ind w:left="0"/>
              <w:jc w:val="center"/>
              <w:rPr>
                <w:lang w:val="id-ID"/>
              </w:rPr>
            </w:pPr>
            <w:r w:rsidRPr="00DF6188">
              <w:rPr>
                <w:lang w:val="id-ID"/>
              </w:rPr>
              <w:t>14</w:t>
            </w:r>
          </w:p>
        </w:tc>
        <w:tc>
          <w:tcPr>
            <w:tcW w:w="2088" w:type="dxa"/>
            <w:vAlign w:val="center"/>
          </w:tcPr>
          <w:p w14:paraId="145AE3BA" w14:textId="77777777" w:rsidR="00D33327" w:rsidRPr="00DF6188" w:rsidRDefault="00D33327" w:rsidP="00B511E2">
            <w:pPr>
              <w:pStyle w:val="ListParagraph"/>
              <w:tabs>
                <w:tab w:val="left" w:pos="3330"/>
              </w:tabs>
              <w:ind w:left="0"/>
              <w:jc w:val="both"/>
              <w:rPr>
                <w:lang w:val="id-ID"/>
              </w:rPr>
            </w:pPr>
            <w:r w:rsidRPr="00DF6188">
              <w:rPr>
                <w:lang w:val="id-ID"/>
              </w:rPr>
              <w:t>Pengemudi atau penumpang tidak memakai sabuk pengaman</w:t>
            </w:r>
          </w:p>
        </w:tc>
        <w:tc>
          <w:tcPr>
            <w:tcW w:w="1842" w:type="dxa"/>
            <w:vAlign w:val="center"/>
          </w:tcPr>
          <w:p w14:paraId="7DDF1DE6" w14:textId="77777777" w:rsidR="00D33327" w:rsidRPr="00DF6188" w:rsidRDefault="00D33327" w:rsidP="00B511E2">
            <w:pPr>
              <w:pStyle w:val="ListParagraph"/>
              <w:tabs>
                <w:tab w:val="left" w:pos="3330"/>
              </w:tabs>
              <w:ind w:left="0"/>
              <w:jc w:val="center"/>
              <w:rPr>
                <w:lang w:val="id-ID"/>
              </w:rPr>
            </w:pPr>
            <w:r w:rsidRPr="00DF6188">
              <w:rPr>
                <w:lang w:val="id-ID"/>
              </w:rPr>
              <w:t>Pasal 289</w:t>
            </w:r>
          </w:p>
          <w:p w14:paraId="738AFDC2" w14:textId="77777777" w:rsidR="00D33327" w:rsidRPr="00DF6188" w:rsidRDefault="00D33327" w:rsidP="00B511E2">
            <w:pPr>
              <w:pStyle w:val="ListParagraph"/>
              <w:tabs>
                <w:tab w:val="left" w:pos="3330"/>
              </w:tabs>
              <w:ind w:left="0"/>
              <w:jc w:val="center"/>
              <w:rPr>
                <w:lang w:val="id-ID"/>
              </w:rPr>
            </w:pPr>
            <w:r w:rsidRPr="00DF6188">
              <w:rPr>
                <w:lang w:val="id-ID"/>
              </w:rPr>
              <w:t>Rp.250.000</w:t>
            </w:r>
          </w:p>
        </w:tc>
        <w:tc>
          <w:tcPr>
            <w:tcW w:w="851" w:type="dxa"/>
            <w:vAlign w:val="center"/>
          </w:tcPr>
          <w:p w14:paraId="3635E966" w14:textId="77777777" w:rsidR="00D33327" w:rsidRPr="00DF6188" w:rsidRDefault="00D33327" w:rsidP="00B511E2">
            <w:pPr>
              <w:pStyle w:val="ListParagraph"/>
              <w:tabs>
                <w:tab w:val="left" w:pos="3330"/>
              </w:tabs>
              <w:ind w:left="0"/>
              <w:jc w:val="center"/>
              <w:rPr>
                <w:lang w:val="id-ID"/>
              </w:rPr>
            </w:pPr>
            <w:r w:rsidRPr="00DF6188">
              <w:rPr>
                <w:lang w:val="id-ID"/>
              </w:rPr>
              <w:t>106</w:t>
            </w:r>
          </w:p>
        </w:tc>
        <w:tc>
          <w:tcPr>
            <w:tcW w:w="850" w:type="dxa"/>
            <w:vAlign w:val="center"/>
          </w:tcPr>
          <w:p w14:paraId="4D47B383" w14:textId="77777777" w:rsidR="00D33327" w:rsidRPr="00DF6188" w:rsidRDefault="00D33327" w:rsidP="00B511E2">
            <w:pPr>
              <w:pStyle w:val="ListParagraph"/>
              <w:tabs>
                <w:tab w:val="left" w:pos="3330"/>
              </w:tabs>
              <w:ind w:left="0"/>
              <w:jc w:val="center"/>
              <w:rPr>
                <w:lang w:val="id-ID"/>
              </w:rPr>
            </w:pPr>
            <w:r w:rsidRPr="00DF6188">
              <w:rPr>
                <w:lang w:val="id-ID"/>
              </w:rPr>
              <w:t>227</w:t>
            </w:r>
          </w:p>
        </w:tc>
        <w:tc>
          <w:tcPr>
            <w:tcW w:w="851" w:type="dxa"/>
            <w:vAlign w:val="center"/>
          </w:tcPr>
          <w:p w14:paraId="52BE910A" w14:textId="77777777" w:rsidR="00D33327" w:rsidRPr="00DF6188" w:rsidRDefault="00D33327" w:rsidP="00B511E2">
            <w:pPr>
              <w:pStyle w:val="ListParagraph"/>
              <w:tabs>
                <w:tab w:val="left" w:pos="3330"/>
              </w:tabs>
              <w:ind w:left="0"/>
              <w:jc w:val="center"/>
              <w:rPr>
                <w:lang w:val="id-ID"/>
              </w:rPr>
            </w:pPr>
            <w:r w:rsidRPr="00DF6188">
              <w:rPr>
                <w:lang w:val="id-ID"/>
              </w:rPr>
              <w:t>74</w:t>
            </w:r>
          </w:p>
        </w:tc>
        <w:tc>
          <w:tcPr>
            <w:tcW w:w="850" w:type="dxa"/>
            <w:vAlign w:val="center"/>
          </w:tcPr>
          <w:p w14:paraId="73CF0E69" w14:textId="77777777" w:rsidR="00D33327" w:rsidRPr="00DF6188" w:rsidRDefault="00D33327" w:rsidP="00B511E2">
            <w:pPr>
              <w:pStyle w:val="ListParagraph"/>
              <w:tabs>
                <w:tab w:val="left" w:pos="3330"/>
              </w:tabs>
              <w:ind w:left="0"/>
              <w:jc w:val="center"/>
              <w:rPr>
                <w:lang w:val="id-ID"/>
              </w:rPr>
            </w:pPr>
            <w:r w:rsidRPr="00DF6188">
              <w:rPr>
                <w:lang w:val="id-ID"/>
              </w:rPr>
              <w:t>407</w:t>
            </w:r>
          </w:p>
        </w:tc>
      </w:tr>
    </w:tbl>
    <w:p w14:paraId="7596CF49" w14:textId="32587CAE" w:rsidR="00D33327" w:rsidRPr="00DF6188" w:rsidRDefault="00D33327" w:rsidP="00E727BD">
      <w:pPr>
        <w:pStyle w:val="ListParagraph"/>
        <w:tabs>
          <w:tab w:val="left" w:pos="3330"/>
        </w:tabs>
        <w:spacing w:line="480" w:lineRule="auto"/>
        <w:ind w:left="0"/>
        <w:jc w:val="both"/>
        <w:rPr>
          <w:lang w:val="id-ID"/>
        </w:rPr>
      </w:pPr>
      <w:r w:rsidRPr="00DF6188">
        <w:rPr>
          <w:lang w:val="id-ID"/>
        </w:rPr>
        <w:t>Sumber Data: Satlantas Polres Dumai Tahun 2024</w:t>
      </w:r>
    </w:p>
    <w:p w14:paraId="2ED6484B" w14:textId="4D520139" w:rsidR="00E4475D" w:rsidRPr="00DF6188" w:rsidRDefault="00D33327" w:rsidP="00E4475D">
      <w:pPr>
        <w:pStyle w:val="ListParagraph"/>
        <w:tabs>
          <w:tab w:val="left" w:pos="3330"/>
        </w:tabs>
        <w:spacing w:line="480" w:lineRule="auto"/>
        <w:ind w:left="0" w:firstLine="426"/>
        <w:jc w:val="both"/>
        <w:rPr>
          <w:lang w:val="id-ID"/>
        </w:rPr>
      </w:pPr>
      <w:r w:rsidRPr="00DF6188">
        <w:rPr>
          <w:lang w:val="id-ID"/>
        </w:rPr>
        <w:lastRenderedPageBreak/>
        <w:t>Berdasarkan Tabel 1.</w:t>
      </w:r>
      <w:r w:rsidR="00D66F2C" w:rsidRPr="00DF6188">
        <w:rPr>
          <w:lang w:val="id-ID"/>
        </w:rPr>
        <w:t>2</w:t>
      </w:r>
      <w:r w:rsidRPr="00DF6188">
        <w:rPr>
          <w:lang w:val="id-ID"/>
        </w:rPr>
        <w:t xml:space="preserve"> mengenai total jenis pelanggaran dan denda maksimal untuk kendaraan roda empat atau lebih dari tahun 2022 hingga 2024, pelanggaran terkait tidak memiliki Surat Izin Mengemudi (SIM) mengalami penurunan yang signifikan, dari 117 pelanggaran pada 2022 menjadi hanya 12 pelanggaran pada 2024. Pelanggaran terkait kendaraan yang tidak memenuhi syarat teknis mengalami peningkatan yang cukup besar, dari 73 pelanggaran pada 2022 menjadi 133 pelanggaran pada 2023, meskipun kemudian menurun menjadi 54 pelanggaran pada 2024. Sementara itu, pelanggaran terkait penggunaan sabuk pengaman mengalami peningkatan tajam pada 2023 dengan 227 pelanggaran, tetapi menurun menjadi 74 pelanggaran pada 2024</w:t>
      </w:r>
      <w:r w:rsidR="00E4475D" w:rsidRPr="00DF6188">
        <w:rPr>
          <w:lang w:val="id-ID"/>
        </w:rPr>
        <w:t>.</w:t>
      </w:r>
    </w:p>
    <w:p w14:paraId="1A2C73C0" w14:textId="5CB01FAA" w:rsidR="00D33327" w:rsidRPr="00DF6188" w:rsidRDefault="008351D4" w:rsidP="008351D4">
      <w:pPr>
        <w:pStyle w:val="Caption"/>
        <w:rPr>
          <w:b w:val="0"/>
          <w:bCs/>
          <w:lang w:val="id-ID"/>
        </w:rPr>
      </w:pPr>
      <w:bookmarkStart w:id="10" w:name="_Toc206408048"/>
      <w:r w:rsidRPr="00C93C65">
        <w:rPr>
          <w:lang w:val="sv-SE"/>
        </w:rPr>
        <w:t>Tabel I.</w:t>
      </w:r>
      <w:r w:rsidR="00893C46">
        <w:fldChar w:fldCharType="begin"/>
      </w:r>
      <w:r w:rsidR="00893C46" w:rsidRPr="00C93C65">
        <w:rPr>
          <w:lang w:val="sv-SE"/>
        </w:rPr>
        <w:instrText xml:space="preserve"> SEQ Tabel_I. \* ARABIC </w:instrText>
      </w:r>
      <w:r w:rsidR="00893C46">
        <w:fldChar w:fldCharType="separate"/>
      </w:r>
      <w:r w:rsidR="004E02C5">
        <w:rPr>
          <w:noProof/>
          <w:lang w:val="sv-SE"/>
        </w:rPr>
        <w:t>3</w:t>
      </w:r>
      <w:r w:rsidR="00893C46">
        <w:rPr>
          <w:noProof/>
        </w:rPr>
        <w:fldChar w:fldCharType="end"/>
      </w:r>
      <w:r w:rsidRPr="00C93C65">
        <w:rPr>
          <w:lang w:val="sv-SE"/>
        </w:rPr>
        <w:t xml:space="preserve"> </w:t>
      </w:r>
      <w:r w:rsidRPr="00C93C65">
        <w:rPr>
          <w:lang w:val="sv-SE"/>
        </w:rPr>
        <w:br w:type="textWrapping" w:clear="all"/>
        <w:t>Total Jenis Pelanggaran dan Denda Maksimal Kendaraan Roda Dua</w:t>
      </w:r>
      <w:bookmarkStart w:id="11" w:name="_Hlk192165194"/>
      <w:bookmarkEnd w:id="10"/>
    </w:p>
    <w:tbl>
      <w:tblPr>
        <w:tblStyle w:val="TableGrid"/>
        <w:tblpPr w:leftFromText="180" w:rightFromText="180" w:vertAnchor="text" w:tblpY="1"/>
        <w:tblOverlap w:val="never"/>
        <w:tblW w:w="7792" w:type="dxa"/>
        <w:tblLayout w:type="fixed"/>
        <w:tblLook w:val="04A0" w:firstRow="1" w:lastRow="0" w:firstColumn="1" w:lastColumn="0" w:noHBand="0" w:noVBand="1"/>
      </w:tblPr>
      <w:tblGrid>
        <w:gridCol w:w="601"/>
        <w:gridCol w:w="1946"/>
        <w:gridCol w:w="1843"/>
        <w:gridCol w:w="850"/>
        <w:gridCol w:w="851"/>
        <w:gridCol w:w="850"/>
        <w:gridCol w:w="851"/>
      </w:tblGrid>
      <w:tr w:rsidR="005F0665" w:rsidRPr="00DF6188" w14:paraId="07CF2FEA" w14:textId="77777777" w:rsidTr="005F0665">
        <w:trPr>
          <w:trHeight w:val="848"/>
          <w:tblHeader/>
        </w:trPr>
        <w:tc>
          <w:tcPr>
            <w:tcW w:w="601" w:type="dxa"/>
            <w:vAlign w:val="center"/>
          </w:tcPr>
          <w:p w14:paraId="366142D9" w14:textId="77777777" w:rsidR="005F0665" w:rsidRPr="00DF6188" w:rsidRDefault="005F0665" w:rsidP="005F0665">
            <w:pPr>
              <w:pStyle w:val="ListParagraph"/>
              <w:tabs>
                <w:tab w:val="left" w:pos="3330"/>
              </w:tabs>
              <w:ind w:left="0"/>
              <w:jc w:val="center"/>
              <w:rPr>
                <w:b/>
                <w:bCs/>
                <w:lang w:val="id-ID"/>
              </w:rPr>
            </w:pPr>
            <w:r w:rsidRPr="00DF6188">
              <w:rPr>
                <w:b/>
                <w:bCs/>
                <w:lang w:val="id-ID"/>
              </w:rPr>
              <w:t>No</w:t>
            </w:r>
          </w:p>
          <w:p w14:paraId="4C4E5E37" w14:textId="77777777" w:rsidR="005F0665" w:rsidRPr="00DF6188" w:rsidRDefault="005F0665" w:rsidP="005F0665">
            <w:pPr>
              <w:pStyle w:val="ListParagraph"/>
              <w:tabs>
                <w:tab w:val="left" w:pos="3330"/>
              </w:tabs>
              <w:ind w:left="0"/>
              <w:jc w:val="center"/>
              <w:rPr>
                <w:b/>
                <w:bCs/>
                <w:lang w:val="id-ID"/>
              </w:rPr>
            </w:pPr>
          </w:p>
        </w:tc>
        <w:tc>
          <w:tcPr>
            <w:tcW w:w="1946" w:type="dxa"/>
            <w:vAlign w:val="center"/>
          </w:tcPr>
          <w:p w14:paraId="75814695" w14:textId="77777777" w:rsidR="005F0665" w:rsidRPr="00DF6188" w:rsidRDefault="005F0665" w:rsidP="005F0665">
            <w:pPr>
              <w:pStyle w:val="ListParagraph"/>
              <w:tabs>
                <w:tab w:val="left" w:pos="3330"/>
              </w:tabs>
              <w:ind w:left="0"/>
              <w:jc w:val="center"/>
              <w:rPr>
                <w:b/>
                <w:bCs/>
                <w:lang w:val="id-ID"/>
              </w:rPr>
            </w:pPr>
            <w:r w:rsidRPr="00DF6188">
              <w:rPr>
                <w:b/>
                <w:bCs/>
                <w:lang w:val="id-ID"/>
              </w:rPr>
              <w:t>Jenis Pelanggaran</w:t>
            </w:r>
          </w:p>
        </w:tc>
        <w:tc>
          <w:tcPr>
            <w:tcW w:w="1843" w:type="dxa"/>
            <w:vAlign w:val="center"/>
          </w:tcPr>
          <w:p w14:paraId="7B7DC3D4" w14:textId="77777777" w:rsidR="005F0665" w:rsidRPr="00DF6188" w:rsidRDefault="005F0665" w:rsidP="005F0665">
            <w:pPr>
              <w:jc w:val="center"/>
              <w:rPr>
                <w:b/>
                <w:bCs/>
                <w:lang w:val="id-ID"/>
              </w:rPr>
            </w:pPr>
            <w:r w:rsidRPr="00DF6188">
              <w:rPr>
                <w:b/>
                <w:bCs/>
                <w:lang w:val="id-ID"/>
              </w:rPr>
              <w:t>Pasal dan Denda Maksimal</w:t>
            </w:r>
          </w:p>
        </w:tc>
        <w:tc>
          <w:tcPr>
            <w:tcW w:w="850" w:type="dxa"/>
            <w:vAlign w:val="center"/>
          </w:tcPr>
          <w:p w14:paraId="22CE860B" w14:textId="77777777" w:rsidR="005F0665" w:rsidRPr="00DF6188" w:rsidRDefault="005F0665" w:rsidP="005F0665">
            <w:pPr>
              <w:rPr>
                <w:b/>
                <w:bCs/>
                <w:lang w:val="id-ID"/>
              </w:rPr>
            </w:pPr>
            <w:r w:rsidRPr="00DF6188">
              <w:rPr>
                <w:b/>
                <w:bCs/>
                <w:lang w:val="id-ID"/>
              </w:rPr>
              <w:t>2022</w:t>
            </w:r>
          </w:p>
        </w:tc>
        <w:tc>
          <w:tcPr>
            <w:tcW w:w="851" w:type="dxa"/>
            <w:vAlign w:val="center"/>
          </w:tcPr>
          <w:p w14:paraId="67F9085E" w14:textId="77777777" w:rsidR="005F0665" w:rsidRPr="00DF6188" w:rsidRDefault="005F0665" w:rsidP="005F0665">
            <w:pPr>
              <w:rPr>
                <w:b/>
                <w:bCs/>
                <w:lang w:val="id-ID"/>
              </w:rPr>
            </w:pPr>
            <w:r w:rsidRPr="00DF6188">
              <w:rPr>
                <w:b/>
                <w:bCs/>
                <w:lang w:val="id-ID"/>
              </w:rPr>
              <w:t>2023</w:t>
            </w:r>
          </w:p>
        </w:tc>
        <w:tc>
          <w:tcPr>
            <w:tcW w:w="850" w:type="dxa"/>
            <w:vAlign w:val="center"/>
          </w:tcPr>
          <w:p w14:paraId="57C2FD13" w14:textId="77777777" w:rsidR="005F0665" w:rsidRPr="00DF6188" w:rsidRDefault="005F0665" w:rsidP="005F0665">
            <w:pPr>
              <w:rPr>
                <w:b/>
                <w:bCs/>
                <w:lang w:val="id-ID"/>
              </w:rPr>
            </w:pPr>
            <w:r w:rsidRPr="00DF6188">
              <w:rPr>
                <w:b/>
                <w:bCs/>
                <w:lang w:val="id-ID"/>
              </w:rPr>
              <w:t>2024</w:t>
            </w:r>
          </w:p>
        </w:tc>
        <w:tc>
          <w:tcPr>
            <w:tcW w:w="851" w:type="dxa"/>
            <w:vAlign w:val="center"/>
          </w:tcPr>
          <w:p w14:paraId="682FAB65" w14:textId="77777777" w:rsidR="005F0665" w:rsidRPr="00DF6188" w:rsidRDefault="005F0665" w:rsidP="005F0665">
            <w:pPr>
              <w:pStyle w:val="ListParagraph"/>
              <w:tabs>
                <w:tab w:val="left" w:pos="3330"/>
              </w:tabs>
              <w:ind w:left="0"/>
              <w:rPr>
                <w:b/>
                <w:bCs/>
                <w:lang w:val="id-ID"/>
              </w:rPr>
            </w:pPr>
            <w:r w:rsidRPr="00DF6188">
              <w:rPr>
                <w:b/>
                <w:bCs/>
                <w:lang w:val="id-ID"/>
              </w:rPr>
              <w:t>Total</w:t>
            </w:r>
          </w:p>
        </w:tc>
      </w:tr>
      <w:tr w:rsidR="00D33327" w:rsidRPr="00DF6188" w14:paraId="5A36287A" w14:textId="77777777" w:rsidTr="005F0665">
        <w:trPr>
          <w:trHeight w:val="567"/>
        </w:trPr>
        <w:tc>
          <w:tcPr>
            <w:tcW w:w="601" w:type="dxa"/>
            <w:vAlign w:val="center"/>
          </w:tcPr>
          <w:p w14:paraId="2CF8C765" w14:textId="77777777" w:rsidR="00D33327" w:rsidRPr="00DF6188" w:rsidRDefault="00D33327" w:rsidP="005F0665">
            <w:pPr>
              <w:pStyle w:val="ListParagraph"/>
              <w:tabs>
                <w:tab w:val="left" w:pos="3330"/>
              </w:tabs>
              <w:ind w:left="0"/>
              <w:jc w:val="center"/>
              <w:rPr>
                <w:lang w:val="id-ID"/>
              </w:rPr>
            </w:pPr>
            <w:r w:rsidRPr="00DF6188">
              <w:rPr>
                <w:lang w:val="id-ID"/>
              </w:rPr>
              <w:t>1</w:t>
            </w:r>
          </w:p>
        </w:tc>
        <w:tc>
          <w:tcPr>
            <w:tcW w:w="1946" w:type="dxa"/>
            <w:vAlign w:val="center"/>
          </w:tcPr>
          <w:p w14:paraId="5F063F49" w14:textId="0852267C" w:rsidR="00D33327" w:rsidRPr="00DF6188" w:rsidRDefault="007B7D2E" w:rsidP="005F0665">
            <w:pPr>
              <w:pStyle w:val="ListParagraph"/>
              <w:tabs>
                <w:tab w:val="left" w:pos="3330"/>
              </w:tabs>
              <w:ind w:left="0"/>
              <w:jc w:val="both"/>
              <w:rPr>
                <w:lang w:val="id-ID"/>
              </w:rPr>
            </w:pPr>
            <w:r w:rsidRPr="00DF6188">
              <w:rPr>
                <w:lang w:val="id-ID"/>
              </w:rPr>
              <w:t>Pengemudi yang tidak memakai helm</w:t>
            </w:r>
          </w:p>
        </w:tc>
        <w:tc>
          <w:tcPr>
            <w:tcW w:w="1843" w:type="dxa"/>
            <w:vAlign w:val="center"/>
          </w:tcPr>
          <w:p w14:paraId="17F3F653" w14:textId="77777777" w:rsidR="007B7D2E" w:rsidRPr="00DF6188" w:rsidRDefault="007B7D2E" w:rsidP="005F0665">
            <w:pPr>
              <w:pStyle w:val="ListParagraph1"/>
              <w:tabs>
                <w:tab w:val="left" w:pos="3330"/>
              </w:tabs>
              <w:ind w:left="0"/>
              <w:jc w:val="center"/>
              <w:rPr>
                <w:lang w:val="id-ID"/>
              </w:rPr>
            </w:pPr>
            <w:r w:rsidRPr="00DF6188">
              <w:rPr>
                <w:lang w:val="id-ID"/>
              </w:rPr>
              <w:t>Pasal 291 ayat (1)</w:t>
            </w:r>
          </w:p>
          <w:p w14:paraId="38C89EAF" w14:textId="053D9F3B" w:rsidR="00D33327" w:rsidRPr="00DF6188" w:rsidRDefault="007B7D2E" w:rsidP="005F0665">
            <w:pPr>
              <w:pStyle w:val="ListParagraph"/>
              <w:tabs>
                <w:tab w:val="left" w:pos="3330"/>
              </w:tabs>
              <w:ind w:left="0"/>
              <w:jc w:val="center"/>
              <w:rPr>
                <w:lang w:val="id-ID"/>
              </w:rPr>
            </w:pPr>
            <w:r w:rsidRPr="00DF6188">
              <w:rPr>
                <w:lang w:val="id-ID"/>
              </w:rPr>
              <w:t>Rp.250.000</w:t>
            </w:r>
          </w:p>
        </w:tc>
        <w:tc>
          <w:tcPr>
            <w:tcW w:w="850" w:type="dxa"/>
            <w:vAlign w:val="center"/>
          </w:tcPr>
          <w:p w14:paraId="037C6AF5" w14:textId="4E74166B" w:rsidR="00D33327" w:rsidRPr="00DF6188" w:rsidRDefault="007B7D2E" w:rsidP="005F0665">
            <w:pPr>
              <w:pStyle w:val="ListParagraph"/>
              <w:tabs>
                <w:tab w:val="left" w:pos="3330"/>
              </w:tabs>
              <w:ind w:left="0"/>
              <w:jc w:val="center"/>
              <w:rPr>
                <w:lang w:val="id-ID"/>
              </w:rPr>
            </w:pPr>
            <w:r w:rsidRPr="00DF6188">
              <w:rPr>
                <w:lang w:val="id-ID"/>
              </w:rPr>
              <w:t>2137</w:t>
            </w:r>
          </w:p>
        </w:tc>
        <w:tc>
          <w:tcPr>
            <w:tcW w:w="851" w:type="dxa"/>
            <w:vAlign w:val="center"/>
          </w:tcPr>
          <w:p w14:paraId="7D334E33" w14:textId="77777777" w:rsidR="00D33327" w:rsidRPr="00DF6188" w:rsidRDefault="00D33327" w:rsidP="005F0665">
            <w:pPr>
              <w:pStyle w:val="ListParagraph"/>
              <w:tabs>
                <w:tab w:val="left" w:pos="3330"/>
              </w:tabs>
              <w:ind w:left="0"/>
              <w:rPr>
                <w:lang w:val="id-ID"/>
              </w:rPr>
            </w:pPr>
          </w:p>
          <w:p w14:paraId="344BF38A" w14:textId="7770F94B" w:rsidR="00D33327" w:rsidRPr="00DF6188" w:rsidRDefault="007B7D2E" w:rsidP="005F0665">
            <w:pPr>
              <w:pStyle w:val="ListParagraph"/>
              <w:tabs>
                <w:tab w:val="left" w:pos="3330"/>
              </w:tabs>
              <w:ind w:left="0"/>
              <w:jc w:val="center"/>
              <w:rPr>
                <w:lang w:val="id-ID"/>
              </w:rPr>
            </w:pPr>
            <w:r w:rsidRPr="00DF6188">
              <w:rPr>
                <w:lang w:val="id-ID"/>
              </w:rPr>
              <w:t>1637</w:t>
            </w:r>
          </w:p>
          <w:p w14:paraId="5BB8A310" w14:textId="77777777" w:rsidR="00D33327" w:rsidRPr="00DF6188" w:rsidRDefault="00D33327" w:rsidP="005F0665">
            <w:pPr>
              <w:rPr>
                <w:lang w:val="id-ID"/>
              </w:rPr>
            </w:pPr>
          </w:p>
        </w:tc>
        <w:tc>
          <w:tcPr>
            <w:tcW w:w="850" w:type="dxa"/>
            <w:vAlign w:val="center"/>
          </w:tcPr>
          <w:p w14:paraId="55548FAD" w14:textId="79429AC7" w:rsidR="00D33327" w:rsidRPr="00DF6188" w:rsidRDefault="007B7D2E" w:rsidP="005F0665">
            <w:pPr>
              <w:pStyle w:val="ListParagraph"/>
              <w:tabs>
                <w:tab w:val="left" w:pos="3330"/>
              </w:tabs>
              <w:ind w:left="0"/>
              <w:jc w:val="center"/>
              <w:rPr>
                <w:lang w:val="id-ID"/>
              </w:rPr>
            </w:pPr>
            <w:r w:rsidRPr="00DF6188">
              <w:rPr>
                <w:lang w:val="id-ID"/>
              </w:rPr>
              <w:t>1244</w:t>
            </w:r>
          </w:p>
        </w:tc>
        <w:tc>
          <w:tcPr>
            <w:tcW w:w="851" w:type="dxa"/>
            <w:vAlign w:val="center"/>
          </w:tcPr>
          <w:p w14:paraId="2818CB26" w14:textId="5224419F" w:rsidR="00D33327" w:rsidRPr="00DF6188" w:rsidRDefault="007B7D2E" w:rsidP="005F0665">
            <w:pPr>
              <w:pStyle w:val="ListParagraph"/>
              <w:tabs>
                <w:tab w:val="left" w:pos="3330"/>
              </w:tabs>
              <w:ind w:left="0"/>
              <w:jc w:val="center"/>
              <w:rPr>
                <w:lang w:val="id-ID"/>
              </w:rPr>
            </w:pPr>
            <w:r w:rsidRPr="00DF6188">
              <w:rPr>
                <w:lang w:val="id-ID"/>
              </w:rPr>
              <w:t>5018</w:t>
            </w:r>
          </w:p>
        </w:tc>
      </w:tr>
      <w:tr w:rsidR="00D33327" w:rsidRPr="00DF6188" w14:paraId="7A2490BF" w14:textId="77777777" w:rsidTr="005F0665">
        <w:trPr>
          <w:trHeight w:val="567"/>
        </w:trPr>
        <w:tc>
          <w:tcPr>
            <w:tcW w:w="601" w:type="dxa"/>
            <w:vAlign w:val="center"/>
          </w:tcPr>
          <w:p w14:paraId="6ABBA895" w14:textId="75E179E4" w:rsidR="00D33327" w:rsidRPr="00DF6188" w:rsidRDefault="00D33327" w:rsidP="005F0665">
            <w:pPr>
              <w:pStyle w:val="ListParagraph"/>
              <w:tabs>
                <w:tab w:val="left" w:pos="3330"/>
              </w:tabs>
              <w:ind w:left="0"/>
              <w:jc w:val="center"/>
              <w:rPr>
                <w:lang w:val="id-ID"/>
              </w:rPr>
            </w:pPr>
            <w:r w:rsidRPr="00DF6188">
              <w:rPr>
                <w:lang w:val="id-ID"/>
              </w:rPr>
              <w:t>2</w:t>
            </w:r>
            <w:r w:rsidR="000551C4" w:rsidRPr="00DF6188">
              <w:rPr>
                <w:lang w:val="id-ID"/>
              </w:rPr>
              <w:t>.</w:t>
            </w:r>
          </w:p>
        </w:tc>
        <w:tc>
          <w:tcPr>
            <w:tcW w:w="1946" w:type="dxa"/>
            <w:vAlign w:val="center"/>
          </w:tcPr>
          <w:p w14:paraId="3C3F5B48" w14:textId="36CF2C18" w:rsidR="00D33327" w:rsidRPr="00DF6188" w:rsidRDefault="007B7D2E" w:rsidP="005F0665">
            <w:pPr>
              <w:pStyle w:val="ListParagraph"/>
              <w:tabs>
                <w:tab w:val="left" w:pos="3330"/>
              </w:tabs>
              <w:ind w:left="0"/>
              <w:jc w:val="both"/>
              <w:rPr>
                <w:lang w:val="id-ID"/>
              </w:rPr>
            </w:pPr>
            <w:r w:rsidRPr="00DF6188">
              <w:rPr>
                <w:lang w:val="id-ID"/>
              </w:rPr>
              <w:t>Penumpang yang tidak memakai helm</w:t>
            </w:r>
          </w:p>
        </w:tc>
        <w:tc>
          <w:tcPr>
            <w:tcW w:w="1843" w:type="dxa"/>
            <w:vAlign w:val="center"/>
          </w:tcPr>
          <w:p w14:paraId="2F33FAB7" w14:textId="4B0001AF" w:rsidR="007B7D2E" w:rsidRPr="00DF6188" w:rsidRDefault="007B7D2E" w:rsidP="005F0665">
            <w:pPr>
              <w:pStyle w:val="ListParagraph1"/>
              <w:tabs>
                <w:tab w:val="left" w:pos="3330"/>
              </w:tabs>
              <w:ind w:left="0"/>
              <w:jc w:val="center"/>
              <w:rPr>
                <w:lang w:val="id-ID"/>
              </w:rPr>
            </w:pPr>
            <w:r w:rsidRPr="00DF6188">
              <w:rPr>
                <w:lang w:val="id-ID"/>
              </w:rPr>
              <w:t>Pasal 291 ayat (2)</w:t>
            </w:r>
          </w:p>
          <w:p w14:paraId="6F500224" w14:textId="7825FA7F" w:rsidR="00D33327" w:rsidRPr="00DF6188" w:rsidRDefault="007B7D2E" w:rsidP="005F0665">
            <w:pPr>
              <w:pStyle w:val="ListParagraph"/>
              <w:tabs>
                <w:tab w:val="left" w:pos="3330"/>
              </w:tabs>
              <w:ind w:left="0"/>
              <w:jc w:val="center"/>
              <w:rPr>
                <w:lang w:val="id-ID"/>
              </w:rPr>
            </w:pPr>
            <w:r w:rsidRPr="00DF6188">
              <w:rPr>
                <w:lang w:val="id-ID"/>
              </w:rPr>
              <w:t>Rp.250.000</w:t>
            </w:r>
          </w:p>
        </w:tc>
        <w:tc>
          <w:tcPr>
            <w:tcW w:w="850" w:type="dxa"/>
            <w:vAlign w:val="center"/>
          </w:tcPr>
          <w:p w14:paraId="6B6F0E6B" w14:textId="5A30ABEE" w:rsidR="00D33327" w:rsidRPr="00DF6188" w:rsidRDefault="007B7D2E" w:rsidP="005F0665">
            <w:pPr>
              <w:pStyle w:val="ListParagraph"/>
              <w:tabs>
                <w:tab w:val="left" w:pos="3330"/>
              </w:tabs>
              <w:ind w:left="0"/>
              <w:jc w:val="center"/>
              <w:rPr>
                <w:lang w:val="id-ID"/>
              </w:rPr>
            </w:pPr>
            <w:r w:rsidRPr="00DF6188">
              <w:rPr>
                <w:lang w:val="id-ID"/>
              </w:rPr>
              <w:t>1018</w:t>
            </w:r>
          </w:p>
        </w:tc>
        <w:tc>
          <w:tcPr>
            <w:tcW w:w="851" w:type="dxa"/>
            <w:vAlign w:val="center"/>
          </w:tcPr>
          <w:p w14:paraId="1E891C14" w14:textId="5625C170" w:rsidR="00D33327" w:rsidRPr="00DF6188" w:rsidRDefault="007B7D2E" w:rsidP="005F0665">
            <w:pPr>
              <w:pStyle w:val="ListParagraph"/>
              <w:tabs>
                <w:tab w:val="left" w:pos="3330"/>
              </w:tabs>
              <w:ind w:left="0"/>
              <w:jc w:val="center"/>
              <w:rPr>
                <w:lang w:val="id-ID"/>
              </w:rPr>
            </w:pPr>
            <w:r w:rsidRPr="00DF6188">
              <w:rPr>
                <w:lang w:val="id-ID"/>
              </w:rPr>
              <w:t>686</w:t>
            </w:r>
          </w:p>
        </w:tc>
        <w:tc>
          <w:tcPr>
            <w:tcW w:w="850" w:type="dxa"/>
            <w:vAlign w:val="center"/>
          </w:tcPr>
          <w:p w14:paraId="0D06F2D3" w14:textId="30538FCD" w:rsidR="00D33327" w:rsidRPr="00DF6188" w:rsidRDefault="007B7D2E" w:rsidP="005F0665">
            <w:pPr>
              <w:pStyle w:val="ListParagraph"/>
              <w:tabs>
                <w:tab w:val="left" w:pos="3330"/>
              </w:tabs>
              <w:ind w:left="0"/>
              <w:jc w:val="center"/>
              <w:rPr>
                <w:lang w:val="id-ID"/>
              </w:rPr>
            </w:pPr>
            <w:r w:rsidRPr="00DF6188">
              <w:rPr>
                <w:lang w:val="id-ID"/>
              </w:rPr>
              <w:t>491</w:t>
            </w:r>
          </w:p>
        </w:tc>
        <w:tc>
          <w:tcPr>
            <w:tcW w:w="851" w:type="dxa"/>
            <w:vAlign w:val="center"/>
          </w:tcPr>
          <w:p w14:paraId="5E9E4E09" w14:textId="5DBAAD09" w:rsidR="00D33327" w:rsidRPr="00DF6188" w:rsidRDefault="007B7D2E" w:rsidP="005F0665">
            <w:pPr>
              <w:pStyle w:val="ListParagraph"/>
              <w:tabs>
                <w:tab w:val="left" w:pos="3330"/>
              </w:tabs>
              <w:ind w:left="0"/>
              <w:jc w:val="center"/>
              <w:rPr>
                <w:lang w:val="id-ID"/>
              </w:rPr>
            </w:pPr>
            <w:r w:rsidRPr="00DF6188">
              <w:rPr>
                <w:lang w:val="id-ID"/>
              </w:rPr>
              <w:t>2195</w:t>
            </w:r>
          </w:p>
        </w:tc>
      </w:tr>
      <w:tr w:rsidR="00D33327" w:rsidRPr="00DF6188" w14:paraId="179402B5" w14:textId="77777777" w:rsidTr="005F0665">
        <w:trPr>
          <w:trHeight w:val="567"/>
        </w:trPr>
        <w:tc>
          <w:tcPr>
            <w:tcW w:w="601" w:type="dxa"/>
            <w:vAlign w:val="center"/>
          </w:tcPr>
          <w:p w14:paraId="67D1FBA6" w14:textId="5AEBD742" w:rsidR="00D33327" w:rsidRPr="00DF6188" w:rsidRDefault="00D33327" w:rsidP="005F0665">
            <w:pPr>
              <w:pStyle w:val="ListParagraph"/>
              <w:tabs>
                <w:tab w:val="left" w:pos="3330"/>
              </w:tabs>
              <w:ind w:left="0"/>
              <w:jc w:val="center"/>
              <w:rPr>
                <w:lang w:val="id-ID"/>
              </w:rPr>
            </w:pPr>
            <w:r w:rsidRPr="00DF6188">
              <w:rPr>
                <w:lang w:val="id-ID"/>
              </w:rPr>
              <w:t>3</w:t>
            </w:r>
            <w:r w:rsidR="005D3EF6" w:rsidRPr="00DF6188">
              <w:rPr>
                <w:lang w:val="id-ID"/>
              </w:rPr>
              <w:t>.</w:t>
            </w:r>
          </w:p>
        </w:tc>
        <w:tc>
          <w:tcPr>
            <w:tcW w:w="1946" w:type="dxa"/>
            <w:vAlign w:val="center"/>
          </w:tcPr>
          <w:p w14:paraId="7DB010B4" w14:textId="553DD6DA" w:rsidR="00D33327" w:rsidRPr="00DF6188" w:rsidRDefault="00D33327" w:rsidP="005F0665">
            <w:pPr>
              <w:pStyle w:val="ListParagraph"/>
              <w:tabs>
                <w:tab w:val="left" w:pos="3330"/>
              </w:tabs>
              <w:ind w:left="0"/>
              <w:jc w:val="both"/>
              <w:rPr>
                <w:lang w:val="id-ID"/>
              </w:rPr>
            </w:pPr>
            <w:r w:rsidRPr="00DF6188">
              <w:rPr>
                <w:lang w:val="id-ID"/>
              </w:rPr>
              <w:t xml:space="preserve">Tidak memasang tanda nomor kendaraan </w:t>
            </w:r>
            <w:r w:rsidR="00ED0422" w:rsidRPr="00DF6188">
              <w:rPr>
                <w:lang w:val="id-ID"/>
              </w:rPr>
              <w:t xml:space="preserve">bermotor </w:t>
            </w:r>
            <w:r w:rsidRPr="00DF6188">
              <w:rPr>
                <w:lang w:val="id-ID"/>
              </w:rPr>
              <w:t>sesuai ketentuan yang berlaku</w:t>
            </w:r>
          </w:p>
        </w:tc>
        <w:tc>
          <w:tcPr>
            <w:tcW w:w="1843" w:type="dxa"/>
            <w:vAlign w:val="center"/>
          </w:tcPr>
          <w:p w14:paraId="667DBDD4" w14:textId="77777777" w:rsidR="00D33327" w:rsidRPr="00DF6188" w:rsidRDefault="00D33327" w:rsidP="005F0665">
            <w:pPr>
              <w:pStyle w:val="ListParagraph"/>
              <w:tabs>
                <w:tab w:val="left" w:pos="3330"/>
              </w:tabs>
              <w:ind w:left="0"/>
              <w:jc w:val="center"/>
              <w:rPr>
                <w:lang w:val="id-ID"/>
              </w:rPr>
            </w:pPr>
            <w:r w:rsidRPr="00DF6188">
              <w:rPr>
                <w:lang w:val="id-ID"/>
              </w:rPr>
              <w:t>Pasal 280</w:t>
            </w:r>
          </w:p>
          <w:p w14:paraId="00E85259" w14:textId="77777777" w:rsidR="00D33327" w:rsidRPr="00DF6188" w:rsidRDefault="00D33327" w:rsidP="005F0665">
            <w:pPr>
              <w:pStyle w:val="ListParagraph"/>
              <w:tabs>
                <w:tab w:val="left" w:pos="3330"/>
              </w:tabs>
              <w:ind w:left="0"/>
              <w:jc w:val="center"/>
              <w:rPr>
                <w:lang w:val="id-ID"/>
              </w:rPr>
            </w:pPr>
            <w:r w:rsidRPr="00DF6188">
              <w:rPr>
                <w:lang w:val="id-ID"/>
              </w:rPr>
              <w:t>Rp.500.000</w:t>
            </w:r>
          </w:p>
        </w:tc>
        <w:tc>
          <w:tcPr>
            <w:tcW w:w="850" w:type="dxa"/>
            <w:vAlign w:val="center"/>
          </w:tcPr>
          <w:p w14:paraId="6BABDC1F" w14:textId="77777777" w:rsidR="00D33327" w:rsidRPr="00DF6188" w:rsidRDefault="00D33327" w:rsidP="005F0665">
            <w:pPr>
              <w:pStyle w:val="ListParagraph"/>
              <w:tabs>
                <w:tab w:val="left" w:pos="3330"/>
              </w:tabs>
              <w:ind w:left="0"/>
              <w:jc w:val="center"/>
              <w:rPr>
                <w:lang w:val="id-ID"/>
              </w:rPr>
            </w:pPr>
            <w:r w:rsidRPr="00DF6188">
              <w:rPr>
                <w:lang w:val="id-ID"/>
              </w:rPr>
              <w:t>416</w:t>
            </w:r>
          </w:p>
        </w:tc>
        <w:tc>
          <w:tcPr>
            <w:tcW w:w="851" w:type="dxa"/>
            <w:vAlign w:val="center"/>
          </w:tcPr>
          <w:p w14:paraId="3B288F85" w14:textId="77777777" w:rsidR="00D33327" w:rsidRPr="00DF6188" w:rsidRDefault="00D33327" w:rsidP="005F0665">
            <w:pPr>
              <w:pStyle w:val="ListParagraph"/>
              <w:tabs>
                <w:tab w:val="left" w:pos="3330"/>
              </w:tabs>
              <w:ind w:left="0"/>
              <w:jc w:val="center"/>
              <w:rPr>
                <w:lang w:val="id-ID"/>
              </w:rPr>
            </w:pPr>
            <w:r w:rsidRPr="00DF6188">
              <w:rPr>
                <w:lang w:val="id-ID"/>
              </w:rPr>
              <w:t>264</w:t>
            </w:r>
          </w:p>
        </w:tc>
        <w:tc>
          <w:tcPr>
            <w:tcW w:w="850" w:type="dxa"/>
            <w:vAlign w:val="center"/>
          </w:tcPr>
          <w:p w14:paraId="1E16A2E2" w14:textId="77777777" w:rsidR="00D33327" w:rsidRPr="00DF6188" w:rsidRDefault="00D33327" w:rsidP="005F0665">
            <w:pPr>
              <w:pStyle w:val="ListParagraph"/>
              <w:tabs>
                <w:tab w:val="left" w:pos="3330"/>
              </w:tabs>
              <w:ind w:left="0"/>
              <w:jc w:val="center"/>
              <w:rPr>
                <w:lang w:val="id-ID"/>
              </w:rPr>
            </w:pPr>
            <w:r w:rsidRPr="00DF6188">
              <w:rPr>
                <w:lang w:val="id-ID"/>
              </w:rPr>
              <w:t>92</w:t>
            </w:r>
          </w:p>
        </w:tc>
        <w:tc>
          <w:tcPr>
            <w:tcW w:w="851" w:type="dxa"/>
            <w:vAlign w:val="center"/>
          </w:tcPr>
          <w:p w14:paraId="6573691A" w14:textId="77777777" w:rsidR="00D33327" w:rsidRPr="00DF6188" w:rsidRDefault="00D33327" w:rsidP="005F0665">
            <w:pPr>
              <w:pStyle w:val="ListParagraph"/>
              <w:tabs>
                <w:tab w:val="left" w:pos="3330"/>
              </w:tabs>
              <w:ind w:left="0"/>
              <w:jc w:val="center"/>
              <w:rPr>
                <w:lang w:val="id-ID"/>
              </w:rPr>
            </w:pPr>
            <w:r w:rsidRPr="00DF6188">
              <w:rPr>
                <w:lang w:val="id-ID"/>
              </w:rPr>
              <w:t>772</w:t>
            </w:r>
          </w:p>
        </w:tc>
      </w:tr>
      <w:tr w:rsidR="00D33327" w:rsidRPr="00DF6188" w14:paraId="26596D57" w14:textId="77777777" w:rsidTr="005F0665">
        <w:trPr>
          <w:trHeight w:val="567"/>
        </w:trPr>
        <w:tc>
          <w:tcPr>
            <w:tcW w:w="601" w:type="dxa"/>
            <w:vAlign w:val="center"/>
          </w:tcPr>
          <w:p w14:paraId="2438A1B0" w14:textId="24ADF00C" w:rsidR="00D33327" w:rsidRPr="00DF6188" w:rsidRDefault="00D33327" w:rsidP="005F0665">
            <w:pPr>
              <w:pStyle w:val="ListParagraph"/>
              <w:tabs>
                <w:tab w:val="left" w:pos="3330"/>
              </w:tabs>
              <w:ind w:left="0"/>
              <w:jc w:val="center"/>
              <w:rPr>
                <w:lang w:val="id-ID"/>
              </w:rPr>
            </w:pPr>
            <w:r w:rsidRPr="00DF6188">
              <w:rPr>
                <w:lang w:val="id-ID"/>
              </w:rPr>
              <w:t>4</w:t>
            </w:r>
            <w:r w:rsidR="005D3EF6" w:rsidRPr="00DF6188">
              <w:rPr>
                <w:lang w:val="id-ID"/>
              </w:rPr>
              <w:t>.</w:t>
            </w:r>
          </w:p>
        </w:tc>
        <w:tc>
          <w:tcPr>
            <w:tcW w:w="1946" w:type="dxa"/>
            <w:vAlign w:val="center"/>
          </w:tcPr>
          <w:p w14:paraId="2B9F9ECD" w14:textId="72EAB9F8" w:rsidR="00D33327" w:rsidRPr="00DF6188" w:rsidRDefault="00D33327" w:rsidP="005F0665">
            <w:pPr>
              <w:pStyle w:val="ListParagraph"/>
              <w:tabs>
                <w:tab w:val="left" w:pos="3330"/>
              </w:tabs>
              <w:ind w:left="0"/>
              <w:jc w:val="both"/>
              <w:rPr>
                <w:lang w:val="id-ID"/>
              </w:rPr>
            </w:pPr>
            <w:r w:rsidRPr="00DF6188">
              <w:rPr>
                <w:lang w:val="id-ID"/>
              </w:rPr>
              <w:t>Tidak memiliki Surat Izin Mengemudi</w:t>
            </w:r>
            <w:r w:rsidR="00ED0422" w:rsidRPr="00DF6188">
              <w:rPr>
                <w:lang w:val="id-ID"/>
              </w:rPr>
              <w:t xml:space="preserve"> (SIM)</w:t>
            </w:r>
          </w:p>
        </w:tc>
        <w:tc>
          <w:tcPr>
            <w:tcW w:w="1843" w:type="dxa"/>
            <w:vAlign w:val="center"/>
          </w:tcPr>
          <w:p w14:paraId="259BEB5A" w14:textId="77777777" w:rsidR="00D33327" w:rsidRPr="00DF6188" w:rsidRDefault="00D33327" w:rsidP="005F0665">
            <w:pPr>
              <w:pStyle w:val="ListParagraph"/>
              <w:tabs>
                <w:tab w:val="left" w:pos="3330"/>
              </w:tabs>
              <w:ind w:left="0"/>
              <w:jc w:val="center"/>
              <w:rPr>
                <w:lang w:val="id-ID"/>
              </w:rPr>
            </w:pPr>
            <w:r w:rsidRPr="00DF6188">
              <w:rPr>
                <w:lang w:val="id-ID"/>
              </w:rPr>
              <w:t>Pasal 281</w:t>
            </w:r>
          </w:p>
          <w:p w14:paraId="69A09D1B" w14:textId="77777777" w:rsidR="00D33327" w:rsidRPr="00DF6188" w:rsidRDefault="00D33327" w:rsidP="005F0665">
            <w:pPr>
              <w:pStyle w:val="ListParagraph"/>
              <w:tabs>
                <w:tab w:val="left" w:pos="3330"/>
              </w:tabs>
              <w:ind w:left="0"/>
              <w:jc w:val="center"/>
              <w:rPr>
                <w:lang w:val="id-ID"/>
              </w:rPr>
            </w:pPr>
            <w:r w:rsidRPr="00DF6188">
              <w:rPr>
                <w:lang w:val="id-ID"/>
              </w:rPr>
              <w:t>Rp.1.000.000</w:t>
            </w:r>
          </w:p>
        </w:tc>
        <w:tc>
          <w:tcPr>
            <w:tcW w:w="850" w:type="dxa"/>
            <w:vAlign w:val="center"/>
          </w:tcPr>
          <w:p w14:paraId="51B8049A" w14:textId="77777777" w:rsidR="00D33327" w:rsidRPr="00DF6188" w:rsidRDefault="00D33327" w:rsidP="005F0665">
            <w:pPr>
              <w:pStyle w:val="ListParagraph"/>
              <w:tabs>
                <w:tab w:val="left" w:pos="3330"/>
              </w:tabs>
              <w:ind w:left="0"/>
              <w:jc w:val="center"/>
              <w:rPr>
                <w:lang w:val="id-ID"/>
              </w:rPr>
            </w:pPr>
            <w:r w:rsidRPr="00DF6188">
              <w:rPr>
                <w:lang w:val="id-ID"/>
              </w:rPr>
              <w:t>2183</w:t>
            </w:r>
          </w:p>
        </w:tc>
        <w:tc>
          <w:tcPr>
            <w:tcW w:w="851" w:type="dxa"/>
            <w:vAlign w:val="center"/>
          </w:tcPr>
          <w:p w14:paraId="1B956216" w14:textId="77777777" w:rsidR="00D33327" w:rsidRPr="00DF6188" w:rsidRDefault="00D33327" w:rsidP="005F0665">
            <w:pPr>
              <w:pStyle w:val="ListParagraph"/>
              <w:tabs>
                <w:tab w:val="left" w:pos="3330"/>
              </w:tabs>
              <w:ind w:left="0"/>
              <w:jc w:val="center"/>
              <w:rPr>
                <w:lang w:val="id-ID"/>
              </w:rPr>
            </w:pPr>
            <w:r w:rsidRPr="00DF6188">
              <w:rPr>
                <w:lang w:val="id-ID"/>
              </w:rPr>
              <w:t>780</w:t>
            </w:r>
          </w:p>
        </w:tc>
        <w:tc>
          <w:tcPr>
            <w:tcW w:w="850" w:type="dxa"/>
            <w:vAlign w:val="center"/>
          </w:tcPr>
          <w:p w14:paraId="4CE0AD2C" w14:textId="77777777" w:rsidR="00D33327" w:rsidRPr="00DF6188" w:rsidRDefault="00D33327" w:rsidP="005F0665">
            <w:pPr>
              <w:pStyle w:val="ListParagraph"/>
              <w:tabs>
                <w:tab w:val="left" w:pos="3330"/>
              </w:tabs>
              <w:ind w:left="0"/>
              <w:jc w:val="center"/>
              <w:rPr>
                <w:lang w:val="id-ID"/>
              </w:rPr>
            </w:pPr>
            <w:r w:rsidRPr="00DF6188">
              <w:rPr>
                <w:lang w:val="id-ID"/>
              </w:rPr>
              <w:t>421</w:t>
            </w:r>
          </w:p>
        </w:tc>
        <w:tc>
          <w:tcPr>
            <w:tcW w:w="851" w:type="dxa"/>
            <w:vAlign w:val="center"/>
          </w:tcPr>
          <w:p w14:paraId="62606040" w14:textId="77777777" w:rsidR="00D33327" w:rsidRPr="00DF6188" w:rsidRDefault="00D33327" w:rsidP="005F0665">
            <w:pPr>
              <w:pStyle w:val="ListParagraph"/>
              <w:tabs>
                <w:tab w:val="left" w:pos="3330"/>
              </w:tabs>
              <w:ind w:left="0"/>
              <w:jc w:val="center"/>
              <w:rPr>
                <w:lang w:val="id-ID"/>
              </w:rPr>
            </w:pPr>
            <w:r w:rsidRPr="00DF6188">
              <w:rPr>
                <w:lang w:val="id-ID"/>
              </w:rPr>
              <w:t>3384</w:t>
            </w:r>
          </w:p>
        </w:tc>
      </w:tr>
      <w:tr w:rsidR="00D33327" w:rsidRPr="00DF6188" w14:paraId="2E1A0457" w14:textId="77777777" w:rsidTr="005F0665">
        <w:trPr>
          <w:trHeight w:val="567"/>
        </w:trPr>
        <w:tc>
          <w:tcPr>
            <w:tcW w:w="601" w:type="dxa"/>
            <w:vAlign w:val="center"/>
          </w:tcPr>
          <w:p w14:paraId="4FC46045" w14:textId="5D995013" w:rsidR="00D33327" w:rsidRPr="00DF6188" w:rsidRDefault="00D33327" w:rsidP="005F0665">
            <w:pPr>
              <w:pStyle w:val="ListParagraph"/>
              <w:tabs>
                <w:tab w:val="left" w:pos="3330"/>
              </w:tabs>
              <w:ind w:left="0"/>
              <w:jc w:val="center"/>
              <w:rPr>
                <w:lang w:val="id-ID"/>
              </w:rPr>
            </w:pPr>
            <w:r w:rsidRPr="00DF6188">
              <w:rPr>
                <w:lang w:val="id-ID"/>
              </w:rPr>
              <w:lastRenderedPageBreak/>
              <w:t>5</w:t>
            </w:r>
            <w:r w:rsidR="005D3EF6" w:rsidRPr="00DF6188">
              <w:rPr>
                <w:lang w:val="id-ID"/>
              </w:rPr>
              <w:t>.</w:t>
            </w:r>
          </w:p>
        </w:tc>
        <w:tc>
          <w:tcPr>
            <w:tcW w:w="1946" w:type="dxa"/>
            <w:vAlign w:val="center"/>
          </w:tcPr>
          <w:p w14:paraId="3BAE23B7" w14:textId="50A2C9B1" w:rsidR="00D33327" w:rsidRPr="00DF6188" w:rsidRDefault="00ED0422" w:rsidP="005F0665">
            <w:pPr>
              <w:pStyle w:val="ListParagraph"/>
              <w:tabs>
                <w:tab w:val="left" w:pos="3330"/>
              </w:tabs>
              <w:ind w:left="0"/>
              <w:jc w:val="both"/>
              <w:rPr>
                <w:lang w:val="id-ID"/>
              </w:rPr>
            </w:pPr>
            <w:r w:rsidRPr="00DF6188">
              <w:rPr>
                <w:lang w:val="id-ID"/>
              </w:rPr>
              <w:t>Berboncengan lebih dari satu orang</w:t>
            </w:r>
          </w:p>
        </w:tc>
        <w:tc>
          <w:tcPr>
            <w:tcW w:w="1843" w:type="dxa"/>
            <w:vAlign w:val="center"/>
          </w:tcPr>
          <w:p w14:paraId="229CE57F" w14:textId="7F38186B" w:rsidR="00D33327" w:rsidRPr="00DF6188" w:rsidRDefault="00D33327" w:rsidP="005F0665">
            <w:pPr>
              <w:pStyle w:val="ListParagraph"/>
              <w:tabs>
                <w:tab w:val="left" w:pos="3330"/>
              </w:tabs>
              <w:ind w:left="0"/>
              <w:jc w:val="center"/>
              <w:rPr>
                <w:lang w:val="id-ID"/>
              </w:rPr>
            </w:pPr>
            <w:r w:rsidRPr="00DF6188">
              <w:rPr>
                <w:lang w:val="id-ID"/>
              </w:rPr>
              <w:t>Pasal 2</w:t>
            </w:r>
            <w:r w:rsidR="00ED0422" w:rsidRPr="00DF6188">
              <w:rPr>
                <w:lang w:val="id-ID"/>
              </w:rPr>
              <w:t>92</w:t>
            </w:r>
          </w:p>
          <w:p w14:paraId="781CED95" w14:textId="7841CCD2" w:rsidR="00D33327" w:rsidRPr="00DF6188" w:rsidRDefault="00D33327" w:rsidP="005F0665">
            <w:pPr>
              <w:pStyle w:val="ListParagraph"/>
              <w:tabs>
                <w:tab w:val="left" w:pos="3330"/>
              </w:tabs>
              <w:ind w:left="0"/>
              <w:jc w:val="center"/>
              <w:rPr>
                <w:lang w:val="id-ID"/>
              </w:rPr>
            </w:pPr>
            <w:r w:rsidRPr="00DF6188">
              <w:rPr>
                <w:lang w:val="id-ID"/>
              </w:rPr>
              <w:t>Rp.</w:t>
            </w:r>
            <w:r w:rsidR="00ED0422" w:rsidRPr="00DF6188">
              <w:rPr>
                <w:lang w:val="id-ID"/>
              </w:rPr>
              <w:t>2</w:t>
            </w:r>
            <w:r w:rsidRPr="00DF6188">
              <w:rPr>
                <w:lang w:val="id-ID"/>
              </w:rPr>
              <w:t>50.000</w:t>
            </w:r>
          </w:p>
        </w:tc>
        <w:tc>
          <w:tcPr>
            <w:tcW w:w="850" w:type="dxa"/>
            <w:vAlign w:val="center"/>
          </w:tcPr>
          <w:p w14:paraId="08D37308" w14:textId="52FEDE7D" w:rsidR="00D33327" w:rsidRPr="00DF6188" w:rsidRDefault="00ED0422" w:rsidP="005F0665">
            <w:pPr>
              <w:pStyle w:val="ListParagraph"/>
              <w:tabs>
                <w:tab w:val="left" w:pos="3330"/>
              </w:tabs>
              <w:ind w:left="0"/>
              <w:jc w:val="center"/>
              <w:rPr>
                <w:lang w:val="id-ID"/>
              </w:rPr>
            </w:pPr>
            <w:r w:rsidRPr="00DF6188">
              <w:rPr>
                <w:lang w:val="id-ID"/>
              </w:rPr>
              <w:t>23</w:t>
            </w:r>
          </w:p>
        </w:tc>
        <w:tc>
          <w:tcPr>
            <w:tcW w:w="851" w:type="dxa"/>
            <w:vAlign w:val="center"/>
          </w:tcPr>
          <w:p w14:paraId="32F09DCC" w14:textId="36B8560B" w:rsidR="00D33327" w:rsidRPr="00DF6188" w:rsidRDefault="00ED0422" w:rsidP="005F0665">
            <w:pPr>
              <w:pStyle w:val="ListParagraph"/>
              <w:tabs>
                <w:tab w:val="left" w:pos="3330"/>
              </w:tabs>
              <w:ind w:left="0"/>
              <w:rPr>
                <w:lang w:val="id-ID"/>
              </w:rPr>
            </w:pPr>
            <w:r w:rsidRPr="00DF6188">
              <w:rPr>
                <w:lang w:val="id-ID"/>
              </w:rPr>
              <w:t>18</w:t>
            </w:r>
          </w:p>
        </w:tc>
        <w:tc>
          <w:tcPr>
            <w:tcW w:w="850" w:type="dxa"/>
            <w:vAlign w:val="center"/>
          </w:tcPr>
          <w:p w14:paraId="53E2752C" w14:textId="3C32E4AE" w:rsidR="00D33327" w:rsidRPr="00DF6188" w:rsidRDefault="00ED0422" w:rsidP="005F0665">
            <w:pPr>
              <w:pStyle w:val="ListParagraph"/>
              <w:tabs>
                <w:tab w:val="left" w:pos="3330"/>
              </w:tabs>
              <w:ind w:left="0"/>
              <w:jc w:val="center"/>
              <w:rPr>
                <w:lang w:val="id-ID"/>
              </w:rPr>
            </w:pPr>
            <w:r w:rsidRPr="00DF6188">
              <w:rPr>
                <w:lang w:val="id-ID"/>
              </w:rPr>
              <w:t>8</w:t>
            </w:r>
          </w:p>
        </w:tc>
        <w:tc>
          <w:tcPr>
            <w:tcW w:w="851" w:type="dxa"/>
            <w:vAlign w:val="center"/>
          </w:tcPr>
          <w:p w14:paraId="31B5FF90" w14:textId="3EB3CD9F" w:rsidR="00D33327" w:rsidRPr="00DF6188" w:rsidRDefault="00ED0422" w:rsidP="005F0665">
            <w:pPr>
              <w:pStyle w:val="ListParagraph"/>
              <w:tabs>
                <w:tab w:val="left" w:pos="3330"/>
              </w:tabs>
              <w:ind w:left="0"/>
              <w:jc w:val="center"/>
              <w:rPr>
                <w:lang w:val="id-ID"/>
              </w:rPr>
            </w:pPr>
            <w:r w:rsidRPr="00DF6188">
              <w:rPr>
                <w:lang w:val="id-ID"/>
              </w:rPr>
              <w:t>49</w:t>
            </w:r>
          </w:p>
        </w:tc>
      </w:tr>
      <w:tr w:rsidR="00D33327" w:rsidRPr="00DF6188" w14:paraId="0023476E" w14:textId="77777777" w:rsidTr="005F0665">
        <w:trPr>
          <w:trHeight w:val="567"/>
        </w:trPr>
        <w:tc>
          <w:tcPr>
            <w:tcW w:w="601" w:type="dxa"/>
            <w:vAlign w:val="center"/>
          </w:tcPr>
          <w:p w14:paraId="37254CF5" w14:textId="3FDEB382" w:rsidR="00D33327" w:rsidRPr="00DF6188" w:rsidRDefault="00D33327" w:rsidP="005F0665">
            <w:pPr>
              <w:pStyle w:val="ListParagraph"/>
              <w:tabs>
                <w:tab w:val="left" w:pos="3330"/>
              </w:tabs>
              <w:ind w:left="0"/>
              <w:jc w:val="center"/>
              <w:rPr>
                <w:lang w:val="id-ID"/>
              </w:rPr>
            </w:pPr>
            <w:r w:rsidRPr="00DF6188">
              <w:rPr>
                <w:lang w:val="id-ID"/>
              </w:rPr>
              <w:t>6</w:t>
            </w:r>
            <w:r w:rsidR="005D3EF6" w:rsidRPr="00DF6188">
              <w:rPr>
                <w:lang w:val="id-ID"/>
              </w:rPr>
              <w:t>.</w:t>
            </w:r>
          </w:p>
        </w:tc>
        <w:tc>
          <w:tcPr>
            <w:tcW w:w="1946" w:type="dxa"/>
          </w:tcPr>
          <w:p w14:paraId="2D061431" w14:textId="75EBBD82" w:rsidR="00D33327" w:rsidRPr="00DF6188" w:rsidRDefault="00ED0422" w:rsidP="005F0665">
            <w:pPr>
              <w:pStyle w:val="ListParagraph"/>
              <w:tabs>
                <w:tab w:val="left" w:pos="3330"/>
              </w:tabs>
              <w:ind w:left="0"/>
              <w:jc w:val="both"/>
              <w:rPr>
                <w:lang w:val="id-ID"/>
              </w:rPr>
            </w:pPr>
            <w:r w:rsidRPr="00DF6188">
              <w:rPr>
                <w:lang w:val="id-ID"/>
              </w:rPr>
              <w:t>Mengemudi dalam kondisi yang dapat mengurangi konsentrasi atau kemampuan mengemudi</w:t>
            </w:r>
          </w:p>
        </w:tc>
        <w:tc>
          <w:tcPr>
            <w:tcW w:w="1843" w:type="dxa"/>
            <w:vAlign w:val="center"/>
          </w:tcPr>
          <w:p w14:paraId="5D4176B0" w14:textId="24177F9D" w:rsidR="00D33327" w:rsidRPr="00DF6188" w:rsidRDefault="00D33327" w:rsidP="005F0665">
            <w:pPr>
              <w:pStyle w:val="ListParagraph"/>
              <w:tabs>
                <w:tab w:val="left" w:pos="3330"/>
              </w:tabs>
              <w:ind w:left="0"/>
              <w:jc w:val="center"/>
              <w:rPr>
                <w:lang w:val="id-ID"/>
              </w:rPr>
            </w:pPr>
            <w:r w:rsidRPr="00DF6188">
              <w:rPr>
                <w:lang w:val="id-ID"/>
              </w:rPr>
              <w:t>Pasal 2</w:t>
            </w:r>
            <w:r w:rsidR="00ED0422" w:rsidRPr="00DF6188">
              <w:rPr>
                <w:lang w:val="id-ID"/>
              </w:rPr>
              <w:t>83</w:t>
            </w:r>
          </w:p>
          <w:p w14:paraId="33732471" w14:textId="4C7969F4" w:rsidR="00D33327" w:rsidRPr="00DF6188" w:rsidRDefault="00D33327" w:rsidP="005F0665">
            <w:pPr>
              <w:pStyle w:val="ListParagraph"/>
              <w:tabs>
                <w:tab w:val="left" w:pos="3330"/>
              </w:tabs>
              <w:ind w:left="0"/>
              <w:jc w:val="center"/>
              <w:rPr>
                <w:lang w:val="id-ID"/>
              </w:rPr>
            </w:pPr>
            <w:r w:rsidRPr="00DF6188">
              <w:rPr>
                <w:lang w:val="id-ID"/>
              </w:rPr>
              <w:t>Rp.</w:t>
            </w:r>
            <w:r w:rsidR="00ED0422" w:rsidRPr="00DF6188">
              <w:rPr>
                <w:lang w:val="id-ID"/>
              </w:rPr>
              <w:t>7</w:t>
            </w:r>
            <w:r w:rsidRPr="00DF6188">
              <w:rPr>
                <w:lang w:val="id-ID"/>
              </w:rPr>
              <w:t>50.000</w:t>
            </w:r>
          </w:p>
        </w:tc>
        <w:tc>
          <w:tcPr>
            <w:tcW w:w="850" w:type="dxa"/>
            <w:vAlign w:val="center"/>
          </w:tcPr>
          <w:p w14:paraId="6349C91B" w14:textId="3CC765E3" w:rsidR="00D33327" w:rsidRPr="00DF6188" w:rsidRDefault="00ED0422" w:rsidP="005F0665">
            <w:pPr>
              <w:pStyle w:val="ListParagraph"/>
              <w:tabs>
                <w:tab w:val="left" w:pos="3330"/>
              </w:tabs>
              <w:ind w:left="0"/>
              <w:jc w:val="center"/>
              <w:rPr>
                <w:lang w:val="id-ID"/>
              </w:rPr>
            </w:pPr>
            <w:r w:rsidRPr="00DF6188">
              <w:rPr>
                <w:lang w:val="id-ID"/>
              </w:rPr>
              <w:t>47</w:t>
            </w:r>
          </w:p>
        </w:tc>
        <w:tc>
          <w:tcPr>
            <w:tcW w:w="851" w:type="dxa"/>
            <w:vAlign w:val="center"/>
          </w:tcPr>
          <w:p w14:paraId="20B50AA5" w14:textId="029B7A94" w:rsidR="00D33327" w:rsidRPr="00DF6188" w:rsidRDefault="00ED0422" w:rsidP="005F0665">
            <w:pPr>
              <w:pStyle w:val="ListParagraph"/>
              <w:tabs>
                <w:tab w:val="left" w:pos="3330"/>
              </w:tabs>
              <w:ind w:left="0"/>
              <w:jc w:val="center"/>
              <w:rPr>
                <w:lang w:val="id-ID"/>
              </w:rPr>
            </w:pPr>
            <w:r w:rsidRPr="00DF6188">
              <w:rPr>
                <w:lang w:val="id-ID"/>
              </w:rPr>
              <w:t>52</w:t>
            </w:r>
          </w:p>
        </w:tc>
        <w:tc>
          <w:tcPr>
            <w:tcW w:w="850" w:type="dxa"/>
            <w:vAlign w:val="center"/>
          </w:tcPr>
          <w:p w14:paraId="5C661CC1" w14:textId="21BA3DF5" w:rsidR="00D33327" w:rsidRPr="00DF6188" w:rsidRDefault="00ED0422" w:rsidP="005F0665">
            <w:pPr>
              <w:pStyle w:val="ListParagraph"/>
              <w:tabs>
                <w:tab w:val="left" w:pos="3330"/>
              </w:tabs>
              <w:ind w:left="0"/>
              <w:jc w:val="center"/>
              <w:rPr>
                <w:lang w:val="id-ID"/>
              </w:rPr>
            </w:pPr>
            <w:r w:rsidRPr="00DF6188">
              <w:rPr>
                <w:lang w:val="id-ID"/>
              </w:rPr>
              <w:t>3</w:t>
            </w:r>
            <w:r w:rsidR="00D33327" w:rsidRPr="00DF6188">
              <w:rPr>
                <w:lang w:val="id-ID"/>
              </w:rPr>
              <w:t>8</w:t>
            </w:r>
          </w:p>
        </w:tc>
        <w:tc>
          <w:tcPr>
            <w:tcW w:w="851" w:type="dxa"/>
            <w:vAlign w:val="center"/>
          </w:tcPr>
          <w:p w14:paraId="5469F686" w14:textId="4DDE47A3" w:rsidR="00D33327" w:rsidRPr="00DF6188" w:rsidRDefault="00ED0422" w:rsidP="005F0665">
            <w:pPr>
              <w:pStyle w:val="ListParagraph"/>
              <w:tabs>
                <w:tab w:val="left" w:pos="3330"/>
              </w:tabs>
              <w:ind w:left="0"/>
              <w:jc w:val="center"/>
              <w:rPr>
                <w:lang w:val="id-ID"/>
              </w:rPr>
            </w:pPr>
            <w:r w:rsidRPr="00DF6188">
              <w:rPr>
                <w:lang w:val="id-ID"/>
              </w:rPr>
              <w:t>137</w:t>
            </w:r>
          </w:p>
        </w:tc>
      </w:tr>
      <w:tr w:rsidR="00D33327" w:rsidRPr="00DF6188" w14:paraId="4F07175A" w14:textId="77777777" w:rsidTr="005F0665">
        <w:trPr>
          <w:trHeight w:val="567"/>
        </w:trPr>
        <w:tc>
          <w:tcPr>
            <w:tcW w:w="601" w:type="dxa"/>
            <w:vAlign w:val="center"/>
          </w:tcPr>
          <w:p w14:paraId="6477E4C8" w14:textId="660E1217" w:rsidR="00D33327" w:rsidRPr="00DF6188" w:rsidRDefault="00D33327" w:rsidP="005F0665">
            <w:pPr>
              <w:pStyle w:val="ListParagraph"/>
              <w:tabs>
                <w:tab w:val="left" w:pos="3330"/>
              </w:tabs>
              <w:ind w:left="0"/>
              <w:jc w:val="center"/>
              <w:rPr>
                <w:lang w:val="id-ID"/>
              </w:rPr>
            </w:pPr>
            <w:r w:rsidRPr="00DF6188">
              <w:rPr>
                <w:lang w:val="id-ID"/>
              </w:rPr>
              <w:t>7</w:t>
            </w:r>
            <w:r w:rsidR="000551C4" w:rsidRPr="00DF6188">
              <w:rPr>
                <w:lang w:val="id-ID"/>
              </w:rPr>
              <w:t>.</w:t>
            </w:r>
          </w:p>
        </w:tc>
        <w:tc>
          <w:tcPr>
            <w:tcW w:w="1946" w:type="dxa"/>
            <w:vAlign w:val="center"/>
          </w:tcPr>
          <w:p w14:paraId="6690B1BC" w14:textId="06739F4E" w:rsidR="00D33327" w:rsidRPr="00DF6188" w:rsidRDefault="00C105BE" w:rsidP="005F0665">
            <w:pPr>
              <w:pStyle w:val="ListParagraph"/>
              <w:tabs>
                <w:tab w:val="left" w:pos="3330"/>
              </w:tabs>
              <w:ind w:left="0"/>
              <w:jc w:val="both"/>
              <w:rPr>
                <w:lang w:val="id-ID"/>
              </w:rPr>
            </w:pPr>
            <w:r w:rsidRPr="00DF6188">
              <w:rPr>
                <w:lang w:val="id-ID"/>
              </w:rPr>
              <w:t>T</w:t>
            </w:r>
            <w:r w:rsidR="003A12DA" w:rsidRPr="00DF6188">
              <w:rPr>
                <w:lang w:val="id-ID"/>
              </w:rPr>
              <w:t>idak memenuhi syarat teknis dan kelayakan kendaraan</w:t>
            </w:r>
          </w:p>
        </w:tc>
        <w:tc>
          <w:tcPr>
            <w:tcW w:w="1843" w:type="dxa"/>
            <w:vAlign w:val="center"/>
          </w:tcPr>
          <w:p w14:paraId="6C72A88E" w14:textId="77777777" w:rsidR="003A12DA" w:rsidRPr="00DF6188" w:rsidRDefault="003A12DA" w:rsidP="005F0665">
            <w:pPr>
              <w:pStyle w:val="ListParagraph"/>
              <w:tabs>
                <w:tab w:val="left" w:pos="3330"/>
              </w:tabs>
              <w:ind w:left="0"/>
              <w:jc w:val="center"/>
              <w:rPr>
                <w:lang w:val="id-ID"/>
              </w:rPr>
            </w:pPr>
            <w:r w:rsidRPr="00DF6188">
              <w:rPr>
                <w:lang w:val="id-ID"/>
              </w:rPr>
              <w:t>Pasal 285 ayat (1)</w:t>
            </w:r>
          </w:p>
          <w:p w14:paraId="7B7DFC5B" w14:textId="05B93438" w:rsidR="00D33327" w:rsidRPr="00DF6188" w:rsidRDefault="003A12DA" w:rsidP="005F0665">
            <w:pPr>
              <w:pStyle w:val="ListParagraph"/>
              <w:tabs>
                <w:tab w:val="left" w:pos="3330"/>
              </w:tabs>
              <w:ind w:left="0"/>
              <w:jc w:val="center"/>
              <w:rPr>
                <w:lang w:val="id-ID"/>
              </w:rPr>
            </w:pPr>
            <w:r w:rsidRPr="00DF6188">
              <w:rPr>
                <w:lang w:val="id-ID"/>
              </w:rPr>
              <w:t>Rp.250.000</w:t>
            </w:r>
          </w:p>
        </w:tc>
        <w:tc>
          <w:tcPr>
            <w:tcW w:w="850" w:type="dxa"/>
            <w:vAlign w:val="center"/>
          </w:tcPr>
          <w:p w14:paraId="2B471D81" w14:textId="1243FD0B" w:rsidR="00D33327" w:rsidRPr="00DF6188" w:rsidRDefault="003A12DA" w:rsidP="005F0665">
            <w:pPr>
              <w:pStyle w:val="ListParagraph"/>
              <w:tabs>
                <w:tab w:val="left" w:pos="3330"/>
              </w:tabs>
              <w:ind w:left="0"/>
              <w:jc w:val="center"/>
              <w:rPr>
                <w:lang w:val="id-ID"/>
              </w:rPr>
            </w:pPr>
            <w:r w:rsidRPr="00DF6188">
              <w:rPr>
                <w:lang w:val="id-ID"/>
              </w:rPr>
              <w:t>510</w:t>
            </w:r>
          </w:p>
        </w:tc>
        <w:tc>
          <w:tcPr>
            <w:tcW w:w="851" w:type="dxa"/>
            <w:vAlign w:val="center"/>
          </w:tcPr>
          <w:p w14:paraId="6243ADCF" w14:textId="5E3EC9D1" w:rsidR="00D33327" w:rsidRPr="00DF6188" w:rsidRDefault="003A12DA" w:rsidP="005F0665">
            <w:pPr>
              <w:pStyle w:val="ListParagraph"/>
              <w:tabs>
                <w:tab w:val="left" w:pos="3330"/>
              </w:tabs>
              <w:ind w:left="0"/>
              <w:jc w:val="center"/>
              <w:rPr>
                <w:lang w:val="id-ID"/>
              </w:rPr>
            </w:pPr>
            <w:r w:rsidRPr="00DF6188">
              <w:rPr>
                <w:lang w:val="id-ID"/>
              </w:rPr>
              <w:t>481</w:t>
            </w:r>
          </w:p>
        </w:tc>
        <w:tc>
          <w:tcPr>
            <w:tcW w:w="850" w:type="dxa"/>
            <w:vAlign w:val="center"/>
          </w:tcPr>
          <w:p w14:paraId="25990F1B" w14:textId="77777777" w:rsidR="00533C8F" w:rsidRPr="00DF6188" w:rsidRDefault="00533C8F" w:rsidP="005F0665">
            <w:pPr>
              <w:pStyle w:val="ListParagraph"/>
              <w:tabs>
                <w:tab w:val="left" w:pos="3330"/>
              </w:tabs>
              <w:ind w:left="0"/>
              <w:jc w:val="center"/>
              <w:rPr>
                <w:lang w:val="id-ID"/>
              </w:rPr>
            </w:pPr>
          </w:p>
          <w:p w14:paraId="26F15C37" w14:textId="77777777" w:rsidR="00533C8F" w:rsidRPr="00DF6188" w:rsidRDefault="00533C8F" w:rsidP="005F0665">
            <w:pPr>
              <w:pStyle w:val="ListParagraph"/>
              <w:tabs>
                <w:tab w:val="left" w:pos="3330"/>
              </w:tabs>
              <w:ind w:left="0"/>
              <w:jc w:val="center"/>
              <w:rPr>
                <w:lang w:val="id-ID"/>
              </w:rPr>
            </w:pPr>
          </w:p>
          <w:p w14:paraId="76B65A1F" w14:textId="167D7E05" w:rsidR="00533C8F" w:rsidRPr="00DF6188" w:rsidRDefault="003A12DA" w:rsidP="005F0665">
            <w:pPr>
              <w:pStyle w:val="ListParagraph"/>
              <w:tabs>
                <w:tab w:val="left" w:pos="3330"/>
              </w:tabs>
              <w:ind w:left="0"/>
              <w:jc w:val="center"/>
              <w:rPr>
                <w:lang w:val="id-ID"/>
              </w:rPr>
            </w:pPr>
            <w:r w:rsidRPr="00DF6188">
              <w:rPr>
                <w:lang w:val="id-ID"/>
              </w:rPr>
              <w:t>389</w:t>
            </w:r>
          </w:p>
          <w:p w14:paraId="07966528" w14:textId="77777777" w:rsidR="00533C8F" w:rsidRPr="00DF6188" w:rsidRDefault="00533C8F" w:rsidP="005F0665">
            <w:pPr>
              <w:pStyle w:val="ListParagraph"/>
              <w:tabs>
                <w:tab w:val="left" w:pos="3330"/>
              </w:tabs>
              <w:ind w:left="0"/>
              <w:jc w:val="center"/>
              <w:rPr>
                <w:lang w:val="id-ID"/>
              </w:rPr>
            </w:pPr>
          </w:p>
          <w:p w14:paraId="596FD722" w14:textId="57FE183D" w:rsidR="00D33327" w:rsidRPr="00DF6188" w:rsidRDefault="00D33327" w:rsidP="005F0665">
            <w:pPr>
              <w:pStyle w:val="ListParagraph"/>
              <w:tabs>
                <w:tab w:val="left" w:pos="3330"/>
              </w:tabs>
              <w:ind w:left="0"/>
              <w:jc w:val="center"/>
              <w:rPr>
                <w:lang w:val="id-ID"/>
              </w:rPr>
            </w:pPr>
          </w:p>
        </w:tc>
        <w:tc>
          <w:tcPr>
            <w:tcW w:w="851" w:type="dxa"/>
            <w:vAlign w:val="center"/>
          </w:tcPr>
          <w:p w14:paraId="329D13A3" w14:textId="351712BC" w:rsidR="00D33327" w:rsidRPr="00DF6188" w:rsidRDefault="003A12DA" w:rsidP="005F0665">
            <w:pPr>
              <w:pStyle w:val="ListParagraph"/>
              <w:tabs>
                <w:tab w:val="left" w:pos="3330"/>
              </w:tabs>
              <w:ind w:left="0"/>
              <w:jc w:val="center"/>
              <w:rPr>
                <w:lang w:val="id-ID"/>
              </w:rPr>
            </w:pPr>
            <w:r w:rsidRPr="00DF6188">
              <w:rPr>
                <w:lang w:val="id-ID"/>
              </w:rPr>
              <w:t>1380</w:t>
            </w:r>
          </w:p>
        </w:tc>
      </w:tr>
      <w:tr w:rsidR="00D33327" w:rsidRPr="00DF6188" w14:paraId="1677F165" w14:textId="77777777" w:rsidTr="005F0665">
        <w:trPr>
          <w:trHeight w:val="567"/>
        </w:trPr>
        <w:tc>
          <w:tcPr>
            <w:tcW w:w="601" w:type="dxa"/>
            <w:vAlign w:val="center"/>
          </w:tcPr>
          <w:p w14:paraId="5E17A7F1" w14:textId="5DA1DE8A" w:rsidR="00D33327" w:rsidRPr="00DF6188" w:rsidRDefault="00D33327" w:rsidP="005F0665">
            <w:pPr>
              <w:pStyle w:val="ListParagraph"/>
              <w:tabs>
                <w:tab w:val="left" w:pos="3330"/>
              </w:tabs>
              <w:ind w:left="0"/>
              <w:jc w:val="center"/>
              <w:rPr>
                <w:lang w:val="id-ID"/>
              </w:rPr>
            </w:pPr>
            <w:r w:rsidRPr="00DF6188">
              <w:rPr>
                <w:lang w:val="id-ID"/>
              </w:rPr>
              <w:t>8</w:t>
            </w:r>
            <w:r w:rsidR="005D3EF6" w:rsidRPr="00DF6188">
              <w:rPr>
                <w:lang w:val="id-ID"/>
              </w:rPr>
              <w:t>.</w:t>
            </w:r>
          </w:p>
        </w:tc>
        <w:tc>
          <w:tcPr>
            <w:tcW w:w="1946" w:type="dxa"/>
            <w:vAlign w:val="center"/>
          </w:tcPr>
          <w:p w14:paraId="4C92B6FF" w14:textId="12002A30" w:rsidR="00D33327" w:rsidRPr="00DF6188" w:rsidRDefault="00D33327" w:rsidP="005F0665">
            <w:pPr>
              <w:pStyle w:val="ListParagraph"/>
              <w:tabs>
                <w:tab w:val="left" w:pos="3330"/>
              </w:tabs>
              <w:ind w:left="0"/>
              <w:jc w:val="both"/>
              <w:rPr>
                <w:lang w:val="id-ID"/>
              </w:rPr>
            </w:pPr>
            <w:r w:rsidRPr="00DF6188">
              <w:rPr>
                <w:lang w:val="id-ID"/>
              </w:rPr>
              <w:t>Melanggar aturan lalu lintas terkait berhenti atau parkir</w:t>
            </w:r>
          </w:p>
        </w:tc>
        <w:tc>
          <w:tcPr>
            <w:tcW w:w="1843" w:type="dxa"/>
            <w:vAlign w:val="center"/>
          </w:tcPr>
          <w:p w14:paraId="33832470" w14:textId="77777777" w:rsidR="00D33327" w:rsidRPr="00DF6188" w:rsidRDefault="00D33327" w:rsidP="005F0665">
            <w:pPr>
              <w:pStyle w:val="ListParagraph"/>
              <w:tabs>
                <w:tab w:val="left" w:pos="3330"/>
              </w:tabs>
              <w:ind w:left="0"/>
              <w:jc w:val="center"/>
              <w:rPr>
                <w:lang w:val="id-ID"/>
              </w:rPr>
            </w:pPr>
            <w:r w:rsidRPr="00DF6188">
              <w:rPr>
                <w:lang w:val="id-ID"/>
              </w:rPr>
              <w:t>Pasal 287 ayat (3)</w:t>
            </w:r>
          </w:p>
          <w:p w14:paraId="4919A152" w14:textId="77777777" w:rsidR="00D33327" w:rsidRPr="00DF6188" w:rsidRDefault="00D33327" w:rsidP="005F0665">
            <w:pPr>
              <w:pStyle w:val="ListParagraph"/>
              <w:tabs>
                <w:tab w:val="left" w:pos="3330"/>
              </w:tabs>
              <w:ind w:left="0"/>
              <w:jc w:val="center"/>
              <w:rPr>
                <w:lang w:val="id-ID"/>
              </w:rPr>
            </w:pPr>
            <w:r w:rsidRPr="00DF6188">
              <w:rPr>
                <w:lang w:val="id-ID"/>
              </w:rPr>
              <w:t>Rp.250.000</w:t>
            </w:r>
          </w:p>
        </w:tc>
        <w:tc>
          <w:tcPr>
            <w:tcW w:w="850" w:type="dxa"/>
            <w:vAlign w:val="center"/>
          </w:tcPr>
          <w:p w14:paraId="774EAF50" w14:textId="77777777" w:rsidR="00D33327" w:rsidRPr="00DF6188" w:rsidRDefault="00D33327" w:rsidP="005F0665">
            <w:pPr>
              <w:pStyle w:val="ListParagraph"/>
              <w:tabs>
                <w:tab w:val="left" w:pos="3330"/>
              </w:tabs>
              <w:ind w:left="0"/>
              <w:jc w:val="center"/>
              <w:rPr>
                <w:lang w:val="id-ID"/>
              </w:rPr>
            </w:pPr>
            <w:r w:rsidRPr="00DF6188">
              <w:rPr>
                <w:lang w:val="id-ID"/>
              </w:rPr>
              <w:t>-</w:t>
            </w:r>
          </w:p>
        </w:tc>
        <w:tc>
          <w:tcPr>
            <w:tcW w:w="851" w:type="dxa"/>
            <w:vAlign w:val="center"/>
          </w:tcPr>
          <w:p w14:paraId="20A878D1" w14:textId="77777777" w:rsidR="00D33327" w:rsidRPr="00DF6188" w:rsidRDefault="00D33327" w:rsidP="005F0665">
            <w:pPr>
              <w:pStyle w:val="ListParagraph"/>
              <w:tabs>
                <w:tab w:val="left" w:pos="3330"/>
              </w:tabs>
              <w:ind w:left="0"/>
              <w:jc w:val="center"/>
              <w:rPr>
                <w:lang w:val="id-ID"/>
              </w:rPr>
            </w:pPr>
            <w:r w:rsidRPr="00DF6188">
              <w:rPr>
                <w:lang w:val="id-ID"/>
              </w:rPr>
              <w:t>-</w:t>
            </w:r>
          </w:p>
        </w:tc>
        <w:tc>
          <w:tcPr>
            <w:tcW w:w="850" w:type="dxa"/>
            <w:vAlign w:val="center"/>
          </w:tcPr>
          <w:p w14:paraId="7A2F9B00" w14:textId="77777777" w:rsidR="00D33327" w:rsidRPr="00DF6188" w:rsidRDefault="00D33327" w:rsidP="005F0665">
            <w:pPr>
              <w:pStyle w:val="ListParagraph"/>
              <w:tabs>
                <w:tab w:val="left" w:pos="3330"/>
              </w:tabs>
              <w:ind w:left="0"/>
              <w:jc w:val="center"/>
              <w:rPr>
                <w:lang w:val="id-ID"/>
              </w:rPr>
            </w:pPr>
            <w:r w:rsidRPr="00DF6188">
              <w:rPr>
                <w:lang w:val="id-ID"/>
              </w:rPr>
              <w:t>40</w:t>
            </w:r>
          </w:p>
        </w:tc>
        <w:tc>
          <w:tcPr>
            <w:tcW w:w="851" w:type="dxa"/>
            <w:vAlign w:val="center"/>
          </w:tcPr>
          <w:p w14:paraId="0F5A4E3B" w14:textId="77777777" w:rsidR="00D33327" w:rsidRPr="00DF6188" w:rsidRDefault="00D33327" w:rsidP="005F0665">
            <w:pPr>
              <w:pStyle w:val="ListParagraph"/>
              <w:tabs>
                <w:tab w:val="left" w:pos="3330"/>
              </w:tabs>
              <w:ind w:left="0"/>
              <w:jc w:val="center"/>
              <w:rPr>
                <w:lang w:val="id-ID"/>
              </w:rPr>
            </w:pPr>
            <w:r w:rsidRPr="00DF6188">
              <w:rPr>
                <w:lang w:val="id-ID"/>
              </w:rPr>
              <w:t>40</w:t>
            </w:r>
          </w:p>
        </w:tc>
      </w:tr>
      <w:tr w:rsidR="00D33327" w:rsidRPr="00DF6188" w14:paraId="4D1EA0ED" w14:textId="77777777" w:rsidTr="005F0665">
        <w:trPr>
          <w:trHeight w:val="567"/>
        </w:trPr>
        <w:tc>
          <w:tcPr>
            <w:tcW w:w="601" w:type="dxa"/>
            <w:vAlign w:val="center"/>
          </w:tcPr>
          <w:p w14:paraId="12747FDE" w14:textId="25E334B8" w:rsidR="00D33327" w:rsidRPr="00DF6188" w:rsidRDefault="00D33327" w:rsidP="005F0665">
            <w:pPr>
              <w:pStyle w:val="ListParagraph"/>
              <w:tabs>
                <w:tab w:val="left" w:pos="3330"/>
              </w:tabs>
              <w:ind w:left="0"/>
              <w:jc w:val="center"/>
              <w:rPr>
                <w:lang w:val="id-ID"/>
              </w:rPr>
            </w:pPr>
            <w:r w:rsidRPr="00DF6188">
              <w:rPr>
                <w:lang w:val="id-ID"/>
              </w:rPr>
              <w:t>9</w:t>
            </w:r>
            <w:r w:rsidR="005D3EF6" w:rsidRPr="00DF6188">
              <w:rPr>
                <w:lang w:val="id-ID"/>
              </w:rPr>
              <w:t>.</w:t>
            </w:r>
          </w:p>
        </w:tc>
        <w:tc>
          <w:tcPr>
            <w:tcW w:w="1946" w:type="dxa"/>
            <w:vAlign w:val="center"/>
          </w:tcPr>
          <w:p w14:paraId="1A5A28C4" w14:textId="77777777" w:rsidR="00D33327" w:rsidRPr="00DF6188" w:rsidRDefault="00D33327" w:rsidP="005F0665">
            <w:pPr>
              <w:pStyle w:val="ListParagraph"/>
              <w:tabs>
                <w:tab w:val="left" w:pos="3330"/>
              </w:tabs>
              <w:ind w:left="0"/>
              <w:jc w:val="both"/>
              <w:rPr>
                <w:lang w:val="id-ID"/>
              </w:rPr>
            </w:pPr>
            <w:r w:rsidRPr="00DF6188">
              <w:rPr>
                <w:lang w:val="id-ID"/>
              </w:rPr>
              <w:t>Tidak mengikuti batas kecepatan yang telah ditentukan</w:t>
            </w:r>
          </w:p>
        </w:tc>
        <w:tc>
          <w:tcPr>
            <w:tcW w:w="1843" w:type="dxa"/>
            <w:vAlign w:val="center"/>
          </w:tcPr>
          <w:p w14:paraId="0FDA94C3" w14:textId="77777777" w:rsidR="00D33327" w:rsidRPr="00DF6188" w:rsidRDefault="00D33327" w:rsidP="005F0665">
            <w:pPr>
              <w:pStyle w:val="ListParagraph"/>
              <w:tabs>
                <w:tab w:val="left" w:pos="3330"/>
              </w:tabs>
              <w:ind w:left="0"/>
              <w:jc w:val="center"/>
              <w:rPr>
                <w:lang w:val="id-ID"/>
              </w:rPr>
            </w:pPr>
            <w:r w:rsidRPr="00DF6188">
              <w:rPr>
                <w:lang w:val="id-ID"/>
              </w:rPr>
              <w:t>Pasal 287 ayat (5)</w:t>
            </w:r>
          </w:p>
          <w:p w14:paraId="4F89C119" w14:textId="77777777" w:rsidR="00D33327" w:rsidRPr="00DF6188" w:rsidRDefault="00D33327" w:rsidP="005F0665">
            <w:pPr>
              <w:pStyle w:val="ListParagraph"/>
              <w:tabs>
                <w:tab w:val="left" w:pos="3330"/>
              </w:tabs>
              <w:ind w:left="0"/>
              <w:jc w:val="center"/>
              <w:rPr>
                <w:lang w:val="id-ID"/>
              </w:rPr>
            </w:pPr>
            <w:r w:rsidRPr="00DF6188">
              <w:rPr>
                <w:lang w:val="id-ID"/>
              </w:rPr>
              <w:t>Rp.500.000</w:t>
            </w:r>
          </w:p>
        </w:tc>
        <w:tc>
          <w:tcPr>
            <w:tcW w:w="850" w:type="dxa"/>
            <w:vAlign w:val="center"/>
          </w:tcPr>
          <w:p w14:paraId="72C1C820" w14:textId="77777777" w:rsidR="00D33327" w:rsidRPr="00DF6188" w:rsidRDefault="00D33327" w:rsidP="005F0665">
            <w:pPr>
              <w:pStyle w:val="ListParagraph"/>
              <w:tabs>
                <w:tab w:val="left" w:pos="3330"/>
              </w:tabs>
              <w:ind w:left="0"/>
              <w:jc w:val="center"/>
              <w:rPr>
                <w:lang w:val="id-ID"/>
              </w:rPr>
            </w:pPr>
            <w:r w:rsidRPr="00DF6188">
              <w:rPr>
                <w:lang w:val="id-ID"/>
              </w:rPr>
              <w:t>10</w:t>
            </w:r>
          </w:p>
        </w:tc>
        <w:tc>
          <w:tcPr>
            <w:tcW w:w="851" w:type="dxa"/>
            <w:vAlign w:val="center"/>
          </w:tcPr>
          <w:p w14:paraId="0F2770FC" w14:textId="77777777" w:rsidR="00D33327" w:rsidRPr="00DF6188" w:rsidRDefault="00D33327" w:rsidP="005F0665">
            <w:pPr>
              <w:pStyle w:val="ListParagraph"/>
              <w:tabs>
                <w:tab w:val="left" w:pos="3330"/>
              </w:tabs>
              <w:ind w:left="0"/>
              <w:jc w:val="center"/>
              <w:rPr>
                <w:lang w:val="id-ID"/>
              </w:rPr>
            </w:pPr>
            <w:r w:rsidRPr="00DF6188">
              <w:rPr>
                <w:lang w:val="id-ID"/>
              </w:rPr>
              <w:t>4</w:t>
            </w:r>
          </w:p>
        </w:tc>
        <w:tc>
          <w:tcPr>
            <w:tcW w:w="850" w:type="dxa"/>
            <w:vAlign w:val="center"/>
          </w:tcPr>
          <w:p w14:paraId="772622AC" w14:textId="77777777" w:rsidR="00D33327" w:rsidRPr="00DF6188" w:rsidRDefault="00D33327" w:rsidP="005F0665">
            <w:pPr>
              <w:pStyle w:val="ListParagraph"/>
              <w:tabs>
                <w:tab w:val="left" w:pos="3330"/>
              </w:tabs>
              <w:ind w:left="0"/>
              <w:jc w:val="center"/>
              <w:rPr>
                <w:lang w:val="id-ID"/>
              </w:rPr>
            </w:pPr>
            <w:r w:rsidRPr="00DF6188">
              <w:rPr>
                <w:lang w:val="id-ID"/>
              </w:rPr>
              <w:t>2</w:t>
            </w:r>
          </w:p>
        </w:tc>
        <w:tc>
          <w:tcPr>
            <w:tcW w:w="851" w:type="dxa"/>
            <w:vAlign w:val="center"/>
          </w:tcPr>
          <w:p w14:paraId="0D0D2A5B" w14:textId="77777777" w:rsidR="00D33327" w:rsidRPr="00DF6188" w:rsidRDefault="00D33327" w:rsidP="005F0665">
            <w:pPr>
              <w:pStyle w:val="ListParagraph"/>
              <w:tabs>
                <w:tab w:val="left" w:pos="3330"/>
              </w:tabs>
              <w:ind w:left="0"/>
              <w:jc w:val="center"/>
              <w:rPr>
                <w:lang w:val="id-ID"/>
              </w:rPr>
            </w:pPr>
            <w:r w:rsidRPr="00DF6188">
              <w:rPr>
                <w:lang w:val="id-ID"/>
              </w:rPr>
              <w:t>16</w:t>
            </w:r>
          </w:p>
        </w:tc>
      </w:tr>
      <w:tr w:rsidR="00D33327" w:rsidRPr="00DF6188" w14:paraId="2D053D39" w14:textId="77777777" w:rsidTr="005F0665">
        <w:trPr>
          <w:trHeight w:val="567"/>
        </w:trPr>
        <w:tc>
          <w:tcPr>
            <w:tcW w:w="601" w:type="dxa"/>
            <w:vAlign w:val="center"/>
          </w:tcPr>
          <w:p w14:paraId="2B1082F5" w14:textId="23EE8FD4" w:rsidR="00D33327" w:rsidRPr="00DF6188" w:rsidRDefault="00D33327" w:rsidP="005F0665">
            <w:pPr>
              <w:pStyle w:val="ListParagraph"/>
              <w:tabs>
                <w:tab w:val="left" w:pos="3330"/>
              </w:tabs>
              <w:ind w:left="0"/>
              <w:jc w:val="center"/>
              <w:rPr>
                <w:lang w:val="id-ID"/>
              </w:rPr>
            </w:pPr>
            <w:r w:rsidRPr="00DF6188">
              <w:rPr>
                <w:lang w:val="id-ID"/>
              </w:rPr>
              <w:t>10</w:t>
            </w:r>
            <w:r w:rsidR="000551C4" w:rsidRPr="00DF6188">
              <w:rPr>
                <w:lang w:val="id-ID"/>
              </w:rPr>
              <w:t>.</w:t>
            </w:r>
          </w:p>
        </w:tc>
        <w:tc>
          <w:tcPr>
            <w:tcW w:w="1946" w:type="dxa"/>
            <w:vAlign w:val="center"/>
          </w:tcPr>
          <w:p w14:paraId="337CC932" w14:textId="77777777" w:rsidR="00D33327" w:rsidRPr="00DF6188" w:rsidRDefault="00D33327" w:rsidP="005F0665">
            <w:pPr>
              <w:pStyle w:val="ListParagraph"/>
              <w:tabs>
                <w:tab w:val="left" w:pos="3330"/>
              </w:tabs>
              <w:ind w:left="0"/>
              <w:jc w:val="both"/>
              <w:rPr>
                <w:lang w:val="id-ID"/>
              </w:rPr>
            </w:pPr>
            <w:r w:rsidRPr="00DF6188">
              <w:rPr>
                <w:lang w:val="id-ID"/>
              </w:rPr>
              <w:t>Tidak mengikuti rambu atau marka jalan yang ada</w:t>
            </w:r>
          </w:p>
        </w:tc>
        <w:tc>
          <w:tcPr>
            <w:tcW w:w="1843" w:type="dxa"/>
            <w:vAlign w:val="center"/>
          </w:tcPr>
          <w:p w14:paraId="553F54FC" w14:textId="77777777" w:rsidR="00D33327" w:rsidRPr="00DF6188" w:rsidRDefault="00D33327" w:rsidP="005F0665">
            <w:pPr>
              <w:pStyle w:val="ListParagraph"/>
              <w:tabs>
                <w:tab w:val="left" w:pos="3330"/>
              </w:tabs>
              <w:ind w:left="0"/>
              <w:jc w:val="center"/>
              <w:rPr>
                <w:lang w:val="id-ID"/>
              </w:rPr>
            </w:pPr>
            <w:r w:rsidRPr="00DF6188">
              <w:rPr>
                <w:lang w:val="id-ID"/>
              </w:rPr>
              <w:t>Pasal 287 ayat (1)</w:t>
            </w:r>
          </w:p>
          <w:p w14:paraId="79AC2EDF" w14:textId="77777777" w:rsidR="00D33327" w:rsidRPr="00DF6188" w:rsidRDefault="00D33327" w:rsidP="005F0665">
            <w:pPr>
              <w:pStyle w:val="ListParagraph"/>
              <w:tabs>
                <w:tab w:val="left" w:pos="3330"/>
              </w:tabs>
              <w:ind w:left="0"/>
              <w:jc w:val="center"/>
              <w:rPr>
                <w:lang w:val="id-ID"/>
              </w:rPr>
            </w:pPr>
            <w:r w:rsidRPr="00DF6188">
              <w:rPr>
                <w:lang w:val="id-ID"/>
              </w:rPr>
              <w:t>Rp.500.000</w:t>
            </w:r>
          </w:p>
        </w:tc>
        <w:tc>
          <w:tcPr>
            <w:tcW w:w="850" w:type="dxa"/>
            <w:vAlign w:val="center"/>
          </w:tcPr>
          <w:p w14:paraId="5D8F0D5B" w14:textId="77777777" w:rsidR="00D33327" w:rsidRPr="00DF6188" w:rsidRDefault="00D33327" w:rsidP="005F0665">
            <w:pPr>
              <w:pStyle w:val="ListParagraph"/>
              <w:tabs>
                <w:tab w:val="left" w:pos="3330"/>
              </w:tabs>
              <w:ind w:left="0"/>
              <w:jc w:val="center"/>
              <w:rPr>
                <w:lang w:val="id-ID"/>
              </w:rPr>
            </w:pPr>
            <w:r w:rsidRPr="00DF6188">
              <w:rPr>
                <w:lang w:val="id-ID"/>
              </w:rPr>
              <w:t>353</w:t>
            </w:r>
          </w:p>
        </w:tc>
        <w:tc>
          <w:tcPr>
            <w:tcW w:w="851" w:type="dxa"/>
            <w:vAlign w:val="center"/>
          </w:tcPr>
          <w:p w14:paraId="54004F13" w14:textId="77777777" w:rsidR="00D33327" w:rsidRPr="00DF6188" w:rsidRDefault="00D33327" w:rsidP="005F0665">
            <w:pPr>
              <w:pStyle w:val="ListParagraph"/>
              <w:tabs>
                <w:tab w:val="left" w:pos="3330"/>
              </w:tabs>
              <w:ind w:left="0"/>
              <w:jc w:val="center"/>
              <w:rPr>
                <w:lang w:val="id-ID"/>
              </w:rPr>
            </w:pPr>
            <w:r w:rsidRPr="00DF6188">
              <w:rPr>
                <w:lang w:val="id-ID"/>
              </w:rPr>
              <w:t>418</w:t>
            </w:r>
          </w:p>
        </w:tc>
        <w:tc>
          <w:tcPr>
            <w:tcW w:w="850" w:type="dxa"/>
            <w:vAlign w:val="center"/>
          </w:tcPr>
          <w:p w14:paraId="2AE65EC6" w14:textId="77777777" w:rsidR="00D33327" w:rsidRPr="00DF6188" w:rsidRDefault="00D33327" w:rsidP="005F0665">
            <w:pPr>
              <w:pStyle w:val="ListParagraph"/>
              <w:tabs>
                <w:tab w:val="left" w:pos="3330"/>
              </w:tabs>
              <w:ind w:left="0"/>
              <w:jc w:val="center"/>
              <w:rPr>
                <w:lang w:val="id-ID"/>
              </w:rPr>
            </w:pPr>
            <w:r w:rsidRPr="00DF6188">
              <w:rPr>
                <w:lang w:val="id-ID"/>
              </w:rPr>
              <w:t>271</w:t>
            </w:r>
          </w:p>
        </w:tc>
        <w:tc>
          <w:tcPr>
            <w:tcW w:w="851" w:type="dxa"/>
            <w:vAlign w:val="center"/>
          </w:tcPr>
          <w:p w14:paraId="62CEA7B9" w14:textId="77777777" w:rsidR="00D33327" w:rsidRPr="00DF6188" w:rsidRDefault="00D33327" w:rsidP="005F0665">
            <w:pPr>
              <w:pStyle w:val="ListParagraph"/>
              <w:tabs>
                <w:tab w:val="left" w:pos="3330"/>
              </w:tabs>
              <w:ind w:left="0"/>
              <w:jc w:val="center"/>
              <w:rPr>
                <w:lang w:val="id-ID"/>
              </w:rPr>
            </w:pPr>
            <w:r w:rsidRPr="00DF6188">
              <w:rPr>
                <w:lang w:val="id-ID"/>
              </w:rPr>
              <w:t>1042</w:t>
            </w:r>
          </w:p>
        </w:tc>
      </w:tr>
      <w:tr w:rsidR="00D33327" w:rsidRPr="00DF6188" w14:paraId="1D4EC385" w14:textId="77777777" w:rsidTr="005F0665">
        <w:trPr>
          <w:trHeight w:val="567"/>
        </w:trPr>
        <w:tc>
          <w:tcPr>
            <w:tcW w:w="601" w:type="dxa"/>
            <w:vAlign w:val="center"/>
          </w:tcPr>
          <w:p w14:paraId="3D0A8574" w14:textId="1210820C" w:rsidR="00D33327" w:rsidRPr="00DF6188" w:rsidRDefault="00D33327" w:rsidP="005F0665">
            <w:pPr>
              <w:pStyle w:val="ListParagraph"/>
              <w:tabs>
                <w:tab w:val="left" w:pos="3330"/>
              </w:tabs>
              <w:ind w:left="0"/>
              <w:jc w:val="center"/>
              <w:rPr>
                <w:lang w:val="id-ID"/>
              </w:rPr>
            </w:pPr>
            <w:r w:rsidRPr="00DF6188">
              <w:rPr>
                <w:lang w:val="id-ID"/>
              </w:rPr>
              <w:t>11</w:t>
            </w:r>
            <w:r w:rsidR="000551C4" w:rsidRPr="00DF6188">
              <w:rPr>
                <w:lang w:val="id-ID"/>
              </w:rPr>
              <w:t>.</w:t>
            </w:r>
          </w:p>
        </w:tc>
        <w:tc>
          <w:tcPr>
            <w:tcW w:w="1946" w:type="dxa"/>
            <w:vAlign w:val="center"/>
          </w:tcPr>
          <w:p w14:paraId="57AE937F" w14:textId="77777777" w:rsidR="00D33327" w:rsidRPr="00DF6188" w:rsidRDefault="00D33327" w:rsidP="005F0665">
            <w:pPr>
              <w:pStyle w:val="ListParagraph"/>
              <w:tabs>
                <w:tab w:val="left" w:pos="3330"/>
              </w:tabs>
              <w:ind w:left="0"/>
              <w:jc w:val="both"/>
              <w:rPr>
                <w:lang w:val="id-ID"/>
              </w:rPr>
            </w:pPr>
            <w:r w:rsidRPr="00DF6188">
              <w:rPr>
                <w:lang w:val="id-ID"/>
              </w:rPr>
              <w:t>Tidak dapat meunjukkan SIM saat diminta</w:t>
            </w:r>
          </w:p>
        </w:tc>
        <w:tc>
          <w:tcPr>
            <w:tcW w:w="1843" w:type="dxa"/>
            <w:vAlign w:val="center"/>
          </w:tcPr>
          <w:p w14:paraId="5F5D5F9A" w14:textId="77777777" w:rsidR="00D33327" w:rsidRPr="00DF6188" w:rsidRDefault="00D33327" w:rsidP="005F0665">
            <w:pPr>
              <w:pStyle w:val="ListParagraph"/>
              <w:tabs>
                <w:tab w:val="left" w:pos="3330"/>
              </w:tabs>
              <w:ind w:left="0"/>
              <w:jc w:val="center"/>
              <w:rPr>
                <w:lang w:val="id-ID"/>
              </w:rPr>
            </w:pPr>
            <w:r w:rsidRPr="00DF6188">
              <w:rPr>
                <w:lang w:val="id-ID"/>
              </w:rPr>
              <w:t>Pasal 288 ayat (2)</w:t>
            </w:r>
          </w:p>
          <w:p w14:paraId="1C298970" w14:textId="77777777" w:rsidR="00D33327" w:rsidRPr="00DF6188" w:rsidRDefault="00D33327" w:rsidP="005F0665">
            <w:pPr>
              <w:pStyle w:val="ListParagraph"/>
              <w:tabs>
                <w:tab w:val="left" w:pos="3330"/>
              </w:tabs>
              <w:ind w:left="0"/>
              <w:jc w:val="center"/>
              <w:rPr>
                <w:lang w:val="id-ID"/>
              </w:rPr>
            </w:pPr>
            <w:r w:rsidRPr="00DF6188">
              <w:rPr>
                <w:lang w:val="id-ID"/>
              </w:rPr>
              <w:t>Rp.250.000</w:t>
            </w:r>
          </w:p>
        </w:tc>
        <w:tc>
          <w:tcPr>
            <w:tcW w:w="850" w:type="dxa"/>
            <w:vAlign w:val="center"/>
          </w:tcPr>
          <w:p w14:paraId="008A5626" w14:textId="77777777" w:rsidR="00D33327" w:rsidRPr="00DF6188" w:rsidRDefault="00D33327" w:rsidP="005F0665">
            <w:pPr>
              <w:pStyle w:val="ListParagraph"/>
              <w:tabs>
                <w:tab w:val="left" w:pos="3330"/>
              </w:tabs>
              <w:ind w:left="0"/>
              <w:jc w:val="center"/>
              <w:rPr>
                <w:lang w:val="id-ID"/>
              </w:rPr>
            </w:pPr>
            <w:r w:rsidRPr="00DF6188">
              <w:rPr>
                <w:lang w:val="id-ID"/>
              </w:rPr>
              <w:t>108</w:t>
            </w:r>
          </w:p>
        </w:tc>
        <w:tc>
          <w:tcPr>
            <w:tcW w:w="851" w:type="dxa"/>
            <w:vAlign w:val="center"/>
          </w:tcPr>
          <w:p w14:paraId="561795B8" w14:textId="77777777" w:rsidR="00D33327" w:rsidRPr="00DF6188" w:rsidRDefault="00D33327" w:rsidP="005F0665">
            <w:pPr>
              <w:pStyle w:val="ListParagraph"/>
              <w:tabs>
                <w:tab w:val="left" w:pos="3330"/>
              </w:tabs>
              <w:ind w:left="0"/>
              <w:jc w:val="center"/>
              <w:rPr>
                <w:lang w:val="id-ID"/>
              </w:rPr>
            </w:pPr>
            <w:r w:rsidRPr="00DF6188">
              <w:rPr>
                <w:lang w:val="id-ID"/>
              </w:rPr>
              <w:t>150</w:t>
            </w:r>
          </w:p>
        </w:tc>
        <w:tc>
          <w:tcPr>
            <w:tcW w:w="850" w:type="dxa"/>
            <w:vAlign w:val="center"/>
          </w:tcPr>
          <w:p w14:paraId="61D78A3C" w14:textId="77777777" w:rsidR="00D33327" w:rsidRPr="00DF6188" w:rsidRDefault="00D33327" w:rsidP="005F0665">
            <w:pPr>
              <w:pStyle w:val="ListParagraph"/>
              <w:tabs>
                <w:tab w:val="left" w:pos="3330"/>
              </w:tabs>
              <w:ind w:left="0"/>
              <w:jc w:val="center"/>
              <w:rPr>
                <w:lang w:val="id-ID"/>
              </w:rPr>
            </w:pPr>
            <w:r w:rsidRPr="00DF6188">
              <w:rPr>
                <w:lang w:val="id-ID"/>
              </w:rPr>
              <w:t>125</w:t>
            </w:r>
          </w:p>
        </w:tc>
        <w:tc>
          <w:tcPr>
            <w:tcW w:w="851" w:type="dxa"/>
            <w:vAlign w:val="center"/>
          </w:tcPr>
          <w:p w14:paraId="24DF15A9" w14:textId="77777777" w:rsidR="00D33327" w:rsidRPr="00DF6188" w:rsidRDefault="00D33327" w:rsidP="005F0665">
            <w:pPr>
              <w:pStyle w:val="ListParagraph"/>
              <w:tabs>
                <w:tab w:val="left" w:pos="3330"/>
              </w:tabs>
              <w:ind w:left="0"/>
              <w:jc w:val="center"/>
              <w:rPr>
                <w:lang w:val="id-ID"/>
              </w:rPr>
            </w:pPr>
            <w:r w:rsidRPr="00DF6188">
              <w:rPr>
                <w:lang w:val="id-ID"/>
              </w:rPr>
              <w:t>383</w:t>
            </w:r>
          </w:p>
        </w:tc>
      </w:tr>
      <w:tr w:rsidR="00D33327" w:rsidRPr="00DF6188" w14:paraId="6B0A0A92" w14:textId="77777777" w:rsidTr="005F0665">
        <w:trPr>
          <w:trHeight w:val="567"/>
        </w:trPr>
        <w:tc>
          <w:tcPr>
            <w:tcW w:w="601" w:type="dxa"/>
            <w:vAlign w:val="center"/>
          </w:tcPr>
          <w:p w14:paraId="71AF97F6" w14:textId="44D8FCB5" w:rsidR="00D33327" w:rsidRPr="00DF6188" w:rsidRDefault="00D33327" w:rsidP="005F0665">
            <w:pPr>
              <w:pStyle w:val="ListParagraph"/>
              <w:tabs>
                <w:tab w:val="left" w:pos="3330"/>
              </w:tabs>
              <w:ind w:left="0"/>
              <w:jc w:val="center"/>
              <w:rPr>
                <w:lang w:val="id-ID"/>
              </w:rPr>
            </w:pPr>
            <w:r w:rsidRPr="00DF6188">
              <w:rPr>
                <w:lang w:val="id-ID"/>
              </w:rPr>
              <w:t>12</w:t>
            </w:r>
          </w:p>
        </w:tc>
        <w:tc>
          <w:tcPr>
            <w:tcW w:w="1946" w:type="dxa"/>
            <w:vAlign w:val="center"/>
          </w:tcPr>
          <w:p w14:paraId="78659F9E" w14:textId="66730A4F" w:rsidR="00D33327" w:rsidRPr="00DF6188" w:rsidRDefault="000551C4" w:rsidP="005F0665">
            <w:pPr>
              <w:pStyle w:val="ListParagraph"/>
              <w:tabs>
                <w:tab w:val="left" w:pos="3330"/>
              </w:tabs>
              <w:ind w:left="0"/>
              <w:jc w:val="both"/>
              <w:rPr>
                <w:lang w:val="id-ID"/>
              </w:rPr>
            </w:pPr>
            <w:r w:rsidRPr="00DF6188">
              <w:rPr>
                <w:lang w:val="id-ID"/>
              </w:rPr>
              <w:t>Tidak mematuhi tanda isyarat lalu lintas</w:t>
            </w:r>
          </w:p>
        </w:tc>
        <w:tc>
          <w:tcPr>
            <w:tcW w:w="1843" w:type="dxa"/>
            <w:vAlign w:val="center"/>
          </w:tcPr>
          <w:p w14:paraId="6DA955EC" w14:textId="52D06850" w:rsidR="00D33327" w:rsidRPr="00DF6188" w:rsidRDefault="00D33327" w:rsidP="005F0665">
            <w:pPr>
              <w:pStyle w:val="ListParagraph"/>
              <w:tabs>
                <w:tab w:val="left" w:pos="3330"/>
              </w:tabs>
              <w:ind w:left="0"/>
              <w:jc w:val="center"/>
              <w:rPr>
                <w:lang w:val="id-ID"/>
              </w:rPr>
            </w:pPr>
            <w:r w:rsidRPr="00DF6188">
              <w:rPr>
                <w:lang w:val="id-ID"/>
              </w:rPr>
              <w:t>Pasal 28</w:t>
            </w:r>
            <w:r w:rsidR="000551C4" w:rsidRPr="00DF6188">
              <w:rPr>
                <w:lang w:val="id-ID"/>
              </w:rPr>
              <w:t>7</w:t>
            </w:r>
            <w:r w:rsidRPr="00DF6188">
              <w:rPr>
                <w:lang w:val="id-ID"/>
              </w:rPr>
              <w:t xml:space="preserve"> ayat (</w:t>
            </w:r>
            <w:r w:rsidR="000551C4" w:rsidRPr="00DF6188">
              <w:rPr>
                <w:lang w:val="id-ID"/>
              </w:rPr>
              <w:t>2</w:t>
            </w:r>
            <w:r w:rsidRPr="00DF6188">
              <w:rPr>
                <w:lang w:val="id-ID"/>
              </w:rPr>
              <w:t>)</w:t>
            </w:r>
          </w:p>
          <w:p w14:paraId="145243BC" w14:textId="01F08B7E" w:rsidR="00D33327" w:rsidRPr="00DF6188" w:rsidRDefault="00D33327" w:rsidP="005F0665">
            <w:pPr>
              <w:pStyle w:val="ListParagraph"/>
              <w:tabs>
                <w:tab w:val="left" w:pos="3330"/>
              </w:tabs>
              <w:ind w:left="0"/>
              <w:jc w:val="center"/>
              <w:rPr>
                <w:lang w:val="id-ID"/>
              </w:rPr>
            </w:pPr>
            <w:r w:rsidRPr="00DF6188">
              <w:rPr>
                <w:lang w:val="id-ID"/>
              </w:rPr>
              <w:t>Rp.</w:t>
            </w:r>
            <w:r w:rsidR="000551C4" w:rsidRPr="00DF6188">
              <w:rPr>
                <w:lang w:val="id-ID"/>
              </w:rPr>
              <w:t>50</w:t>
            </w:r>
            <w:r w:rsidRPr="00DF6188">
              <w:rPr>
                <w:lang w:val="id-ID"/>
              </w:rPr>
              <w:t>0.000</w:t>
            </w:r>
          </w:p>
        </w:tc>
        <w:tc>
          <w:tcPr>
            <w:tcW w:w="850" w:type="dxa"/>
            <w:vAlign w:val="center"/>
          </w:tcPr>
          <w:p w14:paraId="32FD46A9" w14:textId="4A24EDD3" w:rsidR="00D33327" w:rsidRPr="00DF6188" w:rsidRDefault="000551C4" w:rsidP="005F0665">
            <w:pPr>
              <w:pStyle w:val="ListParagraph"/>
              <w:tabs>
                <w:tab w:val="left" w:pos="3330"/>
              </w:tabs>
              <w:ind w:left="0"/>
              <w:jc w:val="center"/>
              <w:rPr>
                <w:lang w:val="id-ID"/>
              </w:rPr>
            </w:pPr>
            <w:r w:rsidRPr="00DF6188">
              <w:rPr>
                <w:lang w:val="id-ID"/>
              </w:rPr>
              <w:t>212</w:t>
            </w:r>
          </w:p>
        </w:tc>
        <w:tc>
          <w:tcPr>
            <w:tcW w:w="851" w:type="dxa"/>
            <w:vAlign w:val="center"/>
          </w:tcPr>
          <w:p w14:paraId="398C802F" w14:textId="32D5430F" w:rsidR="00D33327" w:rsidRPr="00DF6188" w:rsidRDefault="000551C4" w:rsidP="005F0665">
            <w:pPr>
              <w:pStyle w:val="ListParagraph"/>
              <w:tabs>
                <w:tab w:val="left" w:pos="3330"/>
              </w:tabs>
              <w:ind w:left="0"/>
              <w:jc w:val="center"/>
              <w:rPr>
                <w:lang w:val="id-ID"/>
              </w:rPr>
            </w:pPr>
            <w:r w:rsidRPr="00DF6188">
              <w:rPr>
                <w:lang w:val="id-ID"/>
              </w:rPr>
              <w:t>299</w:t>
            </w:r>
          </w:p>
        </w:tc>
        <w:tc>
          <w:tcPr>
            <w:tcW w:w="850" w:type="dxa"/>
            <w:vAlign w:val="center"/>
          </w:tcPr>
          <w:p w14:paraId="5E1E6D27" w14:textId="12AB491A" w:rsidR="00D33327" w:rsidRPr="00DF6188" w:rsidRDefault="000551C4" w:rsidP="005F0665">
            <w:pPr>
              <w:pStyle w:val="ListParagraph"/>
              <w:tabs>
                <w:tab w:val="left" w:pos="3330"/>
              </w:tabs>
              <w:ind w:left="0"/>
              <w:jc w:val="center"/>
              <w:rPr>
                <w:lang w:val="id-ID"/>
              </w:rPr>
            </w:pPr>
            <w:r w:rsidRPr="00DF6188">
              <w:rPr>
                <w:lang w:val="id-ID"/>
              </w:rPr>
              <w:t>290</w:t>
            </w:r>
          </w:p>
        </w:tc>
        <w:tc>
          <w:tcPr>
            <w:tcW w:w="851" w:type="dxa"/>
            <w:vAlign w:val="center"/>
          </w:tcPr>
          <w:p w14:paraId="504E6874" w14:textId="72482ACC" w:rsidR="00D33327" w:rsidRPr="00DF6188" w:rsidRDefault="000551C4" w:rsidP="005F0665">
            <w:pPr>
              <w:pStyle w:val="ListParagraph"/>
              <w:tabs>
                <w:tab w:val="left" w:pos="3330"/>
              </w:tabs>
              <w:ind w:left="0"/>
              <w:jc w:val="center"/>
              <w:rPr>
                <w:lang w:val="id-ID"/>
              </w:rPr>
            </w:pPr>
            <w:r w:rsidRPr="00DF6188">
              <w:rPr>
                <w:lang w:val="id-ID"/>
              </w:rPr>
              <w:t>801</w:t>
            </w:r>
          </w:p>
        </w:tc>
      </w:tr>
      <w:tr w:rsidR="00D33327" w:rsidRPr="00DF6188" w14:paraId="616C60CF" w14:textId="77777777" w:rsidTr="005F0665">
        <w:trPr>
          <w:trHeight w:val="567"/>
        </w:trPr>
        <w:tc>
          <w:tcPr>
            <w:tcW w:w="601" w:type="dxa"/>
            <w:vAlign w:val="center"/>
          </w:tcPr>
          <w:p w14:paraId="7B447A79" w14:textId="50F8E69F" w:rsidR="00D33327" w:rsidRPr="00DF6188" w:rsidRDefault="00D33327" w:rsidP="005F0665">
            <w:pPr>
              <w:pStyle w:val="ListParagraph"/>
              <w:tabs>
                <w:tab w:val="left" w:pos="3330"/>
              </w:tabs>
              <w:ind w:left="0"/>
              <w:jc w:val="center"/>
              <w:rPr>
                <w:lang w:val="id-ID"/>
              </w:rPr>
            </w:pPr>
            <w:r w:rsidRPr="00DF6188">
              <w:rPr>
                <w:lang w:val="id-ID"/>
              </w:rPr>
              <w:t>13</w:t>
            </w:r>
            <w:r w:rsidR="005D3EF6" w:rsidRPr="00DF6188">
              <w:rPr>
                <w:lang w:val="id-ID"/>
              </w:rPr>
              <w:t>.</w:t>
            </w:r>
          </w:p>
        </w:tc>
        <w:tc>
          <w:tcPr>
            <w:tcW w:w="1946" w:type="dxa"/>
            <w:vAlign w:val="center"/>
          </w:tcPr>
          <w:p w14:paraId="0D1B627B" w14:textId="2AE1A680" w:rsidR="00D33327" w:rsidRPr="00DF6188" w:rsidRDefault="00D6366B" w:rsidP="005F0665">
            <w:pPr>
              <w:pStyle w:val="ListParagraph"/>
              <w:tabs>
                <w:tab w:val="left" w:pos="3330"/>
              </w:tabs>
              <w:ind w:left="0"/>
              <w:jc w:val="both"/>
              <w:rPr>
                <w:lang w:val="id-ID"/>
              </w:rPr>
            </w:pPr>
            <w:r w:rsidRPr="00DF6188">
              <w:rPr>
                <w:lang w:val="id-ID"/>
              </w:rPr>
              <w:t>Memasang perlengkapan yang dapat membahayakan keselamatan</w:t>
            </w:r>
          </w:p>
        </w:tc>
        <w:tc>
          <w:tcPr>
            <w:tcW w:w="1843" w:type="dxa"/>
            <w:vAlign w:val="center"/>
          </w:tcPr>
          <w:p w14:paraId="79A59A47" w14:textId="1D425E46" w:rsidR="00D33327" w:rsidRPr="00DF6188" w:rsidRDefault="00ED346C" w:rsidP="005F0665">
            <w:pPr>
              <w:pStyle w:val="ListParagraph"/>
              <w:tabs>
                <w:tab w:val="left" w:pos="3330"/>
              </w:tabs>
              <w:ind w:left="0"/>
              <w:jc w:val="center"/>
              <w:rPr>
                <w:lang w:val="id-ID"/>
              </w:rPr>
            </w:pPr>
            <w:r w:rsidRPr="00DF6188">
              <w:rPr>
                <w:lang w:val="id-ID"/>
              </w:rPr>
              <w:t>Pasal 2</w:t>
            </w:r>
            <w:r w:rsidR="00D6366B" w:rsidRPr="00DF6188">
              <w:rPr>
                <w:lang w:val="id-ID"/>
              </w:rPr>
              <w:t>79</w:t>
            </w:r>
          </w:p>
          <w:p w14:paraId="33D547BE" w14:textId="65B3BF98" w:rsidR="00ED346C" w:rsidRPr="00DF6188" w:rsidRDefault="00ED346C" w:rsidP="005F0665">
            <w:pPr>
              <w:pStyle w:val="ListParagraph"/>
              <w:tabs>
                <w:tab w:val="left" w:pos="3330"/>
              </w:tabs>
              <w:ind w:left="0"/>
              <w:jc w:val="center"/>
              <w:rPr>
                <w:lang w:val="id-ID"/>
              </w:rPr>
            </w:pPr>
            <w:r w:rsidRPr="00DF6188">
              <w:rPr>
                <w:lang w:val="id-ID"/>
              </w:rPr>
              <w:t>Rp.</w:t>
            </w:r>
            <w:r w:rsidR="00D6366B" w:rsidRPr="00DF6188">
              <w:rPr>
                <w:lang w:val="id-ID"/>
              </w:rPr>
              <w:t>5</w:t>
            </w:r>
            <w:r w:rsidRPr="00DF6188">
              <w:rPr>
                <w:lang w:val="id-ID"/>
              </w:rPr>
              <w:t>00.000</w:t>
            </w:r>
          </w:p>
        </w:tc>
        <w:tc>
          <w:tcPr>
            <w:tcW w:w="850" w:type="dxa"/>
            <w:vAlign w:val="center"/>
          </w:tcPr>
          <w:p w14:paraId="182E0297" w14:textId="678173D8" w:rsidR="00D33327" w:rsidRPr="00DF6188" w:rsidRDefault="00D6366B" w:rsidP="005F0665">
            <w:pPr>
              <w:pStyle w:val="ListParagraph"/>
              <w:tabs>
                <w:tab w:val="left" w:pos="3330"/>
              </w:tabs>
              <w:ind w:left="0"/>
              <w:jc w:val="center"/>
              <w:rPr>
                <w:lang w:val="id-ID"/>
              </w:rPr>
            </w:pPr>
            <w:r w:rsidRPr="00DF6188">
              <w:rPr>
                <w:lang w:val="id-ID"/>
              </w:rPr>
              <w:t>24</w:t>
            </w:r>
          </w:p>
        </w:tc>
        <w:tc>
          <w:tcPr>
            <w:tcW w:w="851" w:type="dxa"/>
            <w:vAlign w:val="center"/>
          </w:tcPr>
          <w:p w14:paraId="38262808" w14:textId="74B20CA3" w:rsidR="00D33327" w:rsidRPr="00DF6188" w:rsidRDefault="00D6366B" w:rsidP="005F0665">
            <w:pPr>
              <w:pStyle w:val="ListParagraph"/>
              <w:tabs>
                <w:tab w:val="left" w:pos="3330"/>
              </w:tabs>
              <w:ind w:left="0"/>
              <w:jc w:val="center"/>
              <w:rPr>
                <w:lang w:val="id-ID"/>
              </w:rPr>
            </w:pPr>
            <w:r w:rsidRPr="00DF6188">
              <w:rPr>
                <w:lang w:val="id-ID"/>
              </w:rPr>
              <w:t>32</w:t>
            </w:r>
          </w:p>
        </w:tc>
        <w:tc>
          <w:tcPr>
            <w:tcW w:w="850" w:type="dxa"/>
            <w:vAlign w:val="center"/>
          </w:tcPr>
          <w:p w14:paraId="2ADA9832" w14:textId="4750023C" w:rsidR="00D33327" w:rsidRPr="00DF6188" w:rsidRDefault="00D6366B" w:rsidP="005F0665">
            <w:pPr>
              <w:pStyle w:val="ListParagraph"/>
              <w:tabs>
                <w:tab w:val="left" w:pos="3330"/>
              </w:tabs>
              <w:ind w:left="0"/>
              <w:jc w:val="center"/>
              <w:rPr>
                <w:lang w:val="id-ID"/>
              </w:rPr>
            </w:pPr>
            <w:r w:rsidRPr="00DF6188">
              <w:rPr>
                <w:lang w:val="id-ID"/>
              </w:rPr>
              <w:t>11</w:t>
            </w:r>
          </w:p>
        </w:tc>
        <w:tc>
          <w:tcPr>
            <w:tcW w:w="851" w:type="dxa"/>
            <w:vAlign w:val="center"/>
          </w:tcPr>
          <w:p w14:paraId="1F0D6F1D" w14:textId="325D0EAE" w:rsidR="00D33327" w:rsidRPr="00DF6188" w:rsidRDefault="00D6366B" w:rsidP="005F0665">
            <w:pPr>
              <w:pStyle w:val="ListParagraph"/>
              <w:tabs>
                <w:tab w:val="left" w:pos="3330"/>
              </w:tabs>
              <w:ind w:left="0"/>
              <w:jc w:val="center"/>
              <w:rPr>
                <w:lang w:val="id-ID"/>
              </w:rPr>
            </w:pPr>
            <w:r w:rsidRPr="00DF6188">
              <w:rPr>
                <w:lang w:val="id-ID"/>
              </w:rPr>
              <w:t>67</w:t>
            </w:r>
          </w:p>
        </w:tc>
      </w:tr>
      <w:tr w:rsidR="00D33327" w:rsidRPr="00DF6188" w14:paraId="776EAC8C" w14:textId="77777777" w:rsidTr="005F0665">
        <w:trPr>
          <w:trHeight w:val="567"/>
        </w:trPr>
        <w:tc>
          <w:tcPr>
            <w:tcW w:w="601" w:type="dxa"/>
            <w:vAlign w:val="center"/>
          </w:tcPr>
          <w:p w14:paraId="15CAC4A9" w14:textId="77B44C9B" w:rsidR="00D33327" w:rsidRPr="00DF6188" w:rsidRDefault="00D33327" w:rsidP="005F0665">
            <w:pPr>
              <w:pStyle w:val="ListParagraph"/>
              <w:tabs>
                <w:tab w:val="left" w:pos="3330"/>
              </w:tabs>
              <w:ind w:left="0"/>
              <w:jc w:val="center"/>
              <w:rPr>
                <w:lang w:val="id-ID"/>
              </w:rPr>
            </w:pPr>
            <w:r w:rsidRPr="00DF6188">
              <w:rPr>
                <w:lang w:val="id-ID"/>
              </w:rPr>
              <w:t>14</w:t>
            </w:r>
            <w:r w:rsidR="005D3EF6" w:rsidRPr="00DF6188">
              <w:rPr>
                <w:lang w:val="id-ID"/>
              </w:rPr>
              <w:t>.</w:t>
            </w:r>
          </w:p>
        </w:tc>
        <w:tc>
          <w:tcPr>
            <w:tcW w:w="1946" w:type="dxa"/>
            <w:vAlign w:val="center"/>
          </w:tcPr>
          <w:p w14:paraId="1EE74A9C" w14:textId="3E8D7D9D" w:rsidR="00D33327" w:rsidRPr="00DF6188" w:rsidRDefault="00691656" w:rsidP="005F0665">
            <w:pPr>
              <w:pStyle w:val="ListParagraph"/>
              <w:tabs>
                <w:tab w:val="left" w:pos="3330"/>
              </w:tabs>
              <w:ind w:left="0"/>
              <w:jc w:val="both"/>
              <w:rPr>
                <w:lang w:val="id-ID"/>
              </w:rPr>
            </w:pPr>
            <w:r w:rsidRPr="00DF6188">
              <w:rPr>
                <w:lang w:val="id-ID"/>
              </w:rPr>
              <w:t>Tidak menunjukkan STNK yang sah</w:t>
            </w:r>
          </w:p>
        </w:tc>
        <w:tc>
          <w:tcPr>
            <w:tcW w:w="1843" w:type="dxa"/>
            <w:vAlign w:val="center"/>
          </w:tcPr>
          <w:p w14:paraId="68A5EA48" w14:textId="7AB9E963" w:rsidR="00D33327" w:rsidRPr="00DF6188" w:rsidRDefault="00ED346C" w:rsidP="005F0665">
            <w:pPr>
              <w:pStyle w:val="ListParagraph"/>
              <w:tabs>
                <w:tab w:val="left" w:pos="3330"/>
              </w:tabs>
              <w:ind w:left="0"/>
              <w:jc w:val="center"/>
              <w:rPr>
                <w:lang w:val="id-ID"/>
              </w:rPr>
            </w:pPr>
            <w:r w:rsidRPr="00DF6188">
              <w:rPr>
                <w:lang w:val="id-ID"/>
              </w:rPr>
              <w:t xml:space="preserve">Pasal </w:t>
            </w:r>
            <w:r w:rsidR="00691656">
              <w:rPr>
                <w:lang w:val="id-ID"/>
              </w:rPr>
              <w:t>288 ayat (1)</w:t>
            </w:r>
          </w:p>
          <w:p w14:paraId="0CFC4602" w14:textId="41317373" w:rsidR="00ED346C" w:rsidRPr="00DF6188" w:rsidRDefault="00ED346C" w:rsidP="005F0665">
            <w:pPr>
              <w:pStyle w:val="ListParagraph"/>
              <w:tabs>
                <w:tab w:val="left" w:pos="3330"/>
              </w:tabs>
              <w:ind w:left="0"/>
              <w:jc w:val="center"/>
              <w:rPr>
                <w:lang w:val="id-ID"/>
              </w:rPr>
            </w:pPr>
            <w:r w:rsidRPr="00DF6188">
              <w:rPr>
                <w:lang w:val="id-ID"/>
              </w:rPr>
              <w:t>Rp.</w:t>
            </w:r>
            <w:r w:rsidR="00691656">
              <w:rPr>
                <w:lang w:val="id-ID"/>
              </w:rPr>
              <w:t>500.000</w:t>
            </w:r>
          </w:p>
        </w:tc>
        <w:tc>
          <w:tcPr>
            <w:tcW w:w="850" w:type="dxa"/>
            <w:vAlign w:val="center"/>
          </w:tcPr>
          <w:p w14:paraId="45166489" w14:textId="56A7DEBD" w:rsidR="00D33327" w:rsidRPr="00DF6188" w:rsidRDefault="00691656" w:rsidP="005F0665">
            <w:pPr>
              <w:pStyle w:val="ListParagraph"/>
              <w:tabs>
                <w:tab w:val="left" w:pos="3330"/>
              </w:tabs>
              <w:ind w:left="0"/>
              <w:jc w:val="center"/>
              <w:rPr>
                <w:lang w:val="id-ID"/>
              </w:rPr>
            </w:pPr>
            <w:r>
              <w:rPr>
                <w:lang w:val="id-ID"/>
              </w:rPr>
              <w:t>1136</w:t>
            </w:r>
          </w:p>
        </w:tc>
        <w:tc>
          <w:tcPr>
            <w:tcW w:w="851" w:type="dxa"/>
            <w:vAlign w:val="center"/>
          </w:tcPr>
          <w:p w14:paraId="071BC340" w14:textId="6DC9C670" w:rsidR="00D33327" w:rsidRPr="00DF6188" w:rsidRDefault="00691656" w:rsidP="00691656">
            <w:pPr>
              <w:pStyle w:val="ListParagraph"/>
              <w:tabs>
                <w:tab w:val="left" w:pos="3330"/>
              </w:tabs>
              <w:ind w:left="0"/>
              <w:jc w:val="center"/>
              <w:rPr>
                <w:lang w:val="id-ID"/>
              </w:rPr>
            </w:pPr>
            <w:r>
              <w:rPr>
                <w:lang w:val="id-ID"/>
              </w:rPr>
              <w:t>559</w:t>
            </w:r>
          </w:p>
        </w:tc>
        <w:tc>
          <w:tcPr>
            <w:tcW w:w="850" w:type="dxa"/>
            <w:vAlign w:val="center"/>
          </w:tcPr>
          <w:p w14:paraId="4F1E1BCE" w14:textId="18D7C9EA" w:rsidR="00D33327" w:rsidRPr="00DF6188" w:rsidRDefault="00FB15DE" w:rsidP="005F0665">
            <w:pPr>
              <w:pStyle w:val="ListParagraph"/>
              <w:tabs>
                <w:tab w:val="left" w:pos="3330"/>
              </w:tabs>
              <w:ind w:left="0"/>
              <w:jc w:val="center"/>
              <w:rPr>
                <w:lang w:val="id-ID"/>
              </w:rPr>
            </w:pPr>
            <w:r>
              <w:rPr>
                <w:lang w:val="id-ID"/>
              </w:rPr>
              <w:t>453</w:t>
            </w:r>
          </w:p>
        </w:tc>
        <w:tc>
          <w:tcPr>
            <w:tcW w:w="851" w:type="dxa"/>
            <w:vAlign w:val="center"/>
          </w:tcPr>
          <w:p w14:paraId="511D9875" w14:textId="5910C4A0" w:rsidR="00D33327" w:rsidRPr="00DF6188" w:rsidRDefault="00D6366B" w:rsidP="005F0665">
            <w:pPr>
              <w:pStyle w:val="ListParagraph"/>
              <w:tabs>
                <w:tab w:val="left" w:pos="3330"/>
              </w:tabs>
              <w:ind w:left="0"/>
              <w:jc w:val="center"/>
              <w:rPr>
                <w:lang w:val="id-ID"/>
              </w:rPr>
            </w:pPr>
            <w:r w:rsidRPr="00DF6188">
              <w:rPr>
                <w:lang w:val="id-ID"/>
              </w:rPr>
              <w:t>2</w:t>
            </w:r>
            <w:r w:rsidR="00FB15DE">
              <w:rPr>
                <w:lang w:val="id-ID"/>
              </w:rPr>
              <w:t>148</w:t>
            </w:r>
          </w:p>
        </w:tc>
      </w:tr>
      <w:tr w:rsidR="00D33327" w:rsidRPr="00DF6188" w14:paraId="7653763E" w14:textId="77777777" w:rsidTr="005F0665">
        <w:trPr>
          <w:trHeight w:val="567"/>
        </w:trPr>
        <w:tc>
          <w:tcPr>
            <w:tcW w:w="601" w:type="dxa"/>
            <w:vAlign w:val="center"/>
          </w:tcPr>
          <w:p w14:paraId="6BDE7436" w14:textId="77777777" w:rsidR="00D33327" w:rsidRPr="00DF6188" w:rsidRDefault="00D33327" w:rsidP="005F0665">
            <w:pPr>
              <w:pStyle w:val="ListParagraph"/>
              <w:tabs>
                <w:tab w:val="left" w:pos="3330"/>
              </w:tabs>
              <w:ind w:left="0"/>
              <w:jc w:val="center"/>
              <w:rPr>
                <w:lang w:val="id-ID"/>
              </w:rPr>
            </w:pPr>
            <w:r w:rsidRPr="00DF6188">
              <w:rPr>
                <w:lang w:val="id-ID"/>
              </w:rPr>
              <w:lastRenderedPageBreak/>
              <w:t>15</w:t>
            </w:r>
          </w:p>
        </w:tc>
        <w:tc>
          <w:tcPr>
            <w:tcW w:w="1946" w:type="dxa"/>
            <w:vAlign w:val="center"/>
          </w:tcPr>
          <w:p w14:paraId="501D3779" w14:textId="082368F6" w:rsidR="00D33327" w:rsidRPr="00DF6188" w:rsidRDefault="00691656" w:rsidP="005F0665">
            <w:pPr>
              <w:pStyle w:val="ListParagraph"/>
              <w:tabs>
                <w:tab w:val="left" w:pos="3330"/>
              </w:tabs>
              <w:ind w:left="0"/>
              <w:jc w:val="both"/>
              <w:rPr>
                <w:lang w:val="id-ID"/>
              </w:rPr>
            </w:pPr>
            <w:r w:rsidRPr="00691656">
              <w:rPr>
                <w:lang w:val="id-ID"/>
              </w:rPr>
              <w:t>Mengubah, merakit, atau memodifikasi kendaraan yang mngakibatkan perubahan tipe kendaraan</w:t>
            </w:r>
          </w:p>
        </w:tc>
        <w:tc>
          <w:tcPr>
            <w:tcW w:w="1843" w:type="dxa"/>
            <w:vAlign w:val="center"/>
          </w:tcPr>
          <w:p w14:paraId="0BE6008A" w14:textId="5A280C54" w:rsidR="00D33327" w:rsidRPr="00DF6188" w:rsidRDefault="00D33327" w:rsidP="005F0665">
            <w:pPr>
              <w:pStyle w:val="ListParagraph"/>
              <w:tabs>
                <w:tab w:val="left" w:pos="3330"/>
              </w:tabs>
              <w:ind w:left="0"/>
              <w:jc w:val="center"/>
              <w:rPr>
                <w:lang w:val="id-ID"/>
              </w:rPr>
            </w:pPr>
            <w:r w:rsidRPr="00DF6188">
              <w:rPr>
                <w:lang w:val="id-ID"/>
              </w:rPr>
              <w:t>Pasal 2</w:t>
            </w:r>
            <w:r w:rsidR="00FB15DE">
              <w:rPr>
                <w:lang w:val="id-ID"/>
              </w:rPr>
              <w:t>77</w:t>
            </w:r>
          </w:p>
          <w:p w14:paraId="11AF70F9" w14:textId="468851D0" w:rsidR="00D33327" w:rsidRPr="00DF6188" w:rsidRDefault="00D33327" w:rsidP="005F0665">
            <w:pPr>
              <w:pStyle w:val="ListParagraph"/>
              <w:tabs>
                <w:tab w:val="left" w:pos="3330"/>
              </w:tabs>
              <w:ind w:left="0"/>
              <w:jc w:val="center"/>
              <w:rPr>
                <w:lang w:val="id-ID"/>
              </w:rPr>
            </w:pPr>
            <w:r w:rsidRPr="00DF6188">
              <w:rPr>
                <w:lang w:val="id-ID"/>
              </w:rPr>
              <w:t>Rp.</w:t>
            </w:r>
            <w:r w:rsidR="00FB15DE">
              <w:rPr>
                <w:lang w:val="id-ID"/>
              </w:rPr>
              <w:t>24.000</w:t>
            </w:r>
            <w:r w:rsidRPr="00DF6188">
              <w:rPr>
                <w:lang w:val="id-ID"/>
              </w:rPr>
              <w:t>.000</w:t>
            </w:r>
          </w:p>
        </w:tc>
        <w:tc>
          <w:tcPr>
            <w:tcW w:w="850" w:type="dxa"/>
            <w:vAlign w:val="center"/>
          </w:tcPr>
          <w:p w14:paraId="128DB4D6" w14:textId="1838F8B7" w:rsidR="00D33327" w:rsidRPr="00DF6188" w:rsidRDefault="00FB15DE" w:rsidP="005F0665">
            <w:pPr>
              <w:pStyle w:val="ListParagraph"/>
              <w:tabs>
                <w:tab w:val="left" w:pos="3330"/>
              </w:tabs>
              <w:ind w:left="0"/>
              <w:jc w:val="center"/>
              <w:rPr>
                <w:lang w:val="id-ID"/>
              </w:rPr>
            </w:pPr>
            <w:r>
              <w:rPr>
                <w:lang w:val="id-ID"/>
              </w:rPr>
              <w:t>17</w:t>
            </w:r>
          </w:p>
        </w:tc>
        <w:tc>
          <w:tcPr>
            <w:tcW w:w="851" w:type="dxa"/>
            <w:vAlign w:val="center"/>
          </w:tcPr>
          <w:p w14:paraId="615F27F1" w14:textId="300AB1BA" w:rsidR="00D33327" w:rsidRPr="00DF6188" w:rsidRDefault="00FB15DE" w:rsidP="005F0665">
            <w:pPr>
              <w:pStyle w:val="ListParagraph"/>
              <w:tabs>
                <w:tab w:val="left" w:pos="3330"/>
              </w:tabs>
              <w:ind w:left="0"/>
              <w:jc w:val="center"/>
              <w:rPr>
                <w:lang w:val="id-ID"/>
              </w:rPr>
            </w:pPr>
            <w:r>
              <w:rPr>
                <w:lang w:val="id-ID"/>
              </w:rPr>
              <w:t>6</w:t>
            </w:r>
          </w:p>
        </w:tc>
        <w:tc>
          <w:tcPr>
            <w:tcW w:w="850" w:type="dxa"/>
            <w:vAlign w:val="center"/>
          </w:tcPr>
          <w:p w14:paraId="1A8C3D37" w14:textId="471466E5" w:rsidR="00D33327" w:rsidRPr="00DF6188" w:rsidRDefault="00FB15DE" w:rsidP="005F0665">
            <w:pPr>
              <w:pStyle w:val="ListParagraph"/>
              <w:tabs>
                <w:tab w:val="left" w:pos="3330"/>
              </w:tabs>
              <w:ind w:left="0"/>
              <w:jc w:val="center"/>
              <w:rPr>
                <w:lang w:val="id-ID"/>
              </w:rPr>
            </w:pPr>
            <w:r>
              <w:rPr>
                <w:lang w:val="id-ID"/>
              </w:rPr>
              <w:t>-</w:t>
            </w:r>
          </w:p>
        </w:tc>
        <w:tc>
          <w:tcPr>
            <w:tcW w:w="851" w:type="dxa"/>
            <w:vAlign w:val="center"/>
          </w:tcPr>
          <w:p w14:paraId="111539B4" w14:textId="4690FF63" w:rsidR="00D33327" w:rsidRPr="00DF6188" w:rsidRDefault="00FB15DE" w:rsidP="005F0665">
            <w:pPr>
              <w:pStyle w:val="ListParagraph"/>
              <w:tabs>
                <w:tab w:val="left" w:pos="3330"/>
              </w:tabs>
              <w:ind w:left="0"/>
              <w:jc w:val="center"/>
              <w:rPr>
                <w:lang w:val="id-ID"/>
              </w:rPr>
            </w:pPr>
            <w:r>
              <w:rPr>
                <w:lang w:val="id-ID"/>
              </w:rPr>
              <w:t>23</w:t>
            </w:r>
          </w:p>
        </w:tc>
      </w:tr>
    </w:tbl>
    <w:p w14:paraId="7AEC3024" w14:textId="099E5C84" w:rsidR="00D33327" w:rsidRPr="00DF6188" w:rsidRDefault="00D33327" w:rsidP="00E50179">
      <w:pPr>
        <w:pStyle w:val="ListParagraph"/>
        <w:tabs>
          <w:tab w:val="left" w:pos="3330"/>
        </w:tabs>
        <w:spacing w:line="480" w:lineRule="auto"/>
        <w:ind w:left="0"/>
        <w:jc w:val="both"/>
        <w:rPr>
          <w:lang w:val="id-ID"/>
        </w:rPr>
      </w:pPr>
      <w:r w:rsidRPr="00DF6188">
        <w:rPr>
          <w:lang w:val="id-ID"/>
        </w:rPr>
        <w:t>Sumber Data: Satlantas Polres Dumai Tahun 2024</w:t>
      </w:r>
    </w:p>
    <w:bookmarkEnd w:id="11"/>
    <w:p w14:paraId="7EDE2CE9" w14:textId="063916A3" w:rsidR="00FE4E01" w:rsidRPr="00DF6188" w:rsidRDefault="00D33327" w:rsidP="00FE4E01">
      <w:pPr>
        <w:pStyle w:val="ListParagraph"/>
        <w:tabs>
          <w:tab w:val="left" w:pos="3330"/>
        </w:tabs>
        <w:spacing w:line="480" w:lineRule="auto"/>
        <w:ind w:left="0" w:firstLine="426"/>
        <w:jc w:val="both"/>
        <w:rPr>
          <w:lang w:val="id-ID"/>
        </w:rPr>
      </w:pPr>
      <w:r w:rsidRPr="00DF6188">
        <w:rPr>
          <w:lang w:val="id-ID"/>
        </w:rPr>
        <w:t>Berdasarkan Tabel 1.</w:t>
      </w:r>
      <w:r w:rsidR="00D66F2C" w:rsidRPr="00DF6188">
        <w:rPr>
          <w:lang w:val="id-ID"/>
        </w:rPr>
        <w:t>3</w:t>
      </w:r>
      <w:r w:rsidRPr="00DF6188">
        <w:rPr>
          <w:lang w:val="id-ID"/>
        </w:rPr>
        <w:t xml:space="preserve"> mengenai total jenis pelanggaran dan denda maksimal untuk kendaraan roda dua dari tahun 2022 hingga 2024, </w:t>
      </w:r>
      <w:r w:rsidR="00FE4E01" w:rsidRPr="00DF6188">
        <w:rPr>
          <w:lang w:val="id-ID"/>
        </w:rPr>
        <w:t>pelanggaran tidak memakai helm tetap mendominasi jumlah pelanggaran meskipun mengalami penurunan dari 2.137 pelanggaran pada 2022 menjadi 1.637 pelanggaran pada 2023 dan 1.244 pelanggaran pada 2024. Pelanggaran terkait tidak memiliki Surat Izin Mengemudi (SIM) juga menunjukkan penurunan signifikan, dari 2.183 pelanggaran pada 2022 menjadi 780 pelanggaran pada 2023 dan 421 pelanggaran pada 2024. Begitu pula pelanggaran tidak menunjukkan Surat Tanda Nomor Kendaraan (STNK) yang sah turun dari 1.136 pelanggaran pada 2022 menjadi 559 pelanggaran pada 2023 dan 453 pelanggaran pada 2024.</w:t>
      </w:r>
    </w:p>
    <w:p w14:paraId="1E1743CE" w14:textId="77777777" w:rsidR="00FE4E01" w:rsidRPr="00DF6188" w:rsidRDefault="00FE4E01" w:rsidP="00FE4E01">
      <w:pPr>
        <w:pStyle w:val="ListParagraph"/>
        <w:tabs>
          <w:tab w:val="left" w:pos="3330"/>
        </w:tabs>
        <w:spacing w:line="480" w:lineRule="auto"/>
        <w:ind w:left="0" w:firstLine="426"/>
        <w:jc w:val="both"/>
        <w:rPr>
          <w:lang w:val="id-ID"/>
        </w:rPr>
      </w:pPr>
      <w:r w:rsidRPr="00DF6188">
        <w:rPr>
          <w:lang w:val="id-ID"/>
        </w:rPr>
        <w:t xml:space="preserve">Namun, pelanggaran terkait kendaraan yang tidak memenuhi syarat teknis dan kelayakan tetap cukup tinggi, walaupun turun dari 1.380 pelanggaran pada 2022 menjadi 389 pelanggaran pada 2024. Secara keseluruhan, meskipun terjadi penurunan jumlah pelanggaran pada beberapa kategori, tingginya angka pelanggaran lalu lintas, terutama pada </w:t>
      </w:r>
      <w:r w:rsidRPr="00DF6188">
        <w:rPr>
          <w:lang w:val="id-ID"/>
        </w:rPr>
        <w:lastRenderedPageBreak/>
        <w:t xml:space="preserve">kendaraan roda dua, menunjukkan permasalahan kompleks dalam sistem transportasi di Kota Dumai. </w:t>
      </w:r>
    </w:p>
    <w:p w14:paraId="6D44FE6B" w14:textId="723CB5CC" w:rsidR="00ED0422" w:rsidRPr="00DF6188" w:rsidRDefault="00ED0422" w:rsidP="00FE4E01">
      <w:pPr>
        <w:pStyle w:val="ListParagraph"/>
        <w:tabs>
          <w:tab w:val="left" w:pos="3330"/>
        </w:tabs>
        <w:spacing w:line="480" w:lineRule="auto"/>
        <w:ind w:left="0" w:firstLine="426"/>
        <w:jc w:val="both"/>
        <w:rPr>
          <w:lang w:val="id-ID"/>
        </w:rPr>
      </w:pPr>
      <w:r w:rsidRPr="00DF6188">
        <w:rPr>
          <w:lang w:val="id-ID"/>
        </w:rPr>
        <w:t>Secara keseluruhan, meskipun terjadi penurunan jumlah pelanggaran pada beberapa kategori, tingginya angka pelanggaran lalu lintas, terutama pada kendaraan roda dua, menunjukkan permasalahan yang kompleks dalam sistem transportasi di Kota Dumai. Faktor utama yang memengaruhi tingginya pelanggaran lalu lintas adalah kepadatan lalu lintas yang signifikan. Kondisi kemacetan mendorong sebagian pengendara untuk melakukan tindakan yang menyimpang dari aturan lalu lintas, seperti menerobos jalur terlarang atau mengabaikan rambu-rambu lalu lintas, dengan tujuan mempercepat perjalanan.</w:t>
      </w:r>
    </w:p>
    <w:p w14:paraId="4D6B7951" w14:textId="0B71F36D" w:rsidR="00FE4E01" w:rsidRPr="00DF6188" w:rsidRDefault="00FE4E01" w:rsidP="00ED0422">
      <w:pPr>
        <w:pStyle w:val="ListParagraph"/>
        <w:tabs>
          <w:tab w:val="left" w:pos="3330"/>
        </w:tabs>
        <w:spacing w:line="480" w:lineRule="auto"/>
        <w:ind w:left="0" w:firstLine="426"/>
        <w:jc w:val="both"/>
        <w:rPr>
          <w:lang w:val="id-ID"/>
        </w:rPr>
      </w:pPr>
      <w:r w:rsidRPr="00DF6188">
        <w:rPr>
          <w:lang w:val="id-ID"/>
        </w:rPr>
        <w:t xml:space="preserve">Meskipun sistem </w:t>
      </w:r>
      <w:r w:rsidR="003C27BA" w:rsidRPr="00DF6188">
        <w:rPr>
          <w:lang w:val="id-ID"/>
        </w:rPr>
        <w:t>e</w:t>
      </w:r>
      <w:r w:rsidRPr="00DF6188">
        <w:rPr>
          <w:lang w:val="id-ID"/>
        </w:rPr>
        <w:t>-</w:t>
      </w:r>
      <w:r w:rsidR="00F80C87" w:rsidRPr="00DF6188">
        <w:rPr>
          <w:lang w:val="id-ID"/>
        </w:rPr>
        <w:t>T</w:t>
      </w:r>
      <w:r w:rsidRPr="00DF6188">
        <w:rPr>
          <w:lang w:val="id-ID"/>
        </w:rPr>
        <w:t>ilang telah diimplementasikan, efektivitasnya masih terbatas akibat ketidakmerataan pengawasan dan penegakan hukum. Selain itu, jumlah denda tilang yang harus dibayar pelanggar bergantung pada jenis pelanggaran yang dilakukan dan dapat berubah sewaktu-waktu berdasarkan keputusan hakim saat persidangan.</w:t>
      </w:r>
    </w:p>
    <w:p w14:paraId="7F3B9EAE" w14:textId="2C9768AC" w:rsidR="00ED0422" w:rsidRPr="00DF6188" w:rsidRDefault="00ED0422" w:rsidP="00AF265F">
      <w:pPr>
        <w:pStyle w:val="NoSpacing"/>
        <w:spacing w:line="480" w:lineRule="auto"/>
        <w:jc w:val="both"/>
        <w:rPr>
          <w:lang w:val="id-ID"/>
        </w:rPr>
      </w:pPr>
      <w:r w:rsidRPr="00DF6188">
        <w:rPr>
          <w:lang w:val="id-ID"/>
        </w:rPr>
        <w:t xml:space="preserve">Pembayaran denda tilang secara online dapat dilakukan sebelum sidang, dengan nominal yang telah ditentukan oleh sistem sesuai pelanggaran yang dilakukan. Proses ini dikenal sebagai pembayaran uang titipan denda tilang. Setelah sidang, jika terdapat sisa uang titipan denda, pelanggar dapat mengambilnya. Hal ini karena jumlah uang yang dititipkan sebelum sidang belum tentu sama dengan denda yang diputuskan oleh pengadilan. Oleh karena itu, pada hari sidang, penting untuk memeriksa kembali jumlah </w:t>
      </w:r>
      <w:r w:rsidRPr="00DF6188">
        <w:rPr>
          <w:lang w:val="id-ID"/>
        </w:rPr>
        <w:lastRenderedPageBreak/>
        <w:t xml:space="preserve">denda tilang yang sebenarnya sesuai dengan putusan pengadilan. Pemeriksaan dapat dilakukan secara online melalui situs </w:t>
      </w:r>
      <w:r w:rsidR="003C27BA" w:rsidRPr="00DF6188">
        <w:rPr>
          <w:lang w:val="id-ID"/>
        </w:rPr>
        <w:t>e</w:t>
      </w:r>
      <w:r w:rsidR="00F80C87" w:rsidRPr="00DF6188">
        <w:rPr>
          <w:lang w:val="id-ID"/>
        </w:rPr>
        <w:t>-Ti</w:t>
      </w:r>
      <w:r w:rsidRPr="00DF6188">
        <w:rPr>
          <w:lang w:val="id-ID"/>
        </w:rPr>
        <w:t>lang Kejaksaan.</w:t>
      </w:r>
    </w:p>
    <w:p w14:paraId="1F0FCEE3" w14:textId="77777777" w:rsidR="00D33327" w:rsidRPr="00DF6188" w:rsidRDefault="00D33327" w:rsidP="00AF265F">
      <w:pPr>
        <w:pStyle w:val="NoSpacing"/>
        <w:spacing w:line="480" w:lineRule="auto"/>
        <w:ind w:firstLine="426"/>
        <w:jc w:val="both"/>
        <w:rPr>
          <w:lang w:val="id-ID"/>
        </w:rPr>
      </w:pPr>
      <w:r w:rsidRPr="00DF6188">
        <w:rPr>
          <w:lang w:val="id-ID"/>
        </w:rPr>
        <w:t>Berikut adalah cara untuk memeriksa apakah ada sisa uang titipan denda tilang:</w:t>
      </w:r>
    </w:p>
    <w:p w14:paraId="281AEF85" w14:textId="18B8DDCC" w:rsidR="00A354FF" w:rsidRPr="00DF6188" w:rsidRDefault="00A354FF" w:rsidP="008206F7">
      <w:pPr>
        <w:pStyle w:val="ListParagraph"/>
        <w:numPr>
          <w:ilvl w:val="0"/>
          <w:numId w:val="52"/>
        </w:numPr>
        <w:spacing w:line="480" w:lineRule="auto"/>
        <w:ind w:left="426" w:hanging="426"/>
        <w:jc w:val="both"/>
        <w:rPr>
          <w:lang w:val="id-ID"/>
        </w:rPr>
      </w:pPr>
      <w:r w:rsidRPr="00DF6188">
        <w:rPr>
          <w:lang w:val="id-ID"/>
        </w:rPr>
        <w:t>Mengakses situs resmi e-Tilang Kejaksaan di https://tilang.kejaksaan.go.id.</w:t>
      </w:r>
    </w:p>
    <w:p w14:paraId="2A6EB546" w14:textId="77777777" w:rsidR="00A354FF" w:rsidRPr="00DF6188" w:rsidRDefault="00A354FF" w:rsidP="008206F7">
      <w:pPr>
        <w:pStyle w:val="ListParagraph"/>
        <w:numPr>
          <w:ilvl w:val="0"/>
          <w:numId w:val="52"/>
        </w:numPr>
        <w:spacing w:line="480" w:lineRule="auto"/>
        <w:ind w:left="426" w:hanging="426"/>
        <w:jc w:val="both"/>
        <w:rPr>
          <w:lang w:val="id-ID"/>
        </w:rPr>
      </w:pPr>
      <w:r w:rsidRPr="00DF6188">
        <w:rPr>
          <w:lang w:val="id-ID"/>
        </w:rPr>
        <w:t>Memasukkan nomor register tilang pada kolom pencarian yang tersedia.</w:t>
      </w:r>
    </w:p>
    <w:p w14:paraId="5D7869CC" w14:textId="77777777" w:rsidR="00A354FF" w:rsidRPr="00DF6188" w:rsidRDefault="00A354FF" w:rsidP="008206F7">
      <w:pPr>
        <w:pStyle w:val="ListParagraph"/>
        <w:numPr>
          <w:ilvl w:val="0"/>
          <w:numId w:val="52"/>
        </w:numPr>
        <w:spacing w:line="480" w:lineRule="auto"/>
        <w:ind w:left="426" w:hanging="426"/>
        <w:jc w:val="both"/>
        <w:rPr>
          <w:lang w:val="id-ID"/>
        </w:rPr>
      </w:pPr>
      <w:r w:rsidRPr="00DF6188">
        <w:rPr>
          <w:lang w:val="id-ID"/>
        </w:rPr>
        <w:t>Meninjau hasil pencarian untuk melihat besaran nominal denda, biaya perkara, serta jumlah uang titipan yang telah dibayarkan.</w:t>
      </w:r>
    </w:p>
    <w:p w14:paraId="7E95D1E4" w14:textId="6F7F9AFC" w:rsidR="00A354FF" w:rsidRPr="00DF6188" w:rsidRDefault="00A354FF" w:rsidP="008206F7">
      <w:pPr>
        <w:pStyle w:val="ListParagraph"/>
        <w:numPr>
          <w:ilvl w:val="0"/>
          <w:numId w:val="52"/>
        </w:numPr>
        <w:spacing w:line="480" w:lineRule="auto"/>
        <w:ind w:left="426" w:hanging="426"/>
        <w:jc w:val="both"/>
        <w:rPr>
          <w:lang w:val="id-ID"/>
        </w:rPr>
      </w:pPr>
      <w:r w:rsidRPr="00DF6188">
        <w:rPr>
          <w:lang w:val="id-ID"/>
        </w:rPr>
        <w:t xml:space="preserve">Jika terdapat sisa uang titipan, informasi tersebut akan ditampilkan beserta opsi pengembalian. </w:t>
      </w:r>
    </w:p>
    <w:p w14:paraId="4D15FC61" w14:textId="4AE998C0" w:rsidR="00A84F29" w:rsidRPr="00DF6188" w:rsidRDefault="00D33327" w:rsidP="00A354FF">
      <w:pPr>
        <w:pStyle w:val="ListParagraph"/>
        <w:spacing w:line="480" w:lineRule="auto"/>
        <w:ind w:left="0" w:firstLine="426"/>
        <w:jc w:val="both"/>
        <w:rPr>
          <w:lang w:val="id-ID"/>
        </w:rPr>
      </w:pPr>
      <w:r w:rsidRPr="00DF6188">
        <w:rPr>
          <w:lang w:val="id-ID"/>
        </w:rPr>
        <w:t>Ada dua cara yang bisa digunakan untuk mengambil sisa uang titipan denda tilang, yaitu melalui teller Bank BRI atau</w:t>
      </w:r>
      <w:r w:rsidR="00CC5F10" w:rsidRPr="00DF6188">
        <w:rPr>
          <w:lang w:val="id-ID"/>
        </w:rPr>
        <w:t xml:space="preserve"> melalui</w:t>
      </w:r>
      <w:r w:rsidRPr="00DF6188">
        <w:rPr>
          <w:lang w:val="id-ID"/>
        </w:rPr>
        <w:t xml:space="preserve"> transfer bank:</w:t>
      </w:r>
    </w:p>
    <w:p w14:paraId="6C755D47" w14:textId="733D8B32" w:rsidR="00D33327" w:rsidRPr="00DF6188" w:rsidRDefault="00A354FF" w:rsidP="008206F7">
      <w:pPr>
        <w:pStyle w:val="ListParagraph"/>
        <w:numPr>
          <w:ilvl w:val="0"/>
          <w:numId w:val="20"/>
        </w:numPr>
        <w:spacing w:line="480" w:lineRule="auto"/>
        <w:ind w:left="426" w:hanging="426"/>
        <w:jc w:val="both"/>
        <w:rPr>
          <w:lang w:val="id-ID"/>
        </w:rPr>
      </w:pPr>
      <w:r w:rsidRPr="00DF6188">
        <w:rPr>
          <w:lang w:val="id-ID"/>
        </w:rPr>
        <w:t>Pengambilan melalui Teller Bank BRI</w:t>
      </w:r>
    </w:p>
    <w:p w14:paraId="4A12CD7B" w14:textId="77777777" w:rsidR="00A354FF" w:rsidRPr="00DF6188" w:rsidRDefault="00A354FF" w:rsidP="00A354FF">
      <w:pPr>
        <w:pStyle w:val="ListParagraph"/>
        <w:spacing w:line="480" w:lineRule="auto"/>
        <w:ind w:left="0" w:firstLine="426"/>
        <w:jc w:val="both"/>
        <w:rPr>
          <w:lang w:val="id-ID"/>
        </w:rPr>
      </w:pPr>
      <w:r w:rsidRPr="00DF6188">
        <w:rPr>
          <w:lang w:val="id-ID"/>
        </w:rPr>
        <w:t>Jika pelanggar memilih untuk mengambil uang titipan secara langsung melalui teller, maka langkah-langkah yang dilakukan adalah:</w:t>
      </w:r>
    </w:p>
    <w:p w14:paraId="48D95FD2" w14:textId="77777777" w:rsidR="00A354FF" w:rsidRPr="00DF6188" w:rsidRDefault="00A354FF" w:rsidP="008206F7">
      <w:pPr>
        <w:pStyle w:val="ListParagraph"/>
        <w:numPr>
          <w:ilvl w:val="0"/>
          <w:numId w:val="54"/>
        </w:numPr>
        <w:spacing w:line="480" w:lineRule="auto"/>
        <w:ind w:left="426" w:hanging="426"/>
        <w:jc w:val="both"/>
        <w:rPr>
          <w:lang w:val="id-ID"/>
        </w:rPr>
      </w:pPr>
      <w:r w:rsidRPr="00DF6188">
        <w:rPr>
          <w:lang w:val="id-ID"/>
        </w:rPr>
        <w:t>Mengunduh dan mencetak surat pengantar yang dapat diperoleh dari situs e-Tilang Kejaksaan.</w:t>
      </w:r>
    </w:p>
    <w:p w14:paraId="0338137A" w14:textId="77777777" w:rsidR="00A354FF" w:rsidRPr="00DF6188" w:rsidRDefault="00A354FF" w:rsidP="008206F7">
      <w:pPr>
        <w:pStyle w:val="ListParagraph"/>
        <w:numPr>
          <w:ilvl w:val="0"/>
          <w:numId w:val="54"/>
        </w:numPr>
        <w:spacing w:line="480" w:lineRule="auto"/>
        <w:ind w:left="426" w:hanging="426"/>
        <w:jc w:val="both"/>
        <w:rPr>
          <w:lang w:val="id-ID"/>
        </w:rPr>
      </w:pPr>
      <w:r w:rsidRPr="00DF6188">
        <w:rPr>
          <w:lang w:val="id-ID"/>
        </w:rPr>
        <w:t>Mengunjungi kantor Bank BRI terdekat dan menyerahkan surat pengantar kepada petugas teller.</w:t>
      </w:r>
    </w:p>
    <w:p w14:paraId="0AC43B9C" w14:textId="77777777" w:rsidR="00A354FF" w:rsidRPr="00DF6188" w:rsidRDefault="00A354FF" w:rsidP="008206F7">
      <w:pPr>
        <w:pStyle w:val="ListParagraph"/>
        <w:numPr>
          <w:ilvl w:val="0"/>
          <w:numId w:val="54"/>
        </w:numPr>
        <w:spacing w:line="480" w:lineRule="auto"/>
        <w:ind w:left="426" w:hanging="426"/>
        <w:jc w:val="both"/>
        <w:rPr>
          <w:lang w:val="id-ID"/>
        </w:rPr>
      </w:pPr>
      <w:r w:rsidRPr="00DF6188">
        <w:rPr>
          <w:lang w:val="id-ID"/>
        </w:rPr>
        <w:lastRenderedPageBreak/>
        <w:t>Teller akan memverifikasi data pelanggar dan melakukan pengecekan sistem.</w:t>
      </w:r>
    </w:p>
    <w:p w14:paraId="61EC4F55" w14:textId="6F8CE1ED" w:rsidR="00A354FF" w:rsidRPr="00DF6188" w:rsidRDefault="00A354FF" w:rsidP="008206F7">
      <w:pPr>
        <w:pStyle w:val="ListParagraph"/>
        <w:numPr>
          <w:ilvl w:val="0"/>
          <w:numId w:val="54"/>
        </w:numPr>
        <w:spacing w:line="480" w:lineRule="auto"/>
        <w:ind w:left="426" w:hanging="426"/>
        <w:jc w:val="both"/>
        <w:rPr>
          <w:lang w:val="id-ID"/>
        </w:rPr>
      </w:pPr>
      <w:r w:rsidRPr="00DF6188">
        <w:rPr>
          <w:lang w:val="id-ID"/>
        </w:rPr>
        <w:t xml:space="preserve">Jika seluruh informasi dinyatakan sesuai, maka teller akan menyerahkan sisa uang titipan secara langsung kepada pelanggar. </w:t>
      </w:r>
    </w:p>
    <w:p w14:paraId="5CAA02D3" w14:textId="68EA1AED" w:rsidR="00CC5F10" w:rsidRPr="00DF6188" w:rsidRDefault="00A354FF" w:rsidP="008206F7">
      <w:pPr>
        <w:pStyle w:val="ListParagraph"/>
        <w:numPr>
          <w:ilvl w:val="0"/>
          <w:numId w:val="53"/>
        </w:numPr>
        <w:spacing w:line="480" w:lineRule="auto"/>
        <w:ind w:left="426" w:hanging="426"/>
        <w:jc w:val="both"/>
        <w:rPr>
          <w:lang w:val="id-ID"/>
        </w:rPr>
      </w:pPr>
      <w:r w:rsidRPr="00DF6188">
        <w:rPr>
          <w:lang w:val="id-ID"/>
        </w:rPr>
        <w:t xml:space="preserve">Pengambilan </w:t>
      </w:r>
      <w:r w:rsidR="00D33327" w:rsidRPr="00DF6188">
        <w:rPr>
          <w:lang w:val="id-ID"/>
        </w:rPr>
        <w:t>Melalui Transfer Bank</w:t>
      </w:r>
    </w:p>
    <w:p w14:paraId="69664AD2" w14:textId="4A8EBC6D" w:rsidR="00A354FF" w:rsidRPr="00DF6188" w:rsidRDefault="00A354FF" w:rsidP="00A354FF">
      <w:pPr>
        <w:pStyle w:val="ListParagraph"/>
        <w:spacing w:line="480" w:lineRule="auto"/>
        <w:ind w:left="0" w:firstLine="426"/>
        <w:jc w:val="both"/>
        <w:rPr>
          <w:lang w:val="id-ID"/>
        </w:rPr>
      </w:pPr>
      <w:r w:rsidRPr="00DF6188">
        <w:rPr>
          <w:lang w:val="id-ID"/>
        </w:rPr>
        <w:t>Apabila pelanggar memilih metode transfer bank, maka tahapan yang dilakukan meliputi:</w:t>
      </w:r>
    </w:p>
    <w:p w14:paraId="6D898728" w14:textId="77777777" w:rsidR="00A354FF" w:rsidRPr="00DF6188" w:rsidRDefault="00A354FF" w:rsidP="008206F7">
      <w:pPr>
        <w:pStyle w:val="ListParagraph"/>
        <w:numPr>
          <w:ilvl w:val="0"/>
          <w:numId w:val="55"/>
        </w:numPr>
        <w:spacing w:line="480" w:lineRule="auto"/>
        <w:ind w:left="426" w:hanging="426"/>
        <w:jc w:val="both"/>
        <w:rPr>
          <w:lang w:val="id-ID"/>
        </w:rPr>
      </w:pPr>
      <w:r w:rsidRPr="00DF6188">
        <w:rPr>
          <w:lang w:val="id-ID"/>
        </w:rPr>
        <w:t>Mengisi formulir pengembalian dana dengan mencantumkan informasi yang diperlukan seperti nama bank, nomor rekening, nama pemilik rekening, dan alamat email aktif.</w:t>
      </w:r>
    </w:p>
    <w:p w14:paraId="3411FE2C" w14:textId="77777777" w:rsidR="00A354FF" w:rsidRPr="00DF6188" w:rsidRDefault="00A354FF" w:rsidP="008206F7">
      <w:pPr>
        <w:pStyle w:val="ListParagraph"/>
        <w:numPr>
          <w:ilvl w:val="0"/>
          <w:numId w:val="55"/>
        </w:numPr>
        <w:spacing w:line="480" w:lineRule="auto"/>
        <w:ind w:left="426" w:hanging="426"/>
        <w:jc w:val="both"/>
        <w:rPr>
          <w:lang w:val="id-ID"/>
        </w:rPr>
      </w:pPr>
      <w:r w:rsidRPr="00DF6188">
        <w:rPr>
          <w:lang w:val="id-ID"/>
        </w:rPr>
        <w:t>Sistem akan mengirimkan kode OTP (</w:t>
      </w:r>
      <w:r w:rsidRPr="00DF6188">
        <w:rPr>
          <w:i/>
          <w:iCs/>
          <w:lang w:val="id-ID"/>
        </w:rPr>
        <w:t>One Time Password</w:t>
      </w:r>
      <w:r w:rsidRPr="00DF6188">
        <w:rPr>
          <w:lang w:val="id-ID"/>
        </w:rPr>
        <w:t>) ke nomor telepon pelanggar yang telah didaftarkan sebelumnya oleh pihak kepolisian.</w:t>
      </w:r>
    </w:p>
    <w:p w14:paraId="5356AD2D" w14:textId="05B953B2" w:rsidR="00A354FF" w:rsidRPr="00DF6188" w:rsidRDefault="00A354FF" w:rsidP="008206F7">
      <w:pPr>
        <w:pStyle w:val="ListParagraph"/>
        <w:numPr>
          <w:ilvl w:val="0"/>
          <w:numId w:val="55"/>
        </w:numPr>
        <w:spacing w:line="480" w:lineRule="auto"/>
        <w:ind w:left="426" w:hanging="426"/>
        <w:jc w:val="both"/>
        <w:rPr>
          <w:lang w:val="id-ID"/>
        </w:rPr>
      </w:pPr>
      <w:r w:rsidRPr="00DF6188">
        <w:rPr>
          <w:lang w:val="id-ID"/>
        </w:rPr>
        <w:t xml:space="preserve">Kode OTP digunakan untuk memverifikasi keabsahan permintaan. Setelah berhasil diverifikasi, sisa uang titipan akan langsung ditransfer ke rekening pelanggar. </w:t>
      </w:r>
    </w:p>
    <w:p w14:paraId="5501D9B1" w14:textId="6E627CB2" w:rsidR="00D33327" w:rsidRPr="00DF6188" w:rsidRDefault="00D33327" w:rsidP="00A354FF">
      <w:pPr>
        <w:pStyle w:val="ListParagraph"/>
        <w:spacing w:line="480" w:lineRule="auto"/>
        <w:ind w:left="0" w:firstLine="426"/>
        <w:jc w:val="both"/>
        <w:rPr>
          <w:lang w:val="id-ID"/>
        </w:rPr>
      </w:pPr>
      <w:r w:rsidRPr="00DF6188">
        <w:rPr>
          <w:lang w:val="id-ID"/>
        </w:rPr>
        <w:t>Jika sisa uang titipan tidak diambil dalam jangka waktu satu tahun sejak putusan sidang, maka sisa uang tersebut akan menjadi milik negara.</w:t>
      </w:r>
    </w:p>
    <w:p w14:paraId="0772189C" w14:textId="40BEB8B0" w:rsidR="00ED346C" w:rsidRPr="00DF6188" w:rsidRDefault="003C27BA" w:rsidP="00ED346C">
      <w:pPr>
        <w:pStyle w:val="ListParagraph1"/>
        <w:spacing w:line="480" w:lineRule="auto"/>
        <w:ind w:left="0" w:firstLine="426"/>
        <w:jc w:val="both"/>
        <w:rPr>
          <w:lang w:val="id-ID"/>
        </w:rPr>
      </w:pPr>
      <w:r w:rsidRPr="00DF6188">
        <w:rPr>
          <w:lang w:val="id-ID"/>
        </w:rPr>
        <w:t xml:space="preserve">Untuk meningkatkan dan mendukung pelaksanaan tilang elektronik (e-Tilang), dikembangkanlah sistem Electronic Traffic Law Enforcement (ETLE) sebagai salah satu solusi inovatif </w:t>
      </w:r>
      <w:r w:rsidR="00ED346C" w:rsidRPr="00DF6188">
        <w:rPr>
          <w:lang w:val="id-ID"/>
        </w:rPr>
        <w:t xml:space="preserve">berbasis elektronik yang mendukung penindakan pelanggaran di jalan raya. ETLE merupakan sistem penegakan hukum lalu lintas berbasis teknologi yang menggunakan </w:t>
      </w:r>
      <w:r w:rsidR="00ED346C" w:rsidRPr="00DF6188">
        <w:rPr>
          <w:lang w:val="id-ID"/>
        </w:rPr>
        <w:lastRenderedPageBreak/>
        <w:t>perangkat elektronik berupa kamera untuk merekam pelanggaran lalu lintas secara otomatis. Sistem ini bekerja dengan mendeteksi dan mendokumentasikan pelanggaran lalu lintas melalui kamera. Ketika terjadi pelanggaran, kamera akan merekam dan mengambil gambar pelanggar beserta nomor kendaraannya.</w:t>
      </w:r>
    </w:p>
    <w:p w14:paraId="18D1F79E" w14:textId="77777777" w:rsidR="000C49ED" w:rsidRPr="00DF6188" w:rsidRDefault="00ED346C" w:rsidP="000C49ED">
      <w:pPr>
        <w:pStyle w:val="ListParagraph1"/>
        <w:spacing w:line="480" w:lineRule="auto"/>
        <w:ind w:left="0" w:firstLine="426"/>
        <w:jc w:val="both"/>
        <w:rPr>
          <w:lang w:val="id-ID"/>
        </w:rPr>
      </w:pPr>
      <w:r w:rsidRPr="00DF6188">
        <w:rPr>
          <w:lang w:val="id-ID"/>
        </w:rPr>
        <w:t xml:space="preserve">Implementasi ETLE di Kota Dumai dijalankan pada tahun 2022 sejalan dengan instruksi Kapolri melalui surat Telegram Nomor ST/2264/X/HUM.3.4.5/2022 yang dikeluarkan pada 18 Oktober 2022. Instruksi tersebut menekankan penghentian penindakan tilang secara manual dan menggantinya dengan sistem elektronik. </w:t>
      </w:r>
    </w:p>
    <w:p w14:paraId="4D7B8197" w14:textId="4FDAD2B3" w:rsidR="00ED346C" w:rsidRPr="00DF6188" w:rsidRDefault="00ED346C" w:rsidP="000C49ED">
      <w:pPr>
        <w:pStyle w:val="ListParagraph1"/>
        <w:spacing w:line="480" w:lineRule="auto"/>
        <w:ind w:left="0" w:firstLine="426"/>
        <w:jc w:val="both"/>
        <w:rPr>
          <w:lang w:val="id-ID"/>
        </w:rPr>
      </w:pPr>
      <w:r w:rsidRPr="00DF6188">
        <w:rPr>
          <w:lang w:val="id-ID"/>
        </w:rPr>
        <w:t xml:space="preserve">Aturan mengenai penindakan pelanggaran di jalan dengan menggunakan alat elektronik tercantum dalam Pasal 272 UU Nomor 22 Tahun 2009, yang menyatakan bahwa peralatan elektronik dapat digunakan untuk mendukung penindakan pelanggaran lalu lintas dan angkutan jalan, dan hasilnya sah sebagai bukti di pengadilan. Selain itu, Pasal 23 Peraturan Pemerintah (PP) Nomor 80 Tahun 2012 tentang Tata Cara Pemeriksaan Kendaraan Bermotor di Jalan dan Penindakan Lalu Lintas dan Angkutan Jalan juga mengatur bahwa penindakan pelanggaran lalu lintas dan angkutan jalan dapat dilakukan berdasarkan temuan dalam pemeriksaan kendaraan bermotor, laporan, dan/atau rekaman dari peralatan elektronik. </w:t>
      </w:r>
    </w:p>
    <w:p w14:paraId="16276E67" w14:textId="77777777" w:rsidR="00ED346C" w:rsidRPr="00DF6188" w:rsidRDefault="00ED346C" w:rsidP="00ED346C">
      <w:pPr>
        <w:pStyle w:val="ListParagraph1"/>
        <w:spacing w:line="480" w:lineRule="auto"/>
        <w:ind w:left="0" w:firstLine="426"/>
        <w:jc w:val="both"/>
        <w:rPr>
          <w:lang w:val="id-ID"/>
        </w:rPr>
      </w:pPr>
      <w:r w:rsidRPr="00DF6188">
        <w:rPr>
          <w:lang w:val="id-ID"/>
        </w:rPr>
        <w:t xml:space="preserve">Penerapan ETLE di Kota Dumai menunjukkan komitmen kepolisian setempat dalam mengikuti modernisasi sistem penindakan pelanggaran </w:t>
      </w:r>
      <w:r w:rsidRPr="00DF6188">
        <w:rPr>
          <w:lang w:val="id-ID"/>
        </w:rPr>
        <w:lastRenderedPageBreak/>
        <w:t xml:space="preserve">lalu lintas sesuai arahan pusat. Hal ini merupakan langkah strategis dalam meningkatkan transparansi dan efektivitas penegakan hukum lalu lintas, sekaligus mengurangi interaksi langsung antara petugas dengan pelanggar yang berpotensi menimbulkan praktik-praktik tidak terpuji. </w:t>
      </w:r>
    </w:p>
    <w:p w14:paraId="01C31227" w14:textId="77777777" w:rsidR="00ED346C" w:rsidRPr="00DF6188" w:rsidRDefault="00ED346C" w:rsidP="00ED346C">
      <w:pPr>
        <w:pStyle w:val="ListParagraph1"/>
        <w:spacing w:line="480" w:lineRule="auto"/>
        <w:ind w:left="0" w:firstLine="426"/>
        <w:jc w:val="both"/>
        <w:rPr>
          <w:lang w:val="id-ID"/>
        </w:rPr>
      </w:pPr>
      <w:r w:rsidRPr="00DF6188">
        <w:rPr>
          <w:lang w:val="id-ID"/>
        </w:rPr>
        <w:t xml:space="preserve">ETLE terbagi menjadi dua jenis, yaitu ETLE </w:t>
      </w:r>
      <w:r w:rsidRPr="00DF6188">
        <w:rPr>
          <w:i/>
          <w:iCs/>
          <w:lang w:val="id-ID"/>
        </w:rPr>
        <w:t>statis</w:t>
      </w:r>
      <w:r w:rsidRPr="00DF6188">
        <w:rPr>
          <w:lang w:val="id-ID"/>
        </w:rPr>
        <w:t xml:space="preserve"> dan ETLE </w:t>
      </w:r>
      <w:r w:rsidRPr="00DF6188">
        <w:rPr>
          <w:i/>
          <w:iCs/>
          <w:lang w:val="id-ID"/>
        </w:rPr>
        <w:t>mobile</w:t>
      </w:r>
      <w:r w:rsidRPr="00DF6188">
        <w:rPr>
          <w:lang w:val="id-ID"/>
        </w:rPr>
        <w:t xml:space="preserve">, yang masing-masing memiliki keunggulan dalam penegakan hukum lalu lintas secara elektronik. ETLE </w:t>
      </w:r>
      <w:r w:rsidRPr="00DF6188">
        <w:rPr>
          <w:i/>
          <w:iCs/>
          <w:lang w:val="id-ID"/>
        </w:rPr>
        <w:t>statis</w:t>
      </w:r>
      <w:r w:rsidRPr="00DF6188">
        <w:rPr>
          <w:lang w:val="id-ID"/>
        </w:rPr>
        <w:t xml:space="preserve"> adalah sistem tilang elektronik yang menggunakan kamera pengawas seperti </w:t>
      </w:r>
      <w:r w:rsidRPr="00DF6188">
        <w:rPr>
          <w:i/>
          <w:iCs/>
          <w:lang w:val="id-ID"/>
        </w:rPr>
        <w:t>Closed Circuit Television</w:t>
      </w:r>
      <w:r w:rsidRPr="00DF6188">
        <w:rPr>
          <w:lang w:val="id-ID"/>
        </w:rPr>
        <w:t xml:space="preserve"> (CCTV) yang dipasang secara permanen di lokasi-lokasi tertentu seperti persimpangan jalan, lampu merah, atau titik-titik strategis lainnya. Kamera ini beroperasi 24 jam dan secara otomatis akan mendeteksi serta merekam berbagai pelanggaran lalu lintas yang terjadi. Sistem ini memungkinkan pemantauan pelanggaran secara terus-menerus tanpa memerlukan kehadiran petugas secara langsung.</w:t>
      </w:r>
    </w:p>
    <w:p w14:paraId="339C2681" w14:textId="77777777" w:rsidR="00ED346C" w:rsidRPr="00DF6188" w:rsidRDefault="00ED346C" w:rsidP="00ED346C">
      <w:pPr>
        <w:pStyle w:val="ListParagraph1"/>
        <w:spacing w:line="480" w:lineRule="auto"/>
        <w:ind w:left="0" w:firstLine="426"/>
        <w:jc w:val="both"/>
        <w:rPr>
          <w:lang w:val="id-ID"/>
        </w:rPr>
      </w:pPr>
      <w:r w:rsidRPr="00DF6188">
        <w:rPr>
          <w:lang w:val="id-ID"/>
        </w:rPr>
        <w:t xml:space="preserve">Sementara itu, ETLE </w:t>
      </w:r>
      <w:r w:rsidRPr="00DF6188">
        <w:rPr>
          <w:i/>
          <w:iCs/>
          <w:lang w:val="id-ID"/>
        </w:rPr>
        <w:t>mobile</w:t>
      </w:r>
      <w:r w:rsidRPr="00DF6188">
        <w:rPr>
          <w:lang w:val="id-ID"/>
        </w:rPr>
        <w:t xml:space="preserve"> adalah sistem tilang elektronik yang diterapkan melalui perangkat yang terpasang pada kendaraan polisi atau menggunakan perangkat telepon genggam (gawai). ETLE</w:t>
      </w:r>
      <w:r w:rsidRPr="00DF6188">
        <w:rPr>
          <w:i/>
          <w:iCs/>
          <w:lang w:val="id-ID"/>
        </w:rPr>
        <w:t xml:space="preserve"> mobile</w:t>
      </w:r>
      <w:r w:rsidRPr="00DF6188">
        <w:rPr>
          <w:lang w:val="id-ID"/>
        </w:rPr>
        <w:t xml:space="preserve"> memiliki fleksibilitas yang lebih tinggi karena dapat dioperasikan di lokasi-lokasi yang berbeda dan dapat dipindahkan sesuai dengan kebutuhan pengawasan lalu lintas. Petugas dapat secara langsung memantau dan menindak pelanggaran di tempat, sambil tetap merekam bukti pelanggaran secara elektronik. Sistem ini sangat efektif untuk menindak pelanggaran yang terjadi di lokasi-lokasi yang tidak terjangkau oleh ETLE </w:t>
      </w:r>
      <w:r w:rsidRPr="00DF6188">
        <w:rPr>
          <w:i/>
          <w:iCs/>
          <w:lang w:val="id-ID"/>
        </w:rPr>
        <w:t>statis</w:t>
      </w:r>
      <w:r w:rsidRPr="00DF6188">
        <w:rPr>
          <w:lang w:val="id-ID"/>
        </w:rPr>
        <w:t xml:space="preserve">, seperti di </w:t>
      </w:r>
      <w:r w:rsidRPr="00DF6188">
        <w:rPr>
          <w:lang w:val="id-ID"/>
        </w:rPr>
        <w:lastRenderedPageBreak/>
        <w:t xml:space="preserve">jalan-jalan kecil atau lokasi yang baru diidentifikasi sebagai titik rawan pelanggaran. </w:t>
      </w:r>
    </w:p>
    <w:p w14:paraId="087DEF85" w14:textId="355442D2" w:rsidR="00ED346C" w:rsidRPr="00DF6188" w:rsidRDefault="005C164F" w:rsidP="00ED346C">
      <w:pPr>
        <w:pStyle w:val="ListParagraph1"/>
        <w:spacing w:line="480" w:lineRule="auto"/>
        <w:ind w:left="0" w:firstLine="426"/>
        <w:jc w:val="both"/>
        <w:rPr>
          <w:lang w:val="id-ID"/>
        </w:rPr>
      </w:pPr>
      <w:r w:rsidRPr="005C164F">
        <w:rPr>
          <w:lang w:val="id-ID"/>
        </w:rPr>
        <w:t xml:space="preserve">Pelaksanaan </w:t>
      </w:r>
      <w:r>
        <w:rPr>
          <w:lang w:val="id-ID"/>
        </w:rPr>
        <w:t>e</w:t>
      </w:r>
      <w:r w:rsidRPr="005C164F">
        <w:rPr>
          <w:lang w:val="id-ID"/>
        </w:rPr>
        <w:t xml:space="preserve">-Tilang di Kota Dumai dilaksanakan dengan melibatkan seluruh personel Satuan Lalu Lintas (Satlantas) Polres Dumai. Keterlibatan penuh seluruh personel ini menunjukkan bahwa implementasi kebijakan merupakan tanggung jawab kolektif, bukan hanya sebagian petugas tertentu. ETLE </w:t>
      </w:r>
      <w:r w:rsidRPr="00274DC0">
        <w:rPr>
          <w:i/>
          <w:iCs/>
          <w:lang w:val="id-ID"/>
        </w:rPr>
        <w:t>Mobile</w:t>
      </w:r>
      <w:r w:rsidRPr="005C164F">
        <w:rPr>
          <w:lang w:val="id-ID"/>
        </w:rPr>
        <w:t xml:space="preserve"> pada dasarnya dirancang untuk beroperasi selama 24 jam penuh sehingga secara ideal mampu merekam dan menindak pelanggaran kapan saja. Namun, dalam realitasnya, kepolisian tidak memungkinkan untuk melakukan patroli secara terus-menerus selama 24 jam karena adanya keterbatasan sumber daya manusia serta tuntutan tugas kepolisian lainnya. Oleh sebab itu, kegiatan pengawasan dan penindakan melalui E-Tilang dilaksanakan secara fleksibel sesuai kebutuhan, tanpa terikat pada waktu tertent</w:t>
      </w:r>
      <w:r>
        <w:rPr>
          <w:lang w:val="id-ID"/>
        </w:rPr>
        <w:t>u.</w:t>
      </w:r>
    </w:p>
    <w:p w14:paraId="625A84D3" w14:textId="77777777" w:rsidR="00ED346C" w:rsidRPr="00DF6188" w:rsidRDefault="00ED346C" w:rsidP="00ED346C">
      <w:pPr>
        <w:pStyle w:val="ListParagraph1"/>
        <w:spacing w:line="480" w:lineRule="auto"/>
        <w:ind w:left="0" w:firstLine="426"/>
        <w:jc w:val="both"/>
        <w:rPr>
          <w:lang w:val="id-ID"/>
        </w:rPr>
      </w:pPr>
      <w:r w:rsidRPr="00DF6188">
        <w:rPr>
          <w:lang w:val="id-ID"/>
        </w:rPr>
        <w:t xml:space="preserve">Dalam implementasi sistem </w:t>
      </w:r>
      <w:r w:rsidRPr="00DF6188">
        <w:rPr>
          <w:i/>
          <w:iCs/>
          <w:lang w:val="id-ID"/>
        </w:rPr>
        <w:t>Electronic Traffic Law Enforcement</w:t>
      </w:r>
      <w:r w:rsidRPr="00DF6188">
        <w:rPr>
          <w:lang w:val="id-ID"/>
        </w:rPr>
        <w:t xml:space="preserve"> (ETLE) </w:t>
      </w:r>
      <w:r w:rsidRPr="00DF6188">
        <w:rPr>
          <w:i/>
          <w:iCs/>
          <w:lang w:val="id-ID"/>
        </w:rPr>
        <w:t>mobile</w:t>
      </w:r>
      <w:r w:rsidRPr="00DF6188">
        <w:rPr>
          <w:lang w:val="id-ID"/>
        </w:rPr>
        <w:t xml:space="preserve"> dengan menggunakan perangkat </w:t>
      </w:r>
      <w:r w:rsidRPr="00DF6188">
        <w:rPr>
          <w:i/>
          <w:iCs/>
          <w:lang w:val="id-ID"/>
        </w:rPr>
        <w:t>smartphone</w:t>
      </w:r>
      <w:r w:rsidRPr="00DF6188">
        <w:rPr>
          <w:lang w:val="id-ID"/>
        </w:rPr>
        <w:t xml:space="preserve"> (</w:t>
      </w:r>
      <w:r w:rsidRPr="00DF6188">
        <w:rPr>
          <w:i/>
          <w:iCs/>
          <w:lang w:val="id-ID"/>
        </w:rPr>
        <w:t>handheld mobile</w:t>
      </w:r>
      <w:r w:rsidRPr="00DF6188">
        <w:rPr>
          <w:lang w:val="id-ID"/>
        </w:rPr>
        <w:t xml:space="preserve">) petugas yang bersangkutan wajib memiliki surat penugasan resmi yang dikeluarkan oleh pejabat yang berwenang. Surat penugasan ini berfungsi sebagai legitimasi dan bentuk pertanggungjawaban formal atas tindakan penindakan yang dilakukan. </w:t>
      </w:r>
    </w:p>
    <w:p w14:paraId="45A685BE" w14:textId="77777777" w:rsidR="00ED346C" w:rsidRPr="00DF6188" w:rsidRDefault="00ED346C" w:rsidP="00ED346C">
      <w:pPr>
        <w:pStyle w:val="ListParagraph1"/>
        <w:spacing w:line="480" w:lineRule="auto"/>
        <w:ind w:left="0" w:firstLine="426"/>
        <w:jc w:val="both"/>
        <w:rPr>
          <w:lang w:val="id-ID"/>
        </w:rPr>
      </w:pPr>
      <w:r w:rsidRPr="00DF6188">
        <w:rPr>
          <w:lang w:val="id-ID"/>
        </w:rPr>
        <w:t xml:space="preserve">Untuk memastikan keamanan dan validitas data yang dihasilkan, sistem ini hanya dapat dioperasikan menggunakan perangkat telepon genggam yang telah terdaftar secara resmi dalam database sistem, dimana </w:t>
      </w:r>
      <w:r w:rsidRPr="00DF6188">
        <w:rPr>
          <w:lang w:val="id-ID"/>
        </w:rPr>
        <w:lastRenderedPageBreak/>
        <w:t xml:space="preserve">nomor IMEI kamera </w:t>
      </w:r>
      <w:r w:rsidRPr="00DF6188">
        <w:rPr>
          <w:i/>
          <w:iCs/>
          <w:lang w:val="id-ID"/>
        </w:rPr>
        <w:t>handphone</w:t>
      </w:r>
      <w:r w:rsidRPr="00DF6188">
        <w:rPr>
          <w:lang w:val="id-ID"/>
        </w:rPr>
        <w:t xml:space="preserve"> tersebut telah diverifikasi dan dicatat dalam sistem ETLE. Hal ini memastikan bahwa hanya perangkat yang sah yang dapat digunakan untuk merekam pelanggaran, sehingga mencegah penyalahgunaan wewenang dan dapat dipertanggungjawabkan secara hukum.</w:t>
      </w:r>
    </w:p>
    <w:p w14:paraId="2065A3DD" w14:textId="77777777" w:rsidR="00ED346C" w:rsidRPr="00DF6188" w:rsidRDefault="00ED346C" w:rsidP="00ED346C">
      <w:pPr>
        <w:pStyle w:val="ListParagraph1"/>
        <w:spacing w:line="480" w:lineRule="auto"/>
        <w:ind w:left="0" w:firstLine="426"/>
        <w:jc w:val="both"/>
        <w:rPr>
          <w:lang w:val="id-ID"/>
        </w:rPr>
      </w:pPr>
      <w:r w:rsidRPr="00DF6188">
        <w:rPr>
          <w:lang w:val="id-ID"/>
        </w:rPr>
        <w:t xml:space="preserve">Prosedur Pelaksanaan Penegakan Pelanggaran Lalu Lintas Menggunakan Sistem ETLE </w:t>
      </w:r>
      <w:r w:rsidRPr="00DF6188">
        <w:rPr>
          <w:i/>
          <w:iCs/>
          <w:lang w:val="id-ID"/>
        </w:rPr>
        <w:t>Handheld Mobile</w:t>
      </w:r>
      <w:r w:rsidRPr="00DF6188">
        <w:rPr>
          <w:lang w:val="id-ID"/>
        </w:rPr>
        <w:t xml:space="preserve"> di Kota Dumai:</w:t>
      </w:r>
    </w:p>
    <w:p w14:paraId="764C26F4" w14:textId="77777777" w:rsidR="00ED346C" w:rsidRPr="00DF6188" w:rsidRDefault="00ED346C" w:rsidP="008206F7">
      <w:pPr>
        <w:pStyle w:val="ListParagraph1"/>
        <w:numPr>
          <w:ilvl w:val="0"/>
          <w:numId w:val="37"/>
        </w:numPr>
        <w:spacing w:line="480" w:lineRule="auto"/>
        <w:ind w:left="426" w:hanging="426"/>
        <w:jc w:val="both"/>
        <w:rPr>
          <w:lang w:val="id-ID"/>
        </w:rPr>
      </w:pPr>
      <w:r w:rsidRPr="00DF6188">
        <w:rPr>
          <w:lang w:val="id-ID"/>
        </w:rPr>
        <w:t xml:space="preserve">Petugas lalu lintas yang menggunakan perangkat ETLE </w:t>
      </w:r>
      <w:r w:rsidRPr="00DF6188">
        <w:rPr>
          <w:i/>
          <w:iCs/>
          <w:lang w:val="id-ID"/>
        </w:rPr>
        <w:t>mobile</w:t>
      </w:r>
      <w:r w:rsidRPr="00DF6188">
        <w:rPr>
          <w:lang w:val="id-ID"/>
        </w:rPr>
        <w:t xml:space="preserve"> akan secara otomatis merekam pelanggaran lalu lintas dengan menggunakan kamera ETLE yang ada di perangkat tersebut.</w:t>
      </w:r>
    </w:p>
    <w:p w14:paraId="627F5E64" w14:textId="77777777" w:rsidR="00ED346C" w:rsidRPr="00DF6188" w:rsidRDefault="00ED346C" w:rsidP="008206F7">
      <w:pPr>
        <w:pStyle w:val="ListParagraph1"/>
        <w:numPr>
          <w:ilvl w:val="0"/>
          <w:numId w:val="37"/>
        </w:numPr>
        <w:spacing w:line="480" w:lineRule="auto"/>
        <w:ind w:left="426" w:hanging="426"/>
        <w:jc w:val="both"/>
        <w:rPr>
          <w:lang w:val="id-ID"/>
        </w:rPr>
      </w:pPr>
      <w:r w:rsidRPr="00DF6188">
        <w:rPr>
          <w:lang w:val="id-ID"/>
        </w:rPr>
        <w:t xml:space="preserve">Setelah pelanggaran terekam, gambar hasil rekaman akan langsung terunggah secara otomatis ke komputer </w:t>
      </w:r>
      <w:r w:rsidRPr="00DF6188">
        <w:rPr>
          <w:i/>
          <w:iCs/>
          <w:lang w:val="id-ID"/>
        </w:rPr>
        <w:t>back office</w:t>
      </w:r>
      <w:r w:rsidRPr="00DF6188">
        <w:rPr>
          <w:lang w:val="id-ID"/>
        </w:rPr>
        <w:t xml:space="preserve"> ETLE.</w:t>
      </w:r>
    </w:p>
    <w:p w14:paraId="4B5516FE" w14:textId="77777777" w:rsidR="00ED346C" w:rsidRPr="00DF6188" w:rsidRDefault="00ED346C" w:rsidP="008206F7">
      <w:pPr>
        <w:pStyle w:val="ListParagraph1"/>
        <w:numPr>
          <w:ilvl w:val="0"/>
          <w:numId w:val="37"/>
        </w:numPr>
        <w:spacing w:line="480" w:lineRule="auto"/>
        <w:ind w:left="426" w:hanging="426"/>
        <w:jc w:val="both"/>
        <w:rPr>
          <w:lang w:val="id-ID"/>
        </w:rPr>
      </w:pPr>
      <w:r w:rsidRPr="00DF6188">
        <w:rPr>
          <w:lang w:val="id-ID"/>
        </w:rPr>
        <w:t xml:space="preserve">Data pelanggaran yang telah terekam kemudian langsung terinput ke dalam sistem data </w:t>
      </w:r>
      <w:r w:rsidRPr="00DF6188">
        <w:rPr>
          <w:i/>
          <w:iCs/>
          <w:lang w:val="id-ID"/>
        </w:rPr>
        <w:t>back office</w:t>
      </w:r>
      <w:r w:rsidRPr="00DF6188">
        <w:rPr>
          <w:lang w:val="id-ID"/>
        </w:rPr>
        <w:t>.</w:t>
      </w:r>
    </w:p>
    <w:p w14:paraId="1A5FE0FF" w14:textId="77777777" w:rsidR="00ED346C" w:rsidRPr="00DF6188" w:rsidRDefault="00ED346C" w:rsidP="008206F7">
      <w:pPr>
        <w:pStyle w:val="ListParagraph1"/>
        <w:numPr>
          <w:ilvl w:val="0"/>
          <w:numId w:val="37"/>
        </w:numPr>
        <w:spacing w:line="480" w:lineRule="auto"/>
        <w:ind w:left="426" w:hanging="426"/>
        <w:jc w:val="both"/>
        <w:rPr>
          <w:lang w:val="id-ID"/>
        </w:rPr>
      </w:pPr>
      <w:r w:rsidRPr="00DF6188">
        <w:rPr>
          <w:lang w:val="id-ID"/>
        </w:rPr>
        <w:t xml:space="preserve">Petugas </w:t>
      </w:r>
      <w:r w:rsidRPr="00DF6188">
        <w:rPr>
          <w:i/>
          <w:iCs/>
          <w:lang w:val="id-ID"/>
        </w:rPr>
        <w:t>back office</w:t>
      </w:r>
      <w:r w:rsidRPr="00DF6188">
        <w:rPr>
          <w:lang w:val="id-ID"/>
        </w:rPr>
        <w:t xml:space="preserve"> kemudian melakukan proses validasi terhadap bukti rekaman pelanggaran lalu lintas tersebut.</w:t>
      </w:r>
    </w:p>
    <w:p w14:paraId="24756DB0" w14:textId="77777777" w:rsidR="007E4320" w:rsidRDefault="00ED346C" w:rsidP="007E4320">
      <w:pPr>
        <w:pStyle w:val="ListParagraph1"/>
        <w:numPr>
          <w:ilvl w:val="0"/>
          <w:numId w:val="37"/>
        </w:numPr>
        <w:spacing w:line="480" w:lineRule="auto"/>
        <w:ind w:left="426" w:hanging="426"/>
        <w:jc w:val="both"/>
        <w:rPr>
          <w:lang w:val="id-ID"/>
        </w:rPr>
      </w:pPr>
      <w:r w:rsidRPr="00DF6188">
        <w:rPr>
          <w:lang w:val="id-ID"/>
        </w:rPr>
        <w:t xml:space="preserve">Validasi dilakukan dengan mengecek nomor polisi kendaraan, waktu pelanggaran, lokasi pelanggaran, jenis pelanggaran, serta memverifikasi identitas kendaraan sesuai dengan data yang terekam dalam sistem </w:t>
      </w:r>
      <w:r w:rsidRPr="00DF6188">
        <w:rPr>
          <w:i/>
          <w:iCs/>
          <w:lang w:val="id-ID"/>
        </w:rPr>
        <w:t>Electronic Registration and identification</w:t>
      </w:r>
      <w:r w:rsidRPr="00DF6188">
        <w:rPr>
          <w:lang w:val="id-ID"/>
        </w:rPr>
        <w:t xml:space="preserve"> (ERI). </w:t>
      </w:r>
    </w:p>
    <w:p w14:paraId="2FD0EA87" w14:textId="77777777" w:rsidR="007E4320" w:rsidRDefault="007E4320" w:rsidP="007E4320">
      <w:pPr>
        <w:pStyle w:val="ListParagraph1"/>
        <w:numPr>
          <w:ilvl w:val="0"/>
          <w:numId w:val="37"/>
        </w:numPr>
        <w:spacing w:line="480" w:lineRule="auto"/>
        <w:ind w:left="426" w:hanging="426"/>
        <w:jc w:val="both"/>
        <w:rPr>
          <w:lang w:val="id-ID"/>
        </w:rPr>
      </w:pPr>
      <w:r w:rsidRPr="007E4320">
        <w:rPr>
          <w:lang w:val="id-ID"/>
        </w:rPr>
        <w:t>Setelah proses validasi, petugas mengirim pesan kepada pelanggar melalui nomor yang terdaftar yang berisi konfirmasi pelanggaran.</w:t>
      </w:r>
    </w:p>
    <w:p w14:paraId="225B6048" w14:textId="77777777" w:rsidR="007E4320" w:rsidRDefault="007E4320" w:rsidP="007E4320">
      <w:pPr>
        <w:pStyle w:val="ListParagraph1"/>
        <w:numPr>
          <w:ilvl w:val="0"/>
          <w:numId w:val="37"/>
        </w:numPr>
        <w:spacing w:line="480" w:lineRule="auto"/>
        <w:ind w:left="426" w:hanging="426"/>
        <w:jc w:val="both"/>
        <w:rPr>
          <w:lang w:val="id-ID"/>
        </w:rPr>
      </w:pPr>
      <w:r w:rsidRPr="007E4320">
        <w:rPr>
          <w:lang w:val="id-ID"/>
        </w:rPr>
        <w:lastRenderedPageBreak/>
        <w:t>Setelah menerima konfirmasi tersebut, pelanggar diberi waktu 8 (delapan) hari untuk melakukan konfirmasi secara online melalui web https://etle.polri.go.id atau melalui tautan yang telah dikirimkan langsung oleh petugas. Pelanggar juga dapat melakukan konfirmasi secara offline dengan datang langsung ke kantor pelayanan tilang.</w:t>
      </w:r>
    </w:p>
    <w:p w14:paraId="38BE94CF" w14:textId="1ADA0263" w:rsidR="00ED346C" w:rsidRPr="007E4320" w:rsidRDefault="00ED346C" w:rsidP="007E4320">
      <w:pPr>
        <w:pStyle w:val="ListParagraph1"/>
        <w:numPr>
          <w:ilvl w:val="0"/>
          <w:numId w:val="37"/>
        </w:numPr>
        <w:spacing w:line="480" w:lineRule="auto"/>
        <w:ind w:left="426" w:hanging="426"/>
        <w:jc w:val="both"/>
        <w:rPr>
          <w:lang w:val="id-ID"/>
        </w:rPr>
      </w:pPr>
      <w:r w:rsidRPr="007E4320">
        <w:rPr>
          <w:lang w:val="id-ID"/>
        </w:rPr>
        <w:t>Setelah pelanggar melakukan konfirmasi, mereka akan menerima SMS yang berisi informasi mengenai pembayaran tilang melalui BRIVA, dengan batas waktu pembayaran selama 7 hari.</w:t>
      </w:r>
    </w:p>
    <w:p w14:paraId="025FADD5" w14:textId="77777777" w:rsidR="00ED346C" w:rsidRPr="00DF6188" w:rsidRDefault="00ED346C" w:rsidP="008206F7">
      <w:pPr>
        <w:pStyle w:val="ListParagraph1"/>
        <w:numPr>
          <w:ilvl w:val="0"/>
          <w:numId w:val="37"/>
        </w:numPr>
        <w:spacing w:line="480" w:lineRule="auto"/>
        <w:ind w:left="426" w:hanging="426"/>
        <w:jc w:val="both"/>
        <w:rPr>
          <w:lang w:val="id-ID"/>
        </w:rPr>
      </w:pPr>
      <w:r w:rsidRPr="00DF6188">
        <w:rPr>
          <w:lang w:val="id-ID"/>
        </w:rPr>
        <w:t>Apabila dalam jangka waktu yang ditentukan, baik untuk konfirmasi maupun pembayaran BRIVA, tidak dilakukan, maka proses akan dilanjutkan dengan pemblokiran data kendaraan tersebut.  Akibatnya, pemilik kendaraan tidak dapat melakukan perpanjangan STNK tahunan.</w:t>
      </w:r>
    </w:p>
    <w:p w14:paraId="2B9C75AF" w14:textId="77777777" w:rsidR="00ED346C" w:rsidRPr="00DF6188" w:rsidRDefault="00ED346C" w:rsidP="008206F7">
      <w:pPr>
        <w:pStyle w:val="ListParagraph1"/>
        <w:numPr>
          <w:ilvl w:val="0"/>
          <w:numId w:val="37"/>
        </w:numPr>
        <w:spacing w:line="480" w:lineRule="auto"/>
        <w:ind w:left="426" w:hanging="426"/>
        <w:jc w:val="both"/>
        <w:rPr>
          <w:lang w:val="id-ID"/>
        </w:rPr>
      </w:pPr>
      <w:r w:rsidRPr="00DF6188">
        <w:rPr>
          <w:lang w:val="id-ID"/>
        </w:rPr>
        <w:t>Namun, jika pembayaran tilang telah dilakukan, pemblokiran data kendaraan akan dibuka kembali.</w:t>
      </w:r>
    </w:p>
    <w:p w14:paraId="2C5B81FC" w14:textId="77777777" w:rsidR="00ED346C" w:rsidRPr="00DF6188" w:rsidRDefault="00ED346C" w:rsidP="008206F7">
      <w:pPr>
        <w:pStyle w:val="ListParagraph1"/>
        <w:numPr>
          <w:ilvl w:val="0"/>
          <w:numId w:val="37"/>
        </w:numPr>
        <w:spacing w:line="480" w:lineRule="auto"/>
        <w:ind w:left="426" w:hanging="426"/>
        <w:jc w:val="both"/>
        <w:rPr>
          <w:lang w:val="id-ID"/>
        </w:rPr>
      </w:pPr>
      <w:r w:rsidRPr="00DF6188">
        <w:rPr>
          <w:lang w:val="id-ID"/>
        </w:rPr>
        <w:t>Jika kendaraan bermotor tersebut telah beralih kepemilikan dari pemilik pertama tanpa melakukan perubahan pada buku kepemilikan, pemilik pertama dapat melakukan verifikasi untuk memastikan bahwa kendaraan tersebut telah berpindah tangan.</w:t>
      </w:r>
    </w:p>
    <w:p w14:paraId="3F1D09AE" w14:textId="36F247E0" w:rsidR="00C43259" w:rsidRPr="00DF6188" w:rsidRDefault="00C43259" w:rsidP="00ED346C">
      <w:pPr>
        <w:pStyle w:val="ListParagraph1"/>
        <w:spacing w:line="480" w:lineRule="auto"/>
        <w:ind w:left="0" w:firstLine="426"/>
        <w:jc w:val="both"/>
        <w:rPr>
          <w:lang w:val="id-ID"/>
        </w:rPr>
      </w:pPr>
      <w:r w:rsidRPr="00DF6188">
        <w:rPr>
          <w:lang w:val="id-ID"/>
        </w:rPr>
        <w:t xml:space="preserve">Prosedur ini dirancang untuk memastikan bahwa penegakan hukum terhadap pelanggaran lalu lintas di Kota Dumai dapat berlangsung secara cepat, transparan, dan efisien. Setiap tahapan dalam proses mulai dari rekaman pelanggaran, verifikasi data, pengiriman surat konfirmasi, hingga </w:t>
      </w:r>
      <w:r w:rsidRPr="00DF6188">
        <w:rPr>
          <w:lang w:val="id-ID"/>
        </w:rPr>
        <w:lastRenderedPageBreak/>
        <w:t>penyelesaian pembayaran denda dirancang agar dapat dilaksanakan secara digital, sehingga meminimalisir kontak langsung dan mempercepat penyelesaian kasus.</w:t>
      </w:r>
    </w:p>
    <w:p w14:paraId="441DD145" w14:textId="09E927D3" w:rsidR="00373DC6" w:rsidRDefault="00ED346C" w:rsidP="00C43259">
      <w:pPr>
        <w:pStyle w:val="ListParagraph1"/>
        <w:spacing w:line="480" w:lineRule="auto"/>
        <w:ind w:left="0" w:firstLine="426"/>
        <w:jc w:val="both"/>
        <w:rPr>
          <w:lang w:val="id-ID"/>
        </w:rPr>
      </w:pPr>
      <w:r w:rsidRPr="00DF6188">
        <w:rPr>
          <w:lang w:val="id-ID"/>
        </w:rPr>
        <w:t xml:space="preserve">Sebagai bagian dari pelaksanaan sistem </w:t>
      </w:r>
      <w:r w:rsidRPr="00DF6188">
        <w:rPr>
          <w:i/>
          <w:iCs/>
          <w:lang w:val="id-ID"/>
        </w:rPr>
        <w:t xml:space="preserve">Electronic Traffic Law Enforcement </w:t>
      </w:r>
      <w:r w:rsidRPr="00DF6188">
        <w:rPr>
          <w:lang w:val="id-ID"/>
        </w:rPr>
        <w:t>(ETLE) atau e-</w:t>
      </w:r>
      <w:r w:rsidR="001D026F" w:rsidRPr="00DF6188">
        <w:rPr>
          <w:lang w:val="id-ID"/>
        </w:rPr>
        <w:t>T</w:t>
      </w:r>
      <w:r w:rsidRPr="00DF6188">
        <w:rPr>
          <w:lang w:val="id-ID"/>
        </w:rPr>
        <w:t>ilang di Kota Dumai, Polres Dumai telah secara aktif menggunakan kamera pengawas untuk merekam dan mendokumentasikan pelanggaran lalu lintas. Berikut ini merupakan dokumentasi pelanggaran ETLE yang dilakukan oleh pengendara di wilayah hukum Polres Dumai.</w:t>
      </w:r>
    </w:p>
    <w:p w14:paraId="0CDF7AA5" w14:textId="7153D50A" w:rsidR="00B771D0" w:rsidRPr="00DF6188" w:rsidRDefault="00B771D0" w:rsidP="00B771D0">
      <w:pPr>
        <w:pStyle w:val="Caption"/>
        <w:rPr>
          <w:lang w:val="id-ID"/>
        </w:rPr>
      </w:pPr>
      <w:bookmarkStart w:id="12" w:name="_Toc206407507"/>
      <w:r w:rsidRPr="00C93C65">
        <w:rPr>
          <w:lang w:val="sv-SE"/>
        </w:rPr>
        <w:t xml:space="preserve">Gambar </w:t>
      </w:r>
      <w:r w:rsidR="004E5B89" w:rsidRPr="00C93C65">
        <w:rPr>
          <w:lang w:val="sv-SE"/>
        </w:rPr>
        <w:t>I</w:t>
      </w:r>
      <w:r w:rsidRPr="00C93C65">
        <w:rPr>
          <w:lang w:val="sv-SE"/>
        </w:rPr>
        <w:t>.</w:t>
      </w:r>
      <w:r w:rsidR="00893C46">
        <w:fldChar w:fldCharType="begin"/>
      </w:r>
      <w:r w:rsidR="00893C46" w:rsidRPr="00C93C65">
        <w:rPr>
          <w:lang w:val="sv-SE"/>
        </w:rPr>
        <w:instrText xml:space="preserve"> SEQ Gambar \* ARABIC \s 1 </w:instrText>
      </w:r>
      <w:r w:rsidR="00893C46">
        <w:fldChar w:fldCharType="separate"/>
      </w:r>
      <w:r w:rsidR="004E02C5">
        <w:rPr>
          <w:noProof/>
          <w:lang w:val="sv-SE"/>
        </w:rPr>
        <w:t>4</w:t>
      </w:r>
      <w:r w:rsidR="00893C46">
        <w:rPr>
          <w:noProof/>
        </w:rPr>
        <w:fldChar w:fldCharType="end"/>
      </w:r>
      <w:r w:rsidRPr="00C93C65">
        <w:rPr>
          <w:lang w:val="sv-SE"/>
        </w:rPr>
        <w:t xml:space="preserve"> </w:t>
      </w:r>
      <w:r w:rsidRPr="00C93C65">
        <w:rPr>
          <w:lang w:val="sv-SE"/>
        </w:rPr>
        <w:br w:type="textWrapping" w:clear="all"/>
        <w:t>Hasil rekaman ETLE atas pelanggaran lalu lintas di Kota Dumai</w:t>
      </w:r>
      <w:bookmarkEnd w:id="12"/>
    </w:p>
    <w:p w14:paraId="539719EF" w14:textId="74972F18" w:rsidR="00B771D0" w:rsidRPr="00DF6188" w:rsidRDefault="00373DC6" w:rsidP="00ED346C">
      <w:pPr>
        <w:pStyle w:val="ListParagraph1"/>
        <w:spacing w:line="240" w:lineRule="auto"/>
        <w:ind w:left="0" w:firstLine="426"/>
        <w:jc w:val="center"/>
        <w:rPr>
          <w:b/>
          <w:bCs/>
          <w:lang w:val="id-ID"/>
        </w:rPr>
      </w:pPr>
      <w:r w:rsidRPr="00DF6188">
        <w:rPr>
          <w:noProof/>
          <w:lang w:val="id-ID"/>
        </w:rPr>
        <w:drawing>
          <wp:anchor distT="0" distB="0" distL="114300" distR="114300" simplePos="0" relativeHeight="251658258" behindDoc="0" locked="0" layoutInCell="1" allowOverlap="1" wp14:anchorId="64BD0C01" wp14:editId="2AD04394">
            <wp:simplePos x="0" y="0"/>
            <wp:positionH relativeFrom="margin">
              <wp:align>right</wp:align>
            </wp:positionH>
            <wp:positionV relativeFrom="paragraph">
              <wp:posOffset>126235</wp:posOffset>
            </wp:positionV>
            <wp:extent cx="2504155" cy="2655065"/>
            <wp:effectExtent l="0" t="0" r="0" b="0"/>
            <wp:wrapNone/>
            <wp:docPr id="201113003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4155" cy="26550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F6188">
        <w:rPr>
          <w:noProof/>
          <w:lang w:val="id-ID"/>
        </w:rPr>
        <w:drawing>
          <wp:anchor distT="0" distB="0" distL="114300" distR="114300" simplePos="0" relativeHeight="251658257" behindDoc="0" locked="0" layoutInCell="1" allowOverlap="1" wp14:anchorId="7C7C7886" wp14:editId="177A9789">
            <wp:simplePos x="0" y="0"/>
            <wp:positionH relativeFrom="margin">
              <wp:align>left</wp:align>
            </wp:positionH>
            <wp:positionV relativeFrom="paragraph">
              <wp:posOffset>85725</wp:posOffset>
            </wp:positionV>
            <wp:extent cx="2445744" cy="2666565"/>
            <wp:effectExtent l="0" t="0" r="0" b="635"/>
            <wp:wrapNone/>
            <wp:docPr id="644603960"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29517" cy="275790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9CC2E6F" w14:textId="77777777" w:rsidR="00ED346C" w:rsidRPr="00DF6188" w:rsidRDefault="00ED346C" w:rsidP="00ED346C">
      <w:pPr>
        <w:pStyle w:val="ListParagraph1"/>
        <w:spacing w:line="240" w:lineRule="auto"/>
        <w:ind w:left="0" w:firstLine="426"/>
        <w:jc w:val="both"/>
        <w:rPr>
          <w:b/>
          <w:bCs/>
          <w:lang w:val="id-ID"/>
        </w:rPr>
      </w:pPr>
    </w:p>
    <w:p w14:paraId="091E3CF5" w14:textId="77777777" w:rsidR="00ED346C" w:rsidRPr="00DF6188" w:rsidRDefault="00ED346C" w:rsidP="00ED346C">
      <w:pPr>
        <w:pStyle w:val="ListParagraph1"/>
        <w:spacing w:line="480" w:lineRule="auto"/>
        <w:ind w:left="0" w:firstLine="426"/>
        <w:jc w:val="both"/>
        <w:rPr>
          <w:lang w:val="id-ID"/>
        </w:rPr>
      </w:pPr>
    </w:p>
    <w:p w14:paraId="6815344E" w14:textId="77777777" w:rsidR="00ED346C" w:rsidRPr="00DF6188" w:rsidRDefault="00ED346C" w:rsidP="00ED346C">
      <w:pPr>
        <w:pStyle w:val="ListParagraph1"/>
        <w:spacing w:line="480" w:lineRule="auto"/>
        <w:ind w:left="0" w:firstLine="426"/>
        <w:jc w:val="both"/>
        <w:rPr>
          <w:lang w:val="id-ID"/>
        </w:rPr>
      </w:pPr>
    </w:p>
    <w:p w14:paraId="1084821C" w14:textId="77777777" w:rsidR="00ED346C" w:rsidRPr="00DF6188" w:rsidRDefault="00ED346C" w:rsidP="00ED346C">
      <w:pPr>
        <w:pStyle w:val="ListParagraph1"/>
        <w:spacing w:line="480" w:lineRule="auto"/>
        <w:ind w:left="0" w:firstLine="426"/>
        <w:jc w:val="both"/>
        <w:rPr>
          <w:lang w:val="id-ID"/>
        </w:rPr>
      </w:pPr>
    </w:p>
    <w:p w14:paraId="5F39E398" w14:textId="77777777" w:rsidR="00ED346C" w:rsidRPr="00DF6188" w:rsidRDefault="00ED346C" w:rsidP="000551C4">
      <w:pPr>
        <w:pStyle w:val="ListParagraph1"/>
        <w:spacing w:line="480" w:lineRule="auto"/>
        <w:ind w:left="0"/>
        <w:jc w:val="both"/>
        <w:rPr>
          <w:lang w:val="id-ID"/>
        </w:rPr>
      </w:pPr>
    </w:p>
    <w:p w14:paraId="4ADD3188" w14:textId="77777777" w:rsidR="00ED346C" w:rsidRPr="00DF6188" w:rsidRDefault="00ED346C" w:rsidP="00ED346C">
      <w:pPr>
        <w:pStyle w:val="ListParagraph1"/>
        <w:spacing w:line="480" w:lineRule="auto"/>
        <w:ind w:left="0"/>
        <w:jc w:val="both"/>
        <w:rPr>
          <w:lang w:val="id-ID"/>
        </w:rPr>
      </w:pPr>
    </w:p>
    <w:p w14:paraId="3C676752" w14:textId="77777777" w:rsidR="00FE4E01" w:rsidRPr="00DF6188" w:rsidRDefault="00FE4E01" w:rsidP="00ED346C">
      <w:pPr>
        <w:pStyle w:val="ListParagraph1"/>
        <w:spacing w:line="480" w:lineRule="auto"/>
        <w:ind w:left="0"/>
        <w:jc w:val="both"/>
        <w:rPr>
          <w:lang w:val="id-ID"/>
        </w:rPr>
      </w:pPr>
    </w:p>
    <w:p w14:paraId="49DC1D5F" w14:textId="77777777" w:rsidR="00FE4E01" w:rsidRPr="00DF6188" w:rsidRDefault="00FE4E01" w:rsidP="00ED346C">
      <w:pPr>
        <w:pStyle w:val="ListParagraph1"/>
        <w:spacing w:line="480" w:lineRule="auto"/>
        <w:ind w:left="0"/>
        <w:jc w:val="both"/>
        <w:rPr>
          <w:lang w:val="id-ID"/>
        </w:rPr>
      </w:pPr>
    </w:p>
    <w:p w14:paraId="6363C839" w14:textId="530BA395" w:rsidR="00FE4E01" w:rsidRPr="00DF6188" w:rsidRDefault="00FE4E01" w:rsidP="00ED346C">
      <w:pPr>
        <w:pStyle w:val="ListParagraph1"/>
        <w:spacing w:line="480" w:lineRule="auto"/>
        <w:ind w:left="0"/>
        <w:jc w:val="both"/>
        <w:rPr>
          <w:lang w:val="id-ID"/>
        </w:rPr>
      </w:pPr>
      <w:r w:rsidRPr="00DF6188">
        <w:rPr>
          <w:lang w:val="id-ID"/>
        </w:rPr>
        <w:t>Sumber Data: Satlantas Polres Dumai, Tahun 2024</w:t>
      </w:r>
    </w:p>
    <w:p w14:paraId="0BE5267B" w14:textId="67B066C7" w:rsidR="00ED346C" w:rsidRPr="00DF6188" w:rsidRDefault="00ED346C" w:rsidP="00ED346C">
      <w:pPr>
        <w:pStyle w:val="ListParagraph1"/>
        <w:spacing w:line="480" w:lineRule="auto"/>
        <w:ind w:left="0" w:firstLine="426"/>
        <w:jc w:val="both"/>
        <w:rPr>
          <w:lang w:val="id-ID"/>
        </w:rPr>
      </w:pPr>
      <w:r w:rsidRPr="00DF6188">
        <w:rPr>
          <w:lang w:val="id-ID"/>
        </w:rPr>
        <w:t>Gambar I.</w:t>
      </w:r>
      <w:r w:rsidR="000654A6" w:rsidRPr="00DF6188">
        <w:rPr>
          <w:lang w:val="id-ID"/>
        </w:rPr>
        <w:t>4</w:t>
      </w:r>
      <w:r w:rsidRPr="00DF6188">
        <w:rPr>
          <w:lang w:val="id-ID"/>
        </w:rPr>
        <w:t xml:space="preserve"> diatas merupakan bukti nyata hasil rekaman dari kamera ETLE yang telah diterapkan di wilayah hukum Kota Dumai. Melalui dokumentasi tersebut, terlihat bahwa sistem pengawasan berbasis teknologi ini telah berjalan dan mampu merekam kejadian di lapangan </w:t>
      </w:r>
      <w:r w:rsidRPr="00DF6188">
        <w:rPr>
          <w:lang w:val="id-ID"/>
        </w:rPr>
        <w:lastRenderedPageBreak/>
        <w:t xml:space="preserve">secara akurat. Bukti hasil rekaman pelanggaran diatas menunjukkan bahwa penerapan ETLE di Kota Dumai bukan sekadar wacana, tetapi telah dilaksanakan secara aktif. </w:t>
      </w:r>
    </w:p>
    <w:p w14:paraId="2FC0173A" w14:textId="77777777" w:rsidR="00835505" w:rsidRPr="00DF6188" w:rsidRDefault="00ED346C" w:rsidP="00835505">
      <w:pPr>
        <w:pStyle w:val="ListParagraph1"/>
        <w:spacing w:line="480" w:lineRule="auto"/>
        <w:ind w:left="0" w:firstLine="426"/>
        <w:jc w:val="both"/>
        <w:rPr>
          <w:lang w:val="id-ID"/>
        </w:rPr>
      </w:pPr>
      <w:r w:rsidRPr="00DF6188">
        <w:rPr>
          <w:lang w:val="id-ID"/>
        </w:rPr>
        <w:t xml:space="preserve">Namun, pengimplementasian ETLE di Kota Dumai masih menghadapi tantangan, salah satunya adalah keterbatasan perangkat yang digunakan untuk merekam pelanggaran. Saat ini, sistem penindakan pelanggaran lalu lintas di Kota Dumai masih menggunakan satu perangkat utama berupa </w:t>
      </w:r>
      <w:r w:rsidRPr="00DF6188">
        <w:rPr>
          <w:i/>
          <w:iCs/>
          <w:lang w:val="id-ID"/>
        </w:rPr>
        <w:t>smartphone</w:t>
      </w:r>
      <w:r w:rsidRPr="00DF6188">
        <w:rPr>
          <w:lang w:val="id-ID"/>
        </w:rPr>
        <w:t xml:space="preserve"> yang disebut dengan </w:t>
      </w:r>
      <w:r w:rsidRPr="00DF6188">
        <w:rPr>
          <w:i/>
          <w:iCs/>
          <w:lang w:val="id-ID"/>
        </w:rPr>
        <w:t>handheld mobile</w:t>
      </w:r>
      <w:r w:rsidRPr="00DF6188">
        <w:rPr>
          <w:lang w:val="id-ID"/>
        </w:rPr>
        <w:t xml:space="preserve">. Perangkat ini merupakan satu-satunya alat yang digunakan untuk mengambil gambar pelanggaran lalu lintas yang terjadi di jalan raya. </w:t>
      </w:r>
    </w:p>
    <w:p w14:paraId="4FF6D5FC" w14:textId="77777777" w:rsidR="00835505" w:rsidRPr="00DF6188" w:rsidRDefault="00835505" w:rsidP="00835505">
      <w:pPr>
        <w:pStyle w:val="ListParagraph1"/>
        <w:spacing w:line="480" w:lineRule="auto"/>
        <w:ind w:left="0" w:firstLine="426"/>
        <w:jc w:val="both"/>
        <w:rPr>
          <w:lang w:val="id-ID"/>
        </w:rPr>
      </w:pPr>
      <w:r w:rsidRPr="00DF6188">
        <w:rPr>
          <w:lang w:val="id-ID"/>
        </w:rPr>
        <w:t xml:space="preserve">Pengoperasian sistem </w:t>
      </w:r>
      <w:r w:rsidRPr="00DF6188">
        <w:rPr>
          <w:i/>
          <w:iCs/>
          <w:lang w:val="id-ID"/>
        </w:rPr>
        <w:t>Electronic Traffic Law Enforcement</w:t>
      </w:r>
      <w:r w:rsidRPr="00DF6188">
        <w:rPr>
          <w:lang w:val="id-ID"/>
        </w:rPr>
        <w:t xml:space="preserve"> (ETLE) yang merupakan bagian dari implementasi tilang elektronik (e-Tilang) di Kota Dumai masih menghadapi sejumlah keterbatasan, terutama dalam hal ketersediaan perangkat. Saat ini, Kota Dumai hanya memiliki satu unit perangkat ETLE yang digunakan untuk merekam pelanggaran lalu lintas secara elektronik. Perangkat ini menjadi satu-satunya alat yang berfungsi untuk mendokumentasikan pelanggaran di jalan raya secara otomatis.</w:t>
      </w:r>
    </w:p>
    <w:p w14:paraId="0626A1F3" w14:textId="0FA5C6D2" w:rsidR="00835505" w:rsidRPr="00DF6188" w:rsidRDefault="00835505" w:rsidP="00F67047">
      <w:pPr>
        <w:pStyle w:val="ListParagraph1"/>
        <w:spacing w:line="480" w:lineRule="auto"/>
        <w:ind w:left="0" w:firstLine="426"/>
        <w:jc w:val="both"/>
        <w:rPr>
          <w:lang w:val="id-ID"/>
        </w:rPr>
      </w:pPr>
      <w:r w:rsidRPr="00DF6188">
        <w:rPr>
          <w:lang w:val="id-ID"/>
        </w:rPr>
        <w:t>Keterbatasan jumlah perangkat berdampak langsung pada jangkauan pemantauan lalu lintas yang terbatas. Area yang dapat diawasi menjadi sangat sempit, sehingga tidak mencerminkan cakupan pemantauan yang ideal untuk mendukung efektivitas pelaksanaan tilang elektronik. Kondisi ini berpotensi mengurangi kemampuan sistem e-Tilang dalam menjangkau titik-titik rawan pelanggaran secara menyeluruh.</w:t>
      </w:r>
    </w:p>
    <w:p w14:paraId="5559F5FA" w14:textId="77777777" w:rsidR="00835505" w:rsidRPr="00DF6188" w:rsidRDefault="00835505" w:rsidP="00835505">
      <w:pPr>
        <w:pStyle w:val="ListParagraph1"/>
        <w:spacing w:line="480" w:lineRule="auto"/>
        <w:ind w:left="0" w:firstLine="426"/>
        <w:jc w:val="both"/>
        <w:rPr>
          <w:lang w:val="id-ID"/>
        </w:rPr>
      </w:pPr>
      <w:r w:rsidRPr="00DF6188">
        <w:rPr>
          <w:lang w:val="id-ID"/>
        </w:rPr>
        <w:lastRenderedPageBreak/>
        <w:t xml:space="preserve">Untuk itu, diperlukan penambahan perangkat ETLE di titik strategis agar pelaksanaan kebijakan e-Tilang dapat lebih optimal, merata, dan mampu mendukung penegakan hukum lalu lintas secara digital yang lebih adil, efisien, dan transparan. </w:t>
      </w:r>
    </w:p>
    <w:p w14:paraId="101283B3" w14:textId="100AA374" w:rsidR="00E64C9E" w:rsidRPr="00DF6188" w:rsidRDefault="0094297B" w:rsidP="00835505">
      <w:pPr>
        <w:pStyle w:val="ListParagraph1"/>
        <w:spacing w:line="480" w:lineRule="auto"/>
        <w:ind w:left="0" w:firstLine="426"/>
        <w:jc w:val="both"/>
        <w:rPr>
          <w:lang w:val="id-ID"/>
        </w:rPr>
      </w:pPr>
      <w:r w:rsidRPr="00DF6188">
        <w:rPr>
          <w:lang w:val="id-ID"/>
        </w:rPr>
        <w:t>Gambar I.</w:t>
      </w:r>
      <w:r w:rsidR="000654A6" w:rsidRPr="00DF6188">
        <w:rPr>
          <w:lang w:val="id-ID"/>
        </w:rPr>
        <w:t>5</w:t>
      </w:r>
      <w:r w:rsidRPr="00DF6188">
        <w:rPr>
          <w:lang w:val="id-ID"/>
        </w:rPr>
        <w:t xml:space="preserve"> menunjukkan </w:t>
      </w:r>
      <w:r w:rsidRPr="00DF6188">
        <w:rPr>
          <w:i/>
          <w:iCs/>
          <w:lang w:val="id-ID"/>
        </w:rPr>
        <w:t>perangkat Electronic Traffic Law Enforcement</w:t>
      </w:r>
      <w:r w:rsidRPr="00DF6188">
        <w:rPr>
          <w:lang w:val="id-ID"/>
        </w:rPr>
        <w:t xml:space="preserve"> (ETLE) yang digunakan sebagai satu-satunya alat di Kota Dumai untuk merekam dan menangkap pelanggaran lalu lintas secara </w:t>
      </w:r>
      <w:r w:rsidR="00373DC6" w:rsidRPr="00DF6188">
        <w:rPr>
          <w:lang w:val="id-ID"/>
        </w:rPr>
        <w:t>elektronik</w:t>
      </w:r>
      <w:r w:rsidRPr="00DF6188">
        <w:rPr>
          <w:lang w:val="id-ID"/>
        </w:rPr>
        <w:t>.</w:t>
      </w:r>
    </w:p>
    <w:p w14:paraId="5AB91B28" w14:textId="4FA0427F" w:rsidR="00ED346C" w:rsidRPr="00DF6188" w:rsidRDefault="00B771D0" w:rsidP="00B771D0">
      <w:pPr>
        <w:pStyle w:val="Caption"/>
        <w:rPr>
          <w:b w:val="0"/>
          <w:bCs/>
          <w:lang w:val="id-ID"/>
        </w:rPr>
      </w:pPr>
      <w:bookmarkStart w:id="13" w:name="_Toc206407508"/>
      <w:r w:rsidRPr="00C93C65">
        <w:rPr>
          <w:lang w:val="id-ID"/>
        </w:rPr>
        <w:t>Gambar</w:t>
      </w:r>
      <w:r w:rsidR="00C85F4A" w:rsidRPr="00C93C65">
        <w:rPr>
          <w:lang w:val="id-ID"/>
        </w:rPr>
        <w:t xml:space="preserve"> I</w:t>
      </w:r>
      <w:r w:rsidRPr="00C93C65">
        <w:rPr>
          <w:lang w:val="id-ID"/>
        </w:rPr>
        <w:t>.</w:t>
      </w:r>
      <w:r w:rsidR="00893C46">
        <w:fldChar w:fldCharType="begin"/>
      </w:r>
      <w:r w:rsidR="00893C46" w:rsidRPr="00C93C65">
        <w:rPr>
          <w:lang w:val="id-ID"/>
        </w:rPr>
        <w:instrText xml:space="preserve"> SEQ Gambar \* ARABIC \s 1 </w:instrText>
      </w:r>
      <w:r w:rsidR="00893C46">
        <w:fldChar w:fldCharType="separate"/>
      </w:r>
      <w:r w:rsidR="004E02C5">
        <w:rPr>
          <w:noProof/>
          <w:lang w:val="id-ID"/>
        </w:rPr>
        <w:t>5</w:t>
      </w:r>
      <w:r w:rsidR="00893C46">
        <w:rPr>
          <w:noProof/>
        </w:rPr>
        <w:fldChar w:fldCharType="end"/>
      </w:r>
      <w:r w:rsidRPr="00C93C65">
        <w:rPr>
          <w:lang w:val="id-ID"/>
        </w:rPr>
        <w:t xml:space="preserve"> </w:t>
      </w:r>
      <w:r w:rsidRPr="00C93C65">
        <w:rPr>
          <w:lang w:val="id-ID"/>
        </w:rPr>
        <w:br w:type="textWrapping" w:clear="all"/>
        <w:t xml:space="preserve">Perangkat </w:t>
      </w:r>
      <w:r w:rsidRPr="00130D3B">
        <w:rPr>
          <w:i/>
          <w:iCs w:val="0"/>
          <w:lang w:val="id-ID"/>
        </w:rPr>
        <w:t>Electronic Traffic Law Enforcement</w:t>
      </w:r>
      <w:r w:rsidRPr="00C93C65">
        <w:rPr>
          <w:lang w:val="id-ID"/>
        </w:rPr>
        <w:t xml:space="preserve"> (ETLE) yang Digunakan Untuk Menangkap Pelanggaran Lalu Lintas di Kota Dumai</w:t>
      </w:r>
      <w:bookmarkEnd w:id="13"/>
    </w:p>
    <w:p w14:paraId="0A53A62D" w14:textId="77777777" w:rsidR="00ED346C" w:rsidRPr="00DF6188" w:rsidRDefault="00ED346C" w:rsidP="00ED346C">
      <w:pPr>
        <w:pStyle w:val="ListParagraph1"/>
        <w:spacing w:line="480" w:lineRule="auto"/>
        <w:ind w:left="0" w:firstLine="426"/>
        <w:jc w:val="both"/>
        <w:rPr>
          <w:lang w:val="id-ID"/>
        </w:rPr>
      </w:pPr>
      <w:r w:rsidRPr="00DF6188">
        <w:rPr>
          <w:noProof/>
          <w:lang w:val="id-ID"/>
        </w:rPr>
        <w:drawing>
          <wp:anchor distT="0" distB="0" distL="0" distR="0" simplePos="0" relativeHeight="251658259" behindDoc="0" locked="0" layoutInCell="1" allowOverlap="1" wp14:anchorId="079481D6" wp14:editId="6745B2C6">
            <wp:simplePos x="0" y="0"/>
            <wp:positionH relativeFrom="margin">
              <wp:posOffset>2722245</wp:posOffset>
            </wp:positionH>
            <wp:positionV relativeFrom="paragraph">
              <wp:posOffset>167640</wp:posOffset>
            </wp:positionV>
            <wp:extent cx="2286000" cy="2933700"/>
            <wp:effectExtent l="0" t="0" r="0" b="0"/>
            <wp:wrapNone/>
            <wp:docPr id="143369490" name="Picture 6"/>
            <wp:cNvGraphicFramePr/>
            <a:graphic xmlns:a="http://schemas.openxmlformats.org/drawingml/2006/main">
              <a:graphicData uri="http://schemas.openxmlformats.org/drawingml/2006/picture">
                <pic:pic xmlns:pic="http://schemas.openxmlformats.org/drawingml/2006/picture">
                  <pic:nvPicPr>
                    <pic:cNvPr id="1030" name="Picture 6"/>
                    <pic:cNvPicPr/>
                  </pic:nvPicPr>
                  <pic:blipFill>
                    <a:blip r:embed="rId22" cstate="print"/>
                    <a:srcRect/>
                    <a:stretch>
                      <a:fillRect/>
                    </a:stretch>
                  </pic:blipFill>
                  <pic:spPr>
                    <a:xfrm>
                      <a:off x="0" y="0"/>
                      <a:ext cx="2286000" cy="2933700"/>
                    </a:xfrm>
                    <a:prstGeom prst="rect">
                      <a:avLst/>
                    </a:prstGeom>
                    <a:ln>
                      <a:noFill/>
                    </a:ln>
                  </pic:spPr>
                </pic:pic>
              </a:graphicData>
            </a:graphic>
            <wp14:sizeRelH relativeFrom="margin">
              <wp14:pctWidth>0</wp14:pctWidth>
            </wp14:sizeRelH>
            <wp14:sizeRelV relativeFrom="margin">
              <wp14:pctHeight>0</wp14:pctHeight>
            </wp14:sizeRelV>
          </wp:anchor>
        </w:drawing>
      </w:r>
      <w:r w:rsidRPr="00DF6188">
        <w:rPr>
          <w:noProof/>
          <w:lang w:val="id-ID"/>
        </w:rPr>
        <w:drawing>
          <wp:anchor distT="0" distB="0" distL="0" distR="0" simplePos="0" relativeHeight="251658260" behindDoc="0" locked="0" layoutInCell="1" allowOverlap="1" wp14:anchorId="77E8536E" wp14:editId="26D5ACAE">
            <wp:simplePos x="0" y="0"/>
            <wp:positionH relativeFrom="margin">
              <wp:align>left</wp:align>
            </wp:positionH>
            <wp:positionV relativeFrom="paragraph">
              <wp:posOffset>147955</wp:posOffset>
            </wp:positionV>
            <wp:extent cx="2181225" cy="2962275"/>
            <wp:effectExtent l="0" t="0" r="9525" b="9525"/>
            <wp:wrapNone/>
            <wp:docPr id="57712938" name="Picture 4"/>
            <wp:cNvGraphicFramePr/>
            <a:graphic xmlns:a="http://schemas.openxmlformats.org/drawingml/2006/main">
              <a:graphicData uri="http://schemas.openxmlformats.org/drawingml/2006/picture">
                <pic:pic xmlns:pic="http://schemas.openxmlformats.org/drawingml/2006/picture">
                  <pic:nvPicPr>
                    <pic:cNvPr id="1031" name="Picture 4"/>
                    <pic:cNvPicPr/>
                  </pic:nvPicPr>
                  <pic:blipFill>
                    <a:blip r:embed="rId23" cstate="print"/>
                    <a:srcRect/>
                    <a:stretch>
                      <a:fillRect/>
                    </a:stretch>
                  </pic:blipFill>
                  <pic:spPr>
                    <a:xfrm>
                      <a:off x="0" y="0"/>
                      <a:ext cx="2181225" cy="2962275"/>
                    </a:xfrm>
                    <a:prstGeom prst="rect">
                      <a:avLst/>
                    </a:prstGeom>
                    <a:ln>
                      <a:noFill/>
                    </a:ln>
                  </pic:spPr>
                </pic:pic>
              </a:graphicData>
            </a:graphic>
            <wp14:sizeRelH relativeFrom="margin">
              <wp14:pctWidth>0</wp14:pctWidth>
            </wp14:sizeRelH>
            <wp14:sizeRelV relativeFrom="margin">
              <wp14:pctHeight>0</wp14:pctHeight>
            </wp14:sizeRelV>
          </wp:anchor>
        </w:drawing>
      </w:r>
    </w:p>
    <w:p w14:paraId="461ABB41" w14:textId="77777777" w:rsidR="00ED346C" w:rsidRPr="00DF6188" w:rsidRDefault="00ED346C" w:rsidP="00ED346C">
      <w:pPr>
        <w:pStyle w:val="ListParagraph1"/>
        <w:spacing w:line="480" w:lineRule="auto"/>
        <w:ind w:left="0" w:firstLine="426"/>
        <w:jc w:val="both"/>
        <w:rPr>
          <w:lang w:val="id-ID"/>
        </w:rPr>
      </w:pPr>
    </w:p>
    <w:p w14:paraId="0A8E7B37" w14:textId="77777777" w:rsidR="00ED346C" w:rsidRPr="00DF6188" w:rsidRDefault="00ED346C" w:rsidP="00ED346C">
      <w:pPr>
        <w:pStyle w:val="ListParagraph1"/>
        <w:spacing w:line="480" w:lineRule="auto"/>
        <w:ind w:left="0" w:firstLine="426"/>
        <w:jc w:val="both"/>
        <w:rPr>
          <w:lang w:val="id-ID"/>
        </w:rPr>
      </w:pPr>
    </w:p>
    <w:p w14:paraId="1719B537" w14:textId="77777777" w:rsidR="00ED346C" w:rsidRPr="00DF6188" w:rsidRDefault="00ED346C" w:rsidP="00ED346C">
      <w:pPr>
        <w:pStyle w:val="ListParagraph1"/>
        <w:spacing w:line="480" w:lineRule="auto"/>
        <w:ind w:left="0" w:firstLine="426"/>
        <w:jc w:val="both"/>
        <w:rPr>
          <w:lang w:val="id-ID"/>
        </w:rPr>
      </w:pPr>
      <w:r w:rsidRPr="00DF6188">
        <w:rPr>
          <w:lang w:val="id-ID"/>
        </w:rPr>
        <w:t xml:space="preserve">                                       </w:t>
      </w:r>
    </w:p>
    <w:p w14:paraId="5049B65A" w14:textId="77777777" w:rsidR="00ED346C" w:rsidRPr="00DF6188" w:rsidRDefault="00ED346C" w:rsidP="00ED346C">
      <w:pPr>
        <w:pStyle w:val="ListParagraph1"/>
        <w:spacing w:line="480" w:lineRule="auto"/>
        <w:ind w:left="0" w:firstLine="426"/>
        <w:jc w:val="both"/>
        <w:rPr>
          <w:lang w:val="id-ID"/>
        </w:rPr>
      </w:pPr>
    </w:p>
    <w:p w14:paraId="36E57D74" w14:textId="77777777" w:rsidR="00ED346C" w:rsidRPr="00DF6188" w:rsidRDefault="00ED346C" w:rsidP="00ED346C">
      <w:pPr>
        <w:pStyle w:val="ListParagraph1"/>
        <w:spacing w:line="480" w:lineRule="auto"/>
        <w:ind w:left="0" w:firstLine="426"/>
        <w:jc w:val="both"/>
        <w:rPr>
          <w:lang w:val="id-ID"/>
        </w:rPr>
      </w:pPr>
    </w:p>
    <w:p w14:paraId="1D0A8E0E" w14:textId="77777777" w:rsidR="00ED346C" w:rsidRPr="00DF6188" w:rsidRDefault="00ED346C" w:rsidP="00ED346C">
      <w:pPr>
        <w:pStyle w:val="ListParagraph1"/>
        <w:spacing w:line="480" w:lineRule="auto"/>
        <w:ind w:left="0" w:firstLine="426"/>
        <w:jc w:val="both"/>
        <w:rPr>
          <w:lang w:val="id-ID"/>
        </w:rPr>
      </w:pPr>
    </w:p>
    <w:p w14:paraId="38F86A6E" w14:textId="77777777" w:rsidR="00ED346C" w:rsidRPr="00DF6188" w:rsidRDefault="00ED346C" w:rsidP="00ED346C">
      <w:pPr>
        <w:pStyle w:val="ListParagraph1"/>
        <w:tabs>
          <w:tab w:val="left" w:pos="3330"/>
        </w:tabs>
        <w:spacing w:line="480" w:lineRule="auto"/>
        <w:ind w:left="0"/>
        <w:jc w:val="both"/>
        <w:rPr>
          <w:lang w:val="id-ID"/>
        </w:rPr>
      </w:pPr>
    </w:p>
    <w:p w14:paraId="2D17D268" w14:textId="77777777" w:rsidR="00ED346C" w:rsidRPr="00DF6188" w:rsidRDefault="00ED346C" w:rsidP="00ED346C">
      <w:pPr>
        <w:pStyle w:val="ListParagraph1"/>
        <w:tabs>
          <w:tab w:val="left" w:pos="3330"/>
        </w:tabs>
        <w:spacing w:line="480" w:lineRule="auto"/>
        <w:ind w:left="0"/>
        <w:jc w:val="both"/>
        <w:rPr>
          <w:lang w:val="id-ID"/>
        </w:rPr>
      </w:pPr>
    </w:p>
    <w:p w14:paraId="05EFAE76" w14:textId="77777777" w:rsidR="00ED346C" w:rsidRPr="00DF6188" w:rsidRDefault="00ED346C" w:rsidP="00ED346C">
      <w:pPr>
        <w:pStyle w:val="ListParagraph1"/>
        <w:tabs>
          <w:tab w:val="left" w:pos="3330"/>
        </w:tabs>
        <w:spacing w:line="480" w:lineRule="auto"/>
        <w:ind w:left="0"/>
        <w:jc w:val="both"/>
        <w:rPr>
          <w:lang w:val="id-ID"/>
        </w:rPr>
      </w:pPr>
      <w:r w:rsidRPr="00DF6188">
        <w:rPr>
          <w:lang w:val="id-ID"/>
        </w:rPr>
        <w:t>Sumber Data: Satlantas Polres Dumai Tahun 2024</w:t>
      </w:r>
    </w:p>
    <w:p w14:paraId="57048DB4" w14:textId="7F69CBC4" w:rsidR="00ED346C" w:rsidRPr="00DF6188" w:rsidRDefault="00ED346C" w:rsidP="00AF265F">
      <w:pPr>
        <w:pStyle w:val="NoSpacing"/>
        <w:spacing w:line="480" w:lineRule="auto"/>
        <w:jc w:val="both"/>
        <w:rPr>
          <w:lang w:val="id-ID"/>
        </w:rPr>
      </w:pPr>
      <w:r w:rsidRPr="00DF6188">
        <w:rPr>
          <w:lang w:val="id-ID"/>
        </w:rPr>
        <w:t>Gambar I.</w:t>
      </w:r>
      <w:r w:rsidR="000654A6" w:rsidRPr="00DF6188">
        <w:rPr>
          <w:lang w:val="id-ID"/>
        </w:rPr>
        <w:t>5</w:t>
      </w:r>
      <w:r w:rsidRPr="00DF6188">
        <w:rPr>
          <w:lang w:val="id-ID"/>
        </w:rPr>
        <w:t xml:space="preserve"> diatas, menunjukkan perangkat yang disebut dengan </w:t>
      </w:r>
      <w:r w:rsidRPr="00DF6188">
        <w:rPr>
          <w:i/>
          <w:iCs/>
          <w:lang w:val="id-ID"/>
        </w:rPr>
        <w:t>handheld</w:t>
      </w:r>
      <w:r w:rsidRPr="00DF6188">
        <w:rPr>
          <w:lang w:val="id-ID"/>
        </w:rPr>
        <w:t xml:space="preserve">, yang digunakan untuk merekam pelanggaran lalu lintas melalui sistem </w:t>
      </w:r>
      <w:r w:rsidRPr="00DF6188">
        <w:rPr>
          <w:i/>
          <w:iCs/>
          <w:lang w:val="id-ID"/>
        </w:rPr>
        <w:t>Electronic Traffic Law Enforcement</w:t>
      </w:r>
      <w:r w:rsidRPr="00DF6188">
        <w:rPr>
          <w:lang w:val="id-ID"/>
        </w:rPr>
        <w:t xml:space="preserve"> (ETLE) di Kota Dumai. Penggunaan perangkat ini sangat penting dalam mendukung proses penilangan </w:t>
      </w:r>
      <w:r w:rsidRPr="00DF6188">
        <w:rPr>
          <w:lang w:val="id-ID"/>
        </w:rPr>
        <w:lastRenderedPageBreak/>
        <w:t xml:space="preserve">elektronik. </w:t>
      </w:r>
      <w:r w:rsidR="007C2201" w:rsidRPr="007C2201">
        <w:rPr>
          <w:lang w:val="id-ID"/>
        </w:rPr>
        <w:t>Namun, ketergantungan pada satu perangkat saja menyebabkan pengawasan menjadi rentan mengalami kekosongan ketika perangkat tersebut sedang digunakan untuk menangani pelanggaran di lokasi tertentu. Kondisi ini berdampak pada efektivitas sistem yang masih terbatas dalam menjangkau area pengawasan secara menyeluruh. Oleh karena itu, untuk meningkatkan efektivitas, diperlukan penambahan perangkat dan pembagian tugas yang lebih proporsional sehingga penindakan pelanggaran dapat dilakukan secara lebih merata di berbagai lokasi.</w:t>
      </w:r>
    </w:p>
    <w:p w14:paraId="534F714F" w14:textId="280E650E" w:rsidR="00D33327" w:rsidRPr="00DF6188" w:rsidRDefault="00D33327" w:rsidP="00AF265F">
      <w:pPr>
        <w:pStyle w:val="NoSpacing"/>
        <w:spacing w:line="480" w:lineRule="auto"/>
        <w:ind w:firstLine="426"/>
        <w:jc w:val="both"/>
        <w:rPr>
          <w:lang w:val="id-ID"/>
        </w:rPr>
      </w:pPr>
      <w:r w:rsidRPr="00DF6188">
        <w:rPr>
          <w:lang w:val="id-ID"/>
        </w:rPr>
        <w:t>Berdasarkan penjelasan di atas maka penulis tertarik untuk melakukan penelitian dengan judul “</w:t>
      </w:r>
      <w:r w:rsidRPr="00DF6188">
        <w:rPr>
          <w:b/>
          <w:bCs/>
          <w:lang w:val="id-ID"/>
        </w:rPr>
        <w:t>Implementasi Kebijakan Tilang Elektronik (E-Tilang) Pada Satuan Lalu Lintas (Satlantas) Polres Dumai</w:t>
      </w:r>
      <w:r w:rsidRPr="00DF6188">
        <w:rPr>
          <w:lang w:val="id-ID"/>
        </w:rPr>
        <w:t>.”</w:t>
      </w:r>
    </w:p>
    <w:p w14:paraId="29BABCF1" w14:textId="0C07A3A7" w:rsidR="00D33327" w:rsidRPr="00DF6188" w:rsidRDefault="009504DE" w:rsidP="008206F7">
      <w:pPr>
        <w:pStyle w:val="Heading2"/>
        <w:numPr>
          <w:ilvl w:val="0"/>
          <w:numId w:val="29"/>
        </w:numPr>
        <w:ind w:left="426"/>
        <w:rPr>
          <w:lang w:val="id-ID"/>
        </w:rPr>
      </w:pPr>
      <w:r>
        <w:rPr>
          <w:lang w:val="id-ID"/>
        </w:rPr>
        <w:t>Ru</w:t>
      </w:r>
      <w:r w:rsidR="00D33327" w:rsidRPr="00DF6188">
        <w:rPr>
          <w:lang w:val="id-ID"/>
        </w:rPr>
        <w:t xml:space="preserve">musan Masalah </w:t>
      </w:r>
    </w:p>
    <w:p w14:paraId="7BEF29D6" w14:textId="77777777" w:rsidR="00D33327" w:rsidRPr="00DF6188" w:rsidRDefault="00D33327" w:rsidP="00681168">
      <w:pPr>
        <w:pStyle w:val="ListParagraph"/>
        <w:spacing w:line="480" w:lineRule="auto"/>
        <w:ind w:left="0" w:firstLine="426"/>
        <w:jc w:val="both"/>
        <w:rPr>
          <w:lang w:val="id-ID"/>
        </w:rPr>
      </w:pPr>
      <w:r w:rsidRPr="00DF6188">
        <w:rPr>
          <w:lang w:val="id-ID"/>
        </w:rPr>
        <w:t>Berdasarkan latar belakang yang telah dikemukakan  di atas, penulis menemukan beberapa gejala masalah sebagai berikut:</w:t>
      </w:r>
    </w:p>
    <w:p w14:paraId="200CA3F1" w14:textId="77777777" w:rsidR="00B73551" w:rsidRDefault="00B73551" w:rsidP="008206F7">
      <w:pPr>
        <w:pStyle w:val="ListParagraph"/>
        <w:numPr>
          <w:ilvl w:val="0"/>
          <w:numId w:val="24"/>
        </w:numPr>
        <w:spacing w:line="480" w:lineRule="auto"/>
        <w:ind w:left="426" w:hanging="426"/>
        <w:jc w:val="both"/>
        <w:rPr>
          <w:lang w:val="id-ID"/>
        </w:rPr>
      </w:pPr>
      <w:r w:rsidRPr="00B73551">
        <w:rPr>
          <w:lang w:val="id-ID"/>
        </w:rPr>
        <w:t>Kurangnya sosialisasi mengenai prosedur E-Tilang kepada masyarakat menimbulkan kebingungan dalam memahami alur penyelesaian tilang.</w:t>
      </w:r>
    </w:p>
    <w:p w14:paraId="21423DC0" w14:textId="13F7AF4C" w:rsidR="00D33327" w:rsidRPr="00DF6188" w:rsidRDefault="00D33327" w:rsidP="008206F7">
      <w:pPr>
        <w:pStyle w:val="ListParagraph"/>
        <w:numPr>
          <w:ilvl w:val="0"/>
          <w:numId w:val="24"/>
        </w:numPr>
        <w:spacing w:line="480" w:lineRule="auto"/>
        <w:ind w:left="426" w:hanging="426"/>
        <w:jc w:val="both"/>
        <w:rPr>
          <w:lang w:val="id-ID"/>
        </w:rPr>
      </w:pPr>
      <w:r w:rsidRPr="00DF6188">
        <w:rPr>
          <w:lang w:val="id-ID"/>
        </w:rPr>
        <w:t>Keterbatasan alat yang masih menggunakan satu perangkat untuk merekam pelanggaran lalu lintas, yang menghambat efektivitas pemantauan dan penindakan pelanggaran lalu lintas.</w:t>
      </w:r>
    </w:p>
    <w:p w14:paraId="0547B749" w14:textId="77777777" w:rsidR="00D33327" w:rsidRPr="00DF6188" w:rsidRDefault="00D33327" w:rsidP="004D2D96">
      <w:pPr>
        <w:pStyle w:val="ListParagraph"/>
        <w:spacing w:line="480" w:lineRule="auto"/>
        <w:ind w:left="0" w:firstLine="426"/>
        <w:jc w:val="both"/>
        <w:rPr>
          <w:b/>
          <w:bCs/>
          <w:lang w:val="id-ID"/>
        </w:rPr>
      </w:pPr>
      <w:r w:rsidRPr="00DF6188">
        <w:rPr>
          <w:lang w:val="id-ID"/>
        </w:rPr>
        <w:t>Berdasarkan gejala-gejala yang penulis kemukakan di atas maka penulis merumuskan pokok permasalahan yaitu: “</w:t>
      </w:r>
      <w:r w:rsidRPr="00DF6188">
        <w:rPr>
          <w:b/>
          <w:bCs/>
          <w:lang w:val="id-ID"/>
        </w:rPr>
        <w:t>Bagaimana implementasi kebijakan Tilang Elektronik (E-Tilang) pada Satuan Lalu Lintas (Satlantas) Polres Dumai?”.</w:t>
      </w:r>
    </w:p>
    <w:p w14:paraId="2B4F1867" w14:textId="77777777" w:rsidR="00D33327" w:rsidRPr="00DF6188" w:rsidRDefault="00D33327" w:rsidP="008206F7">
      <w:pPr>
        <w:pStyle w:val="Heading2"/>
        <w:numPr>
          <w:ilvl w:val="0"/>
          <w:numId w:val="29"/>
        </w:numPr>
        <w:ind w:left="426"/>
        <w:rPr>
          <w:lang w:val="id-ID"/>
        </w:rPr>
      </w:pPr>
      <w:r w:rsidRPr="00DF6188">
        <w:rPr>
          <w:lang w:val="id-ID"/>
        </w:rPr>
        <w:lastRenderedPageBreak/>
        <w:t>Tujuan dan Kegunaan Penelitian</w:t>
      </w:r>
    </w:p>
    <w:p w14:paraId="1467F9B1" w14:textId="77777777" w:rsidR="00D33327" w:rsidRPr="00DF6188" w:rsidRDefault="00D33327" w:rsidP="008206F7">
      <w:pPr>
        <w:pStyle w:val="ListParagraph"/>
        <w:numPr>
          <w:ilvl w:val="0"/>
          <w:numId w:val="21"/>
        </w:numPr>
        <w:spacing w:line="480" w:lineRule="auto"/>
        <w:jc w:val="both"/>
        <w:rPr>
          <w:lang w:val="id-ID"/>
        </w:rPr>
      </w:pPr>
      <w:r w:rsidRPr="00DF6188">
        <w:rPr>
          <w:lang w:val="id-ID"/>
        </w:rPr>
        <w:t>Tujuan Penelitian</w:t>
      </w:r>
    </w:p>
    <w:p w14:paraId="73E2BFB5" w14:textId="77777777" w:rsidR="00D33327" w:rsidRPr="00DF6188" w:rsidRDefault="00D33327" w:rsidP="008206F7">
      <w:pPr>
        <w:pStyle w:val="ListParagraph"/>
        <w:numPr>
          <w:ilvl w:val="0"/>
          <w:numId w:val="22"/>
        </w:numPr>
        <w:spacing w:line="480" w:lineRule="auto"/>
        <w:jc w:val="both"/>
        <w:rPr>
          <w:lang w:val="id-ID"/>
        </w:rPr>
      </w:pPr>
      <w:r w:rsidRPr="00DF6188">
        <w:rPr>
          <w:lang w:val="id-ID"/>
        </w:rPr>
        <w:t>Untuk mengetahui implementasi kebijakan Tilang Elektronik</w:t>
      </w:r>
    </w:p>
    <w:p w14:paraId="5CE17CBC" w14:textId="70525C87" w:rsidR="00D33327" w:rsidRPr="00DF6188" w:rsidRDefault="00D33327" w:rsidP="00B64A6B">
      <w:pPr>
        <w:pStyle w:val="ListParagraph"/>
        <w:spacing w:line="480" w:lineRule="auto"/>
        <w:ind w:left="1146"/>
        <w:jc w:val="both"/>
        <w:rPr>
          <w:lang w:val="id-ID"/>
        </w:rPr>
      </w:pPr>
      <w:r w:rsidRPr="00DF6188">
        <w:rPr>
          <w:lang w:val="id-ID"/>
        </w:rPr>
        <w:t>(</w:t>
      </w:r>
      <w:r w:rsidR="009504DE">
        <w:rPr>
          <w:lang w:val="id-ID"/>
        </w:rPr>
        <w:t>E</w:t>
      </w:r>
      <w:r w:rsidRPr="00DF6188">
        <w:rPr>
          <w:lang w:val="id-ID"/>
        </w:rPr>
        <w:t>-Tilang) pada Satuan Lalu Lintas (Satlantas) Polres Dumai.</w:t>
      </w:r>
    </w:p>
    <w:p w14:paraId="517B2D69" w14:textId="059E035D" w:rsidR="00D33327" w:rsidRPr="00DF6188" w:rsidRDefault="00D33327" w:rsidP="008206F7">
      <w:pPr>
        <w:pStyle w:val="ListParagraph"/>
        <w:numPr>
          <w:ilvl w:val="0"/>
          <w:numId w:val="22"/>
        </w:numPr>
        <w:spacing w:line="480" w:lineRule="auto"/>
        <w:jc w:val="both"/>
        <w:rPr>
          <w:lang w:val="id-ID"/>
        </w:rPr>
      </w:pPr>
      <w:r w:rsidRPr="00DF6188">
        <w:rPr>
          <w:lang w:val="id-ID"/>
        </w:rPr>
        <w:t>Untuk mengetahui faktor pendukung dan penghambat dalam implementasi kebijakan Tilang Elektronik (</w:t>
      </w:r>
      <w:r w:rsidR="009504DE">
        <w:rPr>
          <w:lang w:val="id-ID"/>
        </w:rPr>
        <w:t>E</w:t>
      </w:r>
      <w:r w:rsidRPr="00DF6188">
        <w:rPr>
          <w:lang w:val="id-ID"/>
        </w:rPr>
        <w:t>-Tilang) pada Satuan Lalu Lintas (Satlantas) Polres Dumai.</w:t>
      </w:r>
    </w:p>
    <w:p w14:paraId="7D89EB4F" w14:textId="77777777" w:rsidR="00D33327" w:rsidRPr="00DF6188" w:rsidRDefault="00D33327" w:rsidP="008206F7">
      <w:pPr>
        <w:pStyle w:val="ListParagraph"/>
        <w:numPr>
          <w:ilvl w:val="0"/>
          <w:numId w:val="21"/>
        </w:numPr>
        <w:spacing w:line="480" w:lineRule="auto"/>
        <w:jc w:val="both"/>
        <w:rPr>
          <w:lang w:val="id-ID"/>
        </w:rPr>
      </w:pPr>
      <w:r w:rsidRPr="00DF6188">
        <w:rPr>
          <w:lang w:val="id-ID"/>
        </w:rPr>
        <w:t>Kegunaan Penelitian</w:t>
      </w:r>
    </w:p>
    <w:p w14:paraId="2F15318F" w14:textId="377C7FA8" w:rsidR="00D33327" w:rsidRPr="00DF6188" w:rsidRDefault="00D33327" w:rsidP="008206F7">
      <w:pPr>
        <w:pStyle w:val="ListParagraph"/>
        <w:numPr>
          <w:ilvl w:val="0"/>
          <w:numId w:val="23"/>
        </w:numPr>
        <w:spacing w:line="480" w:lineRule="auto"/>
        <w:jc w:val="both"/>
        <w:rPr>
          <w:lang w:val="id-ID"/>
        </w:rPr>
      </w:pPr>
      <w:r w:rsidRPr="00DF6188">
        <w:rPr>
          <w:lang w:val="id-ID"/>
        </w:rPr>
        <w:t>Sebagai</w:t>
      </w:r>
      <w:r w:rsidR="00C43259" w:rsidRPr="00DF6188">
        <w:rPr>
          <w:lang w:val="id-ID"/>
        </w:rPr>
        <w:t xml:space="preserve"> </w:t>
      </w:r>
      <w:r w:rsidRPr="00DF6188">
        <w:rPr>
          <w:lang w:val="id-ID"/>
        </w:rPr>
        <w:t>bahan informasi bagi pihak yang memerlukan, terutama Satlantas Polres Dumai dalam meningkatkan efektivitas implementasi Tilang Elektronik (</w:t>
      </w:r>
      <w:r w:rsidR="009504DE">
        <w:rPr>
          <w:lang w:val="id-ID"/>
        </w:rPr>
        <w:t>E</w:t>
      </w:r>
      <w:r w:rsidRPr="00DF6188">
        <w:rPr>
          <w:lang w:val="id-ID"/>
        </w:rPr>
        <w:t>-Tilang).</w:t>
      </w:r>
    </w:p>
    <w:p w14:paraId="5B1AF82A" w14:textId="77777777" w:rsidR="00D33327" w:rsidRPr="00DF6188" w:rsidRDefault="00D33327" w:rsidP="008206F7">
      <w:pPr>
        <w:pStyle w:val="ListParagraph"/>
        <w:numPr>
          <w:ilvl w:val="0"/>
          <w:numId w:val="23"/>
        </w:numPr>
        <w:spacing w:line="480" w:lineRule="auto"/>
        <w:jc w:val="both"/>
        <w:rPr>
          <w:lang w:val="id-ID"/>
        </w:rPr>
      </w:pPr>
      <w:r w:rsidRPr="00DF6188">
        <w:rPr>
          <w:lang w:val="id-ID"/>
        </w:rPr>
        <w:t>Sebagai bahan pengembangan dan penerapan ilmu administrasi khususnya pada studi Administrasi Negara.</w:t>
      </w:r>
    </w:p>
    <w:p w14:paraId="710C2EA7" w14:textId="6783BEFD" w:rsidR="00D33327" w:rsidRPr="00DF6188" w:rsidRDefault="00D33327" w:rsidP="008206F7">
      <w:pPr>
        <w:pStyle w:val="ListParagraph"/>
        <w:numPr>
          <w:ilvl w:val="0"/>
          <w:numId w:val="23"/>
        </w:numPr>
        <w:tabs>
          <w:tab w:val="left" w:pos="3330"/>
        </w:tabs>
        <w:spacing w:line="360" w:lineRule="auto"/>
        <w:jc w:val="both"/>
        <w:rPr>
          <w:lang w:val="id-ID"/>
        </w:rPr>
      </w:pPr>
      <w:r w:rsidRPr="00DF6188">
        <w:rPr>
          <w:lang w:val="id-ID"/>
        </w:rPr>
        <w:t>Sebagai bahan penelitian selanjutnya dalam kajian penelitian terhadap permasalahan yang sama.</w:t>
      </w:r>
    </w:p>
    <w:p w14:paraId="4D84BD70" w14:textId="77777777" w:rsidR="00026736" w:rsidRPr="00DF6188" w:rsidRDefault="00026736" w:rsidP="00D75463">
      <w:pPr>
        <w:tabs>
          <w:tab w:val="left" w:pos="2835"/>
        </w:tabs>
        <w:spacing w:line="240" w:lineRule="auto"/>
        <w:rPr>
          <w:b/>
          <w:bCs/>
          <w:lang w:val="id-ID"/>
        </w:rPr>
        <w:sectPr w:rsidR="00026736" w:rsidRPr="00DF6188" w:rsidSect="00B112BD">
          <w:headerReference w:type="default" r:id="rId24"/>
          <w:pgSz w:w="11906" w:h="16838" w:code="9"/>
          <w:pgMar w:top="2268" w:right="1701" w:bottom="1701" w:left="2268" w:header="709" w:footer="709" w:gutter="0"/>
          <w:pgNumType w:start="1"/>
          <w:cols w:space="708"/>
          <w:docGrid w:linePitch="360"/>
        </w:sectPr>
      </w:pPr>
    </w:p>
    <w:p w14:paraId="030CF12E" w14:textId="42134B1E" w:rsidR="00D33327" w:rsidRPr="00DF6188" w:rsidRDefault="00F67047" w:rsidP="00130D3B">
      <w:pPr>
        <w:pStyle w:val="Heading1"/>
        <w:spacing w:line="360" w:lineRule="auto"/>
        <w:rPr>
          <w:lang w:val="id-ID"/>
        </w:rPr>
      </w:pPr>
      <w:r w:rsidRPr="00DF6188">
        <w:rPr>
          <w:lang w:val="id-ID"/>
        </w:rPr>
        <w:lastRenderedPageBreak/>
        <w:t>BAB II</w:t>
      </w:r>
      <w:r w:rsidR="008351D4">
        <w:rPr>
          <w:lang w:val="id-ID"/>
        </w:rPr>
        <w:br w:type="textWrapping" w:clear="all"/>
      </w:r>
      <w:r w:rsidR="00D33327" w:rsidRPr="00DF6188">
        <w:rPr>
          <w:lang w:val="id-ID"/>
        </w:rPr>
        <w:t>TELAAH PUSTAKA</w:t>
      </w:r>
    </w:p>
    <w:p w14:paraId="228D2D6E" w14:textId="6557E39A" w:rsidR="00D33327" w:rsidRPr="00130D3B" w:rsidRDefault="00D33327" w:rsidP="00130D3B">
      <w:pPr>
        <w:pStyle w:val="NoSpacing"/>
        <w:numPr>
          <w:ilvl w:val="0"/>
          <w:numId w:val="65"/>
        </w:numPr>
        <w:spacing w:line="480" w:lineRule="auto"/>
        <w:ind w:left="426" w:hanging="426"/>
        <w:jc w:val="both"/>
        <w:rPr>
          <w:b/>
          <w:bCs/>
          <w:lang w:val="id-ID"/>
        </w:rPr>
      </w:pPr>
      <w:r w:rsidRPr="00130D3B">
        <w:rPr>
          <w:b/>
          <w:bCs/>
          <w:lang w:val="id-ID"/>
        </w:rPr>
        <w:t>Kerangka Teori</w:t>
      </w:r>
    </w:p>
    <w:p w14:paraId="05687E60" w14:textId="77777777" w:rsidR="00130D3B" w:rsidRDefault="00D33327" w:rsidP="00130D3B">
      <w:pPr>
        <w:pStyle w:val="NoSpacing"/>
        <w:spacing w:line="480" w:lineRule="auto"/>
        <w:ind w:firstLine="426"/>
        <w:jc w:val="both"/>
        <w:rPr>
          <w:lang w:val="id-ID"/>
        </w:rPr>
      </w:pPr>
      <w:r w:rsidRPr="00DF6188">
        <w:rPr>
          <w:lang w:val="id-ID"/>
        </w:rPr>
        <w:t>Konsep teori dalam penelitian ini merupakan acuan uraian yang sistematis tentang teori-teori yang diterapkan dalam penelitian menurut pendapat pakar atau penulis dan buku, hasil-hasil penelitian yang relevan dengan variabel yang diteliti. Oleh karena itu penelitian akan menjelaskan beberapa teori yang digunakan sebagai acuan dalam mengkaji penelitian.</w:t>
      </w:r>
    </w:p>
    <w:p w14:paraId="2DE8D2E1" w14:textId="77777777" w:rsidR="00130D3B" w:rsidRDefault="0058562E" w:rsidP="00130D3B">
      <w:pPr>
        <w:pStyle w:val="NoSpacing"/>
        <w:spacing w:line="480" w:lineRule="auto"/>
        <w:ind w:firstLine="426"/>
        <w:jc w:val="both"/>
        <w:rPr>
          <w:lang w:val="id-ID"/>
        </w:rPr>
      </w:pPr>
      <w:r w:rsidRPr="00DF6188">
        <w:rPr>
          <w:lang w:val="id-ID"/>
        </w:rPr>
        <w:t xml:space="preserve">Menurut </w:t>
      </w:r>
      <w:r w:rsidRPr="00DF6188">
        <w:rPr>
          <w:lang w:val="id-ID"/>
        </w:rPr>
        <w:fldChar w:fldCharType="begin" w:fldLock="1"/>
      </w:r>
      <w:r w:rsidR="003678CB" w:rsidRPr="00DF6188">
        <w:rPr>
          <w:lang w:val="id-ID"/>
        </w:rPr>
        <w:instrText>ADDIN CSL_CITATION {"citationItems":[{"id":"ITEM-1","itemData":{"abstract":"Kajian pustaka mengenai pengaruh akuntabilitas public merupakan suatu kajian mengenai Akuntabilitas dan Good Governance, Konsep dan Model Akuntabilitas Publik dan Jenis Akuntabilitas Publik. Dimana hasil telaahan pustaka ini diperoleh hasil bahwa ketiga indicator dimaksud memiliki kapasitas dan dimensinya masing-masing. Hal tersebut merupakan telaahan pustaka dari beberapa ahli dalam upaya memberikan gambaran bagaimana konsep ideal yang berkaitan dengan akuntabilitas public hingga perkembangannya saat ini, khususnya pada instansi-instansi pemerintah di Indonesia scara umum","author":[{"dropping-particle":"","family":"Sawir","given":"Muhammad","non-dropping-particle":"","parse-names":false,"suffix":""}],"id":"ITEM-1","issued":{"date-parts":[["2022"]]},"title":"Konsep Akuntabilitas Publik","type":"article-journal"},"uris":["http://www.mendeley.com/documents/?uuid=505409ed-ff62-48a9-808b-3ce8b376e614"]}],"mendeley":{"formattedCitation":"(Sawir, 2022)","manualFormatting":"Sawir (2022)","plainTextFormattedCitation":"(Sawir, 2022)","previouslyFormattedCitation":"(Sawir, 2022)"},"properties":{"noteIndex":0},"schema":"https://github.com/citation-style-language/schema/raw/master/csl-citation.json"}</w:instrText>
      </w:r>
      <w:r w:rsidRPr="00DF6188">
        <w:rPr>
          <w:lang w:val="id-ID"/>
        </w:rPr>
        <w:fldChar w:fldCharType="separate"/>
      </w:r>
      <w:r w:rsidRPr="00DF6188">
        <w:rPr>
          <w:noProof/>
          <w:lang w:val="id-ID"/>
        </w:rPr>
        <w:t>Sawir (2022)</w:t>
      </w:r>
      <w:r w:rsidRPr="00DF6188">
        <w:rPr>
          <w:lang w:val="id-ID"/>
        </w:rPr>
        <w:fldChar w:fldCharType="end"/>
      </w:r>
      <w:r w:rsidRPr="00DF6188">
        <w:rPr>
          <w:lang w:val="id-ID"/>
        </w:rPr>
        <w:t xml:space="preserve"> </w:t>
      </w:r>
      <w:r w:rsidR="00D33327" w:rsidRPr="00DF6188">
        <w:rPr>
          <w:lang w:val="id-ID"/>
        </w:rPr>
        <w:t>konsep implementasi dapat dipahami sebagai rangkaian aktivitas penerapan sebuah perencanaan yang telah dikaji secara mendalam dan sistematis, yang umumnya baru dijalankan setelah tahap perencanaan mencapai tahap optimal.</w:t>
      </w:r>
      <w:r w:rsidR="00130D3B">
        <w:rPr>
          <w:lang w:val="id-ID"/>
        </w:rPr>
        <w:t xml:space="preserve"> </w:t>
      </w:r>
      <w:r w:rsidR="00D33327" w:rsidRPr="00DF6188">
        <w:rPr>
          <w:lang w:val="id-ID"/>
        </w:rPr>
        <w:t>Keberhasilan implementasi dapat dinilai atau diukur berdasarkan hasil dari proses tersebut serta pencapaian tujuan akhir (</w:t>
      </w:r>
      <w:r w:rsidR="00D33327" w:rsidRPr="00DF6188">
        <w:rPr>
          <w:i/>
          <w:iCs/>
          <w:lang w:val="id-ID"/>
        </w:rPr>
        <w:t>outcome</w:t>
      </w:r>
      <w:r w:rsidR="00D33327" w:rsidRPr="00DF6188">
        <w:rPr>
          <w:lang w:val="id-ID"/>
        </w:rPr>
        <w:t xml:space="preserve">), yaitu tercapainya tujuan yang diinginkan </w:t>
      </w:r>
      <w:r w:rsidRPr="00DF6188">
        <w:rPr>
          <w:lang w:val="id-ID"/>
        </w:rPr>
        <w:fldChar w:fldCharType="begin" w:fldLock="1"/>
      </w:r>
      <w:r w:rsidR="004C2916" w:rsidRPr="00DF6188">
        <w:rPr>
          <w:lang w:val="id-ID"/>
        </w:rPr>
        <w:instrText>ADDIN CSL_CITATION {"citationItems":[{"id":"ITEM-1","itemData":{"ISBN":"9786239935207","abstract":"… (Education Policy) Pada dasarnya, kebijakan pendidikan merupakan kebijakan yang mempunyai tingkat konflik dan ambiguitas rendah. Namun demikian, apabila terjadi kelangkaan …","author":[{"dropping-particle":"","family":"Mukhtar","given":"","non-dropping-particle":"","parse-names":false,"suffix":""},{"dropping-particle":"","family":"Bahtiar","given":"","non-dropping-particle":"","parse-names":false,"suffix":""},{"dropping-particle":"","family":"Abd Rahman","given":"","non-dropping-particle":"","parse-names":false,"suffix":""}],"id":"ITEM-1","issued":{"date-parts":[["2022"]]},"number-of-pages":"1-160","publisher":"Citra Multi Persada (CMP)","publisher-place":"Makassar","title":"Implementasi Kebijakan Pemerintah Tentang Pendidikan Al-Qur'an di Kecamatan Soreng kota Parepare","type":"book"},"uris":["http://www.mendeley.com/documents/?uuid=b8a235ee-f897-46ec-a873-c2b6ad11b1f4"]}],"mendeley":{"formattedCitation":"(Mukhtar et al., 2022)","plainTextFormattedCitation":"(Mukhtar et al., 2022)","previouslyFormattedCitation":"(Mukhtar et al., 2022)"},"properties":{"noteIndex":0},"schema":"https://github.com/citation-style-language/schema/raw/master/csl-citation.json"}</w:instrText>
      </w:r>
      <w:r w:rsidRPr="00DF6188">
        <w:rPr>
          <w:lang w:val="id-ID"/>
        </w:rPr>
        <w:fldChar w:fldCharType="separate"/>
      </w:r>
      <w:r w:rsidRPr="00DF6188">
        <w:rPr>
          <w:noProof/>
          <w:lang w:val="id-ID"/>
        </w:rPr>
        <w:t>(Mukhtar et al., 2022)</w:t>
      </w:r>
      <w:r w:rsidRPr="00DF6188">
        <w:rPr>
          <w:lang w:val="id-ID"/>
        </w:rPr>
        <w:fldChar w:fldCharType="end"/>
      </w:r>
    </w:p>
    <w:p w14:paraId="70448F65" w14:textId="77777777" w:rsidR="00130D3B" w:rsidRDefault="000D65CC" w:rsidP="00130D3B">
      <w:pPr>
        <w:pStyle w:val="NoSpacing"/>
        <w:spacing w:line="480" w:lineRule="auto"/>
        <w:ind w:firstLine="426"/>
        <w:jc w:val="both"/>
        <w:rPr>
          <w:lang w:val="id-ID"/>
        </w:rPr>
      </w:pPr>
      <w:r w:rsidRPr="00DF6188">
        <w:rPr>
          <w:lang w:val="id-ID"/>
        </w:rPr>
        <w:t>Menurut</w:t>
      </w:r>
      <w:r w:rsidR="00D33327" w:rsidRPr="00DF6188">
        <w:rPr>
          <w:noProof/>
          <w:lang w:val="id-ID"/>
        </w:rPr>
        <w:t xml:space="preserve"> </w:t>
      </w:r>
      <w:r w:rsidR="004C2916" w:rsidRPr="00DF6188">
        <w:rPr>
          <w:noProof/>
          <w:lang w:val="id-ID"/>
        </w:rPr>
        <w:fldChar w:fldCharType="begin" w:fldLock="1"/>
      </w:r>
      <w:r w:rsidR="004C2916" w:rsidRPr="00DF6188">
        <w:rPr>
          <w:noProof/>
          <w:lang w:val="id-ID"/>
        </w:rPr>
        <w:instrText>ADDIN CSL_CITATION {"citationItems":[{"id":"ITEM-1","itemData":{"author":[{"dropping-particle":"","family":"Ardiansyah","given":"","non-dropping-particle":"","parse-names":false,"suffix":""}],"id":"ITEM-1","issued":{"date-parts":[["2022"]]},"publisher":"Deepublish","publisher-place":"Pekanbaru","title":"Hukum Administrasi Negara (Fenomena Hukum di Ruang Publik)","type":"book"},"uris":["http://www.mendeley.com/documents/?uuid=e6336d0d-0ab0-434b-a860-8b98429fd85d"]}],"mendeley":{"formattedCitation":"(Ardiansyah, 2022)","manualFormatting":"Ardiansyah (2022)","plainTextFormattedCitation":"(Ardiansyah, 2022)","previouslyFormattedCitation":"(Ardiansyah, 2022)"},"properties":{"noteIndex":0},"schema":"https://github.com/citation-style-language/schema/raw/master/csl-citation.json"}</w:instrText>
      </w:r>
      <w:r w:rsidR="004C2916" w:rsidRPr="00DF6188">
        <w:rPr>
          <w:noProof/>
          <w:lang w:val="id-ID"/>
        </w:rPr>
        <w:fldChar w:fldCharType="separate"/>
      </w:r>
      <w:r w:rsidR="004C2916" w:rsidRPr="00DF6188">
        <w:rPr>
          <w:noProof/>
          <w:lang w:val="id-ID"/>
        </w:rPr>
        <w:t>Ardiansyah (2022)</w:t>
      </w:r>
      <w:r w:rsidR="004C2916" w:rsidRPr="00DF6188">
        <w:rPr>
          <w:noProof/>
          <w:lang w:val="id-ID"/>
        </w:rPr>
        <w:fldChar w:fldCharType="end"/>
      </w:r>
      <w:r w:rsidR="00D33327" w:rsidRPr="00DF6188">
        <w:rPr>
          <w:lang w:val="id-ID"/>
        </w:rPr>
        <w:t xml:space="preserve"> implementasi </w:t>
      </w:r>
      <w:r w:rsidRPr="00DF6188">
        <w:rPr>
          <w:lang w:val="id-ID"/>
        </w:rPr>
        <w:t xml:space="preserve">merupakan </w:t>
      </w:r>
      <w:r w:rsidR="00D33327" w:rsidRPr="00DF6188">
        <w:rPr>
          <w:lang w:val="id-ID"/>
        </w:rPr>
        <w:t>rangkaian upaya sistematis dalam mentransmisikan kebijakan ke ranah publik untuk mengoptimalkan manfaat bagi seluruh elemen masyarakat. Proses ini berlandaskan pada berbagai instrumen hukum, mulai dari regulasi pemerintah pusat hingga kebijakan di tingkat daerah.</w:t>
      </w:r>
    </w:p>
    <w:p w14:paraId="6145A309" w14:textId="7F3A07A7" w:rsidR="00026736" w:rsidRPr="00DF6188" w:rsidRDefault="00D33327" w:rsidP="00130D3B">
      <w:pPr>
        <w:pStyle w:val="NoSpacing"/>
        <w:spacing w:line="480" w:lineRule="auto"/>
        <w:ind w:firstLine="426"/>
        <w:jc w:val="both"/>
        <w:rPr>
          <w:lang w:val="id-ID"/>
        </w:rPr>
        <w:sectPr w:rsidR="00026736" w:rsidRPr="00DF6188" w:rsidSect="00405E46">
          <w:headerReference w:type="default" r:id="rId25"/>
          <w:pgSz w:w="11906" w:h="16838" w:code="9"/>
          <w:pgMar w:top="2268" w:right="1701" w:bottom="1701" w:left="2268" w:header="709" w:footer="709" w:gutter="0"/>
          <w:pgNumType w:start="30"/>
          <w:cols w:space="708"/>
          <w:docGrid w:linePitch="360"/>
        </w:sectPr>
      </w:pPr>
      <w:r w:rsidRPr="00DF6188">
        <w:rPr>
          <w:lang w:val="id-ID"/>
        </w:rPr>
        <w:t xml:space="preserve"> Menurut </w:t>
      </w:r>
      <w:r w:rsidR="004C2916" w:rsidRPr="00DF6188">
        <w:rPr>
          <w:lang w:val="id-ID"/>
        </w:rPr>
        <w:fldChar w:fldCharType="begin" w:fldLock="1"/>
      </w:r>
      <w:r w:rsidR="003678CB" w:rsidRPr="00DF6188">
        <w:rPr>
          <w:lang w:val="id-ID"/>
        </w:rPr>
        <w:instrText>ADDIN CSL_CITATION {"citationItems":[{"id":"ITEM-1","itemData":{"ISBN":"978-602-74080","abstract":"Analisis kebijakan publik adalah suatu disiplin ilmu sosial terapan yang meman­faatkan berbagai metode dan teknik untuk menghasilkan informasi yang relevan dengan kebijakan. Analisis seperti ini sangat diperlukan dalam praktik pengam­bilan keputusan di sektor pulik, dan karenanya dibutuhkan oleh para politisi, konsultan, dan pengambil keputusan di pemerintahan. Seiring dengan bertambah kompleksnya masalah yang dihadapi ma­syarakat, kebutuhan akan analisis kebi­jakan dalam proses pembuatan kebijakan publik pun semakin meningkat. Analisis kebijakan sebagai bidang studi dipelajari di berbagai pendidikan tinggi, seperti Jurusan Ilmu Politik, Administrasi Publik, Manajemen, Ekonomi, dan lain-lain. Pelatihan-pelatihan untuk aparatur peme­rintah acapkali juga memasukkan materi analisis kebijakan. Buku ini merupakan teks pengantar analisis kebijakan yang terlengkap. Sifat pragmatis, kritis, dan multidisiplin dari analisis kebijakan secara menonjol ditampilkan dalam buku ini. Buku ini ditulis dengan sistematika yang sangat rapi, serta sarat dengan gambar dan contoh, sehingga memudahkan pembaca untuk memahaminya. William N. Dunn adalah Profesor dalam Analisis Kebijakan di University of Pittsburgh Amerika Serikat yang telah dikenal luas kepakar­annya dalam bidang ini. Karena itu buku karyanya menjadi refensi penting dalam pengajaran analisis kebijakan di banyak universitas di dunia.","author":[{"dropping-particle":"","family":"Anggara","given":"Sahya","non-dropping-particle":"","parse-names":false,"suffix":""}],"id":"ITEM-1","issued":{"date-parts":[["2014"]]},"publisher":"CV. Pustaka Setia","title":"Pengantar Kebijakan Publik","type":"book"},"uris":["http://www.mendeley.com/documents/?uuid=c5810037-4090-4e6e-bbaa-172cbbc1bf13"]}],"mendeley":{"formattedCitation":"(Anggara, 2014)","manualFormatting":"Anggara (2014)","plainTextFormattedCitation":"(Anggara, 2014)","previouslyFormattedCitation":"(Anggara, 2014)"},"properties":{"noteIndex":0},"schema":"https://github.com/citation-style-language/schema/raw/master/csl-citation.json"}</w:instrText>
      </w:r>
      <w:r w:rsidR="004C2916" w:rsidRPr="00DF6188">
        <w:rPr>
          <w:lang w:val="id-ID"/>
        </w:rPr>
        <w:fldChar w:fldCharType="separate"/>
      </w:r>
      <w:r w:rsidR="004C2916" w:rsidRPr="00DF6188">
        <w:rPr>
          <w:noProof/>
          <w:lang w:val="id-ID"/>
        </w:rPr>
        <w:t>Anggara (2014)</w:t>
      </w:r>
      <w:r w:rsidR="004C2916" w:rsidRPr="00DF6188">
        <w:rPr>
          <w:lang w:val="id-ID"/>
        </w:rPr>
        <w:fldChar w:fldCharType="end"/>
      </w:r>
      <w:r w:rsidR="004C2916" w:rsidRPr="00DF6188">
        <w:rPr>
          <w:lang w:val="id-ID"/>
        </w:rPr>
        <w:t xml:space="preserve"> </w:t>
      </w:r>
      <w:r w:rsidRPr="00DF6188">
        <w:rPr>
          <w:lang w:val="id-ID"/>
        </w:rPr>
        <w:t xml:space="preserve">implementasi sebagai serangkaian langkah strategis yang dieksekusi oleh para implementator kebijakan dalam upaya </w:t>
      </w:r>
    </w:p>
    <w:p w14:paraId="6BE390CF" w14:textId="77777777" w:rsidR="00130D3B" w:rsidRDefault="00D33327" w:rsidP="00130D3B">
      <w:pPr>
        <w:pStyle w:val="NoSpacing"/>
        <w:spacing w:line="480" w:lineRule="auto"/>
        <w:jc w:val="both"/>
        <w:rPr>
          <w:lang w:val="id-ID"/>
        </w:rPr>
      </w:pPr>
      <w:r w:rsidRPr="00DF6188">
        <w:rPr>
          <w:lang w:val="id-ID"/>
        </w:rPr>
        <w:lastRenderedPageBreak/>
        <w:t>mewujudkan target yang telah dicanangkan</w:t>
      </w:r>
      <w:r w:rsidR="000D65CC" w:rsidRPr="00DF6188">
        <w:rPr>
          <w:lang w:val="id-ID"/>
        </w:rPr>
        <w:t>. Menurut</w:t>
      </w:r>
      <w:r w:rsidRPr="00DF6188">
        <w:rPr>
          <w:lang w:val="id-ID"/>
        </w:rPr>
        <w:t xml:space="preserve"> </w:t>
      </w:r>
      <w:r w:rsidR="004C2916" w:rsidRPr="00DF6188">
        <w:rPr>
          <w:lang w:val="id-ID"/>
        </w:rPr>
        <w:fldChar w:fldCharType="begin" w:fldLock="1"/>
      </w:r>
      <w:r w:rsidR="003678CB" w:rsidRPr="00DF6188">
        <w:rPr>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Wati","given":"Ratna","non-dropping-particle":"","parse-names":false,"suffix":""},{"dropping-particle":"","family":"Sartika","given":"Ika","non-dropping-particle":"","parse-names":false,"suffix":""}],"id":"ITEM-1","issued":{"date-parts":[["2024"]]},"publisher":"Widina Media Utama","title":"Kebijakan Publik : Memahami Proses, Implementasi Dan Evaluasi","type":"book"},"uris":["http://www.mendeley.com/documents/?uuid=22335549-163b-40be-b451-6c2580495152"]}],"mendeley":{"formattedCitation":"(Wati &amp; Sartika, 2024)","manualFormatting":"Wati &amp; Sartika (2024)","plainTextFormattedCitation":"(Wati &amp; Sartika, 2024)","previouslyFormattedCitation":"(Wati &amp; Sartika, 2024)"},"properties":{"noteIndex":0},"schema":"https://github.com/citation-style-language/schema/raw/master/csl-citation.json"}</w:instrText>
      </w:r>
      <w:r w:rsidR="004C2916" w:rsidRPr="00DF6188">
        <w:rPr>
          <w:lang w:val="id-ID"/>
        </w:rPr>
        <w:fldChar w:fldCharType="separate"/>
      </w:r>
      <w:r w:rsidR="004C2916" w:rsidRPr="00DF6188">
        <w:rPr>
          <w:noProof/>
          <w:lang w:val="id-ID"/>
        </w:rPr>
        <w:t>Wati &amp; Sartika (2024)</w:t>
      </w:r>
      <w:r w:rsidR="004C2916" w:rsidRPr="00DF6188">
        <w:rPr>
          <w:lang w:val="id-ID"/>
        </w:rPr>
        <w:fldChar w:fldCharType="end"/>
      </w:r>
      <w:r w:rsidR="00C40051" w:rsidRPr="00DF6188">
        <w:rPr>
          <w:lang w:val="id-ID"/>
        </w:rPr>
        <w:t xml:space="preserve"> </w:t>
      </w:r>
      <w:r w:rsidRPr="00DF6188">
        <w:rPr>
          <w:lang w:val="id-ID"/>
        </w:rPr>
        <w:t>implementasi</w:t>
      </w:r>
      <w:r w:rsidR="000D65CC" w:rsidRPr="00DF6188">
        <w:rPr>
          <w:lang w:val="id-ID"/>
        </w:rPr>
        <w:t xml:space="preserve"> merupakan</w:t>
      </w:r>
      <w:r w:rsidR="00C40051" w:rsidRPr="00DF6188">
        <w:rPr>
          <w:lang w:val="id-ID"/>
        </w:rPr>
        <w:t xml:space="preserve"> </w:t>
      </w:r>
      <w:r w:rsidRPr="00DF6188">
        <w:rPr>
          <w:lang w:val="id-ID"/>
        </w:rPr>
        <w:t>komponen vital dalam aktualisasi sebuah konsep, di mana para pemangku kebijakan dituntut untuk mewujudkan ide menjadi aksi nyata demi tercapainya objektif yang telah dirumuskan.</w:t>
      </w:r>
    </w:p>
    <w:p w14:paraId="67756A09" w14:textId="77777777" w:rsidR="00130D3B" w:rsidRDefault="00D33327" w:rsidP="00130D3B">
      <w:pPr>
        <w:pStyle w:val="NoSpacing"/>
        <w:spacing w:line="480" w:lineRule="auto"/>
        <w:ind w:firstLine="426"/>
        <w:jc w:val="both"/>
        <w:rPr>
          <w:lang w:val="id-ID"/>
        </w:rPr>
      </w:pPr>
      <w:r w:rsidRPr="00DF6188">
        <w:rPr>
          <w:lang w:val="id-ID"/>
        </w:rPr>
        <w:t xml:space="preserve">Implementasi sebagai serangkaian aksi yang dilakukan baik oleh aparatur pemerintah maupun sektor privat, yang kesemuanya diorientasikan pada pencapaian target kebijakan yang telah digariskan sebelumnya </w:t>
      </w:r>
      <w:r w:rsidR="004C2916" w:rsidRPr="00DF6188">
        <w:rPr>
          <w:lang w:val="id-ID"/>
        </w:rPr>
        <w:fldChar w:fldCharType="begin" w:fldLock="1"/>
      </w:r>
      <w:r w:rsidR="004C2916" w:rsidRPr="00DF6188">
        <w:rPr>
          <w:lang w:val="id-ID"/>
        </w:rPr>
        <w:instrText>ADDIN CSL_CITATION {"citationItems":[{"id":"ITEM-1","itemData":{"ISBN":"978-602-6739-62-9","abstract":"Buku sederhana ini terdiri dari lima bab yang dapat diselesaikan dalam 14-16 kali pertemuan tatap muka. Bab 1 membahas tentang Tinjauan Analisis Konseptual Kebijakan Publik. Bab 2 membahas tentang tahapan dalam kebijakan publik. Bab 3 membahas tentang policy paper. Bab 4 membahas tentang metode penelitian dalam analisis kebijakan.Selanjutnya bab 5 membahas tentang Analisis Kebijakan Publik dan Terapannya. Hal yang membedakan buku ini dengan buku-buku lain adalah bahwa dalam buku ini dibahas tentang policy paper dan bagaimana kerangka dan prosedur dalam analisis kebijakan publik. Serta dipaparkan secara jelas dan rinci bagaimana analisis kebijakan publik diterapkan.","author":[{"dropping-particle":"","family":"Meutia","given":"Intan Fitri","non-dropping-particle":"","parse-names":false,"suffix":""}],"container-title":"Analisis Kebijakan Publik","id":"ITEM-1","issued":{"date-parts":[["2017"]]},"publisher":"Anugrah Utama Raharja","title":"Analisis Kebijakan Publik","type":"book"},"uris":["http://www.mendeley.com/documents/?uuid=a69bbdaf-6b3c-470c-b427-9e1fd5a6f665"]}],"mendeley":{"formattedCitation":"(Meutia, 2017)","manualFormatting":"(Meutia ,2017)","plainTextFormattedCitation":"(Meutia, 2017)","previouslyFormattedCitation":"(Meutia, 2017)"},"properties":{"noteIndex":0},"schema":"https://github.com/citation-style-language/schema/raw/master/csl-citation.json"}</w:instrText>
      </w:r>
      <w:r w:rsidR="004C2916" w:rsidRPr="00DF6188">
        <w:rPr>
          <w:lang w:val="id-ID"/>
        </w:rPr>
        <w:fldChar w:fldCharType="separate"/>
      </w:r>
      <w:r w:rsidR="004C2916" w:rsidRPr="00DF6188">
        <w:rPr>
          <w:noProof/>
          <w:lang w:val="id-ID"/>
        </w:rPr>
        <w:t>(Meutia ,2017)</w:t>
      </w:r>
      <w:r w:rsidR="004C2916" w:rsidRPr="00DF6188">
        <w:rPr>
          <w:lang w:val="id-ID"/>
        </w:rPr>
        <w:fldChar w:fldCharType="end"/>
      </w:r>
    </w:p>
    <w:p w14:paraId="39EAE97E" w14:textId="77777777" w:rsidR="00130D3B" w:rsidRDefault="00D33327" w:rsidP="00130D3B">
      <w:pPr>
        <w:pStyle w:val="NoSpacing"/>
        <w:spacing w:line="480" w:lineRule="auto"/>
        <w:ind w:firstLine="426"/>
        <w:jc w:val="both"/>
        <w:rPr>
          <w:lang w:val="id-ID"/>
        </w:rPr>
      </w:pPr>
      <w:r w:rsidRPr="00DF6188">
        <w:rPr>
          <w:noProof/>
          <w:lang w:val="id-ID"/>
        </w:rPr>
        <w:t>Implementasi dapat dipahami sebagai tindakan pelaksanaan dari keputusan dan kesepakatan yang telah dibuat sebelumnya. Proses implementasi memiliki peran yang sangat penting dalam kebijakan publik, karena tanpa implementasi yang efektif, kebijakan yang telah ditetapkan tidak akan berjalan dengan baik dan akan sia-sia. Oleh karena itu, dalam kebijakan publik, pengimplementasian kebijakan sangatlah krusial untuk mencapai tujuan yang ingin dicapai melalui kebijakan tersebut</w:t>
      </w:r>
      <w:r w:rsidR="004C2916" w:rsidRPr="00DF6188">
        <w:rPr>
          <w:noProof/>
          <w:color w:val="000000"/>
          <w:lang w:val="id-ID"/>
        </w:rPr>
        <w:t xml:space="preserve"> </w:t>
      </w:r>
      <w:r w:rsidR="004C2916" w:rsidRPr="00DF6188">
        <w:rPr>
          <w:noProof/>
          <w:color w:val="000000"/>
          <w:lang w:val="id-ID"/>
        </w:rPr>
        <w:fldChar w:fldCharType="begin" w:fldLock="1"/>
      </w:r>
      <w:r w:rsidR="004C2916" w:rsidRPr="00DF6188">
        <w:rPr>
          <w:noProof/>
          <w:color w:val="000000"/>
          <w:lang w:val="id-ID"/>
        </w:rPr>
        <w:instrText>ADDIN CSL_CITATION {"citationItems":[{"id":"ITEM-1","itemData":{"ISBN":"9786235383354","abstract":"Abstract: The biomarker composition of dissolved organic carbon (DOC) of the six largest Arctic rivers was studied between 2003 and 2007 as part of the PARTNERS Project. Samples were collected over seasonal cycles relatively close to the river mouths. Here we report the lignin phenol and p-hydroxybenzene composition of Arctic river DOC in order to identify major sources of carbon. Arctic river DOC represents an important carbon conduit linking the large pools of organic carbon in the Arctic/Subarctic watersheds to the Arctic Ocean. Most of the annual lignin discharge (&gt;75%) occurs during the two month of spring freshet with extremely high lignin concentrations and a lignin phenol composition indicative of fresh vegetation from boreal forests. The three large Siberian rivers, Lena, Yenisei, and Ob, which also have the highest proportion of forests within their watersheds, contribute about 90% of the total lignin discharge to the Arctic Ocean. The composition of river DOC is also characterized by elevated levels of p-hydroxybenzenes, particularly during the low flow season, which indicates a larger contribution from mosses and peat bogs. The lignin composition was strongly related to the average 14C-age of DOC supporting the abundance of young, boreal-vegetation-derived leachates during spring flood, and older, soil-, peat-, and wetland-derived DOC during groundwater dominated low flow conditions, particularly in the Ob and Yukon Rivers. We observed significant differences in DOC concentration and composition between the rivers over the seasonal cycles with the Mackenzie River being the most unique, the Lena River being similar to the Yenisei, and the Yukon being most similar to the Ob. The observed relationship between the lignin phenol composition and watershed characteristics suggests that DOC discharge from these rivers could increase in a warmer climate under otherwise undisturbed conditions. Copyright &amp;y&amp; Elsevier]; Copyright of Geochimica et Cosmochimica Acta is the property of Pergamon Press - An Imprint of Elsevier Science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author":[{"dropping-particle":"","family":"Ravyansah","given":"","non-dropping-particle":"","parse-names":false,"suffix":""},{"dropping-particle":"","family":"Purba","given":"Sukarman","non-dropping-particle":"","parse-names":false,"suffix":""},{"dropping-particle":"","family":"Irawan","given":"Bambang","non-dropping-particle":"","parse-names":false,"suffix":""},{"dropping-particle":"","family":"Fathur","given":"Alfansyah","non-dropping-particle":"","parse-names":false,"suffix":""},{"dropping-particle":"","family":"Purnama","given":"Eka","non-dropping-particle":"","parse-names":false,"suffix":""},{"dropping-particle":"","family":"Wiwin","given":"Kadek","non-dropping-particle":"","parse-names":false,"suffix":""},{"dropping-particle":"","family":"Sudiartini","given":"Ni Wayan Ari","non-dropping-particle":"","parse-names":false,"suffix":""},{"dropping-particle":"","family":"Haris","given":"Abd","non-dropping-particle":"","parse-names":false,"suffix":""},{"dropping-particle":"","family":"Suwardi","given":"","non-dropping-particle":"","parse-names":false,"suffix":""},{"dropping-particle":"","family":"A","given":"M Doddy S","non-dropping-particle":"","parse-names":false,"suffix":""},{"dropping-particle":"","family":"Sari","given":"Dian","non-dropping-particle":"","parse-names":false,"suffix":""}],"container-title":"Kebijakan Publik","id":"ITEM-1","issued":{"date-parts":[["2022"]]},"publisher":"Global Eksekutif Teknologi","title":"Kebijakan Publik","type":"book"},"uris":["http://www.mendeley.com/documents/?uuid=406c194e-b753-4085-8d8c-0b1222003bc8"]}],"mendeley":{"formattedCitation":"(Ravyansah et al., 2022)","plainTextFormattedCitation":"(Ravyansah et al., 2022)","previouslyFormattedCitation":"(Ravyansah et al., 2022)"},"properties":{"noteIndex":0},"schema":"https://github.com/citation-style-language/schema/raw/master/csl-citation.json"}</w:instrText>
      </w:r>
      <w:r w:rsidR="004C2916" w:rsidRPr="00DF6188">
        <w:rPr>
          <w:noProof/>
          <w:color w:val="000000"/>
          <w:lang w:val="id-ID"/>
        </w:rPr>
        <w:fldChar w:fldCharType="separate"/>
      </w:r>
      <w:r w:rsidR="004C2916" w:rsidRPr="00DF6188">
        <w:rPr>
          <w:noProof/>
          <w:color w:val="000000"/>
          <w:lang w:val="id-ID"/>
        </w:rPr>
        <w:t>(Ravyansah et al., 2022)</w:t>
      </w:r>
      <w:r w:rsidR="004C2916" w:rsidRPr="00DF6188">
        <w:rPr>
          <w:noProof/>
          <w:color w:val="000000"/>
          <w:lang w:val="id-ID"/>
        </w:rPr>
        <w:fldChar w:fldCharType="end"/>
      </w:r>
    </w:p>
    <w:p w14:paraId="45C51835" w14:textId="77777777" w:rsidR="00130D3B" w:rsidRDefault="00D33327" w:rsidP="00130D3B">
      <w:pPr>
        <w:pStyle w:val="NoSpacing"/>
        <w:spacing w:line="480" w:lineRule="auto"/>
        <w:ind w:firstLine="426"/>
        <w:jc w:val="both"/>
        <w:rPr>
          <w:lang w:val="id-ID"/>
        </w:rPr>
      </w:pPr>
      <w:r w:rsidRPr="00DF6188">
        <w:rPr>
          <w:lang w:val="id-ID"/>
        </w:rPr>
        <w:t xml:space="preserve">Dari beragam perspektif teoretis yang telah dipaparkan di atas, dapat disimpulkan bahwa implementasi merupakan fase krusial yang menjembatani antara perencanaan dan realisasi kebijakan, yang melibatkan berbagai elemen dan sumber daya. Implementasi bukan sekadar eksekusi mekanis dari sebuah kebijakan, melainkan suatu proses dinamis yang mencakup aspek komunikasi, koordinasi, dan evaluasi berkelanjutan untuk memastikan tercapainya tujuan yang telah ditetapkan </w:t>
      </w:r>
      <w:r w:rsidRPr="00DF6188">
        <w:rPr>
          <w:lang w:val="id-ID"/>
        </w:rPr>
        <w:lastRenderedPageBreak/>
        <w:t>secara optimal. Keberhasilan implementasi sangat bergantung pada sinergi antara berbagai pemangku kepentingan dan kemampuan adaptasi terhadap dinamika di lapangan.</w:t>
      </w:r>
    </w:p>
    <w:p w14:paraId="5C101911" w14:textId="77777777" w:rsidR="00130D3B" w:rsidRDefault="00D33327" w:rsidP="00130D3B">
      <w:pPr>
        <w:pStyle w:val="NoSpacing"/>
        <w:spacing w:line="480" w:lineRule="auto"/>
        <w:ind w:firstLine="426"/>
        <w:jc w:val="both"/>
        <w:rPr>
          <w:lang w:val="id-ID"/>
        </w:rPr>
      </w:pPr>
      <w:r w:rsidRPr="00DF6188">
        <w:rPr>
          <w:lang w:val="id-ID"/>
        </w:rPr>
        <w:t xml:space="preserve">Menurut </w:t>
      </w:r>
      <w:r w:rsidR="004C2916" w:rsidRPr="00DF6188">
        <w:rPr>
          <w:lang w:val="id-ID"/>
        </w:rPr>
        <w:fldChar w:fldCharType="begin" w:fldLock="1"/>
      </w:r>
      <w:r w:rsidR="00984A33" w:rsidRPr="00DF6188">
        <w:rPr>
          <w:lang w:val="id-ID"/>
        </w:rPr>
        <w:instrText>ADDIN CSL_CITATION {"citationItems":[{"id":"ITEM-1","itemData":{"ISBN":"978-623-7583-92-9","abstract":"Malawat, S. (2022). Buku Pengantar Administrasi Publik. In A. Pardede (Ed.), Buku Ajar Pengantar Administrasi Publik (first). Universitas Islam Kalimantan Muhammad Arsyad Al-Banjary Banjarmasin. http://eprints.uniska-bjm.ac.id/13213/1/buku pengantar administrasi publik.pdf","author":[{"dropping-particle":"","family":"Melawat","given":"Sitna Hajar","non-dropping-particle":"","parse-names":false,"suffix":""}],"container-title":"Buku Ajar Pengantar Administrasi Publik","id":"ITEM-1","issued":{"date-parts":[["2022"]]},"number-of-pages":"1-292","publisher":"Universitas Islam Kalimantan Muhammad Arsyad Al-Banjary Banjarmasin","title":"Pengantar Administrasi Publik","type":"book"},"uris":["http://www.mendeley.com/documents/?uuid=5bac6cc8-1b93-4917-b976-d8c51ec92589"]}],"mendeley":{"formattedCitation":"(Melawat, 2022)","manualFormatting":"Melawat (2022)","plainTextFormattedCitation":"(Melawat, 2022)","previouslyFormattedCitation":"(Melawat, 2022)"},"properties":{"noteIndex":0},"schema":"https://github.com/citation-style-language/schema/raw/master/csl-citation.json"}</w:instrText>
      </w:r>
      <w:r w:rsidR="004C2916" w:rsidRPr="00DF6188">
        <w:rPr>
          <w:lang w:val="id-ID"/>
        </w:rPr>
        <w:fldChar w:fldCharType="separate"/>
      </w:r>
      <w:r w:rsidR="004C2916" w:rsidRPr="00DF6188">
        <w:rPr>
          <w:noProof/>
          <w:lang w:val="id-ID"/>
        </w:rPr>
        <w:t>Melawat (2022)</w:t>
      </w:r>
      <w:r w:rsidR="004C2916" w:rsidRPr="00DF6188">
        <w:rPr>
          <w:lang w:val="id-ID"/>
        </w:rPr>
        <w:fldChar w:fldCharType="end"/>
      </w:r>
      <w:r w:rsidRPr="00DF6188">
        <w:rPr>
          <w:lang w:val="id-ID"/>
        </w:rPr>
        <w:t xml:space="preserve"> kebijakan merupakan rangkaian konsep dan prinsip dasar yang menjadi pedoman dalam menyelesaikan berbagai masalah. Kebijakan tidak hanya berfungsi sebagai petunjuk pelaksanaan, tetapi juga menjadi acuan dalam pengelolaan untuk mencapai tujuan yang telah ditetapkan.</w:t>
      </w:r>
    </w:p>
    <w:p w14:paraId="41E8B1C6" w14:textId="77777777" w:rsidR="00130D3B" w:rsidRDefault="00D33327" w:rsidP="00130D3B">
      <w:pPr>
        <w:pStyle w:val="NoSpacing"/>
        <w:spacing w:line="480" w:lineRule="auto"/>
        <w:ind w:firstLine="426"/>
        <w:jc w:val="both"/>
        <w:rPr>
          <w:lang w:val="id-ID"/>
        </w:rPr>
      </w:pPr>
      <w:r w:rsidRPr="00DF6188">
        <w:rPr>
          <w:lang w:val="id-ID"/>
        </w:rPr>
        <w:t xml:space="preserve"> Menurut </w:t>
      </w:r>
      <w:r w:rsidR="00984A33" w:rsidRPr="00DF6188">
        <w:rPr>
          <w:lang w:val="id-ID"/>
        </w:rPr>
        <w:fldChar w:fldCharType="begin" w:fldLock="1"/>
      </w:r>
      <w:r w:rsidR="007904F1" w:rsidRPr="00DF6188">
        <w:rPr>
          <w:lang w:val="id-ID"/>
        </w:rPr>
        <w:instrText>ADDIN CSL_CITATION {"citationItems":[{"id":"ITEM-1","itemData":{"abstract":"Buku ini disusun menjadi empat belas bagian penting dengan mengacu pada silabus mata kuliah Pengantar Ilmu Administrasi Publik. Struktur penulisan buku dimulai dari pendahuluan (Standar Kompetensi, Indikator,Tujuan), penyajian materi, rangkuman, latihan, sumber rujukan dan glossari. Buku ajar ini melakukan pembagian topik bahasan kedalam 3 lingkup pembahasan, yakni : Lingkup pertama buku ini dimulai dengan mengangkat Pemahaman dasar tentang administrasi public, mulai dari sejarah, paradigma, nilai dan prinsip. Lingkup kedua mengangkat dimensi-dimensi penting administrasi publik. Lingkup ketiga, mengangkat arah perkembangan administrasi public ke depan. Khalayak sasaran buku ini ditujukan secara umum kepada mahasiswa yang konsen terhadap persoalan kepublikan, lebih khusus lagi kepada mahasiswa Program Studi Ilmu Administrasi Publik Fakultas Ilmu Sosial dan Ilmu Politik, sebagai peserta tetap mata kuliah ini.","author":[{"dropping-particle":"","family":"Tresiana","given":"","non-dropping-particle":"","parse-names":false,"suffix":""},{"dropping-particle":"","family":"Duadji","given":"N.","non-dropping-particle":"","parse-names":false,"suffix":""}],"id":"ITEM-1","issued":{"date-parts":[["2021"]]},"publisher":"Suluh Media","publisher-place":"Yogyakarta","title":"Kebijakan Publik Teori dan Praktek Model-model Pengelolaan Pembangunan Daerah","type":"article"},"uris":["http://www.mendeley.com/documents/?uuid=2b029a37-e0f3-4418-9f6e-6658aad90846"]}],"mendeley":{"formattedCitation":"(Tresiana &amp; Duadji, 2021)","manualFormatting":"Tresiana &amp; Duadji (2017)","plainTextFormattedCitation":"(Tresiana &amp; Duadji, 2021)","previouslyFormattedCitation":"(Tresiana &amp; Duadji, 2021)"},"properties":{"noteIndex":0},"schema":"https://github.com/citation-style-language/schema/raw/master/csl-citation.json"}</w:instrText>
      </w:r>
      <w:r w:rsidR="00984A33" w:rsidRPr="00DF6188">
        <w:rPr>
          <w:lang w:val="id-ID"/>
        </w:rPr>
        <w:fldChar w:fldCharType="separate"/>
      </w:r>
      <w:r w:rsidR="00984A33" w:rsidRPr="00DF6188">
        <w:rPr>
          <w:noProof/>
          <w:lang w:val="id-ID"/>
        </w:rPr>
        <w:t>Tresiana &amp; Duadji (2017)</w:t>
      </w:r>
      <w:r w:rsidR="00984A33" w:rsidRPr="00DF6188">
        <w:rPr>
          <w:lang w:val="id-ID"/>
        </w:rPr>
        <w:fldChar w:fldCharType="end"/>
      </w:r>
      <w:r w:rsidRPr="00DF6188">
        <w:rPr>
          <w:lang w:val="id-ID"/>
        </w:rPr>
        <w:t xml:space="preserve"> kebijakan merupakan bentuk keinginan pemerintah dalam mencapai tujuan bersama. Mereka memberikan contoh bahwa kebijakan dapat diwujudkan dalam berbagai bentuk, mulai dari upaya menciptakan masyarakat yang adil hingga usaha memberantas korupsi secara menyeluruh.</w:t>
      </w:r>
    </w:p>
    <w:p w14:paraId="7CBB4E35" w14:textId="0D858A9C" w:rsidR="00D33327" w:rsidRPr="00DF6188" w:rsidRDefault="00C40051" w:rsidP="002178FF">
      <w:pPr>
        <w:pStyle w:val="NoSpacing"/>
        <w:spacing w:line="480" w:lineRule="auto"/>
        <w:ind w:firstLine="426"/>
        <w:jc w:val="both"/>
        <w:rPr>
          <w:lang w:val="id-ID"/>
        </w:rPr>
      </w:pPr>
      <w:r w:rsidRPr="00DF6188">
        <w:rPr>
          <w:lang w:val="id-ID"/>
        </w:rPr>
        <w:t>Menuurt</w:t>
      </w:r>
      <w:r w:rsidR="00D33327" w:rsidRPr="00DF6188">
        <w:rPr>
          <w:lang w:val="id-ID"/>
        </w:rPr>
        <w:t xml:space="preserve"> </w:t>
      </w:r>
      <w:r w:rsidR="00984A33" w:rsidRPr="00DF6188">
        <w:rPr>
          <w:lang w:val="id-ID"/>
        </w:rPr>
        <w:fldChar w:fldCharType="begin" w:fldLock="1"/>
      </w:r>
      <w:r w:rsidR="003678CB" w:rsidRPr="00DF6188">
        <w:rPr>
          <w:lang w:val="id-ID"/>
        </w:rPr>
        <w:instrText>ADDIN CSL_CITATION {"citationItems":[{"id":"ITEM-1","itemData":{"abstract":"The themes discussed relating to public policy are aligned with courses that are authored and used as reading material for students, especially majoring in State Administration, Faculty of Social and Political Sciences, Sunan Gunung Djati State Islamic University …","author":[{"dropping-particle":"","family":"Abdal","given":"","non-dropping-particle":"","parse-names":false,"suffix":""}],"id":"ITEM-1","issued":{"date-parts":[["2015"]]},"publisher":"UIN Sunan Gunung Djati Bandung","title":"Kebijakan Publik (Memahami Konsep Kebijakan Publik)","type":"book"},"uris":["http://www.mendeley.com/documents/?uuid=d81986f3-69ad-4fb7-b63f-e593c74197bc"]}],"mendeley":{"formattedCitation":"(Abdal, 2015)","manualFormatting":"Abdal (2015)","plainTextFormattedCitation":"(Abdal, 2015)","previouslyFormattedCitation":"(Abdal, 2015)"},"properties":{"noteIndex":0},"schema":"https://github.com/citation-style-language/schema/raw/master/csl-citation.json"}</w:instrText>
      </w:r>
      <w:r w:rsidR="00984A33" w:rsidRPr="00DF6188">
        <w:rPr>
          <w:lang w:val="id-ID"/>
        </w:rPr>
        <w:fldChar w:fldCharType="separate"/>
      </w:r>
      <w:r w:rsidR="00984A33" w:rsidRPr="00DF6188">
        <w:rPr>
          <w:noProof/>
          <w:lang w:val="id-ID"/>
        </w:rPr>
        <w:t>Abdal (2015)</w:t>
      </w:r>
      <w:r w:rsidR="00984A33" w:rsidRPr="00DF6188">
        <w:rPr>
          <w:lang w:val="id-ID"/>
        </w:rPr>
        <w:fldChar w:fldCharType="end"/>
      </w:r>
      <w:r w:rsidR="00D33327" w:rsidRPr="00DF6188">
        <w:rPr>
          <w:lang w:val="id-ID"/>
        </w:rPr>
        <w:t xml:space="preserve"> </w:t>
      </w:r>
      <w:r w:rsidRPr="00DF6188">
        <w:rPr>
          <w:lang w:val="id-ID"/>
        </w:rPr>
        <w:t xml:space="preserve">kebijakan dapat </w:t>
      </w:r>
      <w:r w:rsidR="00D33327" w:rsidRPr="00DF6188">
        <w:rPr>
          <w:lang w:val="id-ID"/>
        </w:rPr>
        <w:t>menggambarkan</w:t>
      </w:r>
      <w:r w:rsidRPr="00DF6188">
        <w:rPr>
          <w:lang w:val="id-ID"/>
        </w:rPr>
        <w:t xml:space="preserve"> </w:t>
      </w:r>
      <w:r w:rsidR="00D33327" w:rsidRPr="00DF6188">
        <w:rPr>
          <w:lang w:val="id-ID"/>
        </w:rPr>
        <w:t>sebagai hasil keputusan yang memiliki ciri keteraturan dan keberlanjutan, baik dari sisi pembuat kebijakan maupun pihak yang menjadi sasaran kebijakan tersebut.</w:t>
      </w:r>
      <w:r w:rsidR="002178FF">
        <w:rPr>
          <w:lang w:val="id-ID"/>
        </w:rPr>
        <w:t xml:space="preserve"> </w:t>
      </w:r>
      <w:r w:rsidRPr="00DF6188">
        <w:rPr>
          <w:lang w:val="id-ID"/>
        </w:rPr>
        <w:t xml:space="preserve">Menurut </w:t>
      </w:r>
      <w:r w:rsidR="00984A33" w:rsidRPr="00DF6188">
        <w:rPr>
          <w:lang w:val="id-ID"/>
        </w:rPr>
        <w:fldChar w:fldCharType="begin" w:fldLock="1"/>
      </w:r>
      <w:r w:rsidR="00984A33" w:rsidRPr="00DF6188">
        <w:rPr>
          <w:lang w:val="id-ID"/>
        </w:rPr>
        <w:instrText>ADDIN CSL_CITATION {"citationItems":[{"id":"ITEM-1","itemData":{"abstract":"teori dan analisis kebijakan publik","author":[{"dropping-particle":"","family":"Abdoellah","given":"Awan Y","non-dropping-particle":"","parse-names":false,"suffix":""},{"dropping-particle":"","family":"Rusfiana","given":"Yudi","non-dropping-particle":"","parse-names":false,"suffix":""}],"id":"ITEM-1","issued":{"date-parts":[["2016"]]},"publisher":"ALFABETA","publisher-place":"Bandung","title":"Teori Dan Analisis Kebijakan Publik","type":"article"},"uris":["http://www.mendeley.com/documents/?uuid=e4e9c5a4-e30d-46e2-b1de-359648cdb6c6"]}],"mendeley":{"formattedCitation":"(Abdoellah &amp; Rusfiana, 2016)","manualFormatting":"Abdoellah &amp; Rusfiana (2016)","plainTextFormattedCitation":"(Abdoellah &amp; Rusfiana, 2016)","previouslyFormattedCitation":"(Abdoellah &amp; Rusfiana, 2016)"},"properties":{"noteIndex":0},"schema":"https://github.com/citation-style-language/schema/raw/master/csl-citation.json"}</w:instrText>
      </w:r>
      <w:r w:rsidR="00984A33" w:rsidRPr="00DF6188">
        <w:rPr>
          <w:lang w:val="id-ID"/>
        </w:rPr>
        <w:fldChar w:fldCharType="separate"/>
      </w:r>
      <w:r w:rsidR="00984A33" w:rsidRPr="00DF6188">
        <w:rPr>
          <w:noProof/>
          <w:lang w:val="id-ID"/>
        </w:rPr>
        <w:t>Abdoellah &amp; Rusfiana (2016)</w:t>
      </w:r>
      <w:r w:rsidR="00984A33" w:rsidRPr="00DF6188">
        <w:rPr>
          <w:lang w:val="id-ID"/>
        </w:rPr>
        <w:fldChar w:fldCharType="end"/>
      </w:r>
      <w:r w:rsidR="00984A33" w:rsidRPr="00DF6188">
        <w:rPr>
          <w:lang w:val="id-ID"/>
        </w:rPr>
        <w:t xml:space="preserve"> </w:t>
      </w:r>
      <w:r w:rsidR="00D33327" w:rsidRPr="00DF6188">
        <w:rPr>
          <w:lang w:val="id-ID"/>
        </w:rPr>
        <w:t>kebijakan sebagai rangkaian tindakan terencana yang dilakukan oleh berbagai pihak, baik perorangan maupun kelompok, dalam situasi sosial dan politik tertentu. Mereka menekankan bahwa keberhasilan kebijakan sangat bergantung pada kemampuan untuk mengenali dan mengatasi berbagai kendala yang muncul dalam proses pelaksanaannya.</w:t>
      </w:r>
    </w:p>
    <w:p w14:paraId="0AEFF5F4" w14:textId="77777777" w:rsidR="002178FF" w:rsidRDefault="00984A33" w:rsidP="00130D3B">
      <w:pPr>
        <w:pStyle w:val="NoSpacing"/>
        <w:spacing w:line="480" w:lineRule="auto"/>
        <w:jc w:val="both"/>
        <w:rPr>
          <w:lang w:val="id-ID"/>
        </w:rPr>
      </w:pPr>
      <w:r w:rsidRPr="00DF6188">
        <w:rPr>
          <w:lang w:val="id-ID"/>
        </w:rPr>
        <w:lastRenderedPageBreak/>
        <w:tab/>
      </w:r>
      <w:r w:rsidR="00C40051" w:rsidRPr="00DF6188">
        <w:rPr>
          <w:lang w:val="id-ID"/>
        </w:rPr>
        <w:t xml:space="preserve">Menurut </w:t>
      </w:r>
      <w:r w:rsidRPr="00DF6188">
        <w:rPr>
          <w:lang w:val="id-ID"/>
        </w:rPr>
        <w:fldChar w:fldCharType="begin" w:fldLock="1"/>
      </w:r>
      <w:r w:rsidRPr="00DF6188">
        <w:rPr>
          <w:lang w:val="id-ID"/>
        </w:rPr>
        <w:instrText>ADDIN CSL_CITATION {"citationItems":[{"id":"ITEM-1","itemData":{"ISBN":"9786237572183","author":[{"dropping-particle":"","family":"Tresiana","given":"Novita","non-dropping-particle":"","parse-names":false,"suffix":""}],"id":"ITEM-1","issued":{"date-parts":[["2021"]]},"number-of-pages":"1-69","publisher":"Suluh Media","publisher-place":"Bandar Lampung","title":"Implementasi Kebijakan (Pentingnya Kapital Sosial dan Koproduksi)","type":"book"},"uris":["http://www.mendeley.com/documents/?uuid=ab3cfa3e-a96f-422e-92ee-9043c5e60a14"]}],"mendeley":{"formattedCitation":"(Tresiana, 2021)","manualFormatting":"Tresiana (2021)","plainTextFormattedCitation":"(Tresiana, 2021)","previouslyFormattedCitation":"(Tresiana, 2021)"},"properties":{"noteIndex":0},"schema":"https://github.com/citation-style-language/schema/raw/master/csl-citation.json"}</w:instrText>
      </w:r>
      <w:r w:rsidRPr="00DF6188">
        <w:rPr>
          <w:lang w:val="id-ID"/>
        </w:rPr>
        <w:fldChar w:fldCharType="separate"/>
      </w:r>
      <w:r w:rsidRPr="00DF6188">
        <w:rPr>
          <w:noProof/>
          <w:lang w:val="id-ID"/>
        </w:rPr>
        <w:t>Tresiana (2021)</w:t>
      </w:r>
      <w:r w:rsidRPr="00DF6188">
        <w:rPr>
          <w:lang w:val="id-ID"/>
        </w:rPr>
        <w:fldChar w:fldCharType="end"/>
      </w:r>
      <w:r w:rsidR="00D33327" w:rsidRPr="00DF6188">
        <w:rPr>
          <w:lang w:val="id-ID"/>
        </w:rPr>
        <w:t xml:space="preserve"> kebijakan </w:t>
      </w:r>
      <w:r w:rsidR="00C40051" w:rsidRPr="00DF6188">
        <w:rPr>
          <w:lang w:val="id-ID"/>
        </w:rPr>
        <w:t>memiliki sisi dasar yang mengacu pada tujuan kebijakan, yang berfungsi sebagai aturan dasar dalam menentukan langkah-langkah yang perlu diambil untuk mencapai tujuan tersebut</w:t>
      </w:r>
      <w:r w:rsidR="00D33327" w:rsidRPr="00DF6188">
        <w:rPr>
          <w:lang w:val="id-ID"/>
        </w:rPr>
        <w:t xml:space="preserve">. </w:t>
      </w:r>
      <w:r w:rsidR="00FA64D2" w:rsidRPr="00DF6188">
        <w:rPr>
          <w:lang w:val="id-ID"/>
        </w:rPr>
        <w:t xml:space="preserve">Menurut </w:t>
      </w:r>
      <w:r w:rsidR="00FA64D2" w:rsidRPr="00DF6188">
        <w:rPr>
          <w:lang w:val="id-ID"/>
        </w:rPr>
        <w:fldChar w:fldCharType="begin" w:fldLock="1"/>
      </w:r>
      <w:r w:rsidR="00FA64D2" w:rsidRPr="00DF6188">
        <w:rPr>
          <w:lang w:val="id-ID"/>
        </w:rPr>
        <w:instrText>ADDIN CSL_CITATION {"citationItems":[{"id":"ITEM-1","itemData":{"ISBN":"2013206534","abstract":"Seiring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Kata","author":[{"dropping-particle":"","family":"Qomariyah","given":"Erni","non-dropping-particle":"","parse-names":false,"suffix":""}],"id":"ITEM-1","issue":"1","issued":{"date-parts":[["2024"]]},"publisher":"Selaras Media Kreasindo","title":"Pengantar Ilmu Administrasi Publik","type":"book","volume":"4"},"uris":["http://www.mendeley.com/documents/?uuid=36528337-9752-40b1-a8eb-619133a693d2"]}],"mendeley":{"formattedCitation":"(Qomariyah, 2024)","manualFormatting":"Qomariyah (2024)","plainTextFormattedCitation":"(Qomariyah, 2024)","previouslyFormattedCitation":"(Qomariyah, 2024)"},"properties":{"noteIndex":0},"schema":"https://github.com/citation-style-language/schema/raw/master/csl-citation.json"}</w:instrText>
      </w:r>
      <w:r w:rsidR="00FA64D2" w:rsidRPr="00DF6188">
        <w:rPr>
          <w:lang w:val="id-ID"/>
        </w:rPr>
        <w:fldChar w:fldCharType="separate"/>
      </w:r>
      <w:r w:rsidR="00FA64D2" w:rsidRPr="00DF6188">
        <w:rPr>
          <w:noProof/>
          <w:lang w:val="id-ID"/>
        </w:rPr>
        <w:t>Qomariyah (2024)</w:t>
      </w:r>
      <w:r w:rsidR="00FA64D2" w:rsidRPr="00DF6188">
        <w:rPr>
          <w:lang w:val="id-ID"/>
        </w:rPr>
        <w:fldChar w:fldCharType="end"/>
      </w:r>
      <w:r w:rsidR="00256ECC" w:rsidRPr="00DF6188">
        <w:rPr>
          <w:lang w:val="id-ID"/>
        </w:rPr>
        <w:t xml:space="preserve"> </w:t>
      </w:r>
      <w:r w:rsidR="00FA64D2" w:rsidRPr="00DF6188">
        <w:rPr>
          <w:lang w:val="id-ID"/>
        </w:rPr>
        <w:t xml:space="preserve">kebijakan merujuk pada serangkaian tindakan dan kegiatan yang diajukan oleh individu, kelompok, atau pemerintah dalam suatu konteks tertentu, di mana terdapat tantangan dan peluang untuk menerapkan usulan kebijakan tersebut guna mencapai tujuan tertentu. </w:t>
      </w:r>
    </w:p>
    <w:p w14:paraId="44C4A916" w14:textId="7E653004" w:rsidR="00D33327" w:rsidRPr="00DF6188" w:rsidRDefault="00D33327" w:rsidP="00130D3B">
      <w:pPr>
        <w:pStyle w:val="NoSpacing"/>
        <w:spacing w:line="480" w:lineRule="auto"/>
        <w:jc w:val="both"/>
        <w:rPr>
          <w:lang w:val="id-ID"/>
        </w:rPr>
      </w:pPr>
      <w:r w:rsidRPr="00DF6188">
        <w:rPr>
          <w:lang w:val="id-ID"/>
        </w:rPr>
        <w:t xml:space="preserve">Menurut </w:t>
      </w:r>
      <w:r w:rsidR="004E1405" w:rsidRPr="00DF6188">
        <w:rPr>
          <w:lang w:val="id-ID"/>
        </w:rPr>
        <w:fldChar w:fldCharType="begin" w:fldLock="1"/>
      </w:r>
      <w:r w:rsidR="004E1405" w:rsidRPr="00DF6188">
        <w:rPr>
          <w:lang w:val="id-ID"/>
        </w:rPr>
        <w:instrText>ADDIN CSL_CITATION {"citationItems":[{"id":"ITEM-1","itemData":{"ISBN":"9786021271803","abstract":"Persepsi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2011)","author":[{"dropping-particle":"","family":"Malian","given":"Sobirin","non-dropping-particle":"","parse-names":false,"suffix":""}],"id":"ITEM-1","issued":{"date-parts":[["2021"]]},"number-of-pages":"6","publisher":"Kreasi Total Media","title":"Kebijakan Publik dalam Negara Hukum","type":"book"},"uris":["http://www.mendeley.com/documents/?uuid=93189bfb-12a9-401e-9ac7-8d1470c34e1a"]}],"mendeley":{"formattedCitation":"(Malian, 2021)","plainTextFormattedCitation":"(Malian, 2021)","previouslyFormattedCitation":"(Malian, 2021)"},"properties":{"noteIndex":0},"schema":"https://github.com/citation-style-language/schema/raw/master/csl-citation.json"}</w:instrText>
      </w:r>
      <w:r w:rsidR="004E1405" w:rsidRPr="00DF6188">
        <w:rPr>
          <w:lang w:val="id-ID"/>
        </w:rPr>
        <w:fldChar w:fldCharType="separate"/>
      </w:r>
      <w:r w:rsidR="004E1405" w:rsidRPr="00DF6188">
        <w:rPr>
          <w:noProof/>
          <w:lang w:val="id-ID"/>
        </w:rPr>
        <w:t>Malian</w:t>
      </w:r>
      <w:r w:rsidR="00256ECC" w:rsidRPr="00DF6188">
        <w:rPr>
          <w:noProof/>
          <w:lang w:val="id-ID"/>
        </w:rPr>
        <w:t xml:space="preserve"> (</w:t>
      </w:r>
      <w:r w:rsidR="004E1405" w:rsidRPr="00DF6188">
        <w:rPr>
          <w:noProof/>
          <w:lang w:val="id-ID"/>
        </w:rPr>
        <w:t>2021)</w:t>
      </w:r>
      <w:r w:rsidR="004E1405" w:rsidRPr="00DF6188">
        <w:rPr>
          <w:lang w:val="id-ID"/>
        </w:rPr>
        <w:fldChar w:fldCharType="end"/>
      </w:r>
      <w:r w:rsidRPr="00DF6188">
        <w:rPr>
          <w:lang w:val="id-ID"/>
        </w:rPr>
        <w:t xml:space="preserve"> dalam penerapan kebijakan, terdapat beberapa faktor yang dapat menghambat kebijakan tersebut, yaitu:</w:t>
      </w:r>
    </w:p>
    <w:p w14:paraId="565D5284" w14:textId="77777777" w:rsidR="002178FF" w:rsidRDefault="00D33327" w:rsidP="00130D3B">
      <w:pPr>
        <w:pStyle w:val="NoSpacing"/>
        <w:numPr>
          <w:ilvl w:val="3"/>
          <w:numId w:val="37"/>
        </w:numPr>
        <w:spacing w:line="480" w:lineRule="auto"/>
        <w:ind w:left="426" w:hanging="426"/>
        <w:jc w:val="both"/>
        <w:rPr>
          <w:lang w:val="id-ID"/>
        </w:rPr>
      </w:pPr>
      <w:r w:rsidRPr="00DF6188">
        <w:rPr>
          <w:lang w:val="id-ID"/>
        </w:rPr>
        <w:t>Isi Kebijakan</w:t>
      </w:r>
    </w:p>
    <w:p w14:paraId="190F7D93" w14:textId="50B54D25" w:rsidR="00D33327" w:rsidRPr="002178FF" w:rsidRDefault="00D33327" w:rsidP="002178FF">
      <w:pPr>
        <w:pStyle w:val="NoSpacing"/>
        <w:spacing w:line="480" w:lineRule="auto"/>
        <w:ind w:firstLine="426"/>
        <w:jc w:val="both"/>
        <w:rPr>
          <w:lang w:val="id-ID"/>
        </w:rPr>
      </w:pPr>
      <w:r w:rsidRPr="002178FF">
        <w:rPr>
          <w:lang w:val="id-ID"/>
        </w:rPr>
        <w:t>Penghambat pertama adalah kurangnya konten kebijakan yang jelas, seperti tujuan yang tidak rinci, prioritas yang kurang jelas, atau program kebijakan yang terlalu umum. Selain itu, ketentuan internal terkait kebijakan yang belum ada atau tidak memadai juga dapat menjadi faktor penghambat, begitu juga dengan kekurangan sumber daya pendukung, seperti sumber daya manusia, waktu, dan biaya.</w:t>
      </w:r>
    </w:p>
    <w:p w14:paraId="76C90226" w14:textId="77777777" w:rsidR="002178FF" w:rsidRDefault="00D33327" w:rsidP="00130D3B">
      <w:pPr>
        <w:pStyle w:val="NoSpacing"/>
        <w:numPr>
          <w:ilvl w:val="3"/>
          <w:numId w:val="37"/>
        </w:numPr>
        <w:spacing w:line="480" w:lineRule="auto"/>
        <w:ind w:left="426" w:hanging="426"/>
        <w:jc w:val="both"/>
        <w:rPr>
          <w:lang w:val="id-ID"/>
        </w:rPr>
      </w:pPr>
      <w:r w:rsidRPr="00DF6188">
        <w:rPr>
          <w:lang w:val="id-ID"/>
        </w:rPr>
        <w:t>Informasi</w:t>
      </w:r>
    </w:p>
    <w:p w14:paraId="2CC1CE83" w14:textId="28E86720" w:rsidR="00D33327" w:rsidRPr="002178FF" w:rsidRDefault="00D33327" w:rsidP="002178FF">
      <w:pPr>
        <w:pStyle w:val="NoSpacing"/>
        <w:spacing w:line="480" w:lineRule="auto"/>
        <w:ind w:firstLine="426"/>
        <w:jc w:val="both"/>
        <w:rPr>
          <w:lang w:val="id-ID"/>
        </w:rPr>
      </w:pPr>
      <w:r w:rsidRPr="002178FF">
        <w:rPr>
          <w:lang w:val="id-ID"/>
        </w:rPr>
        <w:t>Keberhasilan kebijakan sangat bergantung pada ketersediaan informasi yang relevan bagi pemangku kepentingan. Kekurangan informasi yang tepat, misalnya karena gangguan dalam komunikasi, dapat menghambat jalannya kebijakan tersebut.</w:t>
      </w:r>
    </w:p>
    <w:p w14:paraId="0FDF49C2" w14:textId="77777777" w:rsidR="002178FF" w:rsidRDefault="002178FF" w:rsidP="00130D3B">
      <w:pPr>
        <w:pStyle w:val="NoSpacing"/>
        <w:spacing w:line="480" w:lineRule="auto"/>
        <w:jc w:val="both"/>
        <w:rPr>
          <w:lang w:val="id-ID"/>
        </w:rPr>
      </w:pPr>
    </w:p>
    <w:p w14:paraId="05DBAFEA" w14:textId="77777777" w:rsidR="002178FF" w:rsidRDefault="00D33327" w:rsidP="00130D3B">
      <w:pPr>
        <w:pStyle w:val="NoSpacing"/>
        <w:numPr>
          <w:ilvl w:val="3"/>
          <w:numId w:val="37"/>
        </w:numPr>
        <w:spacing w:line="480" w:lineRule="auto"/>
        <w:ind w:left="567" w:hanging="567"/>
        <w:jc w:val="both"/>
        <w:rPr>
          <w:lang w:val="id-ID"/>
        </w:rPr>
      </w:pPr>
      <w:r w:rsidRPr="00DF6188">
        <w:rPr>
          <w:lang w:val="id-ID"/>
        </w:rPr>
        <w:lastRenderedPageBreak/>
        <w:t>Dukungan</w:t>
      </w:r>
    </w:p>
    <w:p w14:paraId="3366FAE4" w14:textId="6B6E69BF" w:rsidR="00D33327" w:rsidRPr="002178FF" w:rsidRDefault="00D33327" w:rsidP="002178FF">
      <w:pPr>
        <w:pStyle w:val="NoSpacing"/>
        <w:spacing w:line="480" w:lineRule="auto"/>
        <w:ind w:firstLine="567"/>
        <w:jc w:val="both"/>
        <w:rPr>
          <w:lang w:val="id-ID"/>
        </w:rPr>
      </w:pPr>
      <w:r w:rsidRPr="002178FF">
        <w:rPr>
          <w:lang w:val="id-ID"/>
        </w:rPr>
        <w:t>Penerapan kebijakan sulit dilakukan jika tidak ada dukungan yang memadai dari pelaksana kebijakan dan pihak terkait lainnya.</w:t>
      </w:r>
    </w:p>
    <w:p w14:paraId="2B5BB16C" w14:textId="77777777" w:rsidR="002178FF" w:rsidRDefault="00D33327" w:rsidP="00130D3B">
      <w:pPr>
        <w:pStyle w:val="NoSpacing"/>
        <w:numPr>
          <w:ilvl w:val="3"/>
          <w:numId w:val="37"/>
        </w:numPr>
        <w:spacing w:line="480" w:lineRule="auto"/>
        <w:ind w:left="426" w:hanging="426"/>
        <w:jc w:val="both"/>
        <w:rPr>
          <w:lang w:val="id-ID"/>
        </w:rPr>
      </w:pPr>
      <w:r w:rsidRPr="00DF6188">
        <w:rPr>
          <w:lang w:val="id-ID"/>
        </w:rPr>
        <w:t>Distribusi Potensi</w:t>
      </w:r>
    </w:p>
    <w:p w14:paraId="6F851A41" w14:textId="77777777" w:rsidR="002178FF" w:rsidRDefault="00D33327" w:rsidP="002178FF">
      <w:pPr>
        <w:pStyle w:val="NoSpacing"/>
        <w:spacing w:line="480" w:lineRule="auto"/>
        <w:ind w:firstLine="426"/>
        <w:jc w:val="both"/>
        <w:rPr>
          <w:lang w:val="id-ID"/>
        </w:rPr>
      </w:pPr>
      <w:r w:rsidRPr="002178FF">
        <w:rPr>
          <w:lang w:val="id-ID"/>
        </w:rPr>
        <w:t xml:space="preserve">Penghambat lainnya adalah distribusi potensi yang tidak merata di antara para pelaku implementasi. Misalnya, pembagian tugas dan wewenang yang tidak jelas dalam organisasi pelaksana, yang dapat menyebabkan kebingunguan dan menghambat kelancaran implementasi kebijakan </w:t>
      </w:r>
    </w:p>
    <w:p w14:paraId="13E8ADAC" w14:textId="77777777" w:rsidR="002178FF" w:rsidRDefault="00D33327" w:rsidP="002178FF">
      <w:pPr>
        <w:pStyle w:val="NoSpacing"/>
        <w:spacing w:line="480" w:lineRule="auto"/>
        <w:ind w:firstLine="426"/>
        <w:jc w:val="both"/>
        <w:rPr>
          <w:lang w:val="id-ID"/>
        </w:rPr>
      </w:pPr>
      <w:r w:rsidRPr="00DF6188">
        <w:rPr>
          <w:lang w:val="id-ID"/>
        </w:rPr>
        <w:t xml:space="preserve">Berdasarkan beberapa definisi di atas, dapat dijelaskan bahwa kebijakan merupakan serangkaian tindakan yang disusun secara sistematis dan terencana oleh pemerintah atau kelompok pembuat kebijakan, yang bertujuan untuk menyelesaikan masalah atau mencapai tujuan tertentu dengan mempertimbangkan berbagai aspek seperti hambatan, peluang, dan kondisi lingkungan. </w:t>
      </w:r>
    </w:p>
    <w:p w14:paraId="57D66538" w14:textId="77777777" w:rsidR="002178FF" w:rsidRDefault="007F5A82" w:rsidP="002178FF">
      <w:pPr>
        <w:pStyle w:val="NoSpacing"/>
        <w:spacing w:line="480" w:lineRule="auto"/>
        <w:ind w:firstLine="426"/>
        <w:jc w:val="both"/>
        <w:rPr>
          <w:lang w:val="id-ID"/>
        </w:rPr>
      </w:pPr>
      <w:r w:rsidRPr="00DF6188">
        <w:rPr>
          <w:lang w:val="id-ID"/>
        </w:rPr>
        <w:t xml:space="preserve">Menurut </w:t>
      </w:r>
      <w:r w:rsidR="00984A33" w:rsidRPr="00DF6188">
        <w:rPr>
          <w:lang w:val="id-ID"/>
        </w:rPr>
        <w:fldChar w:fldCharType="begin" w:fldLock="1"/>
      </w:r>
      <w:r w:rsidR="007904F1" w:rsidRPr="00DF6188">
        <w:rPr>
          <w:lang w:val="id-ID"/>
        </w:rPr>
        <w:instrText>ADDIN CSL_CITATION {"citationItems":[{"id":"ITEM-1","itemData":{"abstract":"Buku ini disusun menjadi empat belas bagian penting dengan mengacu pada silabus mata kuliah Pengantar Ilmu Administrasi Publik. Struktur penulisan buku dimulai dari pendahuluan (Standar Kompetensi, Indikator,Tujuan), penyajian materi, rangkuman, latihan, sumber rujukan dan glossari. Buku ajar ini melakukan pembagian topik bahasan kedalam 3 lingkup pembahasan, yakni : Lingkup pertama buku ini dimulai dengan mengangkat Pemahaman dasar tentang administrasi public, mulai dari sejarah, paradigma, nilai dan prinsip. Lingkup kedua mengangkat dimensi-dimensi penting administrasi publik. Lingkup ketiga, mengangkat arah perkembangan administrasi public ke depan. Khalayak sasaran buku ini ditujukan secara umum kepada mahasiswa yang konsen terhadap persoalan kepublikan, lebih khusus lagi kepada mahasiswa Program Studi Ilmu Administrasi Publik Fakultas Ilmu Sosial dan Ilmu Politik, sebagai peserta tetap mata kuliah ini.","author":[{"dropping-particle":"","family":"Tresiana","given":"","non-dropping-particle":"","parse-names":false,"suffix":""},{"dropping-particle":"","family":"Duadji","given":"N.","non-dropping-particle":"","parse-names":false,"suffix":""}],"id":"ITEM-1","issued":{"date-parts":[["2021"]]},"publisher":"Suluh Media","publisher-place":"Yogyakarta","title":"Kebijakan Publik Teori dan Praktek Model-model Pengelolaan Pembangunan Daerah","type":"article"},"uris":["http://www.mendeley.com/documents/?uuid=2b029a37-e0f3-4418-9f6e-6658aad90846"]}],"mendeley":{"formattedCitation":"(Tresiana &amp; Duadji, 2021)","manualFormatting":"Tresiana &amp; Duadji (2021)","plainTextFormattedCitation":"(Tresiana &amp; Duadji, 2021)","previouslyFormattedCitation":"(Tresiana &amp; Duadji, 2021)"},"properties":{"noteIndex":0},"schema":"https://github.com/citation-style-language/schema/raw/master/csl-citation.json"}</w:instrText>
      </w:r>
      <w:r w:rsidR="00984A33" w:rsidRPr="00DF6188">
        <w:rPr>
          <w:lang w:val="id-ID"/>
        </w:rPr>
        <w:fldChar w:fldCharType="separate"/>
      </w:r>
      <w:r w:rsidR="00984A33" w:rsidRPr="00DF6188">
        <w:rPr>
          <w:noProof/>
          <w:lang w:val="id-ID"/>
        </w:rPr>
        <w:t>Tresiana &amp; Duadji (2021)</w:t>
      </w:r>
      <w:r w:rsidR="00984A33" w:rsidRPr="00DF6188">
        <w:rPr>
          <w:lang w:val="id-ID"/>
        </w:rPr>
        <w:fldChar w:fldCharType="end"/>
      </w:r>
      <w:r w:rsidR="00CA38DC" w:rsidRPr="00DF6188">
        <w:rPr>
          <w:lang w:val="id-ID"/>
        </w:rPr>
        <w:t xml:space="preserve"> </w:t>
      </w:r>
      <w:r w:rsidR="00D33327" w:rsidRPr="00DF6188">
        <w:rPr>
          <w:lang w:val="id-ID"/>
        </w:rPr>
        <w:t xml:space="preserve">Implementasi kebijakan adalah kegiatan yang muncul setelah adanya arahan resmi dari suatu kebijakan, yang mencakup usaha untuk mengelola input guna menghasilkan output atau hasil yang bermanfaat bagi masyarakat </w:t>
      </w:r>
    </w:p>
    <w:p w14:paraId="53DED2AE" w14:textId="77777777" w:rsidR="002178FF" w:rsidRDefault="00D33327" w:rsidP="002178FF">
      <w:pPr>
        <w:pStyle w:val="NoSpacing"/>
        <w:spacing w:line="480" w:lineRule="auto"/>
        <w:ind w:firstLine="426"/>
        <w:jc w:val="both"/>
        <w:rPr>
          <w:lang w:val="id-ID"/>
        </w:rPr>
      </w:pPr>
      <w:r w:rsidRPr="00DF6188">
        <w:rPr>
          <w:lang w:val="id-ID"/>
        </w:rPr>
        <w:t xml:space="preserve">Implementasi kebijakan adalah tahap penting dalam proses kebijakan yang terjadi setelah kebijakan disusun. Tanpa adanya implementasi, kebijakan yang telah dirancang akan kehilangan maknanya. Oleh karena itu, implementasi kebijakan memegang peranan yang sangat vital dalam </w:t>
      </w:r>
      <w:r w:rsidRPr="00DF6188">
        <w:rPr>
          <w:lang w:val="id-ID"/>
        </w:rPr>
        <w:lastRenderedPageBreak/>
        <w:t xml:space="preserve">kebijakan publik. Proses ini merupakan bagian dari rangkaian tahapan dalam kebijakan publik, bersama dengan perumusan kebijakan, evaluasi kebijakan, dan sebagainya </w:t>
      </w:r>
      <w:r w:rsidR="007904F1" w:rsidRPr="00DF6188">
        <w:rPr>
          <w:lang w:val="id-ID"/>
        </w:rPr>
        <w:fldChar w:fldCharType="begin" w:fldLock="1"/>
      </w:r>
      <w:r w:rsidR="007904F1" w:rsidRPr="00DF6188">
        <w:rPr>
          <w:lang w:val="id-ID"/>
        </w:rPr>
        <w:instrText>ADDIN CSL_CITATION {"citationItems":[{"id":"ITEM-1","itemData":{"ISBN":"9786236392195","abstract":"Persepsi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2011)","author":[{"dropping-particle":"","family":"Igirisa","given":"Irawaty","non-dropping-particle":"","parse-names":false,"suffix":""}],"id":"ITEM-1","issued":{"date-parts":[["2022"]]},"number-of-pages":"6","publisher":"Tanah Air Beta","publisher-place":"Yogyakarta","title":"Kebijakan Publik Suatu Tinjauan Teoritis Dan Empiris","type":"book"},"uris":["http://www.mendeley.com/documents/?uuid=13fd1e90-1286-422e-8d15-b767d106c7e8"]}],"mendeley":{"formattedCitation":"(Igirisa, 2022)","plainTextFormattedCitation":"(Igirisa, 2022)","previouslyFormattedCitation":"(Igirisa, 2022)"},"properties":{"noteIndex":0},"schema":"https://github.com/citation-style-language/schema/raw/master/csl-citation.json"}</w:instrText>
      </w:r>
      <w:r w:rsidR="007904F1" w:rsidRPr="00DF6188">
        <w:rPr>
          <w:lang w:val="id-ID"/>
        </w:rPr>
        <w:fldChar w:fldCharType="separate"/>
      </w:r>
      <w:r w:rsidR="007904F1" w:rsidRPr="00DF6188">
        <w:rPr>
          <w:noProof/>
          <w:lang w:val="id-ID"/>
        </w:rPr>
        <w:t>(Igirisa, 2022)</w:t>
      </w:r>
      <w:r w:rsidR="007904F1" w:rsidRPr="00DF6188">
        <w:rPr>
          <w:lang w:val="id-ID"/>
        </w:rPr>
        <w:fldChar w:fldCharType="end"/>
      </w:r>
      <w:r w:rsidR="007904F1" w:rsidRPr="00DF6188">
        <w:rPr>
          <w:lang w:val="id-ID"/>
        </w:rPr>
        <w:t>.</w:t>
      </w:r>
    </w:p>
    <w:p w14:paraId="43DCCC7C" w14:textId="77777777" w:rsidR="002178FF" w:rsidRDefault="00D33327" w:rsidP="002178FF">
      <w:pPr>
        <w:pStyle w:val="NoSpacing"/>
        <w:spacing w:line="480" w:lineRule="auto"/>
        <w:ind w:firstLine="426"/>
        <w:jc w:val="both"/>
        <w:rPr>
          <w:lang w:val="id-ID"/>
        </w:rPr>
      </w:pPr>
      <w:r w:rsidRPr="00DF6188">
        <w:rPr>
          <w:lang w:val="id-ID"/>
        </w:rPr>
        <w:t xml:space="preserve">Tahap implementasi kebijakan baru dapat dimulai setelah tujuan dan sasaran yang jelas ditetapkan melalui proses perumusan kebijakan. Oleh karena itu, implementasi kebijakan hanya berlangsung setelah undang-undang disahkan dan dana yang diperlukan untuk mendukung pelaksanaannya telah disediakan. Implementasi kebijakan ini bersifat praktis, berbeda dengan tahap perumusan kebijakan yang lebih bersifat teoritis </w:t>
      </w:r>
      <w:r w:rsidR="007904F1" w:rsidRPr="00DF6188">
        <w:rPr>
          <w:lang w:val="id-ID"/>
        </w:rPr>
        <w:fldChar w:fldCharType="begin" w:fldLock="1"/>
      </w:r>
      <w:r w:rsidR="007904F1" w:rsidRPr="00DF6188">
        <w:rPr>
          <w:lang w:val="id-ID"/>
        </w:rPr>
        <w:instrText>ADDIN CSL_CITATION {"citationItems":[{"id":"ITEM-1","itemData":{"ISBN":"978 – 602 – 97433 – 2 - 6 ©","abstract":"Bukuinisebagaiupayauntukmemberikanbekalkepadamahasiswaakanpentingnyakebijakan publik lingkup administrasi keseharian. Melaluibukuiniinginmemberikanwawasantentangfenomenadibalikkebijakan publik yang diawali dari pengembangan ilmuadministrasi yang terjadisaatini dan melihatketikaperkembangankebijakan publik di masa lampau. Perkembanganilmu administrasi dalamsetiap negara senantiasadiwarnai oleh dinamikapolitikdan kebijakan dalamsetiapprosesnya. Selainitu, diwarnai pula adanyaperubahan-perubahan pada dimensipersamaan, diferensiasi dan kapasitas/kemampuandalampembangunan yang mempengaruhibudayapolitik elite dan massa, perubahan (smooth) dimana elite maupunmassaterakomodasidalambudaya-budayanya. Hal inimenunjukkandinamikakebijakan publik terjadi dalam pemerintahan dan masyarakat. Perkembangankebijakan publik juga sebagaipertambahanpersamaan (equality) antaraindividudalamhubungannyadengansistempolitik, pertambahankemampuan (capacity) sistempolitikdalamhubungannyadenganlingkungan, dan pertambahanpembedaan (differentiation and specialization) lembaga dan struktur di dalamsistempolitikitu. Hal inimerupakandasardalam pembangunanketika proses kebijakan publik dilakukan oleh penentu kebijakan/penguasa. Kebijakan menjadi kompleksketikakekuatan elite politikmelipatgandakan volume penaruhnya, ruanglingkup dan efisiensikeputusan-keputusanresmi; maka lembagapemerintahanharusmengembangkantingkatdiferensiasistruktural dan spesialisasifungsional yang tinggi sehingga tidak salah melahirkan kebijakan sebab salah-salah kebijakan, maka berdampak patal terhadap kelangsungkan hidup masyarakat.","author":[{"dropping-particle":"","family":"Alamsyah","given":"Kamal","non-dropping-particle":"","parse-names":false,"suffix":""}],"container-title":"Media Citra Mandiri Press","id":"ITEM-1","issued":{"date-parts":[["2016"]]},"page":"150","title":"Kebijakan Publik Konsep dan Aplikasi","type":"article-journal"},"uris":["http://www.mendeley.com/documents/?uuid=455b6cf8-90cf-4a04-96d9-e287dd757b45"]}],"mendeley":{"formattedCitation":"(Alamsyah, 2016)","plainTextFormattedCitation":"(Alamsyah, 2016)","previouslyFormattedCitation":"(Alamsyah, 2016)"},"properties":{"noteIndex":0},"schema":"https://github.com/citation-style-language/schema/raw/master/csl-citation.json"}</w:instrText>
      </w:r>
      <w:r w:rsidR="007904F1" w:rsidRPr="00DF6188">
        <w:rPr>
          <w:lang w:val="id-ID"/>
        </w:rPr>
        <w:fldChar w:fldCharType="separate"/>
      </w:r>
      <w:r w:rsidR="007904F1" w:rsidRPr="00DF6188">
        <w:rPr>
          <w:noProof/>
          <w:lang w:val="id-ID"/>
        </w:rPr>
        <w:t>(Alamsyah, 2016)</w:t>
      </w:r>
      <w:r w:rsidR="007904F1" w:rsidRPr="00DF6188">
        <w:rPr>
          <w:lang w:val="id-ID"/>
        </w:rPr>
        <w:fldChar w:fldCharType="end"/>
      </w:r>
    </w:p>
    <w:p w14:paraId="0558FE17" w14:textId="77777777" w:rsidR="002178FF" w:rsidRDefault="00D33327" w:rsidP="002178FF">
      <w:pPr>
        <w:pStyle w:val="NoSpacing"/>
        <w:spacing w:line="480" w:lineRule="auto"/>
        <w:ind w:firstLine="426"/>
        <w:jc w:val="both"/>
        <w:rPr>
          <w:lang w:val="id-ID"/>
        </w:rPr>
      </w:pPr>
      <w:r w:rsidRPr="00DF6188">
        <w:rPr>
          <w:lang w:val="id-ID"/>
        </w:rPr>
        <w:t xml:space="preserve">Pada dasarnya, implementasi kebijakan melibatkan tindakan yang dilakukan oleh individu atau kelompok, baik dari sektor publik maupun swasta, yang bertujuan untuk mewujudkan tujuan yang telah ditetapkan dalam kebijakan sebelumnya. Tindakan tersebut tidak hanya sekedar mengikuti keputusan kebijakan, tetapi juga mengubahnya menjadi tindakan operasional yang konkret dan terukur dalam jangka waktu tertentu </w:t>
      </w:r>
      <w:r w:rsidR="007904F1" w:rsidRPr="00DF6188">
        <w:rPr>
          <w:lang w:val="id-ID"/>
        </w:rPr>
        <w:fldChar w:fldCharType="begin" w:fldLock="1"/>
      </w:r>
      <w:r w:rsidR="007904F1" w:rsidRPr="00DF6188">
        <w:rPr>
          <w:lang w:val="id-ID"/>
        </w:rPr>
        <w:instrText>ADDIN CSL_CITATION {"citationItems":[{"id":"ITEM-1","itemData":{"ISBN":"9789791340960","abstract":"Persepsi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2011)","author":[{"dropping-particle":"","family":"Kadji","given":"Yulianto","non-dropping-particle":"","parse-names":false,"suffix":""}],"id":"ITEM-1","issued":{"date-parts":[["2015"]]},"number-of-pages":"6","publisher":"UNG Press","publisher-place":"Gorontalo","title":"Formulasi Dan Implementasi Kebijakan Publik Dalam Fakta Realitas","type":"book"},"uris":["http://www.mendeley.com/documents/?uuid=5210ac34-1966-472d-83fc-c77da5111959"]}],"mendeley":{"formattedCitation":"(Kadji, 2015)","plainTextFormattedCitation":"(Kadji, 2015)","previouslyFormattedCitation":"(Kadji, 2015)"},"properties":{"noteIndex":0},"schema":"https://github.com/citation-style-language/schema/raw/master/csl-citation.json"}</w:instrText>
      </w:r>
      <w:r w:rsidR="007904F1" w:rsidRPr="00DF6188">
        <w:rPr>
          <w:lang w:val="id-ID"/>
        </w:rPr>
        <w:fldChar w:fldCharType="separate"/>
      </w:r>
      <w:r w:rsidR="007904F1" w:rsidRPr="00DF6188">
        <w:rPr>
          <w:noProof/>
          <w:lang w:val="id-ID"/>
        </w:rPr>
        <w:t>(Kadji, 2015)</w:t>
      </w:r>
      <w:r w:rsidR="007904F1" w:rsidRPr="00DF6188">
        <w:rPr>
          <w:lang w:val="id-ID"/>
        </w:rPr>
        <w:fldChar w:fldCharType="end"/>
      </w:r>
      <w:r w:rsidR="007904F1" w:rsidRPr="00DF6188">
        <w:rPr>
          <w:lang w:val="id-ID"/>
        </w:rPr>
        <w:t>.</w:t>
      </w:r>
    </w:p>
    <w:p w14:paraId="6F343170" w14:textId="3DD69D16" w:rsidR="00D33327" w:rsidRPr="00DF6188" w:rsidRDefault="00D33327" w:rsidP="002178FF">
      <w:pPr>
        <w:pStyle w:val="NoSpacing"/>
        <w:spacing w:line="480" w:lineRule="auto"/>
        <w:ind w:firstLine="426"/>
        <w:jc w:val="both"/>
        <w:rPr>
          <w:lang w:val="id-ID"/>
        </w:rPr>
      </w:pPr>
      <w:r w:rsidRPr="00DF6188">
        <w:rPr>
          <w:lang w:val="id-ID"/>
        </w:rPr>
        <w:t>Menurut</w:t>
      </w:r>
      <w:r w:rsidR="004E1405" w:rsidRPr="00DF6188">
        <w:rPr>
          <w:lang w:val="id-ID"/>
        </w:rPr>
        <w:t xml:space="preserve"> </w:t>
      </w:r>
      <w:r w:rsidR="004E1405" w:rsidRPr="00DF6188">
        <w:rPr>
          <w:lang w:val="id-ID"/>
        </w:rPr>
        <w:fldChar w:fldCharType="begin" w:fldLock="1"/>
      </w:r>
      <w:r w:rsidR="003678CB" w:rsidRPr="00DF6188">
        <w:rPr>
          <w:lang w:val="id-ID"/>
        </w:rPr>
        <w:instrText>ADDIN CSL_CITATION {"citationItems":[{"id":"ITEM-1","itemData":{"ISBN":"9788527729833","abstract":"Kebijakan publik menjadi suatu hal yang cukup sulit karena kajiannya mencakup berbagai disiplin ilmu atau setidaknya dengan ilmu-ilmu yang berkaitan dengan kebijakan yang akan dibuat. Oleh sebab itu, kebijakan sebagai ilmu bersifat interdisiplin bahkan intradisiplin. Analisis kebijakan publik adalah kajian terhadap kebijakan publik yang bertujuan untuk mengintegrasikan dan mengkontekstualkan model dan riset dari disiplindisiplin yang mengandung orientasi masalah dan kebijakan.","author":[{"dropping-particle":"","family":"Dewi","given":"Dian Suluh Kusuma","non-dropping-particle":"","parse-names":false,"suffix":""}],"id":"ITEM-1","issued":{"date-parts":[["2022"]]},"publisher":"Penerbit Samudra Biru (Anggota IKAPI)","title":"Buku Ajar Kebijakan Publik","type":"book"},"uris":["http://www.mendeley.com/documents/?uuid=7cda644f-5e1d-4649-9b87-a9fab8ac0791"]}],"mendeley":{"formattedCitation":"(Dewi, 2022)","manualFormatting":"Dewi (2022)","plainTextFormattedCitation":"(Dewi, 2022)","previouslyFormattedCitation":"(Dewi, 2022)"},"properties":{"noteIndex":0},"schema":"https://github.com/citation-style-language/schema/raw/master/csl-citation.json"}</w:instrText>
      </w:r>
      <w:r w:rsidR="004E1405" w:rsidRPr="00DF6188">
        <w:rPr>
          <w:lang w:val="id-ID"/>
        </w:rPr>
        <w:fldChar w:fldCharType="separate"/>
      </w:r>
      <w:r w:rsidR="004E1405" w:rsidRPr="00DF6188">
        <w:rPr>
          <w:noProof/>
          <w:lang w:val="id-ID"/>
        </w:rPr>
        <w:t>Dewi (2022)</w:t>
      </w:r>
      <w:r w:rsidR="004E1405" w:rsidRPr="00DF6188">
        <w:rPr>
          <w:lang w:val="id-ID"/>
        </w:rPr>
        <w:fldChar w:fldCharType="end"/>
      </w:r>
      <w:r w:rsidRPr="00DF6188">
        <w:rPr>
          <w:lang w:val="id-ID"/>
        </w:rPr>
        <w:t xml:space="preserve"> untuk menjamin keberhasilan dalam implementasi kebijakan, maka formulasi kebijakan harus tepat sasaran dan responsif terhadap kebutuhan publik yang terus berkembang.</w:t>
      </w:r>
      <w:r w:rsidR="002178FF">
        <w:rPr>
          <w:lang w:val="id-ID"/>
        </w:rPr>
        <w:t xml:space="preserve"> </w:t>
      </w:r>
      <w:r w:rsidR="000C49ED" w:rsidRPr="00DF6188">
        <w:rPr>
          <w:lang w:val="id-ID"/>
        </w:rPr>
        <w:t xml:space="preserve">Menurut </w:t>
      </w:r>
      <w:r w:rsidR="007904F1" w:rsidRPr="00DF6188">
        <w:rPr>
          <w:lang w:val="id-ID"/>
        </w:rPr>
        <w:fldChar w:fldCharType="begin" w:fldLock="1"/>
      </w:r>
      <w:r w:rsidR="007904F1" w:rsidRPr="00DF6188">
        <w:rPr>
          <w:lang w:val="id-ID"/>
        </w:rPr>
        <w:instrText>ADDIN CSL_CITATION {"citationItems":[{"id":"ITEM-1","itemData":{"ISBN":"9786026109347","abstract":"Kimia Analisis merupakan salah satu cabang ilmu Kimia yang mempelajari tentang pemisahan (separasi), identifikasi, determinasi/menganalisis komponen kimia dalam suatu bahan baik bahan alam maupun bahan buatan. Kimia analisis dapat berupa kimia analisis kualitatif dan kuantitatif. Kimia analisis kualitatif mempelajari tentang identitas suatu bahan kimia yang ada di dalam sampel. Sedangkan kimia analisis kuantitatif berkaitan dengan jumlah suatu komponen bahan dalam sampel. Bahan yang ditentukan disebut analit (konstituen yang diinginkan). Sedangkan jumlah banyaknya suatu zat tertentu dalam sampel dapat dinyatakan dalam bentuk kadar atau konsentrasi, seperti molar, persen berat, gram per liter, normal, atau ppm. Contoh dalam membedakan analisis kualitatif dan kuantitatif yaitu misalnya kapur.Kapur dalam analisis kualitatif, dapat diketahui kandungan atau jenis unsur yang ada dalam kapur. Yakni mengandung kation Ca2+ kation dan anion CO3 2- anion. Sedangkan dalam analisis kuantitatif dapat diketahui jumlah zat/unsur yang menyusun kapur dalam bentuk prosentase dari kation Ca2+ dan anion CO3 2-. 1.2","author":[{"dropping-particle":"","family":"Marwiyah","given":"Siti","non-dropping-particle":"","parse-names":false,"suffix":""}],"id":"ITEM-1","issued":{"date-parts":[["2022"]]},"title":"Buku Ajar Kebijakan Publik","type":"article-journal"},"uris":["http://www.mendeley.com/documents/?uuid=7e582e2c-a66e-4b80-bf66-71e743a90665"]}],"mendeley":{"formattedCitation":"(Marwiyah, 2022)","manualFormatting":"(dalam Marwiyah, 2022)","plainTextFormattedCitation":"(Marwiyah, 2022)","previouslyFormattedCitation":"(Marwiyah, 2022)"},"properties":{"noteIndex":0},"schema":"https://github.com/citation-style-language/schema/raw/master/csl-citation.json"}</w:instrText>
      </w:r>
      <w:r w:rsidR="007904F1" w:rsidRPr="00DF6188">
        <w:rPr>
          <w:lang w:val="id-ID"/>
        </w:rPr>
        <w:fldChar w:fldCharType="separate"/>
      </w:r>
      <w:r w:rsidR="007904F1" w:rsidRPr="00DF6188">
        <w:rPr>
          <w:noProof/>
          <w:lang w:val="id-ID"/>
        </w:rPr>
        <w:t>(Marwiyah, 2022)</w:t>
      </w:r>
      <w:r w:rsidR="007904F1" w:rsidRPr="00DF6188">
        <w:rPr>
          <w:lang w:val="id-ID"/>
        </w:rPr>
        <w:fldChar w:fldCharType="end"/>
      </w:r>
      <w:r w:rsidR="007904F1" w:rsidRPr="00DF6188">
        <w:rPr>
          <w:lang w:val="id-ID"/>
        </w:rPr>
        <w:t xml:space="preserve"> </w:t>
      </w:r>
      <w:r w:rsidRPr="00DF6188">
        <w:rPr>
          <w:lang w:val="id-ID"/>
        </w:rPr>
        <w:t>untuk meningkatkan efektivitas kebijakan yang diterapkan, terdapat dua bentuk tahapan implementasi kebijakan, yaitu:</w:t>
      </w:r>
    </w:p>
    <w:p w14:paraId="1C816A1E" w14:textId="77777777" w:rsidR="002178FF" w:rsidRDefault="00D33327" w:rsidP="00130D3B">
      <w:pPr>
        <w:pStyle w:val="NoSpacing"/>
        <w:numPr>
          <w:ilvl w:val="6"/>
          <w:numId w:val="37"/>
        </w:numPr>
        <w:spacing w:line="480" w:lineRule="auto"/>
        <w:ind w:left="426" w:hanging="426"/>
        <w:jc w:val="both"/>
        <w:rPr>
          <w:lang w:val="id-ID"/>
        </w:rPr>
      </w:pPr>
      <w:r w:rsidRPr="00DF6188">
        <w:rPr>
          <w:i/>
          <w:iCs/>
          <w:lang w:val="id-ID"/>
        </w:rPr>
        <w:lastRenderedPageBreak/>
        <w:t>Self-executing</w:t>
      </w:r>
      <w:r w:rsidRPr="00DF6188">
        <w:rPr>
          <w:lang w:val="id-ID"/>
        </w:rPr>
        <w:t>, di mana kebijakan yang telah dirumuskan dan disahkan akan langsung diterapkan tanpa memerlukan intervensi lebih lanjut, seperti pengakuan negara terhadap kedaulatan negara lain.</w:t>
      </w:r>
    </w:p>
    <w:p w14:paraId="4E71D6E5" w14:textId="77777777" w:rsidR="002178FF" w:rsidRDefault="00D33327" w:rsidP="00130D3B">
      <w:pPr>
        <w:pStyle w:val="NoSpacing"/>
        <w:numPr>
          <w:ilvl w:val="6"/>
          <w:numId w:val="37"/>
        </w:numPr>
        <w:spacing w:line="480" w:lineRule="auto"/>
        <w:ind w:left="426" w:hanging="426"/>
        <w:jc w:val="both"/>
        <w:rPr>
          <w:lang w:val="id-ID"/>
        </w:rPr>
      </w:pPr>
      <w:r w:rsidRPr="002178FF">
        <w:rPr>
          <w:i/>
          <w:iCs/>
          <w:lang w:val="id-ID"/>
        </w:rPr>
        <w:t>Non-self-executing</w:t>
      </w:r>
      <w:r w:rsidRPr="002178FF">
        <w:rPr>
          <w:lang w:val="id-ID"/>
        </w:rPr>
        <w:t xml:space="preserve">, yang berarti kebijakan publik membutuhkan upaya dari berbagai pihak untuk dapat diwujudkan dan dilaksanakan guna mencapai tujuan yang ditetapkan dalam kebijakan tersebut. </w:t>
      </w:r>
    </w:p>
    <w:p w14:paraId="11E2AA3E" w14:textId="22C3D93E" w:rsidR="00D33327" w:rsidRPr="002178FF" w:rsidRDefault="00C40051" w:rsidP="002178FF">
      <w:pPr>
        <w:pStyle w:val="NoSpacing"/>
        <w:spacing w:line="480" w:lineRule="auto"/>
        <w:ind w:firstLine="426"/>
        <w:jc w:val="both"/>
        <w:rPr>
          <w:lang w:val="id-ID"/>
        </w:rPr>
      </w:pPr>
      <w:r w:rsidRPr="002178FF">
        <w:rPr>
          <w:lang w:val="id-ID"/>
        </w:rPr>
        <w:t xml:space="preserve">Menurut </w:t>
      </w:r>
      <w:r w:rsidR="007904F1" w:rsidRPr="002178FF">
        <w:rPr>
          <w:lang w:val="id-ID"/>
        </w:rPr>
        <w:fldChar w:fldCharType="begin" w:fldLock="1"/>
      </w:r>
      <w:r w:rsidR="007904F1" w:rsidRPr="002178FF">
        <w:rPr>
          <w:lang w:val="id-ID"/>
        </w:rPr>
        <w:instrText>ADDIN CSL_CITATION {"citationItems":[{"id":"ITEM-1","itemData":{"ISBN":"9792474226","abstract":"Persepsi adalah suatu proses pengenalan atau identifikasi sesuatu dengan menggunakan panca indera (Drever, 2010). persepsi merupakan inti komunikasi. Persepsi memiliki peran yang sangat penting dalam keberhasilan komunikasi. Artinya, kecermatan dalam mempersepsikan stimuli inderawi mengantarkan kepada keberhasilan komunikasi. Sebaliknya, kegagalan dalam mempersepsi stimulus, menyebabkan mis-komunikasi (Suranto, 2011)","author":[{"dropping-particle":"","family":"Tachjan","given":"","non-dropping-particle":"","parse-names":false,"suffix":""}],"id":"ITEM-1","issued":{"date-parts":[["2006"]]},"number-of-pages":"6","publisher":"Asosiasi Ilmu Politik Indonesia (AIPI)","publisher-place":"Bandung","title":"Implementasi Kebijakan Publik","type":"book"},"uris":["http://www.mendeley.com/documents/?uuid=f7f8f259-2892-4a2f-abd2-708815e8a140"]}],"mendeley":{"formattedCitation":"(Tachjan, 2006)","manualFormatting":"Tachjan (2006)","plainTextFormattedCitation":"(Tachjan, 2006)","previouslyFormattedCitation":"(Tachjan, 2006)"},"properties":{"noteIndex":0},"schema":"https://github.com/citation-style-language/schema/raw/master/csl-citation.json"}</w:instrText>
      </w:r>
      <w:r w:rsidR="007904F1" w:rsidRPr="002178FF">
        <w:rPr>
          <w:lang w:val="id-ID"/>
        </w:rPr>
        <w:fldChar w:fldCharType="separate"/>
      </w:r>
      <w:r w:rsidR="007904F1" w:rsidRPr="002178FF">
        <w:rPr>
          <w:noProof/>
          <w:lang w:val="id-ID"/>
        </w:rPr>
        <w:t>Tachjan (2006)</w:t>
      </w:r>
      <w:r w:rsidR="007904F1" w:rsidRPr="002178FF">
        <w:rPr>
          <w:lang w:val="id-ID"/>
        </w:rPr>
        <w:fldChar w:fldCharType="end"/>
      </w:r>
      <w:r w:rsidR="007904F1" w:rsidRPr="002178FF">
        <w:rPr>
          <w:lang w:val="id-ID"/>
        </w:rPr>
        <w:t xml:space="preserve"> </w:t>
      </w:r>
      <w:r w:rsidR="00D33327" w:rsidRPr="002178FF">
        <w:rPr>
          <w:lang w:val="id-ID"/>
        </w:rPr>
        <w:t xml:space="preserve">untuk memahami implementasi kebijakan publik dengan lebih baik, diperlukan suatu model atau kerangka pemikiran yang dapat memberikan gambaran menyeluruh tentang suatu objek, situasi, atau proses. Dalam sistem implementasi kebijakan publik terdapat empat komponen utama yang saling terkait. </w:t>
      </w:r>
    </w:p>
    <w:p w14:paraId="31225D75" w14:textId="77777777" w:rsidR="002178FF" w:rsidRDefault="00D33327" w:rsidP="00130D3B">
      <w:pPr>
        <w:pStyle w:val="NoSpacing"/>
        <w:numPr>
          <w:ilvl w:val="0"/>
          <w:numId w:val="66"/>
        </w:numPr>
        <w:spacing w:line="480" w:lineRule="auto"/>
        <w:ind w:left="426" w:hanging="426"/>
        <w:jc w:val="both"/>
        <w:rPr>
          <w:lang w:val="id-ID"/>
        </w:rPr>
      </w:pPr>
      <w:r w:rsidRPr="00DF6188">
        <w:rPr>
          <w:lang w:val="id-ID"/>
        </w:rPr>
        <w:t>Program atau kebijakan yang akan dijalankan sebagai landasan implementasi.</w:t>
      </w:r>
    </w:p>
    <w:p w14:paraId="0607233B" w14:textId="77777777" w:rsidR="002178FF" w:rsidRDefault="00D33327" w:rsidP="00130D3B">
      <w:pPr>
        <w:pStyle w:val="NoSpacing"/>
        <w:numPr>
          <w:ilvl w:val="0"/>
          <w:numId w:val="66"/>
        </w:numPr>
        <w:spacing w:line="480" w:lineRule="auto"/>
        <w:ind w:left="426" w:hanging="426"/>
        <w:jc w:val="both"/>
        <w:rPr>
          <w:lang w:val="id-ID"/>
        </w:rPr>
      </w:pPr>
      <w:r w:rsidRPr="002178FF">
        <w:rPr>
          <w:lang w:val="id-ID"/>
        </w:rPr>
        <w:t>Kelompok sasaran (</w:t>
      </w:r>
      <w:r w:rsidRPr="002178FF">
        <w:rPr>
          <w:i/>
          <w:iCs/>
          <w:lang w:val="id-ID"/>
        </w:rPr>
        <w:t>target groups</w:t>
      </w:r>
      <w:r w:rsidRPr="002178FF">
        <w:rPr>
          <w:lang w:val="id-ID"/>
        </w:rPr>
        <w:t xml:space="preserve">) yang merupakan segmen masyarakat yang dituju dan diharapkan mendapatkan manfaat serta mengalami perubahan positif dari program tersebut. </w:t>
      </w:r>
    </w:p>
    <w:p w14:paraId="63C76CEC" w14:textId="77777777" w:rsidR="002178FF" w:rsidRDefault="00D33327" w:rsidP="00130D3B">
      <w:pPr>
        <w:pStyle w:val="NoSpacing"/>
        <w:numPr>
          <w:ilvl w:val="0"/>
          <w:numId w:val="66"/>
        </w:numPr>
        <w:spacing w:line="480" w:lineRule="auto"/>
        <w:ind w:left="426" w:hanging="426"/>
        <w:jc w:val="both"/>
        <w:rPr>
          <w:lang w:val="id-ID"/>
        </w:rPr>
      </w:pPr>
      <w:r w:rsidRPr="002178FF">
        <w:rPr>
          <w:lang w:val="id-ID"/>
        </w:rPr>
        <w:t xml:space="preserve">Pihak implementor yang terdiri dari organisasi maupun individu yang memiliki tanggung jawab dalam mengelola, melaksanakan, dan mengawasi proses implementasi. </w:t>
      </w:r>
    </w:p>
    <w:p w14:paraId="54C6C3E5" w14:textId="77777777" w:rsidR="002178FF" w:rsidRDefault="00D33327" w:rsidP="00130D3B">
      <w:pPr>
        <w:pStyle w:val="NoSpacing"/>
        <w:numPr>
          <w:ilvl w:val="0"/>
          <w:numId w:val="66"/>
        </w:numPr>
        <w:spacing w:line="480" w:lineRule="auto"/>
        <w:ind w:left="426" w:hanging="426"/>
        <w:jc w:val="both"/>
        <w:rPr>
          <w:lang w:val="id-ID"/>
        </w:rPr>
      </w:pPr>
      <w:r w:rsidRPr="002178FF">
        <w:rPr>
          <w:lang w:val="id-ID"/>
        </w:rPr>
        <w:t>Faktor-faktor lingkungan yang mencakup aspek fisik, sosial, budaya, dan politik yang dapat mempengaruhi keberhasilan implementasi kebijakan.​​​​​​​​​​​​​​​​</w:t>
      </w:r>
    </w:p>
    <w:p w14:paraId="6FE034D7" w14:textId="77777777" w:rsidR="002178FF" w:rsidRDefault="00C40051" w:rsidP="002178FF">
      <w:pPr>
        <w:pStyle w:val="NoSpacing"/>
        <w:spacing w:line="480" w:lineRule="auto"/>
        <w:ind w:firstLine="426"/>
        <w:jc w:val="both"/>
        <w:rPr>
          <w:lang w:val="id-ID"/>
        </w:rPr>
      </w:pPr>
      <w:r w:rsidRPr="002178FF">
        <w:rPr>
          <w:rFonts w:eastAsia="Times New Roman"/>
          <w:color w:val="000000"/>
          <w:lang w:val="id-ID"/>
        </w:rPr>
        <w:lastRenderedPageBreak/>
        <w:t xml:space="preserve">Menurut </w:t>
      </w:r>
      <w:r w:rsidR="007904F1" w:rsidRPr="002178FF">
        <w:rPr>
          <w:rFonts w:eastAsia="Times New Roman"/>
          <w:color w:val="000000"/>
          <w:lang w:val="id-ID"/>
        </w:rPr>
        <w:fldChar w:fldCharType="begin" w:fldLock="1"/>
      </w:r>
      <w:r w:rsidR="007904F1" w:rsidRPr="002178FF">
        <w:rPr>
          <w:rFonts w:eastAsia="Times New Roman"/>
          <w:color w:val="000000"/>
          <w:lang w:val="id-ID"/>
        </w:rPr>
        <w:instrText>ADDIN CSL_CITATION {"citationItems":[{"id":"ITEM-1","itemData":{"ISBN":"978-623-8364-81-7","abstract":"Seiring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Kata","author":[{"dropping-particle":"","family":"Arafat","given":"","non-dropping-particle":"","parse-names":false,"suffix":""}],"id":"ITEM-1","issued":{"date-parts":[["2023"]]},"publisher":"Literasi Nusantara Abadi Grup","title":"Kebijakan Publik: Teori Dan Praktik","type":"book"},"uris":["http://www.mendeley.com/documents/?uuid=616e5f1b-7f8f-429f-98f3-9bace6346138"]}],"mendeley":{"formattedCitation":"(Arafat, 2023)","manualFormatting":"Arafat (2023)","plainTextFormattedCitation":"(Arafat, 2023)","previouslyFormattedCitation":"(Arafat, 2023)"},"properties":{"noteIndex":0},"schema":"https://github.com/citation-style-language/schema/raw/master/csl-citation.json"}</w:instrText>
      </w:r>
      <w:r w:rsidR="007904F1" w:rsidRPr="002178FF">
        <w:rPr>
          <w:rFonts w:eastAsia="Times New Roman"/>
          <w:color w:val="000000"/>
          <w:lang w:val="id-ID"/>
        </w:rPr>
        <w:fldChar w:fldCharType="separate"/>
      </w:r>
      <w:r w:rsidR="007904F1" w:rsidRPr="002178FF">
        <w:rPr>
          <w:rFonts w:eastAsia="Times New Roman"/>
          <w:noProof/>
          <w:color w:val="000000"/>
          <w:lang w:val="id-ID"/>
        </w:rPr>
        <w:t>Arafat (2023)</w:t>
      </w:r>
      <w:r w:rsidR="007904F1" w:rsidRPr="002178FF">
        <w:rPr>
          <w:rFonts w:eastAsia="Times New Roman"/>
          <w:color w:val="000000"/>
          <w:lang w:val="id-ID"/>
        </w:rPr>
        <w:fldChar w:fldCharType="end"/>
      </w:r>
      <w:r w:rsidR="00CF33A4" w:rsidRPr="002178FF">
        <w:rPr>
          <w:rFonts w:eastAsia="Times New Roman"/>
          <w:color w:val="000000"/>
          <w:lang w:val="id-ID"/>
        </w:rPr>
        <w:t xml:space="preserve"> </w:t>
      </w:r>
      <w:r w:rsidRPr="002178FF">
        <w:rPr>
          <w:lang w:val="id-ID"/>
        </w:rPr>
        <w:t>ada</w:t>
      </w:r>
      <w:r w:rsidR="00D33327" w:rsidRPr="002178FF">
        <w:rPr>
          <w:lang w:val="id-ID"/>
        </w:rPr>
        <w:t xml:space="preserve"> lima prinsip fundamental dalam implementasi kebijakan publik, yaitu: </w:t>
      </w:r>
    </w:p>
    <w:p w14:paraId="4606F45E" w14:textId="77777777" w:rsidR="002178FF" w:rsidRDefault="00D33327" w:rsidP="00130D3B">
      <w:pPr>
        <w:pStyle w:val="NoSpacing"/>
        <w:numPr>
          <w:ilvl w:val="0"/>
          <w:numId w:val="67"/>
        </w:numPr>
        <w:spacing w:line="480" w:lineRule="auto"/>
        <w:ind w:left="426" w:hanging="568"/>
        <w:jc w:val="both"/>
        <w:rPr>
          <w:lang w:val="id-ID"/>
        </w:rPr>
      </w:pPr>
      <w:r w:rsidRPr="00DF6188">
        <w:rPr>
          <w:lang w:val="id-ID"/>
        </w:rPr>
        <w:t xml:space="preserve">Kesesuaian, yang menekankan bahwa implementasi harus selaras dengan tujuan kebijakan dan kebutuhan masyarakat sasaran. </w:t>
      </w:r>
    </w:p>
    <w:p w14:paraId="6C93160B" w14:textId="77777777" w:rsidR="002178FF" w:rsidRDefault="00D33327" w:rsidP="00130D3B">
      <w:pPr>
        <w:pStyle w:val="NoSpacing"/>
        <w:numPr>
          <w:ilvl w:val="0"/>
          <w:numId w:val="67"/>
        </w:numPr>
        <w:spacing w:line="480" w:lineRule="auto"/>
        <w:ind w:left="426" w:hanging="568"/>
        <w:jc w:val="both"/>
        <w:rPr>
          <w:lang w:val="id-ID"/>
        </w:rPr>
      </w:pPr>
      <w:r w:rsidRPr="002178FF">
        <w:rPr>
          <w:lang w:val="id-ID"/>
        </w:rPr>
        <w:t xml:space="preserve">Prinsip kolaborasi dan kemitraan yang mengutamakan kerja sama antar pemangku kepentingan untuk meningkatkan efektivitas kebijakan. </w:t>
      </w:r>
    </w:p>
    <w:p w14:paraId="0ED754F5" w14:textId="77777777" w:rsidR="002178FF" w:rsidRDefault="00D33327" w:rsidP="00130D3B">
      <w:pPr>
        <w:pStyle w:val="NoSpacing"/>
        <w:numPr>
          <w:ilvl w:val="0"/>
          <w:numId w:val="67"/>
        </w:numPr>
        <w:spacing w:line="480" w:lineRule="auto"/>
        <w:ind w:left="426" w:hanging="568"/>
        <w:jc w:val="both"/>
        <w:rPr>
          <w:lang w:val="id-ID"/>
        </w:rPr>
      </w:pPr>
      <w:r w:rsidRPr="002178FF">
        <w:rPr>
          <w:lang w:val="id-ID"/>
        </w:rPr>
        <w:t xml:space="preserve">Partisipasi publik yang mendorong keterlibatan masyarakat dalam seluruh tahapan kebijakan untuk memperkuat legitimasi. </w:t>
      </w:r>
    </w:p>
    <w:p w14:paraId="2A456BDA" w14:textId="77777777" w:rsidR="002178FF" w:rsidRDefault="00D33327" w:rsidP="00130D3B">
      <w:pPr>
        <w:pStyle w:val="NoSpacing"/>
        <w:numPr>
          <w:ilvl w:val="0"/>
          <w:numId w:val="67"/>
        </w:numPr>
        <w:spacing w:line="480" w:lineRule="auto"/>
        <w:ind w:left="426" w:hanging="568"/>
        <w:jc w:val="both"/>
        <w:rPr>
          <w:lang w:val="id-ID"/>
        </w:rPr>
      </w:pPr>
      <w:r w:rsidRPr="002178FF">
        <w:rPr>
          <w:lang w:val="id-ID"/>
        </w:rPr>
        <w:t xml:space="preserve">Koordinasi dan sinergi antar lembaga untuk menghindari tumpang tindih dan mengoptimalkan penggunaan sumber daya. </w:t>
      </w:r>
    </w:p>
    <w:p w14:paraId="558357C6" w14:textId="77777777" w:rsidR="002178FF" w:rsidRDefault="00D33327" w:rsidP="00130D3B">
      <w:pPr>
        <w:pStyle w:val="NoSpacing"/>
        <w:numPr>
          <w:ilvl w:val="0"/>
          <w:numId w:val="67"/>
        </w:numPr>
        <w:spacing w:line="480" w:lineRule="auto"/>
        <w:ind w:left="426" w:hanging="568"/>
        <w:jc w:val="both"/>
        <w:rPr>
          <w:lang w:val="id-ID"/>
        </w:rPr>
      </w:pPr>
      <w:r w:rsidRPr="002178FF">
        <w:rPr>
          <w:lang w:val="id-ID"/>
        </w:rPr>
        <w:t>Kapasitas institusional yang memadai, dimana lembaga pelaksana harus memiliki SDM dan keahlian yang mencukupi untuk implementasi yang efektif.</w:t>
      </w:r>
    </w:p>
    <w:p w14:paraId="60632C91" w14:textId="77777777" w:rsidR="002178FF" w:rsidRDefault="00C40051" w:rsidP="002178FF">
      <w:pPr>
        <w:pStyle w:val="NoSpacing"/>
        <w:spacing w:line="480" w:lineRule="auto"/>
        <w:ind w:firstLine="426"/>
        <w:jc w:val="both"/>
        <w:rPr>
          <w:lang w:val="id-ID"/>
        </w:rPr>
      </w:pPr>
      <w:r w:rsidRPr="002178FF">
        <w:rPr>
          <w:lang w:val="id-ID"/>
        </w:rPr>
        <w:t xml:space="preserve">Menurut </w:t>
      </w:r>
      <w:r w:rsidR="007904F1" w:rsidRPr="002178FF">
        <w:rPr>
          <w:lang w:val="id-ID"/>
        </w:rPr>
        <w:fldChar w:fldCharType="begin" w:fldLock="1"/>
      </w:r>
      <w:r w:rsidR="007904F1" w:rsidRPr="002178FF">
        <w:rPr>
          <w:lang w:val="id-ID"/>
        </w:rPr>
        <w:instrText>ADDIN CSL_CITATION {"citationItems":[{"id":"ITEM-1","itemData":{"ISBN":"9788578110796","ISSN":"1098-6596","PMID":"25246403","abstract":"Predicting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family":"Maulana","given":"Delly","non-dropping-particle":"","parse-names":false,"suffix":""},{"dropping-particle":"","family":"Nugroho","given":"Arif","non-dropping-particle":"","parse-names":false,"suffix":""}],"id":"ITEM-1","issued":{"date-parts":[["2019"]]},"publisher":"Cv. Aa. Rizky","title":"Kebijakan Publik : Cara Mudah Memahami Kebijakan Publik","type":"book"},"uris":["http://www.mendeley.com/documents/?uuid=be1de322-e168-4bae-9cfe-4f7f5b9859b2"]}],"mendeley":{"formattedCitation":"(Maulana &amp; Nugroho, 2019)","manualFormatting":"Maulana &amp; Nugroho (2019)","plainTextFormattedCitation":"(Maulana &amp; Nugroho, 2019)","previouslyFormattedCitation":"(Maulana &amp; Nugroho, 2019)"},"properties":{"noteIndex":0},"schema":"https://github.com/citation-style-language/schema/raw/master/csl-citation.json"}</w:instrText>
      </w:r>
      <w:r w:rsidR="007904F1" w:rsidRPr="002178FF">
        <w:rPr>
          <w:lang w:val="id-ID"/>
        </w:rPr>
        <w:fldChar w:fldCharType="separate"/>
      </w:r>
      <w:r w:rsidR="007904F1" w:rsidRPr="002178FF">
        <w:rPr>
          <w:noProof/>
          <w:lang w:val="id-ID"/>
        </w:rPr>
        <w:t>Maulana &amp; Nugroho (2019)</w:t>
      </w:r>
      <w:r w:rsidR="007904F1" w:rsidRPr="002178FF">
        <w:rPr>
          <w:lang w:val="id-ID"/>
        </w:rPr>
        <w:fldChar w:fldCharType="end"/>
      </w:r>
      <w:r w:rsidR="00D33327" w:rsidRPr="002178FF">
        <w:rPr>
          <w:lang w:val="id-ID"/>
        </w:rPr>
        <w:t xml:space="preserve"> </w:t>
      </w:r>
      <w:r w:rsidRPr="002178FF">
        <w:rPr>
          <w:lang w:val="id-ID"/>
        </w:rPr>
        <w:t>terdapat</w:t>
      </w:r>
      <w:r w:rsidR="00D33327" w:rsidRPr="002178FF">
        <w:rPr>
          <w:lang w:val="id-ID"/>
        </w:rPr>
        <w:t xml:space="preserve"> empat syarat penting dalam pengelolaan diseminasi kebijakan untuk mendukung kelancaran implementasi.</w:t>
      </w:r>
      <w:r w:rsidR="002178FF">
        <w:rPr>
          <w:lang w:val="id-ID"/>
        </w:rPr>
        <w:t xml:space="preserve"> </w:t>
      </w:r>
    </w:p>
    <w:p w14:paraId="7A538555" w14:textId="77777777" w:rsidR="002178FF" w:rsidRDefault="00D33327" w:rsidP="002178FF">
      <w:pPr>
        <w:pStyle w:val="NoSpacing"/>
        <w:numPr>
          <w:ilvl w:val="0"/>
          <w:numId w:val="68"/>
        </w:numPr>
        <w:spacing w:line="480" w:lineRule="auto"/>
        <w:ind w:left="426" w:hanging="426"/>
        <w:jc w:val="both"/>
        <w:rPr>
          <w:lang w:val="id-ID"/>
        </w:rPr>
      </w:pPr>
      <w:r w:rsidRPr="00DF6188">
        <w:rPr>
          <w:lang w:val="id-ID"/>
        </w:rPr>
        <w:t xml:space="preserve">Masyarakat perlu memiliki rasa hormat terhadap otoritas pemerintah dalam menetapkan peraturan yang harus dipatuhi. </w:t>
      </w:r>
    </w:p>
    <w:p w14:paraId="7D0AD466" w14:textId="77777777" w:rsidR="002178FF" w:rsidRDefault="00D33327" w:rsidP="00130D3B">
      <w:pPr>
        <w:pStyle w:val="NoSpacing"/>
        <w:numPr>
          <w:ilvl w:val="0"/>
          <w:numId w:val="68"/>
        </w:numPr>
        <w:spacing w:line="480" w:lineRule="auto"/>
        <w:ind w:left="426" w:hanging="426"/>
        <w:jc w:val="both"/>
        <w:rPr>
          <w:lang w:val="id-ID"/>
        </w:rPr>
      </w:pPr>
      <w:r w:rsidRPr="002178FF">
        <w:rPr>
          <w:lang w:val="id-ID"/>
        </w:rPr>
        <w:t xml:space="preserve">Adanya kesadaran dan kemauan masyarakat untuk menerima kebijakan, terutama ketika kebijakan tersebut dipandang logis. </w:t>
      </w:r>
    </w:p>
    <w:p w14:paraId="08560155" w14:textId="77777777" w:rsidR="002178FF" w:rsidRDefault="00D33327" w:rsidP="00130D3B">
      <w:pPr>
        <w:pStyle w:val="NoSpacing"/>
        <w:numPr>
          <w:ilvl w:val="0"/>
          <w:numId w:val="68"/>
        </w:numPr>
        <w:spacing w:line="480" w:lineRule="auto"/>
        <w:ind w:left="426" w:hanging="426"/>
        <w:jc w:val="both"/>
        <w:rPr>
          <w:lang w:val="id-ID"/>
        </w:rPr>
      </w:pPr>
      <w:r w:rsidRPr="002178FF">
        <w:rPr>
          <w:lang w:val="id-ID"/>
        </w:rPr>
        <w:t>Keyakinan publik bahwa kebijakan telah dibuat melalui prosedur yang sah.</w:t>
      </w:r>
    </w:p>
    <w:p w14:paraId="45ADA960" w14:textId="2F3466BC" w:rsidR="00D33327" w:rsidRPr="002178FF" w:rsidRDefault="00D33327" w:rsidP="00130D3B">
      <w:pPr>
        <w:pStyle w:val="NoSpacing"/>
        <w:numPr>
          <w:ilvl w:val="0"/>
          <w:numId w:val="68"/>
        </w:numPr>
        <w:spacing w:line="480" w:lineRule="auto"/>
        <w:ind w:left="426" w:hanging="426"/>
        <w:jc w:val="both"/>
        <w:rPr>
          <w:lang w:val="id-ID"/>
        </w:rPr>
      </w:pPr>
      <w:r w:rsidRPr="002178FF">
        <w:rPr>
          <w:lang w:val="id-ID"/>
        </w:rPr>
        <w:lastRenderedPageBreak/>
        <w:t>Meskipun suatu kebijakan mungkin awalnya menimbulkan kontroversi, seiring waktu kebijakan tersebut dapat diterima sebagai sesuatu yang wajar oleh masyarakat.​​​​​​​​​​​​​​​​</w:t>
      </w:r>
    </w:p>
    <w:p w14:paraId="387643CD" w14:textId="77777777" w:rsidR="002178FF" w:rsidRDefault="000A4EEA" w:rsidP="002178FF">
      <w:pPr>
        <w:pStyle w:val="NoSpacing"/>
        <w:spacing w:line="480" w:lineRule="auto"/>
        <w:ind w:firstLine="426"/>
        <w:jc w:val="both"/>
        <w:rPr>
          <w:lang w:val="id-ID"/>
        </w:rPr>
      </w:pPr>
      <w:r w:rsidRPr="00DF6188">
        <w:rPr>
          <w:lang w:val="id-ID"/>
        </w:rPr>
        <w:t xml:space="preserve">Menurut </w:t>
      </w:r>
      <w:r w:rsidR="007904F1" w:rsidRPr="00DF6188">
        <w:rPr>
          <w:lang w:val="id-ID"/>
        </w:rPr>
        <w:fldChar w:fldCharType="begin" w:fldLock="1"/>
      </w:r>
      <w:r w:rsidR="00603A35" w:rsidRPr="00DF6188">
        <w:rPr>
          <w:lang w:val="id-ID"/>
        </w:rPr>
        <w:instrText>ADDIN CSL_CITATION {"citationItems":[{"id":"ITEM-1","itemData":{"abstract":"Segala kegiatan yang dilakukan oleh pemerintah tidak lepas dari apa yang diputuskan. Apa-apa yang telah dan akan diputuskan, yang menyangkut kepentingan masyarakat disebut dengan kebijakan publik. Sementara wujud dari kebijakan yang telah dibuat oleh pemerintah, apakah berupa barang dan jasa yang dapat dinikmati oleh masyarakat dinamakan dengan pelayanan publik. Kebijakan dan pelayanan publik merupakan dua hal yang dilakukan oleh pemerintah sebagai bagian dari fungsi pemerintahan yang harus dilakukan oleh pemerintah.","author":[{"dropping-particle":"","family":"Taufiqurakhman","given":"","non-dropping-particle":"","parse-names":false,"suffix":""}],"id":"ITEM-1","issued":{"date-parts":[["2014"]]},"publisher":"Fakultas Ilmu Sosial dan Ilmu Politik Universitas Moestopo Beragama","title":"Kebijakan Publik : Pendelegasian Tanggungjawab Negara kepada Presiden Selaku Penyelenggara Pemerintahan","type":"book"},"uris":["http://www.mendeley.com/documents/?uuid=aa7501ab-839f-47e9-b84e-f96dcfdbb9dc"]}],"mendeley":{"formattedCitation":"(Taufiqurakhman, 2014)","manualFormatting":"Taufiqurakhman (2014)","plainTextFormattedCitation":"(Taufiqurakhman, 2014)","previouslyFormattedCitation":"(Taufiqurakhman, 2014)"},"properties":{"noteIndex":0},"schema":"https://github.com/citation-style-language/schema/raw/master/csl-citation.json"}</w:instrText>
      </w:r>
      <w:r w:rsidR="007904F1" w:rsidRPr="00DF6188">
        <w:rPr>
          <w:lang w:val="id-ID"/>
        </w:rPr>
        <w:fldChar w:fldCharType="separate"/>
      </w:r>
      <w:r w:rsidR="007904F1" w:rsidRPr="00DF6188">
        <w:rPr>
          <w:noProof/>
          <w:lang w:val="id-ID"/>
        </w:rPr>
        <w:t>Taufiqurakhman (2014)</w:t>
      </w:r>
      <w:r w:rsidR="007904F1" w:rsidRPr="00DF6188">
        <w:rPr>
          <w:lang w:val="id-ID"/>
        </w:rPr>
        <w:fldChar w:fldCharType="end"/>
      </w:r>
      <w:r w:rsidRPr="00DF6188">
        <w:rPr>
          <w:lang w:val="id-ID"/>
        </w:rPr>
        <w:t xml:space="preserve"> </w:t>
      </w:r>
      <w:r w:rsidR="00D33327" w:rsidRPr="00DF6188">
        <w:rPr>
          <w:lang w:val="id-ID"/>
        </w:rPr>
        <w:t>implementasi kebijakan dapat dimulai setelah terpenuhinya tiga prasyarat utama. Prasyarat tersebut meliputi perincian tujuan dan sasaran yang semula masih bersifat umum, penyusunan program-program aksi yang terencana, serta pengalokasian dana atau biaya yang memadai untuk merealisasikan tujuan dan sasaran yang telah ditetapkan.</w:t>
      </w:r>
    </w:p>
    <w:p w14:paraId="2F527FA6" w14:textId="41FA4001" w:rsidR="000C49ED" w:rsidRPr="00DF6188" w:rsidRDefault="000A4EEA" w:rsidP="002178FF">
      <w:pPr>
        <w:pStyle w:val="NoSpacing"/>
        <w:spacing w:line="480" w:lineRule="auto"/>
        <w:ind w:firstLine="426"/>
        <w:jc w:val="both"/>
        <w:rPr>
          <w:lang w:val="id-ID"/>
        </w:rPr>
      </w:pPr>
      <w:r w:rsidRPr="00DF6188">
        <w:rPr>
          <w:lang w:val="id-ID"/>
        </w:rPr>
        <w:t xml:space="preserve">Menurut </w:t>
      </w:r>
      <w:r w:rsidR="00603A35" w:rsidRPr="00DF6188">
        <w:rPr>
          <w:lang w:val="id-ID"/>
        </w:rPr>
        <w:fldChar w:fldCharType="begin" w:fldLock="1"/>
      </w:r>
      <w:r w:rsidR="00603A35" w:rsidRPr="00DF6188">
        <w:rPr>
          <w:lang w:val="id-ID"/>
        </w:rPr>
        <w:instrText>ADDIN CSL_CITATION {"citationItems":[{"id":"ITEM-1","itemData":{"abstract":"Predicting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approach.","author":[{"dropping-particle":"La","family":"Suhu","given":"Bakri","non-dropping-particle":"","parse-names":false,"suffix":""}],"container-title":"Eureka Media Aksara","id":"ITEM-1","issued":{"date-parts":[["2023"]]},"publisher":"Eureka Media Aksara","title":"Kebijakan Publik","type":"book"},"uris":["http://www.mendeley.com/documents/?uuid=44d3cb0a-d4d0-4b9f-b73a-af5daf1c9236"]}],"mendeley":{"formattedCitation":"(Suhu, 2023)","manualFormatting":"Suhu (2023)","plainTextFormattedCitation":"(Suhu, 2023)","previouslyFormattedCitation":"(Suhu, 2023)"},"properties":{"noteIndex":0},"schema":"https://github.com/citation-style-language/schema/raw/master/csl-citation.json"}</w:instrText>
      </w:r>
      <w:r w:rsidR="00603A35" w:rsidRPr="00DF6188">
        <w:rPr>
          <w:lang w:val="id-ID"/>
        </w:rPr>
        <w:fldChar w:fldCharType="separate"/>
      </w:r>
      <w:r w:rsidR="00603A35" w:rsidRPr="00DF6188">
        <w:rPr>
          <w:noProof/>
          <w:lang w:val="id-ID"/>
        </w:rPr>
        <w:t>Suhu (2023)</w:t>
      </w:r>
      <w:r w:rsidR="00603A35" w:rsidRPr="00DF6188">
        <w:rPr>
          <w:lang w:val="id-ID"/>
        </w:rPr>
        <w:fldChar w:fldCharType="end"/>
      </w:r>
      <w:r w:rsidR="00603A35" w:rsidRPr="00DF6188">
        <w:rPr>
          <w:lang w:val="id-ID"/>
        </w:rPr>
        <w:t xml:space="preserve"> </w:t>
      </w:r>
      <w:r w:rsidRPr="00DF6188">
        <w:rPr>
          <w:lang w:val="id-ID"/>
        </w:rPr>
        <w:t xml:space="preserve">implementasi kebijakan </w:t>
      </w:r>
      <w:r w:rsidR="00D33327" w:rsidRPr="00DF6188">
        <w:rPr>
          <w:lang w:val="id-ID"/>
        </w:rPr>
        <w:t xml:space="preserve">menggambarkan kompleksitas </w:t>
      </w:r>
      <w:r w:rsidRPr="00DF6188">
        <w:rPr>
          <w:lang w:val="id-ID"/>
        </w:rPr>
        <w:t>yang</w:t>
      </w:r>
      <w:r w:rsidR="00D33327" w:rsidRPr="00DF6188">
        <w:rPr>
          <w:lang w:val="id-ID"/>
        </w:rPr>
        <w:t xml:space="preserve"> sering di</w:t>
      </w:r>
      <w:r w:rsidRPr="00DF6188">
        <w:rPr>
          <w:lang w:val="id-ID"/>
        </w:rPr>
        <w:t>pengaruhi</w:t>
      </w:r>
      <w:r w:rsidR="00D33327" w:rsidRPr="00DF6188">
        <w:rPr>
          <w:lang w:val="id-ID"/>
        </w:rPr>
        <w:t xml:space="preserve"> </w:t>
      </w:r>
      <w:r w:rsidRPr="00DF6188">
        <w:rPr>
          <w:lang w:val="id-ID"/>
        </w:rPr>
        <w:t xml:space="preserve">oleh </w:t>
      </w:r>
      <w:r w:rsidR="00D33327" w:rsidRPr="00DF6188">
        <w:rPr>
          <w:lang w:val="id-ID"/>
        </w:rPr>
        <w:t>nuansa politi</w:t>
      </w:r>
      <w:r w:rsidRPr="00DF6188">
        <w:rPr>
          <w:lang w:val="id-ID"/>
        </w:rPr>
        <w:t>k</w:t>
      </w:r>
      <w:r w:rsidR="00D33327" w:rsidRPr="00DF6188">
        <w:rPr>
          <w:lang w:val="id-ID"/>
        </w:rPr>
        <w:t xml:space="preserve"> akibat adanya intervensi dari berbagai kepentingan yang terlibat di dalam</w:t>
      </w:r>
      <w:r w:rsidRPr="00DF6188">
        <w:rPr>
          <w:lang w:val="id-ID"/>
        </w:rPr>
        <w:t xml:space="preserve"> proses tersebut.</w:t>
      </w:r>
    </w:p>
    <w:p w14:paraId="46F81FF5" w14:textId="77777777" w:rsidR="00AF265F" w:rsidRDefault="000A4EEA" w:rsidP="00130D3B">
      <w:pPr>
        <w:pStyle w:val="NoSpacing"/>
        <w:spacing w:line="480" w:lineRule="auto"/>
        <w:jc w:val="both"/>
        <w:rPr>
          <w:lang w:val="id-ID"/>
        </w:rPr>
      </w:pPr>
      <w:r w:rsidRPr="00DF6188">
        <w:rPr>
          <w:lang w:val="id-ID"/>
        </w:rPr>
        <w:t xml:space="preserve">Menurut </w:t>
      </w:r>
      <w:r w:rsidR="00603A35" w:rsidRPr="00DF6188">
        <w:rPr>
          <w:lang w:val="id-ID"/>
        </w:rPr>
        <w:fldChar w:fldCharType="begin" w:fldLock="1"/>
      </w:r>
      <w:r w:rsidR="003678CB" w:rsidRPr="00DF6188">
        <w:rPr>
          <w:lang w:val="id-ID"/>
        </w:rPr>
        <w:instrText>ADDIN CSL_CITATION {"citationItems":[{"id":"ITEM-1","itemData":{"ISBN":"9786022631798","abstract":"Cetakan 1. On local government policy and its position with decentralization and national policy.","author":[{"dropping-particle":"","family":"Patarai","given":"Muhammad Idris","non-dropping-particle":"","parse-names":false,"suffix":""}],"id":"ITEM-1","issued":{"date-parts":[["2020"]]},"publisher":"De La Macca","title":"Kebijakan Publik Daerah: Posisi dan Dimensinya Dalam Perspektif Desentralisasi Kebijakan","type":"book"},"uris":["http://www.mendeley.com/documents/?uuid=50757cdb-8a04-403c-961c-4f09fca03c95"]}],"mendeley":{"formattedCitation":"(Patarai, 2020)","manualFormatting":"dalam Patarai (2020)","plainTextFormattedCitation":"(Patarai, 2020)","previouslyFormattedCitation":"(Patarai, 2020)"},"properties":{"noteIndex":0},"schema":"https://github.com/citation-style-language/schema/raw/master/csl-citation.json"}</w:instrText>
      </w:r>
      <w:r w:rsidR="00603A35" w:rsidRPr="00DF6188">
        <w:rPr>
          <w:lang w:val="id-ID"/>
        </w:rPr>
        <w:fldChar w:fldCharType="separate"/>
      </w:r>
      <w:r w:rsidR="00603A35" w:rsidRPr="00DF6188">
        <w:rPr>
          <w:noProof/>
          <w:lang w:val="id-ID"/>
        </w:rPr>
        <w:t>Patarai</w:t>
      </w:r>
      <w:r w:rsidR="00CA38DC" w:rsidRPr="00DF6188">
        <w:rPr>
          <w:noProof/>
          <w:lang w:val="id-ID"/>
        </w:rPr>
        <w:t xml:space="preserve"> </w:t>
      </w:r>
      <w:r w:rsidR="000C49ED" w:rsidRPr="00DF6188">
        <w:rPr>
          <w:noProof/>
          <w:lang w:val="id-ID"/>
        </w:rPr>
        <w:t>(</w:t>
      </w:r>
      <w:r w:rsidR="00603A35" w:rsidRPr="00DF6188">
        <w:rPr>
          <w:noProof/>
          <w:lang w:val="id-ID"/>
        </w:rPr>
        <w:t>2020)</w:t>
      </w:r>
      <w:r w:rsidR="00603A35" w:rsidRPr="00DF6188">
        <w:rPr>
          <w:lang w:val="id-ID"/>
        </w:rPr>
        <w:fldChar w:fldCharType="end"/>
      </w:r>
      <w:r w:rsidR="00603A35" w:rsidRPr="00DF6188">
        <w:rPr>
          <w:lang w:val="id-ID"/>
        </w:rPr>
        <w:t xml:space="preserve"> </w:t>
      </w:r>
      <w:r w:rsidR="00D33327" w:rsidRPr="00DF6188">
        <w:rPr>
          <w:lang w:val="id-ID"/>
        </w:rPr>
        <w:t xml:space="preserve">implementasi kebijakan sebagai suatu proses atau alur yang berkesinambungan. </w:t>
      </w:r>
      <w:r w:rsidR="000C49ED" w:rsidRPr="00DF6188">
        <w:rPr>
          <w:lang w:val="id-ID"/>
        </w:rPr>
        <w:t xml:space="preserve">Model ini </w:t>
      </w:r>
      <w:r w:rsidR="00D33327" w:rsidRPr="00DF6188">
        <w:rPr>
          <w:lang w:val="id-ID"/>
        </w:rPr>
        <w:t>memberikan perspektif unik dengan melihat implementasi kebijakan dari sudut pandang perubahan sosial dan politik, dimana setiap kebijakan yang dirumuskan oleh pemerintah memiliki tujuan fundamental untuk menciptakan perbaikan atau perubahan dalam kelompok masyarakat yang menjadi target sasaran.​​​​​​​​​​​​​​​​</w:t>
      </w:r>
    </w:p>
    <w:p w14:paraId="0E342B97" w14:textId="1B87E20F" w:rsidR="00D33327" w:rsidRDefault="00D33327" w:rsidP="00AF265F">
      <w:pPr>
        <w:pStyle w:val="NoSpacing"/>
        <w:spacing w:line="480" w:lineRule="auto"/>
        <w:ind w:firstLine="426"/>
        <w:jc w:val="both"/>
        <w:rPr>
          <w:lang w:val="id-ID"/>
        </w:rPr>
      </w:pPr>
      <w:r w:rsidRPr="00DF6188">
        <w:rPr>
          <w:lang w:val="id-ID"/>
        </w:rPr>
        <w:t xml:space="preserve">Menurut George C. Edwards III </w:t>
      </w:r>
      <w:r w:rsidR="000C49ED" w:rsidRPr="00DF6188">
        <w:rPr>
          <w:lang w:val="id-ID"/>
        </w:rPr>
        <w:t>(</w:t>
      </w:r>
      <w:r w:rsidR="00603A35" w:rsidRPr="00DF6188">
        <w:rPr>
          <w:lang w:val="id-ID"/>
        </w:rPr>
        <w:fldChar w:fldCharType="begin" w:fldLock="1"/>
      </w:r>
      <w:r w:rsidR="00603A35" w:rsidRPr="00DF6188">
        <w:rPr>
          <w:lang w:val="id-ID"/>
        </w:rPr>
        <w:instrText>ADDIN CSL_CITATION {"citationItems":[{"id":"ITEM-1","itemData":{"ISBN":"9786239474362","abstract":"Buku kebijakan publik ini diterbitkan sebagai bahan pengajaran dan bahan penambahan wawasan serta keilmuan khalayak umum, karena akan banyak berkontribusi, baik dibidang riset, pengetahuan, wawasan dan keilmuan bagi para calon sarjana maupun pembaca …","author":[{"dropping-particle":"","family":"Pramono","given":"Joko","non-dropping-particle":"","parse-names":false,"suffix":""}],"id":"ITEM-1","issued":{"date-parts":[["2020"]]},"publisher":"Unisri Press","publisher-place":"Surakarta","title":"Implementasi dan Evaluasi Kebijakan Publik","type":"book"},"uris":["http://www.mendeley.com/documents/?uuid=98ac53ad-6dd9-4674-98c9-646609a19525"]}],"mendeley":{"formattedCitation":"(Pramono, 2020)","manualFormatting":"Pramono (2020)","plainTextFormattedCitation":"(Pramono, 2020)","previouslyFormattedCitation":"(Pramono, 2020)"},"properties":{"noteIndex":0},"schema":"https://github.com/citation-style-language/schema/raw/master/csl-citation.json"}</w:instrText>
      </w:r>
      <w:r w:rsidR="00603A35" w:rsidRPr="00DF6188">
        <w:rPr>
          <w:lang w:val="id-ID"/>
        </w:rPr>
        <w:fldChar w:fldCharType="separate"/>
      </w:r>
      <w:r w:rsidR="00603A35" w:rsidRPr="00DF6188">
        <w:rPr>
          <w:noProof/>
          <w:lang w:val="id-ID"/>
        </w:rPr>
        <w:t>Pramono</w:t>
      </w:r>
      <w:r w:rsidR="00CA38DC" w:rsidRPr="00DF6188">
        <w:rPr>
          <w:noProof/>
          <w:lang w:val="id-ID"/>
        </w:rPr>
        <w:t xml:space="preserve">, </w:t>
      </w:r>
      <w:r w:rsidR="00603A35" w:rsidRPr="00DF6188">
        <w:rPr>
          <w:noProof/>
          <w:lang w:val="id-ID"/>
        </w:rPr>
        <w:t>2020)</w:t>
      </w:r>
      <w:r w:rsidR="00603A35" w:rsidRPr="00DF6188">
        <w:rPr>
          <w:lang w:val="id-ID"/>
        </w:rPr>
        <w:fldChar w:fldCharType="end"/>
      </w:r>
      <w:r w:rsidRPr="00DF6188">
        <w:rPr>
          <w:lang w:val="id-ID"/>
        </w:rPr>
        <w:t xml:space="preserve"> keberhasilan implementasi kebijakan dipengaruhi oleh empat variabel utama yang saling terintegrasi dan saling mempengaruhi. Keempat variabel tersebut dapat dijabarkan sebagai berikut:</w:t>
      </w:r>
    </w:p>
    <w:p w14:paraId="648020A7" w14:textId="77777777" w:rsidR="002178FF" w:rsidRPr="00DF6188" w:rsidRDefault="002178FF" w:rsidP="00130D3B">
      <w:pPr>
        <w:pStyle w:val="NoSpacing"/>
        <w:spacing w:line="480" w:lineRule="auto"/>
        <w:jc w:val="both"/>
        <w:rPr>
          <w:lang w:val="id-ID"/>
        </w:rPr>
      </w:pPr>
    </w:p>
    <w:p w14:paraId="0278ED6A" w14:textId="2C6CE4F6" w:rsidR="00D33327" w:rsidRPr="00DF6188" w:rsidRDefault="00D33327" w:rsidP="002178FF">
      <w:pPr>
        <w:pStyle w:val="NoSpacing"/>
        <w:numPr>
          <w:ilvl w:val="0"/>
          <w:numId w:val="69"/>
        </w:numPr>
        <w:spacing w:line="480" w:lineRule="auto"/>
        <w:ind w:left="426" w:hanging="426"/>
        <w:jc w:val="both"/>
        <w:rPr>
          <w:lang w:val="id-ID"/>
        </w:rPr>
      </w:pPr>
      <w:r w:rsidRPr="00DF6188">
        <w:rPr>
          <w:lang w:val="id-ID"/>
        </w:rPr>
        <w:lastRenderedPageBreak/>
        <w:t xml:space="preserve">Komunikasi </w:t>
      </w:r>
    </w:p>
    <w:p w14:paraId="7438BFC4" w14:textId="77777777" w:rsidR="00D33327" w:rsidRPr="00DF6188" w:rsidRDefault="00D33327" w:rsidP="002178FF">
      <w:pPr>
        <w:pStyle w:val="NoSpacing"/>
        <w:spacing w:line="480" w:lineRule="auto"/>
        <w:ind w:firstLine="426"/>
        <w:jc w:val="both"/>
        <w:rPr>
          <w:lang w:val="id-ID"/>
        </w:rPr>
      </w:pPr>
      <w:r w:rsidRPr="00DF6188">
        <w:rPr>
          <w:lang w:val="id-ID"/>
        </w:rPr>
        <w:t>Aspek komunikasi menjadi komponen vital dalam pelaksanaan kebijakan dimana para implementor harus memiliki pemahaman komprehensif tentang tugas dan tanggung jawabnya. Komunikasi yang efektif juga mencakup penyebarluasan informasi kepada kelompok target mengenai tujuan dan sasaran kebijakan untuk meminimalisir potensi penolakan atau resistensi dalam proses implementasi.</w:t>
      </w:r>
    </w:p>
    <w:p w14:paraId="4021AE41" w14:textId="5E407F27" w:rsidR="00D33327" w:rsidRPr="00DF6188" w:rsidRDefault="00D33327" w:rsidP="002178FF">
      <w:pPr>
        <w:pStyle w:val="NoSpacing"/>
        <w:numPr>
          <w:ilvl w:val="0"/>
          <w:numId w:val="69"/>
        </w:numPr>
        <w:spacing w:line="480" w:lineRule="auto"/>
        <w:ind w:left="426" w:hanging="426"/>
        <w:jc w:val="both"/>
        <w:rPr>
          <w:lang w:val="id-ID"/>
        </w:rPr>
      </w:pPr>
      <w:r w:rsidRPr="00DF6188">
        <w:rPr>
          <w:lang w:val="id-ID"/>
        </w:rPr>
        <w:t>Sumber Daya</w:t>
      </w:r>
    </w:p>
    <w:p w14:paraId="441198CA" w14:textId="3BCCBC70" w:rsidR="000C49ED" w:rsidRPr="00DF6188" w:rsidRDefault="00D33327" w:rsidP="002178FF">
      <w:pPr>
        <w:pStyle w:val="NoSpacing"/>
        <w:spacing w:line="480" w:lineRule="auto"/>
        <w:ind w:firstLine="426"/>
        <w:jc w:val="both"/>
        <w:rPr>
          <w:lang w:val="id-ID"/>
        </w:rPr>
      </w:pPr>
      <w:r w:rsidRPr="00DF6188">
        <w:rPr>
          <w:lang w:val="id-ID"/>
        </w:rPr>
        <w:t>Efektivitas implementasi kebijakan tidak hanya bertumpu pada aspek komunikasi, tetapi juga ketersediaan sumber daya yang mencukupi. Hal ini meliputi dua komponen utama yaitu sumber daya manusia yang kompeten dalam pelaksanaan kebijakan, serta dukungan sumber daya finansial yang memadai untuk mengoperasionalkan program-program yang telah direncanakan.</w:t>
      </w:r>
    </w:p>
    <w:p w14:paraId="53ED0C1C" w14:textId="5D997B83" w:rsidR="00D33327" w:rsidRPr="00DF6188" w:rsidRDefault="00D33327" w:rsidP="002178FF">
      <w:pPr>
        <w:pStyle w:val="NoSpacing"/>
        <w:numPr>
          <w:ilvl w:val="0"/>
          <w:numId w:val="69"/>
        </w:numPr>
        <w:spacing w:line="480" w:lineRule="auto"/>
        <w:ind w:left="426" w:hanging="426"/>
        <w:jc w:val="both"/>
        <w:rPr>
          <w:lang w:val="id-ID"/>
        </w:rPr>
      </w:pPr>
      <w:r w:rsidRPr="00DF6188">
        <w:rPr>
          <w:lang w:val="id-ID"/>
        </w:rPr>
        <w:t>Disposisi</w:t>
      </w:r>
    </w:p>
    <w:p w14:paraId="47F66769" w14:textId="77777777" w:rsidR="00D33327" w:rsidRPr="00DF6188" w:rsidRDefault="00D33327" w:rsidP="002178FF">
      <w:pPr>
        <w:pStyle w:val="NoSpacing"/>
        <w:spacing w:line="480" w:lineRule="auto"/>
        <w:ind w:firstLine="426"/>
        <w:jc w:val="both"/>
        <w:rPr>
          <w:lang w:val="id-ID"/>
        </w:rPr>
      </w:pPr>
      <w:r w:rsidRPr="00DF6188">
        <w:rPr>
          <w:lang w:val="id-ID"/>
        </w:rPr>
        <w:t>Faktor disposisi berkaitan dengan karakter dan sikap yang dimiliki oleh para pelaksana kebijakan. Aspek-aspek seperti integritas, komitmen, kejujuran, dan nilai-nilai demokratis yang dimiliki implementor menjadi elemen krusial yang dapat mempengaruhi kesuksesan implementasi kebijakan.</w:t>
      </w:r>
    </w:p>
    <w:p w14:paraId="52EA0DCC" w14:textId="1DA28085" w:rsidR="00D33327" w:rsidRPr="00DF6188" w:rsidRDefault="00D33327" w:rsidP="002178FF">
      <w:pPr>
        <w:pStyle w:val="NoSpacing"/>
        <w:numPr>
          <w:ilvl w:val="0"/>
          <w:numId w:val="69"/>
        </w:numPr>
        <w:spacing w:line="480" w:lineRule="auto"/>
        <w:ind w:left="426" w:hanging="426"/>
        <w:jc w:val="both"/>
        <w:rPr>
          <w:lang w:val="id-ID"/>
        </w:rPr>
      </w:pPr>
      <w:r w:rsidRPr="00DF6188">
        <w:rPr>
          <w:lang w:val="id-ID"/>
        </w:rPr>
        <w:t>Struktur Birokrasi</w:t>
      </w:r>
    </w:p>
    <w:p w14:paraId="78201F1A" w14:textId="77777777" w:rsidR="00D33327" w:rsidRPr="00DF6188" w:rsidRDefault="00D33327" w:rsidP="002178FF">
      <w:pPr>
        <w:pStyle w:val="NoSpacing"/>
        <w:spacing w:line="480" w:lineRule="auto"/>
        <w:ind w:firstLine="426"/>
        <w:jc w:val="both"/>
        <w:rPr>
          <w:lang w:val="id-ID"/>
        </w:rPr>
      </w:pPr>
      <w:r w:rsidRPr="00DF6188">
        <w:rPr>
          <w:lang w:val="id-ID"/>
        </w:rPr>
        <w:t xml:space="preserve">Kerangka organisasi birokrasi memiliki peran strategis dalam proses implementasi kebijakan. Untuk mengoptimalkan kinerja implementasi, </w:t>
      </w:r>
      <w:r w:rsidRPr="00DF6188">
        <w:rPr>
          <w:lang w:val="id-ID"/>
        </w:rPr>
        <w:lastRenderedPageBreak/>
        <w:t>dibutuhkan Standar Operasional Prosedur (SOP) yang berfungsi sebagai panduan teknis operasional bagi para implementor dalam menjalankan tugasnya. SOP menjadi instrumen penting untuk memastikan konsistensi dan kualitas pelaksanaan kebijakan</w:t>
      </w:r>
    </w:p>
    <w:p w14:paraId="03561A0A" w14:textId="402A9741" w:rsidR="00D33327" w:rsidRPr="00DF6188" w:rsidRDefault="00D33327" w:rsidP="002178FF">
      <w:pPr>
        <w:pStyle w:val="Heading2"/>
        <w:numPr>
          <w:ilvl w:val="0"/>
          <w:numId w:val="65"/>
        </w:numPr>
        <w:ind w:left="426" w:hanging="426"/>
        <w:rPr>
          <w:lang w:val="id-ID"/>
        </w:rPr>
      </w:pPr>
      <w:r w:rsidRPr="00DF6188">
        <w:rPr>
          <w:lang w:val="id-ID"/>
        </w:rPr>
        <w:t>Operasional Variabel Penelitian</w:t>
      </w:r>
    </w:p>
    <w:p w14:paraId="1931B333" w14:textId="77777777" w:rsidR="00D33327" w:rsidRPr="00DF6188" w:rsidRDefault="00D33327" w:rsidP="009D2381">
      <w:pPr>
        <w:pStyle w:val="ListParagraph"/>
        <w:tabs>
          <w:tab w:val="left" w:pos="3330"/>
        </w:tabs>
        <w:spacing w:line="480" w:lineRule="auto"/>
        <w:ind w:left="0" w:firstLine="426"/>
        <w:jc w:val="both"/>
        <w:rPr>
          <w:lang w:val="id-ID"/>
        </w:rPr>
      </w:pPr>
      <w:r w:rsidRPr="00DF6188">
        <w:rPr>
          <w:lang w:val="id-ID"/>
        </w:rPr>
        <w:t>Untuk mempermudah dalam menganalisa dan menghindari salah pengertian dan pemahaman terhadap penelitian ini, maka penulis akan menjelaskan operasional variabel yang akan digunakan sebagai landasan dalam penelitian ini dan sesuai dengan permasalahan yang diteliti:</w:t>
      </w:r>
    </w:p>
    <w:p w14:paraId="22B45C88" w14:textId="77777777" w:rsidR="00D33327" w:rsidRPr="00DF6188" w:rsidRDefault="00D33327" w:rsidP="009345C9">
      <w:pPr>
        <w:pStyle w:val="ListParagraph"/>
        <w:numPr>
          <w:ilvl w:val="0"/>
          <w:numId w:val="1"/>
        </w:numPr>
        <w:tabs>
          <w:tab w:val="left" w:pos="3330"/>
        </w:tabs>
        <w:spacing w:line="480" w:lineRule="auto"/>
        <w:ind w:left="426" w:hanging="426"/>
        <w:jc w:val="both"/>
        <w:rPr>
          <w:lang w:val="id-ID"/>
        </w:rPr>
      </w:pPr>
      <w:r w:rsidRPr="00DF6188">
        <w:rPr>
          <w:lang w:val="id-ID"/>
        </w:rPr>
        <w:t>Implementasi</w:t>
      </w:r>
    </w:p>
    <w:p w14:paraId="7A22CD48" w14:textId="575508D4" w:rsidR="00A27EA7" w:rsidRPr="00DF6188" w:rsidRDefault="00A27EA7" w:rsidP="000A4EEA">
      <w:pPr>
        <w:pStyle w:val="ListParagraph"/>
        <w:tabs>
          <w:tab w:val="left" w:pos="3330"/>
        </w:tabs>
        <w:spacing w:line="480" w:lineRule="auto"/>
        <w:ind w:left="0" w:firstLine="426"/>
        <w:jc w:val="both"/>
        <w:rPr>
          <w:lang w:val="id-ID"/>
        </w:rPr>
      </w:pPr>
      <w:r w:rsidRPr="00DF6188">
        <w:rPr>
          <w:lang w:val="id-ID"/>
        </w:rPr>
        <w:t>Yang dimaksud dengan implementasi dalam penelitian ini adalah tindakan pelaksanaan atau penerapan program dan kebijakan yang telah ditetapkan oleh Satlantas Polres Dumai dalam rangka mewujudkan tujuan yang telah direncanakan di wilayah hukum Kota Dumai.</w:t>
      </w:r>
    </w:p>
    <w:p w14:paraId="6F423B44" w14:textId="7419A11D" w:rsidR="00D33327" w:rsidRPr="00DF6188" w:rsidRDefault="00D33327" w:rsidP="009345C9">
      <w:pPr>
        <w:pStyle w:val="ListParagraph"/>
        <w:numPr>
          <w:ilvl w:val="0"/>
          <w:numId w:val="1"/>
        </w:numPr>
        <w:tabs>
          <w:tab w:val="left" w:pos="3330"/>
        </w:tabs>
        <w:spacing w:line="480" w:lineRule="auto"/>
        <w:ind w:left="426" w:hanging="426"/>
        <w:jc w:val="both"/>
        <w:rPr>
          <w:lang w:val="id-ID"/>
        </w:rPr>
      </w:pPr>
      <w:r w:rsidRPr="00DF6188">
        <w:rPr>
          <w:lang w:val="id-ID"/>
        </w:rPr>
        <w:t>Kebijakan</w:t>
      </w:r>
    </w:p>
    <w:p w14:paraId="16D32CE4" w14:textId="77777777" w:rsidR="00A27EA7" w:rsidRPr="00DF6188" w:rsidRDefault="00A27EA7" w:rsidP="00A27EA7">
      <w:pPr>
        <w:pStyle w:val="ListParagraph"/>
        <w:tabs>
          <w:tab w:val="left" w:pos="3330"/>
        </w:tabs>
        <w:spacing w:line="480" w:lineRule="auto"/>
        <w:ind w:left="0" w:firstLine="426"/>
        <w:jc w:val="both"/>
        <w:rPr>
          <w:lang w:val="id-ID"/>
        </w:rPr>
      </w:pPr>
      <w:r w:rsidRPr="00DF6188">
        <w:rPr>
          <w:lang w:val="id-ID"/>
        </w:rPr>
        <w:t>Yang dimaksud dengan kebijakan dalam penelitian ini adalah serangkaian keputusan dan pedoman yang dibuat dan ditetapkan oleh pimpinan Polres Dumai dan/atau Satlantas Polres Dumai sebagai acuan dalam melaksanakan kegiatan operasional kepolisian di bidang lalu lintas di Kota Dumai.</w:t>
      </w:r>
    </w:p>
    <w:p w14:paraId="25B3826A" w14:textId="376E2020" w:rsidR="00D33327" w:rsidRPr="00DF6188" w:rsidRDefault="00D33327" w:rsidP="009345C9">
      <w:pPr>
        <w:pStyle w:val="ListParagraph"/>
        <w:numPr>
          <w:ilvl w:val="0"/>
          <w:numId w:val="1"/>
        </w:numPr>
        <w:tabs>
          <w:tab w:val="left" w:pos="3330"/>
        </w:tabs>
        <w:spacing w:line="480" w:lineRule="auto"/>
        <w:ind w:left="426" w:hanging="426"/>
        <w:jc w:val="both"/>
        <w:rPr>
          <w:lang w:val="id-ID"/>
        </w:rPr>
      </w:pPr>
      <w:r w:rsidRPr="00DF6188">
        <w:rPr>
          <w:lang w:val="id-ID"/>
        </w:rPr>
        <w:t>Implementasi Kebijakan</w:t>
      </w:r>
    </w:p>
    <w:p w14:paraId="39F6B04E" w14:textId="77777777" w:rsidR="00A27EA7" w:rsidRPr="00DF6188" w:rsidRDefault="00A27EA7" w:rsidP="00A27EA7">
      <w:pPr>
        <w:pStyle w:val="ListParagraph"/>
        <w:tabs>
          <w:tab w:val="left" w:pos="3330"/>
        </w:tabs>
        <w:spacing w:line="480" w:lineRule="auto"/>
        <w:ind w:left="0" w:firstLine="426"/>
        <w:jc w:val="both"/>
        <w:rPr>
          <w:lang w:val="id-ID"/>
        </w:rPr>
      </w:pPr>
      <w:r w:rsidRPr="00DF6188">
        <w:rPr>
          <w:lang w:val="id-ID"/>
        </w:rPr>
        <w:t xml:space="preserve">Yang dimaksud dengan implementasi kebijakan dalam penelitian ini adalah proses pelaksanaan keputusan-keputusan yang telah diambil oleh Satlantas Polres Dumai yang mencakup tahap persiapan, sosialisasi, </w:t>
      </w:r>
      <w:r w:rsidRPr="00DF6188">
        <w:rPr>
          <w:lang w:val="id-ID"/>
        </w:rPr>
        <w:lastRenderedPageBreak/>
        <w:t>pelaksanaan, pengawasan, dan evaluasi program di wilayah hukum Kota Dumai.</w:t>
      </w:r>
    </w:p>
    <w:p w14:paraId="54BFC423" w14:textId="2467B77B" w:rsidR="00D33327" w:rsidRPr="00DF6188" w:rsidRDefault="00D33327" w:rsidP="009345C9">
      <w:pPr>
        <w:pStyle w:val="ListParagraph"/>
        <w:numPr>
          <w:ilvl w:val="0"/>
          <w:numId w:val="1"/>
        </w:numPr>
        <w:tabs>
          <w:tab w:val="left" w:pos="3330"/>
        </w:tabs>
        <w:spacing w:line="480" w:lineRule="auto"/>
        <w:ind w:left="426" w:hanging="426"/>
        <w:jc w:val="both"/>
        <w:rPr>
          <w:lang w:val="id-ID"/>
        </w:rPr>
      </w:pPr>
      <w:r w:rsidRPr="00DF6188">
        <w:rPr>
          <w:lang w:val="id-ID"/>
        </w:rPr>
        <w:t>Tilang Elektronik (E-Tilang)</w:t>
      </w:r>
    </w:p>
    <w:p w14:paraId="48885AD5" w14:textId="77777777" w:rsidR="00A27EA7" w:rsidRPr="00DF6188" w:rsidRDefault="00A27EA7" w:rsidP="00E50179">
      <w:pPr>
        <w:pStyle w:val="ListParagraph"/>
        <w:tabs>
          <w:tab w:val="left" w:pos="3330"/>
        </w:tabs>
        <w:spacing w:line="480" w:lineRule="auto"/>
        <w:ind w:left="0" w:firstLine="426"/>
        <w:jc w:val="both"/>
        <w:rPr>
          <w:lang w:val="id-ID"/>
        </w:rPr>
      </w:pPr>
      <w:r w:rsidRPr="00DF6188">
        <w:rPr>
          <w:lang w:val="id-ID"/>
        </w:rPr>
        <w:t>Yang dimaksud dengan tilang elektronik dalam penelitian ini adalah sistem penindakan pelanggaran lalu lintas dengan menggunakan perangkat dan sistem informasi yang diterapkan oleh Satlantas Polres Dumai dalam rangka penegakan hukum lalu lintas di wilayah Kota Dumai.</w:t>
      </w:r>
    </w:p>
    <w:p w14:paraId="66226DF7" w14:textId="0B4F07EB" w:rsidR="00A27EA7" w:rsidRPr="00DF6188" w:rsidRDefault="00D33327" w:rsidP="000A4EEA">
      <w:pPr>
        <w:pStyle w:val="ListParagraph"/>
        <w:tabs>
          <w:tab w:val="left" w:pos="3330"/>
        </w:tabs>
        <w:spacing w:line="480" w:lineRule="auto"/>
        <w:ind w:left="0" w:firstLine="426"/>
        <w:jc w:val="both"/>
        <w:rPr>
          <w:lang w:val="id-ID"/>
        </w:rPr>
      </w:pPr>
      <w:r w:rsidRPr="00DF6188">
        <w:rPr>
          <w:lang w:val="id-ID"/>
        </w:rPr>
        <w:t xml:space="preserve">Untuk menghindari kesalahpahaman dalam penggunaan konsep teori yang masih bersifat abstrak, maka akan dioperasionalkan konsep-konsep yang akan digunakan dalam penelitian ini berdasarkan teori implementasi kebijakan yang dikemukakan oleh George C. Edwards III </w:t>
      </w:r>
      <w:r w:rsidR="00603A35" w:rsidRPr="00DF6188">
        <w:rPr>
          <w:lang w:val="id-ID"/>
        </w:rPr>
        <w:fldChar w:fldCharType="begin" w:fldLock="1"/>
      </w:r>
      <w:r w:rsidR="009740B8" w:rsidRPr="00DF6188">
        <w:rPr>
          <w:lang w:val="id-ID"/>
        </w:rPr>
        <w:instrText>ADDIN CSL_CITATION {"citationItems":[{"id":"ITEM-1","itemData":{"ISBN":"9786239474362","abstract":"Buku kebijakan publik ini diterbitkan sebagai bahan pengajaran dan bahan penambahan wawasan serta keilmuan khalayak umum, karena akan banyak berkontribusi, baik dibidang riset, pengetahuan, wawasan dan keilmuan bagi para calon sarjana maupun pembaca …","author":[{"dropping-particle":"","family":"Pramono","given":"Joko","non-dropping-particle":"","parse-names":false,"suffix":""}],"id":"ITEM-1","issued":{"date-parts":[["2020"]]},"publisher":"Unisri Press","publisher-place":"Surakarta","title":"Implementasi dan Evaluasi Kebijakan Publik","type":"book"},"uris":["http://www.mendeley.com/documents/?uuid=98ac53ad-6dd9-4674-98c9-646609a19525"]}],"mendeley":{"formattedCitation":"(Pramono, 2020)","manualFormatting":"(dalam Pramono, 2020)","plainTextFormattedCitation":"(Pramono, 2020)","previouslyFormattedCitation":"(Pramono, 2020)"},"properties":{"noteIndex":0},"schema":"https://github.com/citation-style-language/schema/raw/master/csl-citation.json"}</w:instrText>
      </w:r>
      <w:r w:rsidR="00603A35" w:rsidRPr="00DF6188">
        <w:rPr>
          <w:lang w:val="id-ID"/>
        </w:rPr>
        <w:fldChar w:fldCharType="separate"/>
      </w:r>
      <w:r w:rsidR="00603A35" w:rsidRPr="00DF6188">
        <w:rPr>
          <w:noProof/>
          <w:lang w:val="id-ID"/>
        </w:rPr>
        <w:t>(Pramono, 2020)</w:t>
      </w:r>
      <w:r w:rsidR="00603A35" w:rsidRPr="00DF6188">
        <w:rPr>
          <w:lang w:val="id-ID"/>
        </w:rPr>
        <w:fldChar w:fldCharType="end"/>
      </w:r>
      <w:r w:rsidR="00603A35" w:rsidRPr="00DF6188">
        <w:rPr>
          <w:lang w:val="id-ID"/>
        </w:rPr>
        <w:t xml:space="preserve"> </w:t>
      </w:r>
      <w:r w:rsidRPr="00DF6188">
        <w:rPr>
          <w:lang w:val="id-ID"/>
        </w:rPr>
        <w:t>sebagai berikut:</w:t>
      </w:r>
    </w:p>
    <w:p w14:paraId="5F26CC79" w14:textId="77777777" w:rsidR="00D33327" w:rsidRPr="00DF6188" w:rsidRDefault="00D33327" w:rsidP="009345C9">
      <w:pPr>
        <w:pStyle w:val="ListParagraph"/>
        <w:numPr>
          <w:ilvl w:val="0"/>
          <w:numId w:val="2"/>
        </w:numPr>
        <w:tabs>
          <w:tab w:val="left" w:pos="3330"/>
        </w:tabs>
        <w:spacing w:line="480" w:lineRule="auto"/>
        <w:ind w:left="426" w:hanging="426"/>
        <w:jc w:val="both"/>
        <w:rPr>
          <w:lang w:val="id-ID"/>
        </w:rPr>
      </w:pPr>
      <w:r w:rsidRPr="00DF6188">
        <w:rPr>
          <w:lang w:val="id-ID"/>
        </w:rPr>
        <w:t>Komunikasi</w:t>
      </w:r>
    </w:p>
    <w:p w14:paraId="6E7F3A30" w14:textId="29E74312" w:rsidR="00D33327" w:rsidRPr="00DF6188" w:rsidRDefault="00D33327" w:rsidP="00D519EA">
      <w:pPr>
        <w:pStyle w:val="ListParagraph"/>
        <w:tabs>
          <w:tab w:val="left" w:pos="3330"/>
        </w:tabs>
        <w:spacing w:line="480" w:lineRule="auto"/>
        <w:ind w:left="0" w:firstLine="426"/>
        <w:jc w:val="both"/>
        <w:rPr>
          <w:lang w:val="id-ID"/>
        </w:rPr>
      </w:pPr>
      <w:r w:rsidRPr="00DF6188">
        <w:rPr>
          <w:lang w:val="id-ID"/>
        </w:rPr>
        <w:t xml:space="preserve">Yang dimaksud dengan Komunikasi dalam penelitian ini adalah proses penyampaian informasi terkait kebijakan </w:t>
      </w:r>
      <w:r w:rsidR="00F67047" w:rsidRPr="00DF6188">
        <w:rPr>
          <w:lang w:val="id-ID"/>
        </w:rPr>
        <w:t>e</w:t>
      </w:r>
      <w:r w:rsidRPr="00DF6188">
        <w:rPr>
          <w:lang w:val="id-ID"/>
        </w:rPr>
        <w:t xml:space="preserve">-Tilang pada Satlantas Polres Dumai kepada petugas pelaksana dan masyarakat. Komunikasi yang baik menjadi salah satu faktor penting dalam memastikan kebijakan berjalan sesuai tujuan, yaitu meningkatkan kedisiplinan berlalu lintas melalui teknologi elektronik. Komunikasi ini mencakup penyebaran informasi, kejelasan prosedur, dan pemahaman yang sama antara pihak yang terlibat. Maksudnya, kebijakan </w:t>
      </w:r>
      <w:r w:rsidR="00F67047" w:rsidRPr="00DF6188">
        <w:rPr>
          <w:lang w:val="id-ID"/>
        </w:rPr>
        <w:t>e</w:t>
      </w:r>
      <w:r w:rsidRPr="00DF6188">
        <w:rPr>
          <w:lang w:val="id-ID"/>
        </w:rPr>
        <w:t xml:space="preserve">-Tilang akan berhasil jika informasi tersampaikan dengan baik kepada petugas dan masyarakat Dumai sehingga mengurangi </w:t>
      </w:r>
      <w:r w:rsidRPr="00DF6188">
        <w:rPr>
          <w:lang w:val="id-ID"/>
        </w:rPr>
        <w:lastRenderedPageBreak/>
        <w:t>resistensi dan kesalahpahaman. Dalam penelitian ini dapat dilihat melalui sub indikator sebagai berikut:</w:t>
      </w:r>
    </w:p>
    <w:p w14:paraId="1B7C5EDE" w14:textId="5C1B6E5C" w:rsidR="001329C8" w:rsidRPr="00DF6188" w:rsidRDefault="001329C8" w:rsidP="001329C8">
      <w:pPr>
        <w:pStyle w:val="ListParagraph"/>
        <w:numPr>
          <w:ilvl w:val="0"/>
          <w:numId w:val="7"/>
        </w:numPr>
        <w:tabs>
          <w:tab w:val="left" w:pos="3330"/>
        </w:tabs>
        <w:spacing w:line="480" w:lineRule="auto"/>
        <w:ind w:left="426" w:hanging="426"/>
        <w:jc w:val="both"/>
        <w:rPr>
          <w:lang w:val="id-ID"/>
        </w:rPr>
      </w:pPr>
      <w:r w:rsidRPr="00DF6188">
        <w:rPr>
          <w:lang w:val="id-ID"/>
        </w:rPr>
        <w:t xml:space="preserve">Terdapat informasi mengenai kebijakan </w:t>
      </w:r>
      <w:r w:rsidR="00F67047" w:rsidRPr="00DF6188">
        <w:rPr>
          <w:lang w:val="id-ID"/>
        </w:rPr>
        <w:t>e</w:t>
      </w:r>
      <w:r w:rsidRPr="00DF6188">
        <w:rPr>
          <w:lang w:val="id-ID"/>
        </w:rPr>
        <w:t>-Tilang yang disampaikan dengan jelas dan mudah dipahami.</w:t>
      </w:r>
    </w:p>
    <w:p w14:paraId="2B631659" w14:textId="0F4787E4" w:rsidR="001329C8" w:rsidRPr="00DF6188" w:rsidRDefault="001329C8" w:rsidP="001329C8">
      <w:pPr>
        <w:pStyle w:val="ListParagraph"/>
        <w:numPr>
          <w:ilvl w:val="0"/>
          <w:numId w:val="7"/>
        </w:numPr>
        <w:tabs>
          <w:tab w:val="left" w:pos="3330"/>
        </w:tabs>
        <w:spacing w:line="480" w:lineRule="auto"/>
        <w:ind w:left="426" w:hanging="426"/>
        <w:jc w:val="both"/>
        <w:rPr>
          <w:lang w:val="id-ID"/>
        </w:rPr>
      </w:pPr>
      <w:r w:rsidRPr="00DF6188">
        <w:rPr>
          <w:lang w:val="id-ID"/>
        </w:rPr>
        <w:t xml:space="preserve">Terdapat informasi mengenai besaran denda </w:t>
      </w:r>
      <w:r w:rsidR="00F67047" w:rsidRPr="00DF6188">
        <w:rPr>
          <w:lang w:val="id-ID"/>
        </w:rPr>
        <w:t>e</w:t>
      </w:r>
      <w:r w:rsidRPr="00DF6188">
        <w:rPr>
          <w:lang w:val="id-ID"/>
        </w:rPr>
        <w:t>-Tilang yang telah disampaikan secara jelas kepada pelanggar lalu lintas.</w:t>
      </w:r>
    </w:p>
    <w:p w14:paraId="03059B02" w14:textId="75EA3263" w:rsidR="001329C8" w:rsidRPr="00DF6188" w:rsidRDefault="001329C8" w:rsidP="001329C8">
      <w:pPr>
        <w:pStyle w:val="ListParagraph"/>
        <w:numPr>
          <w:ilvl w:val="0"/>
          <w:numId w:val="7"/>
        </w:numPr>
        <w:tabs>
          <w:tab w:val="left" w:pos="3330"/>
        </w:tabs>
        <w:spacing w:line="480" w:lineRule="auto"/>
        <w:ind w:left="426" w:hanging="426"/>
        <w:jc w:val="both"/>
        <w:rPr>
          <w:lang w:val="id-ID"/>
        </w:rPr>
      </w:pPr>
      <w:r w:rsidRPr="00DF6188">
        <w:rPr>
          <w:lang w:val="id-ID"/>
        </w:rPr>
        <w:t xml:space="preserve">Terdapat sosialisasi kepada masyarakat mengenai alur dan prosedur penyelesaian pelanggaran lalu lintas melalui </w:t>
      </w:r>
      <w:r w:rsidR="00F67047" w:rsidRPr="00DF6188">
        <w:rPr>
          <w:lang w:val="id-ID"/>
        </w:rPr>
        <w:t>e</w:t>
      </w:r>
      <w:r w:rsidRPr="00DF6188">
        <w:rPr>
          <w:lang w:val="id-ID"/>
        </w:rPr>
        <w:t>-Tilang yang telah dilakukan secara jelas dan mudah dipahami.</w:t>
      </w:r>
    </w:p>
    <w:p w14:paraId="36F7363A" w14:textId="5C89285B" w:rsidR="00D35684" w:rsidRPr="00DF6188" w:rsidRDefault="001329C8" w:rsidP="001329C8">
      <w:pPr>
        <w:pStyle w:val="ListParagraph"/>
        <w:numPr>
          <w:ilvl w:val="0"/>
          <w:numId w:val="7"/>
        </w:numPr>
        <w:tabs>
          <w:tab w:val="left" w:pos="3330"/>
        </w:tabs>
        <w:spacing w:line="480" w:lineRule="auto"/>
        <w:ind w:left="426" w:hanging="426"/>
        <w:jc w:val="both"/>
        <w:rPr>
          <w:lang w:val="id-ID"/>
        </w:rPr>
      </w:pPr>
      <w:r w:rsidRPr="00DF6188">
        <w:rPr>
          <w:lang w:val="id-ID"/>
        </w:rPr>
        <w:t xml:space="preserve">Terdapat sosialisasi dan penyuluhan mengenai prosedur </w:t>
      </w:r>
      <w:r w:rsidR="00F67047" w:rsidRPr="00DF6188">
        <w:rPr>
          <w:lang w:val="id-ID"/>
        </w:rPr>
        <w:t>e</w:t>
      </w:r>
      <w:r w:rsidRPr="00DF6188">
        <w:rPr>
          <w:lang w:val="id-ID"/>
        </w:rPr>
        <w:t>-Tilang yang dilakukan secara rutin oleh petugas kepada masyarakat.</w:t>
      </w:r>
    </w:p>
    <w:p w14:paraId="123663C1" w14:textId="77777777" w:rsidR="00D33327" w:rsidRPr="00DF6188" w:rsidRDefault="00D33327" w:rsidP="009345C9">
      <w:pPr>
        <w:pStyle w:val="ListParagraph"/>
        <w:numPr>
          <w:ilvl w:val="0"/>
          <w:numId w:val="2"/>
        </w:numPr>
        <w:tabs>
          <w:tab w:val="left" w:pos="3330"/>
        </w:tabs>
        <w:spacing w:line="480" w:lineRule="auto"/>
        <w:ind w:left="426" w:hanging="426"/>
        <w:jc w:val="both"/>
        <w:rPr>
          <w:lang w:val="id-ID"/>
        </w:rPr>
      </w:pPr>
      <w:r w:rsidRPr="00DF6188">
        <w:rPr>
          <w:lang w:val="id-ID"/>
        </w:rPr>
        <w:t>Sumber Daya</w:t>
      </w:r>
    </w:p>
    <w:p w14:paraId="4B9DA114" w14:textId="23D0A457" w:rsidR="00D33327" w:rsidRPr="00DF6188" w:rsidRDefault="00D33327" w:rsidP="00D519EA">
      <w:pPr>
        <w:pStyle w:val="ListParagraph"/>
        <w:tabs>
          <w:tab w:val="left" w:pos="3330"/>
        </w:tabs>
        <w:spacing w:line="480" w:lineRule="auto"/>
        <w:ind w:left="0" w:firstLine="426"/>
        <w:jc w:val="both"/>
        <w:rPr>
          <w:lang w:val="id-ID"/>
        </w:rPr>
      </w:pPr>
      <w:r w:rsidRPr="00DF6188">
        <w:rPr>
          <w:lang w:val="id-ID"/>
        </w:rPr>
        <w:t xml:space="preserve">Yang dimaksud dengan Sumber Daya dalam penelitian ini adalah dukungan yang dimiliki Satlantas Polres Dumai untuk melaksanakan kebijakan E-Tilang secara efektif. Sumber daya ini meliputi sumber daya manusia dan sumber daya finansial. Maksudnya, kebijakan </w:t>
      </w:r>
      <w:r w:rsidR="00F67047" w:rsidRPr="00DF6188">
        <w:rPr>
          <w:lang w:val="id-ID"/>
        </w:rPr>
        <w:t>e</w:t>
      </w:r>
      <w:r w:rsidRPr="00DF6188">
        <w:rPr>
          <w:lang w:val="id-ID"/>
        </w:rPr>
        <w:t xml:space="preserve">-Tilang di Satlantas Polres Dumai tidak dapat berjalan optimal tanpa dukungan sumber daya yang memadai. Dalam penelitian ini dapat dilihat melalui sub indikator sebagai berikut:                                                     </w:t>
      </w:r>
    </w:p>
    <w:p w14:paraId="017043F0" w14:textId="4E83C8F1" w:rsidR="001329C8" w:rsidRPr="00DF6188" w:rsidRDefault="001329C8" w:rsidP="001329C8">
      <w:pPr>
        <w:pStyle w:val="ListParagraph"/>
        <w:numPr>
          <w:ilvl w:val="0"/>
          <w:numId w:val="3"/>
        </w:numPr>
        <w:tabs>
          <w:tab w:val="left" w:pos="3330"/>
        </w:tabs>
        <w:spacing w:line="480" w:lineRule="auto"/>
        <w:ind w:left="426" w:hanging="426"/>
        <w:jc w:val="both"/>
        <w:rPr>
          <w:lang w:val="id-ID"/>
        </w:rPr>
      </w:pPr>
      <w:r w:rsidRPr="00DF6188">
        <w:rPr>
          <w:lang w:val="id-ID"/>
        </w:rPr>
        <w:t xml:space="preserve">Terdapat kemampuan petugas dalam menyelesaikan permasalahan yang timbul dalam proses pelaksanaan </w:t>
      </w:r>
      <w:r w:rsidR="00F67047" w:rsidRPr="00DF6188">
        <w:rPr>
          <w:lang w:val="id-ID"/>
        </w:rPr>
        <w:t>e</w:t>
      </w:r>
      <w:r w:rsidRPr="00DF6188">
        <w:rPr>
          <w:lang w:val="id-ID"/>
        </w:rPr>
        <w:t>-Tilang sesuai dengan prosedur yang berlaku.</w:t>
      </w:r>
    </w:p>
    <w:p w14:paraId="4AEB0915" w14:textId="66DB0614" w:rsidR="001329C8" w:rsidRPr="00DF6188" w:rsidRDefault="001329C8" w:rsidP="001329C8">
      <w:pPr>
        <w:pStyle w:val="ListParagraph"/>
        <w:numPr>
          <w:ilvl w:val="0"/>
          <w:numId w:val="3"/>
        </w:numPr>
        <w:tabs>
          <w:tab w:val="left" w:pos="3330"/>
        </w:tabs>
        <w:spacing w:line="480" w:lineRule="auto"/>
        <w:ind w:left="426" w:hanging="426"/>
        <w:jc w:val="both"/>
        <w:rPr>
          <w:lang w:val="id-ID"/>
        </w:rPr>
      </w:pPr>
      <w:r w:rsidRPr="00DF6188">
        <w:rPr>
          <w:lang w:val="id-ID"/>
        </w:rPr>
        <w:lastRenderedPageBreak/>
        <w:t xml:space="preserve">Terdapat kompetensi yang memadai pada petugas dalam menangani pelanggaran lalu lintas melalui sistem </w:t>
      </w:r>
      <w:r w:rsidR="00F67047" w:rsidRPr="00DF6188">
        <w:rPr>
          <w:lang w:val="id-ID"/>
        </w:rPr>
        <w:t>e</w:t>
      </w:r>
      <w:r w:rsidRPr="00DF6188">
        <w:rPr>
          <w:lang w:val="id-ID"/>
        </w:rPr>
        <w:t>-Tilang.</w:t>
      </w:r>
    </w:p>
    <w:p w14:paraId="2D071FF5" w14:textId="6D0CBD98" w:rsidR="001329C8" w:rsidRPr="00DF6188" w:rsidRDefault="001329C8" w:rsidP="001329C8">
      <w:pPr>
        <w:pStyle w:val="ListParagraph"/>
        <w:numPr>
          <w:ilvl w:val="0"/>
          <w:numId w:val="3"/>
        </w:numPr>
        <w:tabs>
          <w:tab w:val="left" w:pos="3330"/>
        </w:tabs>
        <w:spacing w:line="480" w:lineRule="auto"/>
        <w:ind w:left="426" w:hanging="426"/>
        <w:jc w:val="both"/>
        <w:rPr>
          <w:lang w:val="id-ID"/>
        </w:rPr>
      </w:pPr>
      <w:r w:rsidRPr="00DF6188">
        <w:rPr>
          <w:lang w:val="id-ID"/>
        </w:rPr>
        <w:t xml:space="preserve">Terdapat </w:t>
      </w:r>
      <w:r w:rsidR="00567142" w:rsidRPr="00DF6188">
        <w:rPr>
          <w:lang w:val="id-ID"/>
        </w:rPr>
        <w:t>perangkat</w:t>
      </w:r>
      <w:r w:rsidRPr="00DF6188">
        <w:rPr>
          <w:lang w:val="id-ID"/>
        </w:rPr>
        <w:t xml:space="preserve"> pendukung </w:t>
      </w:r>
      <w:r w:rsidR="00567142" w:rsidRPr="00DF6188">
        <w:rPr>
          <w:lang w:val="id-ID"/>
        </w:rPr>
        <w:t>untuk pelaksanaan</w:t>
      </w:r>
      <w:r w:rsidRPr="00DF6188">
        <w:rPr>
          <w:lang w:val="id-ID"/>
        </w:rPr>
        <w:t xml:space="preserve"> </w:t>
      </w:r>
      <w:r w:rsidR="00567142" w:rsidRPr="00DF6188">
        <w:rPr>
          <w:lang w:val="id-ID"/>
        </w:rPr>
        <w:t>E-Tilang yang tersedia dan berfungsi dengan baik</w:t>
      </w:r>
      <w:r w:rsidRPr="00DF6188">
        <w:rPr>
          <w:lang w:val="id-ID"/>
        </w:rPr>
        <w:t>.</w:t>
      </w:r>
    </w:p>
    <w:p w14:paraId="29EBA882" w14:textId="3C4B6781" w:rsidR="00D33327" w:rsidRPr="00DF6188" w:rsidRDefault="001329C8" w:rsidP="001329C8">
      <w:pPr>
        <w:pStyle w:val="ListParagraph"/>
        <w:numPr>
          <w:ilvl w:val="0"/>
          <w:numId w:val="3"/>
        </w:numPr>
        <w:tabs>
          <w:tab w:val="left" w:pos="3330"/>
        </w:tabs>
        <w:spacing w:line="480" w:lineRule="auto"/>
        <w:ind w:left="426" w:hanging="426"/>
        <w:jc w:val="both"/>
        <w:rPr>
          <w:lang w:val="id-ID"/>
        </w:rPr>
      </w:pPr>
      <w:r w:rsidRPr="00DF6188">
        <w:rPr>
          <w:lang w:val="id-ID"/>
        </w:rPr>
        <w:t xml:space="preserve">Terdapat kemudahan bagi masyarakat dalam mengakses informasi pelanggaran dan pembayaran denda </w:t>
      </w:r>
      <w:r w:rsidR="00F67047" w:rsidRPr="00DF6188">
        <w:rPr>
          <w:lang w:val="id-ID"/>
        </w:rPr>
        <w:t>e</w:t>
      </w:r>
      <w:r w:rsidRPr="00DF6188">
        <w:rPr>
          <w:lang w:val="id-ID"/>
        </w:rPr>
        <w:t>-Tilang melalui saluran resmi yang tersedia.</w:t>
      </w:r>
    </w:p>
    <w:p w14:paraId="50AC4397" w14:textId="77777777" w:rsidR="00D33327" w:rsidRPr="00DF6188" w:rsidRDefault="00D33327" w:rsidP="009345C9">
      <w:pPr>
        <w:pStyle w:val="ListParagraph"/>
        <w:numPr>
          <w:ilvl w:val="0"/>
          <w:numId w:val="2"/>
        </w:numPr>
        <w:tabs>
          <w:tab w:val="left" w:pos="3330"/>
        </w:tabs>
        <w:spacing w:line="480" w:lineRule="auto"/>
        <w:ind w:left="426" w:hanging="426"/>
        <w:jc w:val="both"/>
        <w:rPr>
          <w:lang w:val="id-ID"/>
        </w:rPr>
      </w:pPr>
      <w:r w:rsidRPr="00DF6188">
        <w:rPr>
          <w:lang w:val="id-ID"/>
        </w:rPr>
        <w:t>Disposisi</w:t>
      </w:r>
    </w:p>
    <w:p w14:paraId="7BA9D2D1" w14:textId="393E5259" w:rsidR="00D33327" w:rsidRPr="00DF6188" w:rsidRDefault="00D33327" w:rsidP="00D519EA">
      <w:pPr>
        <w:pStyle w:val="ListParagraph"/>
        <w:tabs>
          <w:tab w:val="left" w:pos="3330"/>
        </w:tabs>
        <w:spacing w:line="480" w:lineRule="auto"/>
        <w:ind w:left="0" w:firstLine="426"/>
        <w:jc w:val="both"/>
        <w:rPr>
          <w:lang w:val="id-ID"/>
        </w:rPr>
      </w:pPr>
      <w:r w:rsidRPr="00DF6188">
        <w:rPr>
          <w:lang w:val="id-ID"/>
        </w:rPr>
        <w:t xml:space="preserve">Yang dimaksud dengan Disposisi dalam penelitian ini adalah sikap dan komitmen petugas Satlantas Polres Dumai dalam melaksanakan kebijakan </w:t>
      </w:r>
      <w:r w:rsidR="00F67047" w:rsidRPr="00DF6188">
        <w:rPr>
          <w:lang w:val="id-ID"/>
        </w:rPr>
        <w:t>e</w:t>
      </w:r>
      <w:r w:rsidRPr="00DF6188">
        <w:rPr>
          <w:lang w:val="id-ID"/>
        </w:rPr>
        <w:t xml:space="preserve">-Tilang. Disposisi ini mencakup kejujuran, integritas, dan tanggung jawab petugas untuk menjalankan kebijakan sesuai prosedur yang telah ditetapkan. Maksudnya, pelaksanaan kebijakan </w:t>
      </w:r>
      <w:r w:rsidR="00F67047" w:rsidRPr="00DF6188">
        <w:rPr>
          <w:lang w:val="id-ID"/>
        </w:rPr>
        <w:t>e</w:t>
      </w:r>
      <w:r w:rsidRPr="00DF6188">
        <w:rPr>
          <w:lang w:val="id-ID"/>
        </w:rPr>
        <w:t xml:space="preserve">-Tilang di Satlantas Polres Dumai membutuhkan petugas yang memiliki komitmen kuat untuk mendukung keberhasilan kebijakan, serta mampu mengatasi kendala yang muncul selama implementasi. Dalam penelitian ini dapat dilihat melalui sub indikator sebagai berikut: </w:t>
      </w:r>
    </w:p>
    <w:p w14:paraId="5B810458" w14:textId="769459A8" w:rsidR="001329C8" w:rsidRPr="00DF6188" w:rsidRDefault="001329C8" w:rsidP="001329C8">
      <w:pPr>
        <w:pStyle w:val="ListParagraph"/>
        <w:numPr>
          <w:ilvl w:val="0"/>
          <w:numId w:val="4"/>
        </w:numPr>
        <w:tabs>
          <w:tab w:val="left" w:pos="3330"/>
        </w:tabs>
        <w:spacing w:line="480" w:lineRule="auto"/>
        <w:ind w:left="426" w:hanging="426"/>
        <w:jc w:val="both"/>
        <w:rPr>
          <w:lang w:val="id-ID"/>
        </w:rPr>
      </w:pPr>
      <w:r w:rsidRPr="00DF6188">
        <w:rPr>
          <w:lang w:val="id-ID"/>
        </w:rPr>
        <w:t xml:space="preserve">Terdapat responsivitas yang baik dari petugas dalam menghadapi kendala atau pertanyaan masyarakat terkait </w:t>
      </w:r>
      <w:r w:rsidR="00F67047" w:rsidRPr="00DF6188">
        <w:rPr>
          <w:lang w:val="id-ID"/>
        </w:rPr>
        <w:t>e</w:t>
      </w:r>
      <w:r w:rsidRPr="00DF6188">
        <w:rPr>
          <w:lang w:val="id-ID"/>
        </w:rPr>
        <w:t>-Tilang.</w:t>
      </w:r>
    </w:p>
    <w:p w14:paraId="2BBF43CF" w14:textId="294CCF7F" w:rsidR="001329C8" w:rsidRPr="00DF6188" w:rsidRDefault="001329C8" w:rsidP="001329C8">
      <w:pPr>
        <w:pStyle w:val="ListParagraph"/>
        <w:numPr>
          <w:ilvl w:val="0"/>
          <w:numId w:val="4"/>
        </w:numPr>
        <w:tabs>
          <w:tab w:val="left" w:pos="3330"/>
        </w:tabs>
        <w:spacing w:line="480" w:lineRule="auto"/>
        <w:ind w:left="426" w:hanging="426"/>
        <w:jc w:val="both"/>
        <w:rPr>
          <w:lang w:val="id-ID"/>
        </w:rPr>
      </w:pPr>
      <w:r w:rsidRPr="00DF6188">
        <w:rPr>
          <w:lang w:val="id-ID"/>
        </w:rPr>
        <w:t xml:space="preserve">Terdapat integritas dan kejujuran yang ditunjukkan oleh petugas dalam melaksanakan </w:t>
      </w:r>
      <w:r w:rsidR="00F67047" w:rsidRPr="00DF6188">
        <w:rPr>
          <w:lang w:val="id-ID"/>
        </w:rPr>
        <w:t>e</w:t>
      </w:r>
      <w:r w:rsidRPr="00DF6188">
        <w:rPr>
          <w:lang w:val="id-ID"/>
        </w:rPr>
        <w:t>-Tilang sesuai prosedur yang berlaku.</w:t>
      </w:r>
    </w:p>
    <w:p w14:paraId="29C66B34" w14:textId="3F32A756" w:rsidR="001329C8" w:rsidRPr="00DF6188" w:rsidRDefault="001329C8" w:rsidP="001329C8">
      <w:pPr>
        <w:pStyle w:val="ListParagraph"/>
        <w:numPr>
          <w:ilvl w:val="0"/>
          <w:numId w:val="4"/>
        </w:numPr>
        <w:tabs>
          <w:tab w:val="left" w:pos="3330"/>
        </w:tabs>
        <w:spacing w:line="480" w:lineRule="auto"/>
        <w:ind w:left="426" w:hanging="426"/>
        <w:jc w:val="both"/>
        <w:rPr>
          <w:lang w:val="id-ID"/>
        </w:rPr>
      </w:pPr>
      <w:r w:rsidRPr="00DF6188">
        <w:rPr>
          <w:lang w:val="id-ID"/>
        </w:rPr>
        <w:t xml:space="preserve">Terdapat sikap adil dari petugas dalam memperlakukan seluruh masyarakat tanpa diskriminasi dalam pelaksanaan </w:t>
      </w:r>
      <w:r w:rsidR="00F67047" w:rsidRPr="00DF6188">
        <w:rPr>
          <w:lang w:val="id-ID"/>
        </w:rPr>
        <w:t>e</w:t>
      </w:r>
      <w:r w:rsidRPr="00DF6188">
        <w:rPr>
          <w:lang w:val="id-ID"/>
        </w:rPr>
        <w:t>-Tilang.</w:t>
      </w:r>
    </w:p>
    <w:p w14:paraId="7A4A2771" w14:textId="61C17F3A" w:rsidR="00D33327" w:rsidRPr="00DF6188" w:rsidRDefault="001329C8" w:rsidP="001329C8">
      <w:pPr>
        <w:pStyle w:val="ListParagraph"/>
        <w:numPr>
          <w:ilvl w:val="0"/>
          <w:numId w:val="4"/>
        </w:numPr>
        <w:tabs>
          <w:tab w:val="left" w:pos="3330"/>
        </w:tabs>
        <w:spacing w:line="480" w:lineRule="auto"/>
        <w:ind w:left="426" w:hanging="426"/>
        <w:jc w:val="both"/>
        <w:rPr>
          <w:lang w:val="id-ID"/>
        </w:rPr>
      </w:pPr>
      <w:r w:rsidRPr="00DF6188">
        <w:rPr>
          <w:lang w:val="id-ID"/>
        </w:rPr>
        <w:lastRenderedPageBreak/>
        <w:t xml:space="preserve">Terdapat komitmen dari petugas dalam melaksanakan kebijakan </w:t>
      </w:r>
      <w:r w:rsidR="00F67047" w:rsidRPr="00DF6188">
        <w:rPr>
          <w:lang w:val="id-ID"/>
        </w:rPr>
        <w:t>e</w:t>
      </w:r>
      <w:r w:rsidRPr="00DF6188">
        <w:rPr>
          <w:lang w:val="id-ID"/>
        </w:rPr>
        <w:t>-Tilang sesuai dengan aturan dan prosedur yang berlaku.</w:t>
      </w:r>
    </w:p>
    <w:p w14:paraId="09D80A99" w14:textId="77777777" w:rsidR="00D33327" w:rsidRPr="00DF6188" w:rsidRDefault="00D33327" w:rsidP="009345C9">
      <w:pPr>
        <w:pStyle w:val="ListParagraph"/>
        <w:numPr>
          <w:ilvl w:val="0"/>
          <w:numId w:val="2"/>
        </w:numPr>
        <w:tabs>
          <w:tab w:val="left" w:pos="3330"/>
        </w:tabs>
        <w:spacing w:line="480" w:lineRule="auto"/>
        <w:ind w:left="426" w:hanging="426"/>
        <w:jc w:val="both"/>
        <w:rPr>
          <w:lang w:val="id-ID"/>
        </w:rPr>
      </w:pPr>
      <w:r w:rsidRPr="00DF6188">
        <w:rPr>
          <w:lang w:val="id-ID"/>
        </w:rPr>
        <w:t>Struktur Birokrasi</w:t>
      </w:r>
    </w:p>
    <w:p w14:paraId="401B3C77" w14:textId="3A45FA30" w:rsidR="00D33327" w:rsidRPr="00DF6188" w:rsidRDefault="00D33327" w:rsidP="00D519EA">
      <w:pPr>
        <w:pStyle w:val="ListParagraph"/>
        <w:tabs>
          <w:tab w:val="left" w:pos="3330"/>
        </w:tabs>
        <w:spacing w:line="480" w:lineRule="auto"/>
        <w:ind w:left="0" w:firstLine="426"/>
        <w:jc w:val="both"/>
        <w:rPr>
          <w:lang w:val="id-ID"/>
        </w:rPr>
      </w:pPr>
      <w:r w:rsidRPr="00DF6188">
        <w:rPr>
          <w:lang w:val="id-ID"/>
        </w:rPr>
        <w:t xml:space="preserve">Yang dimaksud dengan Struktur Birokrasi dalam penelitian ini adalah sistem tata kelola dan prosedur yang mendukung implementasi kebijakan </w:t>
      </w:r>
      <w:r w:rsidR="00F67047" w:rsidRPr="00DF6188">
        <w:rPr>
          <w:lang w:val="id-ID"/>
        </w:rPr>
        <w:t>e</w:t>
      </w:r>
      <w:r w:rsidRPr="00DF6188">
        <w:rPr>
          <w:lang w:val="id-ID"/>
        </w:rPr>
        <w:t xml:space="preserve">-Tilang di Satlantas Polres Dumai. Struktur birokrasi yang baik meliputi adanya </w:t>
      </w:r>
      <w:r w:rsidRPr="00DF6188">
        <w:rPr>
          <w:i/>
          <w:iCs/>
          <w:lang w:val="id-ID"/>
        </w:rPr>
        <w:t>Standard Operating Procedure</w:t>
      </w:r>
      <w:r w:rsidR="00A27EA7" w:rsidRPr="00DF6188">
        <w:rPr>
          <w:lang w:val="id-ID"/>
        </w:rPr>
        <w:t xml:space="preserve"> (SOP) </w:t>
      </w:r>
      <w:r w:rsidRPr="00DF6188">
        <w:rPr>
          <w:lang w:val="id-ID"/>
        </w:rPr>
        <w:t xml:space="preserve">yang jelas, koordinasi antarunit, dan penerapan sistem yang efektif. Maksudnya, keberhasilan kebijakan </w:t>
      </w:r>
      <w:r w:rsidR="00F67047" w:rsidRPr="00DF6188">
        <w:rPr>
          <w:lang w:val="id-ID"/>
        </w:rPr>
        <w:t>e</w:t>
      </w:r>
      <w:r w:rsidRPr="00DF6188">
        <w:rPr>
          <w:lang w:val="id-ID"/>
        </w:rPr>
        <w:t xml:space="preserve">-Tilang sangat dipengaruhi oleh kejelasan prosedur dan tata kelola yang diterapkan oleh Satlantas Polres Dumai. Dalam penelitian ini dapat dilihat melalui sub indikator sebagai berikut: </w:t>
      </w:r>
    </w:p>
    <w:p w14:paraId="491925D6" w14:textId="58C47E26" w:rsidR="001329C8" w:rsidRPr="00DF6188" w:rsidRDefault="001329C8" w:rsidP="001329C8">
      <w:pPr>
        <w:pStyle w:val="ListParagraph"/>
        <w:numPr>
          <w:ilvl w:val="0"/>
          <w:numId w:val="5"/>
        </w:numPr>
        <w:tabs>
          <w:tab w:val="left" w:pos="3330"/>
        </w:tabs>
        <w:spacing w:line="480" w:lineRule="auto"/>
        <w:ind w:left="426" w:hanging="426"/>
        <w:jc w:val="both"/>
        <w:rPr>
          <w:lang w:val="id-ID"/>
        </w:rPr>
      </w:pPr>
      <w:r w:rsidRPr="00DF6188">
        <w:rPr>
          <w:lang w:val="id-ID"/>
        </w:rPr>
        <w:t xml:space="preserve">Terdapat pelaksanaan prosedur </w:t>
      </w:r>
      <w:r w:rsidR="00F67047" w:rsidRPr="00DF6188">
        <w:rPr>
          <w:lang w:val="id-ID"/>
        </w:rPr>
        <w:t>e</w:t>
      </w:r>
      <w:r w:rsidRPr="00DF6188">
        <w:rPr>
          <w:lang w:val="id-ID"/>
        </w:rPr>
        <w:t>-Tilang yang dijalankan sesuai dengan Standar Operasional Prosedur (SOP) yang berlaku.</w:t>
      </w:r>
    </w:p>
    <w:p w14:paraId="64CD61F9" w14:textId="7C8BEBCE" w:rsidR="001329C8" w:rsidRPr="00DF6188" w:rsidRDefault="001329C8" w:rsidP="001329C8">
      <w:pPr>
        <w:pStyle w:val="ListParagraph"/>
        <w:numPr>
          <w:ilvl w:val="0"/>
          <w:numId w:val="5"/>
        </w:numPr>
        <w:tabs>
          <w:tab w:val="left" w:pos="3330"/>
        </w:tabs>
        <w:spacing w:line="480" w:lineRule="auto"/>
        <w:ind w:left="426" w:hanging="426"/>
        <w:jc w:val="both"/>
        <w:rPr>
          <w:lang w:val="id-ID"/>
        </w:rPr>
      </w:pPr>
      <w:r w:rsidRPr="00DF6188">
        <w:rPr>
          <w:lang w:val="id-ID"/>
        </w:rPr>
        <w:t xml:space="preserve">Terdapat kesesuaian pada seluruh tahapan pelaksanaan </w:t>
      </w:r>
      <w:r w:rsidR="00F67047" w:rsidRPr="00DF6188">
        <w:rPr>
          <w:lang w:val="id-ID"/>
        </w:rPr>
        <w:t>e</w:t>
      </w:r>
      <w:r w:rsidRPr="00DF6188">
        <w:rPr>
          <w:lang w:val="id-ID"/>
        </w:rPr>
        <w:t>-Tilang yang berjalan tanpa adanya penyimpangan dari SOP.</w:t>
      </w:r>
    </w:p>
    <w:p w14:paraId="1A994B7A" w14:textId="7894444E" w:rsidR="001329C8" w:rsidRPr="00DF6188" w:rsidRDefault="001329C8" w:rsidP="001329C8">
      <w:pPr>
        <w:pStyle w:val="ListParagraph"/>
        <w:numPr>
          <w:ilvl w:val="0"/>
          <w:numId w:val="5"/>
        </w:numPr>
        <w:tabs>
          <w:tab w:val="left" w:pos="3330"/>
        </w:tabs>
        <w:spacing w:line="480" w:lineRule="auto"/>
        <w:ind w:left="426" w:hanging="426"/>
        <w:jc w:val="both"/>
        <w:rPr>
          <w:lang w:val="id-ID"/>
        </w:rPr>
      </w:pPr>
      <w:r w:rsidRPr="00DF6188">
        <w:rPr>
          <w:lang w:val="id-ID"/>
        </w:rPr>
        <w:t xml:space="preserve">Terdapat pelaksanaan kebijakan </w:t>
      </w:r>
      <w:r w:rsidR="00F67047" w:rsidRPr="00DF6188">
        <w:rPr>
          <w:lang w:val="id-ID"/>
        </w:rPr>
        <w:t>e</w:t>
      </w:r>
      <w:r w:rsidRPr="00DF6188">
        <w:rPr>
          <w:lang w:val="id-ID"/>
        </w:rPr>
        <w:t>-Tilang oleh petugas yang disertai dengan surat perintah tugas sebagai bukti pelaksanaan tugas.</w:t>
      </w:r>
    </w:p>
    <w:p w14:paraId="78A9EE57" w14:textId="661172CB" w:rsidR="00D33327" w:rsidRPr="00DF6188" w:rsidRDefault="001329C8" w:rsidP="001329C8">
      <w:pPr>
        <w:pStyle w:val="ListParagraph"/>
        <w:numPr>
          <w:ilvl w:val="0"/>
          <w:numId w:val="5"/>
        </w:numPr>
        <w:tabs>
          <w:tab w:val="left" w:pos="3330"/>
        </w:tabs>
        <w:spacing w:line="480" w:lineRule="auto"/>
        <w:ind w:left="426" w:hanging="426"/>
        <w:jc w:val="both"/>
        <w:rPr>
          <w:lang w:val="id-ID"/>
        </w:rPr>
      </w:pPr>
      <w:r w:rsidRPr="00DF6188">
        <w:rPr>
          <w:lang w:val="id-ID"/>
        </w:rPr>
        <w:t xml:space="preserve">Terdapat pengawasan yang baik dalam pelaksanaan </w:t>
      </w:r>
      <w:r w:rsidR="00F67047" w:rsidRPr="00DF6188">
        <w:rPr>
          <w:lang w:val="id-ID"/>
        </w:rPr>
        <w:t>e</w:t>
      </w:r>
      <w:r w:rsidRPr="00DF6188">
        <w:rPr>
          <w:lang w:val="id-ID"/>
        </w:rPr>
        <w:t xml:space="preserve">-Tilang untuk mencegah terjadinya penyimpangan dari prosedur yang berlaku. </w:t>
      </w:r>
    </w:p>
    <w:p w14:paraId="2A297804" w14:textId="77777777" w:rsidR="00D33327" w:rsidRDefault="00D33327" w:rsidP="00D519EA">
      <w:pPr>
        <w:pStyle w:val="ListParagraph"/>
        <w:tabs>
          <w:tab w:val="left" w:pos="3330"/>
        </w:tabs>
        <w:spacing w:line="480" w:lineRule="auto"/>
        <w:ind w:left="0" w:firstLine="426"/>
        <w:jc w:val="both"/>
        <w:rPr>
          <w:lang w:val="id-ID"/>
        </w:rPr>
      </w:pPr>
      <w:r w:rsidRPr="00DF6188">
        <w:rPr>
          <w:lang w:val="id-ID"/>
        </w:rPr>
        <w:t>Disetiap indikator terdiri dari 4 (empat) sub indikator yang selanjutnya akan dijadikan acuan dalam pembuatan angket penelitian. Setiap sub indikator tersebut akan diberikan kategori penilaian yaitu:</w:t>
      </w:r>
    </w:p>
    <w:p w14:paraId="44CACF2F" w14:textId="77777777" w:rsidR="00FE6FEE" w:rsidRPr="00DF6188" w:rsidRDefault="00FE6FEE" w:rsidP="00D519EA">
      <w:pPr>
        <w:pStyle w:val="ListParagraph"/>
        <w:tabs>
          <w:tab w:val="left" w:pos="3330"/>
        </w:tabs>
        <w:spacing w:line="480" w:lineRule="auto"/>
        <w:ind w:left="0" w:firstLine="426"/>
        <w:jc w:val="both"/>
        <w:rPr>
          <w:lang w:val="id-ID"/>
        </w:rPr>
      </w:pPr>
    </w:p>
    <w:p w14:paraId="13EE0766" w14:textId="77777777" w:rsidR="00D33327" w:rsidRPr="00DF6188" w:rsidRDefault="00D33327" w:rsidP="009345C9">
      <w:pPr>
        <w:pStyle w:val="ListParagraph"/>
        <w:numPr>
          <w:ilvl w:val="0"/>
          <w:numId w:val="6"/>
        </w:numPr>
        <w:spacing w:line="480" w:lineRule="auto"/>
        <w:ind w:left="284" w:hanging="284"/>
        <w:jc w:val="both"/>
        <w:rPr>
          <w:lang w:val="id-ID"/>
        </w:rPr>
      </w:pPr>
      <w:r w:rsidRPr="00DF6188">
        <w:rPr>
          <w:lang w:val="id-ID"/>
        </w:rPr>
        <w:lastRenderedPageBreak/>
        <w:t>Baik</w:t>
      </w:r>
      <w:r w:rsidRPr="00DF6188">
        <w:rPr>
          <w:lang w:val="id-ID"/>
        </w:rPr>
        <w:tab/>
      </w:r>
      <w:r w:rsidRPr="00DF6188">
        <w:rPr>
          <w:lang w:val="id-ID"/>
        </w:rPr>
        <w:tab/>
        <w:t>: diberi skor 3</w:t>
      </w:r>
    </w:p>
    <w:p w14:paraId="2D9E94A5" w14:textId="77777777" w:rsidR="00D33327" w:rsidRPr="00DF6188" w:rsidRDefault="00D33327" w:rsidP="009345C9">
      <w:pPr>
        <w:pStyle w:val="ListParagraph"/>
        <w:numPr>
          <w:ilvl w:val="0"/>
          <w:numId w:val="6"/>
        </w:numPr>
        <w:spacing w:line="480" w:lineRule="auto"/>
        <w:ind w:left="284" w:hanging="284"/>
        <w:jc w:val="both"/>
        <w:rPr>
          <w:lang w:val="id-ID"/>
        </w:rPr>
      </w:pPr>
      <w:r w:rsidRPr="00DF6188">
        <w:rPr>
          <w:lang w:val="id-ID"/>
        </w:rPr>
        <w:t>Cukup baik</w:t>
      </w:r>
      <w:r w:rsidRPr="00DF6188">
        <w:rPr>
          <w:lang w:val="id-ID"/>
        </w:rPr>
        <w:tab/>
        <w:t>: diberi skor 2</w:t>
      </w:r>
    </w:p>
    <w:p w14:paraId="37B94772" w14:textId="77777777" w:rsidR="00D33327" w:rsidRPr="00DF6188" w:rsidRDefault="00D33327" w:rsidP="009345C9">
      <w:pPr>
        <w:pStyle w:val="ListParagraph"/>
        <w:numPr>
          <w:ilvl w:val="0"/>
          <w:numId w:val="6"/>
        </w:numPr>
        <w:spacing w:line="480" w:lineRule="auto"/>
        <w:ind w:left="284" w:hanging="284"/>
        <w:jc w:val="both"/>
        <w:rPr>
          <w:lang w:val="id-ID"/>
        </w:rPr>
      </w:pPr>
      <w:r w:rsidRPr="00DF6188">
        <w:rPr>
          <w:lang w:val="id-ID"/>
        </w:rPr>
        <w:t>Tidak baik</w:t>
      </w:r>
      <w:r w:rsidRPr="00DF6188">
        <w:rPr>
          <w:lang w:val="id-ID"/>
        </w:rPr>
        <w:tab/>
      </w:r>
      <w:r w:rsidRPr="00DF6188">
        <w:rPr>
          <w:lang w:val="id-ID"/>
        </w:rPr>
        <w:tab/>
        <w:t>: diberi skor 1</w:t>
      </w:r>
    </w:p>
    <w:p w14:paraId="59F6C185" w14:textId="77777777" w:rsidR="00D33327" w:rsidRPr="00DF6188" w:rsidRDefault="00D33327" w:rsidP="00140F71">
      <w:pPr>
        <w:tabs>
          <w:tab w:val="left" w:pos="3330"/>
        </w:tabs>
        <w:spacing w:line="240" w:lineRule="auto"/>
        <w:rPr>
          <w:b/>
          <w:bCs/>
          <w:lang w:val="id-ID"/>
        </w:rPr>
      </w:pPr>
    </w:p>
    <w:p w14:paraId="6A6AF4BD" w14:textId="77777777" w:rsidR="00D33327" w:rsidRPr="00DF6188" w:rsidRDefault="00D33327" w:rsidP="00140F71">
      <w:pPr>
        <w:tabs>
          <w:tab w:val="left" w:pos="3330"/>
        </w:tabs>
        <w:spacing w:line="240" w:lineRule="auto"/>
        <w:rPr>
          <w:b/>
          <w:bCs/>
          <w:lang w:val="id-ID"/>
        </w:rPr>
      </w:pPr>
    </w:p>
    <w:p w14:paraId="243BE64E" w14:textId="77777777" w:rsidR="00D33327" w:rsidRPr="00DF6188" w:rsidRDefault="00D33327" w:rsidP="00140F71">
      <w:pPr>
        <w:tabs>
          <w:tab w:val="left" w:pos="3330"/>
        </w:tabs>
        <w:spacing w:line="240" w:lineRule="auto"/>
        <w:rPr>
          <w:b/>
          <w:bCs/>
          <w:lang w:val="id-ID"/>
        </w:rPr>
      </w:pPr>
    </w:p>
    <w:p w14:paraId="28FF0A8A" w14:textId="77777777" w:rsidR="00D33327" w:rsidRPr="00DF6188" w:rsidRDefault="00D33327" w:rsidP="00140F71">
      <w:pPr>
        <w:tabs>
          <w:tab w:val="left" w:pos="3330"/>
        </w:tabs>
        <w:spacing w:line="240" w:lineRule="auto"/>
        <w:rPr>
          <w:b/>
          <w:bCs/>
          <w:lang w:val="id-ID"/>
        </w:rPr>
      </w:pPr>
    </w:p>
    <w:p w14:paraId="5B441F8E" w14:textId="77777777" w:rsidR="00D33327" w:rsidRPr="00DF6188" w:rsidRDefault="00D33327" w:rsidP="00140F71">
      <w:pPr>
        <w:tabs>
          <w:tab w:val="left" w:pos="3330"/>
        </w:tabs>
        <w:spacing w:line="240" w:lineRule="auto"/>
        <w:rPr>
          <w:b/>
          <w:bCs/>
          <w:lang w:val="id-ID"/>
        </w:rPr>
      </w:pPr>
    </w:p>
    <w:p w14:paraId="5F7B791B" w14:textId="77777777" w:rsidR="00D33327" w:rsidRPr="00DF6188" w:rsidRDefault="00D33327" w:rsidP="00140F71">
      <w:pPr>
        <w:tabs>
          <w:tab w:val="left" w:pos="3330"/>
        </w:tabs>
        <w:spacing w:line="240" w:lineRule="auto"/>
        <w:rPr>
          <w:b/>
          <w:bCs/>
          <w:lang w:val="id-ID"/>
        </w:rPr>
      </w:pPr>
    </w:p>
    <w:p w14:paraId="1EE1D794" w14:textId="77777777" w:rsidR="00D33327" w:rsidRPr="00DF6188" w:rsidRDefault="00D33327" w:rsidP="00140F71">
      <w:pPr>
        <w:tabs>
          <w:tab w:val="left" w:pos="3330"/>
        </w:tabs>
        <w:spacing w:line="240" w:lineRule="auto"/>
        <w:rPr>
          <w:b/>
          <w:bCs/>
          <w:lang w:val="id-ID"/>
        </w:rPr>
      </w:pPr>
    </w:p>
    <w:p w14:paraId="59180947" w14:textId="77777777" w:rsidR="00D33327" w:rsidRPr="00DF6188" w:rsidRDefault="00D33327" w:rsidP="00140F71">
      <w:pPr>
        <w:tabs>
          <w:tab w:val="left" w:pos="3330"/>
        </w:tabs>
        <w:spacing w:line="240" w:lineRule="auto"/>
        <w:rPr>
          <w:b/>
          <w:bCs/>
          <w:lang w:val="id-ID"/>
        </w:rPr>
      </w:pPr>
    </w:p>
    <w:p w14:paraId="0A28D1B2" w14:textId="77777777" w:rsidR="00D33327" w:rsidRPr="00DF6188" w:rsidRDefault="00D33327" w:rsidP="00140F71">
      <w:pPr>
        <w:tabs>
          <w:tab w:val="left" w:pos="3330"/>
        </w:tabs>
        <w:spacing w:line="240" w:lineRule="auto"/>
        <w:rPr>
          <w:b/>
          <w:bCs/>
          <w:lang w:val="id-ID"/>
        </w:rPr>
      </w:pPr>
    </w:p>
    <w:p w14:paraId="5B015887" w14:textId="77777777" w:rsidR="00D33327" w:rsidRPr="00DF6188" w:rsidRDefault="00D33327" w:rsidP="00140F71">
      <w:pPr>
        <w:tabs>
          <w:tab w:val="left" w:pos="3330"/>
        </w:tabs>
        <w:spacing w:line="240" w:lineRule="auto"/>
        <w:rPr>
          <w:b/>
          <w:bCs/>
          <w:lang w:val="id-ID"/>
        </w:rPr>
      </w:pPr>
    </w:p>
    <w:p w14:paraId="5DAE1C17" w14:textId="77777777" w:rsidR="00D33327" w:rsidRPr="00DF6188" w:rsidRDefault="00D33327" w:rsidP="00140F71">
      <w:pPr>
        <w:tabs>
          <w:tab w:val="left" w:pos="3330"/>
        </w:tabs>
        <w:spacing w:line="240" w:lineRule="auto"/>
        <w:rPr>
          <w:b/>
          <w:bCs/>
          <w:lang w:val="id-ID"/>
        </w:rPr>
      </w:pPr>
    </w:p>
    <w:p w14:paraId="7B789184" w14:textId="77777777" w:rsidR="00D33327" w:rsidRPr="00DF6188" w:rsidRDefault="00D33327" w:rsidP="00140F71">
      <w:pPr>
        <w:tabs>
          <w:tab w:val="left" w:pos="3330"/>
        </w:tabs>
        <w:spacing w:line="240" w:lineRule="auto"/>
        <w:rPr>
          <w:b/>
          <w:bCs/>
          <w:lang w:val="id-ID"/>
        </w:rPr>
      </w:pPr>
    </w:p>
    <w:p w14:paraId="5B737C1F" w14:textId="77777777" w:rsidR="00D33327" w:rsidRPr="00DF6188" w:rsidRDefault="00D33327" w:rsidP="00140F71">
      <w:pPr>
        <w:tabs>
          <w:tab w:val="left" w:pos="3330"/>
        </w:tabs>
        <w:spacing w:line="240" w:lineRule="auto"/>
        <w:rPr>
          <w:b/>
          <w:bCs/>
          <w:lang w:val="id-ID"/>
        </w:rPr>
      </w:pPr>
    </w:p>
    <w:p w14:paraId="786DA52C" w14:textId="77777777" w:rsidR="00D33327" w:rsidRPr="00DF6188" w:rsidRDefault="00D33327" w:rsidP="00140F71">
      <w:pPr>
        <w:tabs>
          <w:tab w:val="left" w:pos="3330"/>
        </w:tabs>
        <w:spacing w:line="240" w:lineRule="auto"/>
        <w:rPr>
          <w:b/>
          <w:bCs/>
          <w:lang w:val="id-ID"/>
        </w:rPr>
      </w:pPr>
    </w:p>
    <w:p w14:paraId="4C56EBE5" w14:textId="77777777" w:rsidR="00026736" w:rsidRPr="00DF6188" w:rsidRDefault="00026736" w:rsidP="008206F7">
      <w:pPr>
        <w:pStyle w:val="ListParagraph"/>
        <w:numPr>
          <w:ilvl w:val="0"/>
          <w:numId w:val="25"/>
        </w:numPr>
        <w:spacing w:line="240" w:lineRule="auto"/>
        <w:ind w:left="2977" w:hanging="446"/>
        <w:rPr>
          <w:b/>
          <w:bCs/>
          <w:lang w:val="id-ID"/>
        </w:rPr>
        <w:sectPr w:rsidR="00026736" w:rsidRPr="00DF6188" w:rsidSect="00405E46">
          <w:headerReference w:type="default" r:id="rId26"/>
          <w:footerReference w:type="default" r:id="rId27"/>
          <w:pgSz w:w="11906" w:h="16838" w:code="9"/>
          <w:pgMar w:top="2268" w:right="1701" w:bottom="1701" w:left="2268" w:header="709" w:footer="709" w:gutter="0"/>
          <w:pgNumType w:start="31"/>
          <w:cols w:space="708"/>
          <w:docGrid w:linePitch="360"/>
        </w:sectPr>
      </w:pPr>
    </w:p>
    <w:p w14:paraId="75A6E863" w14:textId="4A54B7AC" w:rsidR="00D33327" w:rsidRPr="00DF6188" w:rsidRDefault="00F67047" w:rsidP="007E78D8">
      <w:pPr>
        <w:pStyle w:val="Heading1"/>
        <w:spacing w:line="360" w:lineRule="auto"/>
        <w:rPr>
          <w:lang w:val="id-ID"/>
        </w:rPr>
      </w:pPr>
      <w:r w:rsidRPr="00DF6188">
        <w:rPr>
          <w:lang w:val="id-ID"/>
        </w:rPr>
        <w:lastRenderedPageBreak/>
        <w:t>BAB III</w:t>
      </w:r>
      <w:r w:rsidR="008351D4">
        <w:rPr>
          <w:lang w:val="id-ID"/>
        </w:rPr>
        <w:br w:type="textWrapping" w:clear="all"/>
      </w:r>
      <w:r w:rsidR="00D33327" w:rsidRPr="00DF6188">
        <w:rPr>
          <w:lang w:val="id-ID"/>
        </w:rPr>
        <w:t>METODOLOGI PENELITIAN</w:t>
      </w:r>
    </w:p>
    <w:p w14:paraId="1F2E096A" w14:textId="1735EB69" w:rsidR="00D33327" w:rsidRPr="007E78D8" w:rsidRDefault="00D33327" w:rsidP="007E78D8">
      <w:pPr>
        <w:pStyle w:val="NoSpacing"/>
        <w:numPr>
          <w:ilvl w:val="0"/>
          <w:numId w:val="70"/>
        </w:numPr>
        <w:spacing w:line="480" w:lineRule="auto"/>
        <w:ind w:left="426" w:hanging="426"/>
        <w:rPr>
          <w:b/>
          <w:bCs/>
          <w:lang w:val="id-ID"/>
        </w:rPr>
      </w:pPr>
      <w:r w:rsidRPr="007E78D8">
        <w:rPr>
          <w:b/>
          <w:bCs/>
          <w:lang w:val="id-ID"/>
        </w:rPr>
        <w:t>Lokasi Penelitian</w:t>
      </w:r>
    </w:p>
    <w:p w14:paraId="442BED44" w14:textId="77777777" w:rsidR="00D33327" w:rsidRPr="00DF6188" w:rsidRDefault="00D33327" w:rsidP="007E78D8">
      <w:pPr>
        <w:pStyle w:val="NoSpacing"/>
        <w:spacing w:line="480" w:lineRule="auto"/>
        <w:ind w:firstLine="426"/>
        <w:jc w:val="both"/>
        <w:rPr>
          <w:lang w:val="id-ID"/>
        </w:rPr>
      </w:pPr>
      <w:r w:rsidRPr="00DF6188">
        <w:rPr>
          <w:lang w:val="id-ID"/>
        </w:rPr>
        <w:t>Penelitian ini dilaksanakan di Satuan Lalu Lintas (Satlantas) Polres Dumai yang beralamat di Jalan Sultan Syarif Kasim, Kota Dumai, Provinsi Riau. Satlantas Polres Dumai merupakan unit kerja di bawah Kepolisian Resort Kota Dumai yang memiliki tugas pokok dalam bidang keamanan, keselamatan, ketertiban, dan kelancaran lalu lintas di wilayah hukum Polres Dumai.</w:t>
      </w:r>
    </w:p>
    <w:p w14:paraId="643A27A9" w14:textId="77777777" w:rsidR="00D33327" w:rsidRPr="00DF6188" w:rsidRDefault="00D33327" w:rsidP="00D519EA">
      <w:pPr>
        <w:pStyle w:val="ListParagraph"/>
        <w:tabs>
          <w:tab w:val="left" w:pos="3330"/>
        </w:tabs>
        <w:spacing w:line="480" w:lineRule="auto"/>
        <w:ind w:left="0" w:firstLine="426"/>
        <w:jc w:val="both"/>
        <w:rPr>
          <w:lang w:val="id-ID"/>
        </w:rPr>
      </w:pPr>
      <w:r w:rsidRPr="00DF6188">
        <w:rPr>
          <w:lang w:val="id-ID"/>
        </w:rPr>
        <w:t>Adapun dasar pertimbangan penulis mengambil lokasi penelitian pada Satuan Lalu Lintas (Satlantas) Polres Dumai adalah sebagai berikut:</w:t>
      </w:r>
    </w:p>
    <w:p w14:paraId="2610760F" w14:textId="6DD9073E" w:rsidR="00D33327" w:rsidRPr="00DF6188" w:rsidRDefault="00D33327" w:rsidP="008206F7">
      <w:pPr>
        <w:pStyle w:val="ListParagraph"/>
        <w:numPr>
          <w:ilvl w:val="0"/>
          <w:numId w:val="8"/>
        </w:numPr>
        <w:tabs>
          <w:tab w:val="left" w:pos="3330"/>
        </w:tabs>
        <w:spacing w:line="480" w:lineRule="auto"/>
        <w:ind w:left="426" w:hanging="426"/>
        <w:jc w:val="both"/>
        <w:rPr>
          <w:lang w:val="id-ID"/>
        </w:rPr>
      </w:pPr>
      <w:r w:rsidRPr="00DF6188">
        <w:rPr>
          <w:lang w:val="id-ID"/>
        </w:rPr>
        <w:t>Satlantas Polres Dumai merupakan instansi yang memiliki wewenang dan tanggung jawab penuh dalam implementasi kebijakan tilang elektronik (e-</w:t>
      </w:r>
      <w:r w:rsidR="00F67047" w:rsidRPr="00DF6188">
        <w:rPr>
          <w:lang w:val="id-ID"/>
        </w:rPr>
        <w:t>T</w:t>
      </w:r>
      <w:r w:rsidRPr="00DF6188">
        <w:rPr>
          <w:lang w:val="id-ID"/>
        </w:rPr>
        <w:t>ilang) di wilayah Kota Dumai. Sebagai ujung tombak dalam penerapan sistem tilang elektronik, instansi ini berperan penting dalam meningkatkan efektivitas dan transparansi penegakan hukum lalu lintas melalui sistem e-tilang.</w:t>
      </w:r>
    </w:p>
    <w:p w14:paraId="3C0AC078" w14:textId="73A8019E" w:rsidR="00D33327" w:rsidRPr="00DF6188" w:rsidRDefault="00D33327" w:rsidP="008206F7">
      <w:pPr>
        <w:pStyle w:val="ListParagraph"/>
        <w:numPr>
          <w:ilvl w:val="0"/>
          <w:numId w:val="8"/>
        </w:numPr>
        <w:tabs>
          <w:tab w:val="left" w:pos="3330"/>
        </w:tabs>
        <w:spacing w:line="480" w:lineRule="auto"/>
        <w:ind w:left="426" w:hanging="426"/>
        <w:jc w:val="both"/>
        <w:rPr>
          <w:lang w:val="id-ID"/>
        </w:rPr>
      </w:pPr>
      <w:r w:rsidRPr="00DF6188">
        <w:rPr>
          <w:lang w:val="id-ID"/>
        </w:rPr>
        <w:t>Lokasi ini dipilih karena dapat memberikan gambaran yang komprehensif mengenai bagaimana implementasi kebijakan e-tilang diterapkan di lapangan, khususnya di Kota Dumai. Hasil penelitian ini diharapkan dapat menjadi referensi dan pembelajaran berharga bagi pengembangan sistem serupa di kota-kota lain yang memiliki karakteristik serupa dengan Kota Dumai.​​​​​​​​​​​​​​​​</w:t>
      </w:r>
    </w:p>
    <w:p w14:paraId="42DEA00B" w14:textId="77777777" w:rsidR="00026736" w:rsidRPr="00DF6188" w:rsidRDefault="00026736" w:rsidP="00F67047">
      <w:pPr>
        <w:pStyle w:val="ListParagraph"/>
        <w:tabs>
          <w:tab w:val="left" w:pos="3330"/>
        </w:tabs>
        <w:spacing w:line="480" w:lineRule="auto"/>
        <w:ind w:left="426"/>
        <w:jc w:val="both"/>
        <w:rPr>
          <w:b/>
          <w:bCs/>
          <w:lang w:val="id-ID"/>
        </w:rPr>
        <w:sectPr w:rsidR="00026736" w:rsidRPr="00DF6188" w:rsidSect="00405E46">
          <w:headerReference w:type="default" r:id="rId28"/>
          <w:pgSz w:w="11906" w:h="16838" w:code="9"/>
          <w:pgMar w:top="2268" w:right="1701" w:bottom="1701" w:left="2268" w:header="709" w:footer="709" w:gutter="0"/>
          <w:pgNumType w:start="46"/>
          <w:cols w:space="708"/>
          <w:docGrid w:linePitch="360"/>
        </w:sectPr>
      </w:pPr>
    </w:p>
    <w:p w14:paraId="5ABB508B" w14:textId="23DACF6C" w:rsidR="00D33327" w:rsidRPr="007E78D8" w:rsidRDefault="00D33327" w:rsidP="007E78D8">
      <w:pPr>
        <w:pStyle w:val="NoSpacing"/>
        <w:numPr>
          <w:ilvl w:val="0"/>
          <w:numId w:val="70"/>
        </w:numPr>
        <w:spacing w:line="480" w:lineRule="auto"/>
        <w:ind w:left="426" w:hanging="426"/>
        <w:jc w:val="both"/>
        <w:rPr>
          <w:b/>
          <w:bCs/>
          <w:lang w:val="id-ID"/>
        </w:rPr>
      </w:pPr>
      <w:r w:rsidRPr="007E78D8">
        <w:rPr>
          <w:b/>
          <w:bCs/>
          <w:lang w:val="id-ID"/>
        </w:rPr>
        <w:lastRenderedPageBreak/>
        <w:t>Populasi dan Sampel</w:t>
      </w:r>
    </w:p>
    <w:p w14:paraId="5F0DB950" w14:textId="672ED214" w:rsidR="00D33327" w:rsidRPr="00DF6188" w:rsidRDefault="00D33327" w:rsidP="007E78D8">
      <w:pPr>
        <w:pStyle w:val="NoSpacing"/>
        <w:spacing w:line="480" w:lineRule="auto"/>
        <w:ind w:firstLine="426"/>
        <w:jc w:val="both"/>
        <w:rPr>
          <w:lang w:val="id-ID"/>
        </w:rPr>
      </w:pPr>
      <w:r w:rsidRPr="00DF6188">
        <w:rPr>
          <w:lang w:val="id-ID"/>
        </w:rPr>
        <w:t xml:space="preserve">Menurut </w:t>
      </w:r>
      <w:r w:rsidR="00CF33A4" w:rsidRPr="00DF6188">
        <w:rPr>
          <w:lang w:val="id-ID"/>
        </w:rPr>
        <w:fldChar w:fldCharType="begin" w:fldLock="1"/>
      </w:r>
      <w:r w:rsidR="00CF33A4" w:rsidRPr="00DF6188">
        <w:rPr>
          <w:lang w:val="id-ID"/>
        </w:rPr>
        <w:instrText>ADDIN CSL_CITATION {"citationItems":[{"id":"ITEM-1","itemData":{"ISBN":"978-623-6535-41-7","author":[{"dropping-particle":"","family":"Rahim","given":"Rani","non-dropping-particle":"","parse-names":false,"suffix":""},{"dropping-particle":"","family":"Saodah","given":"","non-dropping-particle":"","parse-names":false,"suffix":""},{"dropping-particle":"","family":"Tiring","given":"Sri Sulistyaningsih N. D.","non-dropping-particle":"","parse-names":false,"suffix":""},{"dropping-particle":"","family":"Asman","given":"","non-dropping-particle":"","parse-names":false,"suffix":""},{"dropping-particle":"","family":"Fitriyah","given":"Lina Arifah","non-dropping-particle":"","parse-names":false,"suffix":""},{"dropping-particle":"","family":"Dewi","given":"Mertyani Sari","non-dropping-particle":"","parse-names":false,"suffix":""},{"dropping-particle":"","family":"Irene Hendrika","given":"R","non-dropping-particle":"","parse-names":false,"suffix":""},{"dropping-particle":"","family":"Ferawati","given":"","non-dropping-particle":"","parse-names":false,"suffix":""},{"dropping-particle":"","family":"Mutia","given":"","non-dropping-particle":"","parse-names":false,"suffix":""},{"dropping-particle":"","family":"Pamungkas","given":"Megita Dwi","non-dropping-particle":"","parse-names":false,"suffix":""},{"dropping-particle":"","family":"Sutrisno","given":"Eko","non-dropping-particle":"","parse-names":false,"suffix":""},{"dropping-particle":"","family":"Wulandari","given":"Heny","non-dropping-particle":"","parse-names":false,"suffix":""},{"dropping-particle":"","family":"Trimurtini","given":"","non-dropping-particle":"","parse-names":false,"suffix":""},{"dropping-particle":"","family":"Wicaksono","given":"Arief Budi","non-dropping-particle":"","parse-names":false,"suffix":""}],"editor":[{"dropping-particle":"","family":"Santoso","given":"Erik","non-dropping-particle":"","parse-names":false,"suffix":""}],"id":"ITEM-1","issued":{"date-parts":[["2021"]]},"publisher":"Perkumpulan Rumah Cemerlang Indonesia","publisher-place":"Tasikmalaya","title":"Metodologi Penelitian (Teori dan Praktik)","type":"book"},"uris":["http://www.mendeley.com/documents/?uuid=781a6df2-293b-3579-a8c7-9f341011c07e"]}],"mendeley":{"formattedCitation":"(Rahim et al., 2021)","manualFormatting":"Rahim et al ( 2021)","plainTextFormattedCitation":"(Rahim et al., 2021)","previouslyFormattedCitation":"(Rahim et al., 2021)"},"properties":{"noteIndex":0},"schema":"https://github.com/citation-style-language/schema/raw/master/csl-citation.json"}</w:instrText>
      </w:r>
      <w:r w:rsidR="00CF33A4" w:rsidRPr="00DF6188">
        <w:rPr>
          <w:lang w:val="id-ID"/>
        </w:rPr>
        <w:fldChar w:fldCharType="separate"/>
      </w:r>
      <w:r w:rsidR="00CF33A4" w:rsidRPr="00DF6188">
        <w:rPr>
          <w:noProof/>
          <w:lang w:val="id-ID"/>
        </w:rPr>
        <w:t>Rahim et al ( 2021)</w:t>
      </w:r>
      <w:r w:rsidR="00CF33A4" w:rsidRPr="00DF6188">
        <w:rPr>
          <w:lang w:val="id-ID"/>
        </w:rPr>
        <w:fldChar w:fldCharType="end"/>
      </w:r>
      <w:r w:rsidRPr="00DF6188">
        <w:rPr>
          <w:lang w:val="id-ID"/>
        </w:rPr>
        <w:t>, populasi adalah wilayah generalisasi yang terdiri atas objek atau subjek dengan jumlah dan karakteristik tertentu yang ditetapkan oleh peneliti untuk dipelajari dan kemudian diambil kesimpulannya.</w:t>
      </w:r>
    </w:p>
    <w:p w14:paraId="4C6D32C3" w14:textId="77777777" w:rsidR="005168DF" w:rsidRPr="00DF6188" w:rsidRDefault="005168DF" w:rsidP="00A27EA7">
      <w:pPr>
        <w:pStyle w:val="ListParagraph"/>
        <w:tabs>
          <w:tab w:val="left" w:pos="3330"/>
        </w:tabs>
        <w:spacing w:line="480" w:lineRule="auto"/>
        <w:ind w:left="0" w:firstLine="426"/>
        <w:jc w:val="both"/>
        <w:rPr>
          <w:lang w:val="id-ID"/>
        </w:rPr>
      </w:pPr>
      <w:r w:rsidRPr="00DF6188">
        <w:rPr>
          <w:lang w:val="id-ID"/>
        </w:rPr>
        <w:t>Populasi dalam penelitian ini terdiri dari dua kelompok utama, yaitu personel Satuan Lalu Lintas (Satlantas) Polres Dumai dan masyarakat yang pernah terkena tilang elektronik di Kota Dumai. Populasi personel kepolisian mencakup seluruh anggota yang bertugas di lingkungan Satlantas Polres Dumai, mulai dari Kasatlantas, Kaur, Kanit, hingga personel yang berada di masing-masing unit pelaksana teknis, dengan total jumlah populasi sebanyak 51 orang.</w:t>
      </w:r>
    </w:p>
    <w:p w14:paraId="7A0E25B1" w14:textId="797C201B" w:rsidR="00D33327" w:rsidRPr="00DF6188" w:rsidRDefault="00D33327" w:rsidP="00A27EA7">
      <w:pPr>
        <w:pStyle w:val="ListParagraph"/>
        <w:tabs>
          <w:tab w:val="left" w:pos="3330"/>
        </w:tabs>
        <w:spacing w:line="480" w:lineRule="auto"/>
        <w:ind w:left="0" w:firstLine="426"/>
        <w:jc w:val="both"/>
        <w:rPr>
          <w:lang w:val="id-ID"/>
        </w:rPr>
      </w:pPr>
      <w:r w:rsidRPr="00DF6188">
        <w:rPr>
          <w:lang w:val="id-ID"/>
        </w:rPr>
        <w:t xml:space="preserve">Menurut </w:t>
      </w:r>
      <w:r w:rsidR="00CF33A4" w:rsidRPr="00DF6188">
        <w:rPr>
          <w:lang w:val="id-ID"/>
        </w:rPr>
        <w:fldChar w:fldCharType="begin" w:fldLock="1"/>
      </w:r>
      <w:r w:rsidR="00CF33A4" w:rsidRPr="00DF6188">
        <w:rPr>
          <w:lang w:val="id-ID"/>
        </w:rPr>
        <w:instrText>ADDIN CSL_CITATION {"citationItems":[{"id":"ITEM-1","itemData":{"author":[{"dropping-particle":"","family":"Abdussamad","given":"Zuchri","non-dropping-particle":"","parse-names":false,"suffix":""}],"id":"ITEM-1","issued":{"date-parts":[["2021"]]},"publisher":"Syakir Media Press iii","publisher-place":"Makassar","title":"METODE PENELITIAN KUALITATIF","type":"book"},"uris":["http://www.mendeley.com/documents/?uuid=9b74a58b-c93b-359e-93f9-60e126df5542"]}],"mendeley":{"formattedCitation":"(Abdussamad, 2021)","manualFormatting":"Abdussamad (2021)","plainTextFormattedCitation":"(Abdussamad, 2021)","previouslyFormattedCitation":"(Abdussamad, 2021)"},"properties":{"noteIndex":0},"schema":"https://github.com/citation-style-language/schema/raw/master/csl-citation.json"}</w:instrText>
      </w:r>
      <w:r w:rsidR="00CF33A4" w:rsidRPr="00DF6188">
        <w:rPr>
          <w:lang w:val="id-ID"/>
        </w:rPr>
        <w:fldChar w:fldCharType="separate"/>
      </w:r>
      <w:r w:rsidR="00CF33A4" w:rsidRPr="00DF6188">
        <w:rPr>
          <w:noProof/>
          <w:lang w:val="id-ID"/>
        </w:rPr>
        <w:t>Abdussamad (2021)</w:t>
      </w:r>
      <w:r w:rsidR="00CF33A4" w:rsidRPr="00DF6188">
        <w:rPr>
          <w:lang w:val="id-ID"/>
        </w:rPr>
        <w:fldChar w:fldCharType="end"/>
      </w:r>
      <w:r w:rsidRPr="00DF6188">
        <w:rPr>
          <w:lang w:val="id-ID"/>
        </w:rPr>
        <w:t xml:space="preserve">, sampel dalam penelitian adalah sebagian kecil anggota populasi yang dipilih menggunakan prosedur tertentu agar dapat mewakili populasi secara akurat. Untuk penarikan sampel pada </w:t>
      </w:r>
      <w:r w:rsidR="005168DF" w:rsidRPr="00DF6188">
        <w:rPr>
          <w:lang w:val="id-ID"/>
        </w:rPr>
        <w:t>personel</w:t>
      </w:r>
      <w:r w:rsidRPr="00DF6188">
        <w:rPr>
          <w:lang w:val="id-ID"/>
        </w:rPr>
        <w:t xml:space="preserve"> Satlantas Polres Dumai menggunakan teknik sampling jenuh. Menurut </w:t>
      </w:r>
      <w:r w:rsidR="00CF33A4" w:rsidRPr="00DF6188">
        <w:rPr>
          <w:lang w:val="id-ID"/>
        </w:rPr>
        <w:fldChar w:fldCharType="begin" w:fldLock="1"/>
      </w:r>
      <w:r w:rsidR="003678CB" w:rsidRPr="00DF6188">
        <w:rPr>
          <w:lang w:val="id-ID"/>
        </w:rPr>
        <w:instrText>ADDIN CSL_CITATION {"citationItems":[{"id":"ITEM-1","itemData":{"ISBN":"9786235000589","abstract":"Seiring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Kata","author":[{"dropping-particle":"","family":"Zulfikar","given":"Rizka","non-dropping-particle":"","parse-names":false,"suffix":""},{"dropping-particle":"","family":"Sari","given":"Fifian Permata","non-dropping-particle":"","parse-names":false,"suffix":""},{"dropping-particle":"","family":"Fatmayati","given":"Anggi","non-dropping-particle":"","parse-names":false,"suffix":""},{"dropping-particle":"","family":"Wandini","given":"Kartika","non-dropping-particle":"","parse-names":false,"suffix":""},{"dropping-particle":"","family":"Haryati","given":"Tati","non-dropping-particle":"","parse-names":false,"suffix":""},{"dropping-particle":"","family":"Jumini","given":"Sri","non-dropping-particle":"","parse-names":false,"suffix":""},{"dropping-particle":"","family":"Nurjanah","given":"","non-dropping-particle":"","parse-names":false,"suffix":""},{"dropping-particle":"","family":"Annisa","given":"Selvi","non-dropping-particle":"","parse-names":false,"suffix":""},{"dropping-particle":"","family":"Kusumawardhani","given":"Oktavy Budi","non-dropping-particle":"","parse-names":false,"suffix":""},{"dropping-particle":"","family":"Mutiah","given":"Rif’atul","non-dropping-particle":"","parse-names":false,"suffix":""},{"dropping-particle":"","family":"Linggi","given":"Alexander Indrakusuma","non-dropping-particle":"","parse-names":false,"suffix":""},{"dropping-particle":"","family":"Fadilah","given":"Hafid","non-dropping-particle":"","parse-names":false,"suffix":""}],"id":"ITEM-1","issued":{"date-parts":[["2024"]]},"number-of-pages":"809-820","publisher":"Widina Media Utama Dilarang","title":"Teori,Metode dan Praktik Penelitian Kualitatif","type":"book"},"uris":["http://www.mendeley.com/documents/?uuid=120d769c-285c-4e06-b164-363dee57d5ae"]}],"mendeley":{"formattedCitation":"(Zulfikar et al., 2024)","manualFormatting":"Zulfikar et al. (2024)","plainTextFormattedCitation":"(Zulfikar et al., 2024)","previouslyFormattedCitation":"(Zulfikar et al., 2024)"},"properties":{"noteIndex":0},"schema":"https://github.com/citation-style-language/schema/raw/master/csl-citation.json"}</w:instrText>
      </w:r>
      <w:r w:rsidR="00CF33A4" w:rsidRPr="00DF6188">
        <w:rPr>
          <w:lang w:val="id-ID"/>
        </w:rPr>
        <w:fldChar w:fldCharType="separate"/>
      </w:r>
      <w:r w:rsidR="00CF33A4" w:rsidRPr="00DF6188">
        <w:rPr>
          <w:noProof/>
          <w:lang w:val="id-ID"/>
        </w:rPr>
        <w:t>Zulfikar et al. (2024)</w:t>
      </w:r>
      <w:r w:rsidR="00CF33A4" w:rsidRPr="00DF6188">
        <w:rPr>
          <w:lang w:val="id-ID"/>
        </w:rPr>
        <w:fldChar w:fldCharType="end"/>
      </w:r>
      <w:r w:rsidRPr="00DF6188">
        <w:rPr>
          <w:lang w:val="id-ID"/>
        </w:rPr>
        <w:t>, sampling jenuh adalah teknik penentuan sampel yang melibatkan seluruh populasi sebagai sampel. Teknik ini digunakan ketika jumlah populasi relatif kecil atau peneliti ingin mengurangi kemungkinan kesalahan dalam penelitiannya. Sampling jenuh juga dikenal dengan istilah sensus.</w:t>
      </w:r>
    </w:p>
    <w:p w14:paraId="0BC8EF44" w14:textId="3A6401D9" w:rsidR="00D33327" w:rsidRPr="00DF6188" w:rsidRDefault="00D33327" w:rsidP="002E3143">
      <w:pPr>
        <w:pStyle w:val="ListParagraph"/>
        <w:tabs>
          <w:tab w:val="left" w:pos="3330"/>
        </w:tabs>
        <w:spacing w:line="480" w:lineRule="auto"/>
        <w:ind w:left="0" w:firstLine="426"/>
        <w:jc w:val="both"/>
        <w:rPr>
          <w:lang w:val="id-ID"/>
        </w:rPr>
      </w:pPr>
      <w:r w:rsidRPr="00DF6188">
        <w:rPr>
          <w:lang w:val="id-ID"/>
        </w:rPr>
        <w:t>Sedangkan sampel untuk masyarakat menggunakan teknik</w:t>
      </w:r>
      <w:r w:rsidR="00A27EA7" w:rsidRPr="00DF6188">
        <w:rPr>
          <w:lang w:val="id-ID"/>
        </w:rPr>
        <w:t xml:space="preserve"> </w:t>
      </w:r>
      <w:r w:rsidR="00A27EA7" w:rsidRPr="00DF6188">
        <w:rPr>
          <w:i/>
          <w:iCs/>
          <w:lang w:val="id-ID"/>
        </w:rPr>
        <w:t>i</w:t>
      </w:r>
      <w:r w:rsidRPr="00DF6188">
        <w:rPr>
          <w:i/>
          <w:iCs/>
          <w:lang w:val="id-ID"/>
        </w:rPr>
        <w:t xml:space="preserve">ncidental </w:t>
      </w:r>
      <w:r w:rsidR="00A27EA7" w:rsidRPr="00DF6188">
        <w:rPr>
          <w:i/>
          <w:iCs/>
          <w:lang w:val="id-ID"/>
        </w:rPr>
        <w:t>s</w:t>
      </w:r>
      <w:r w:rsidRPr="00DF6188">
        <w:rPr>
          <w:i/>
          <w:iCs/>
          <w:lang w:val="id-ID"/>
        </w:rPr>
        <w:t>ampling</w:t>
      </w:r>
      <w:r w:rsidRPr="00DF6188">
        <w:rPr>
          <w:lang w:val="id-ID"/>
        </w:rPr>
        <w:t xml:space="preserve">. Menurut </w:t>
      </w:r>
      <w:r w:rsidR="00FA64D2" w:rsidRPr="00DF6188">
        <w:rPr>
          <w:lang w:val="id-ID"/>
        </w:rPr>
        <w:fldChar w:fldCharType="begin" w:fldLock="1"/>
      </w:r>
      <w:r w:rsidR="003678CB" w:rsidRPr="00DF6188">
        <w:rPr>
          <w:lang w:val="id-ID"/>
        </w:rPr>
        <w:instrText>ADDIN CSL_CITATION {"citationItems":[{"id":"ITEM-1","itemData":{"ISBN":"9786026462114","abstract":"El propósito del presente estudio fue conocer la percepción del adolescente que estudia preparatoria, sobre la funcionalidad familiar de la familia a la cual pertenece y determinar si existían diferencias de tal funcionalidad con las variables edad, sexo, y tipo de familia. El estudio se basó en el Marco de Organización Sistèmico de Marie Luise Friedemann (1994), que describe a la familia desde la perspectiva sistèmica donde los individuos son vistos como subsistemas del sistema familiar total, en el cual se logra la funcionalidad a través de la congruencia de cuatro procesos familiares y que son susceptibles de ser afectados, coherencia, individuación, cambio del sistema y mantenimiento del sistema. El","author":[{"dropping-particle":"","family":"Sembiring","given":"Tamaulina Br","non-dropping-particle":"","parse-names":false,"suffix":""},{"dropping-particle":"","family":"Irmawati","given":"","non-dropping-particle":"","parse-names":false,"suffix":""},{"dropping-particle":"","family":"Sabir","given":"Muhammad","non-dropping-particle":"","parse-names":false,"suffix":""},{"dropping-particle":"","family":"Tjahyadi","given":"Indra","non-dropping-particle":"","parse-names":false,"suffix":""}],"id":"ITEM-1","issued":{"date-parts":[["2024"]]},"publisher":"CV Saba Jaya Publisher","title":"Buku Ajar Metodologi Penelitian (Teori Dan Praktik)","type":"book"},"uris":["http://www.mendeley.com/documents/?uuid=b09ad1e1-4b51-4e71-9ba0-8c7192ab80c6"]}],"mendeley":{"formattedCitation":"(Sembiring et al., 2024)","manualFormatting":"Sembiring et al. (2024)","plainTextFormattedCitation":"(Sembiring et al., 2024)","previouslyFormattedCitation":"(Sembiring et al., 2024)"},"properties":{"noteIndex":0},"schema":"https://github.com/citation-style-language/schema/raw/master/csl-citation.json"}</w:instrText>
      </w:r>
      <w:r w:rsidR="00FA64D2" w:rsidRPr="00DF6188">
        <w:rPr>
          <w:lang w:val="id-ID"/>
        </w:rPr>
        <w:fldChar w:fldCharType="separate"/>
      </w:r>
      <w:r w:rsidR="00FA64D2" w:rsidRPr="00DF6188">
        <w:rPr>
          <w:noProof/>
          <w:lang w:val="id-ID"/>
        </w:rPr>
        <w:t>Sembiring et al. (2024)</w:t>
      </w:r>
      <w:r w:rsidR="00FA64D2" w:rsidRPr="00DF6188">
        <w:rPr>
          <w:lang w:val="id-ID"/>
        </w:rPr>
        <w:fldChar w:fldCharType="end"/>
      </w:r>
      <w:r w:rsidRPr="00DF6188">
        <w:rPr>
          <w:lang w:val="id-ID"/>
        </w:rPr>
        <w:t xml:space="preserve">, </w:t>
      </w:r>
      <w:r w:rsidRPr="00DF6188">
        <w:rPr>
          <w:i/>
          <w:iCs/>
          <w:lang w:val="id-ID"/>
        </w:rPr>
        <w:t>incidental sampling</w:t>
      </w:r>
      <w:r w:rsidRPr="00DF6188">
        <w:rPr>
          <w:lang w:val="id-ID"/>
        </w:rPr>
        <w:t xml:space="preserve"> adalah </w:t>
      </w:r>
      <w:r w:rsidRPr="00DF6188">
        <w:rPr>
          <w:lang w:val="id-ID"/>
        </w:rPr>
        <w:lastRenderedPageBreak/>
        <w:t>teknik pengambilan sampel yang dilakukan secara kebetulan, di mana siapa saja yang secara tidak sengaja bertemu dengan peneliti dapat dipilih sebagai sampel jika dianggap cocok sebagai sumber data.</w:t>
      </w:r>
    </w:p>
    <w:p w14:paraId="368FAFD6" w14:textId="77777777" w:rsidR="00D33327" w:rsidRPr="00DF6188" w:rsidRDefault="00D33327" w:rsidP="002E3143">
      <w:pPr>
        <w:pStyle w:val="ListParagraph"/>
        <w:tabs>
          <w:tab w:val="left" w:pos="3330"/>
        </w:tabs>
        <w:spacing w:line="480" w:lineRule="auto"/>
        <w:ind w:left="0" w:firstLine="426"/>
        <w:jc w:val="both"/>
        <w:rPr>
          <w:lang w:val="id-ID"/>
        </w:rPr>
      </w:pPr>
      <w:r w:rsidRPr="00DF6188">
        <w:rPr>
          <w:lang w:val="id-ID"/>
        </w:rPr>
        <w:t>Penelitian ini dilakukan selama 22 hari kerja, sehingga untuk 1 hari kerja penulis menetapkan sebanyak 3 responden yang pernah terkena tilang elektronik. Adapun cara penentuan sampel untuk masyarakat yaitu 3 responden x 22 hari kerja = 66 responden, maka jumlah sampel untuk masyarakat selama 22 hari kerja adalah 66 responden. Untuk mengetahui lebih jelas jumlah populasi dan sampel dalam penelitian ini dapat dilihat pada table III.1 dibawah ini:</w:t>
      </w:r>
    </w:p>
    <w:p w14:paraId="0AD9F3C5" w14:textId="1499567A" w:rsidR="00C34418" w:rsidRPr="00C93C65" w:rsidRDefault="00AC1CF6" w:rsidP="00C34418">
      <w:pPr>
        <w:pStyle w:val="NoSpacing"/>
        <w:jc w:val="center"/>
        <w:rPr>
          <w:b/>
          <w:bCs/>
          <w:lang w:val="sv-SE"/>
        </w:rPr>
      </w:pPr>
      <w:bookmarkStart w:id="14" w:name="_Toc206408850"/>
      <w:bookmarkStart w:id="15" w:name="_Toc206408913"/>
      <w:r w:rsidRPr="00C93C65">
        <w:rPr>
          <w:b/>
          <w:bCs/>
          <w:lang w:val="sv-SE"/>
        </w:rPr>
        <w:t xml:space="preserve">Tabel III. </w:t>
      </w:r>
      <w:r w:rsidR="00B00F9E" w:rsidRPr="00C34418">
        <w:rPr>
          <w:b/>
          <w:bCs/>
        </w:rPr>
        <w:fldChar w:fldCharType="begin"/>
      </w:r>
      <w:r w:rsidR="00B00F9E" w:rsidRPr="00C93C65">
        <w:rPr>
          <w:b/>
          <w:bCs/>
          <w:lang w:val="sv-SE"/>
        </w:rPr>
        <w:instrText xml:space="preserve"> SEQ Tabel_III. \* ARABIC </w:instrText>
      </w:r>
      <w:r w:rsidR="00B00F9E" w:rsidRPr="00C34418">
        <w:rPr>
          <w:b/>
          <w:bCs/>
        </w:rPr>
        <w:fldChar w:fldCharType="separate"/>
      </w:r>
      <w:r w:rsidR="004E02C5">
        <w:rPr>
          <w:b/>
          <w:bCs/>
          <w:noProof/>
          <w:lang w:val="sv-SE"/>
        </w:rPr>
        <w:t>1</w:t>
      </w:r>
      <w:r w:rsidR="00B00F9E" w:rsidRPr="00C34418">
        <w:rPr>
          <w:b/>
          <w:bCs/>
          <w:noProof/>
        </w:rPr>
        <w:fldChar w:fldCharType="end"/>
      </w:r>
    </w:p>
    <w:p w14:paraId="41597E0F" w14:textId="41523C23" w:rsidR="00D33327" w:rsidRPr="00C34418" w:rsidRDefault="00AC1CF6" w:rsidP="00C34418">
      <w:pPr>
        <w:pStyle w:val="NoSpacing"/>
        <w:jc w:val="center"/>
        <w:rPr>
          <w:b/>
          <w:bCs/>
          <w:lang w:val="id-ID"/>
        </w:rPr>
      </w:pPr>
      <w:r w:rsidRPr="00C93C65">
        <w:rPr>
          <w:b/>
          <w:bCs/>
          <w:lang w:val="sv-SE"/>
        </w:rPr>
        <w:t>Keadaan Populasi dan Sampel Pada Satlantas Polres Dumai</w:t>
      </w:r>
      <w:bookmarkEnd w:id="14"/>
      <w:bookmarkEnd w:id="15"/>
    </w:p>
    <w:tbl>
      <w:tblPr>
        <w:tblStyle w:val="TableGrid"/>
        <w:tblW w:w="0" w:type="auto"/>
        <w:tblInd w:w="-5" w:type="dxa"/>
        <w:tblLook w:val="04A0" w:firstRow="1" w:lastRow="0" w:firstColumn="1" w:lastColumn="0" w:noHBand="0" w:noVBand="1"/>
      </w:tblPr>
      <w:tblGrid>
        <w:gridCol w:w="567"/>
        <w:gridCol w:w="3261"/>
        <w:gridCol w:w="1275"/>
        <w:gridCol w:w="1324"/>
        <w:gridCol w:w="1505"/>
      </w:tblGrid>
      <w:tr w:rsidR="00D33327" w:rsidRPr="00DF6188" w14:paraId="6E69D050" w14:textId="77777777" w:rsidTr="00FE5B6C">
        <w:tc>
          <w:tcPr>
            <w:tcW w:w="567" w:type="dxa"/>
          </w:tcPr>
          <w:p w14:paraId="2145CCB5" w14:textId="77777777" w:rsidR="00D33327" w:rsidRPr="00DF6188" w:rsidRDefault="00D33327" w:rsidP="00D519EA">
            <w:pPr>
              <w:pStyle w:val="ListParagraph"/>
              <w:tabs>
                <w:tab w:val="left" w:pos="3330"/>
              </w:tabs>
              <w:ind w:left="0"/>
              <w:jc w:val="center"/>
              <w:rPr>
                <w:b/>
                <w:bCs/>
                <w:lang w:val="id-ID"/>
              </w:rPr>
            </w:pPr>
            <w:r w:rsidRPr="00DF6188">
              <w:rPr>
                <w:b/>
                <w:bCs/>
                <w:lang w:val="id-ID"/>
              </w:rPr>
              <w:t>No</w:t>
            </w:r>
          </w:p>
        </w:tc>
        <w:tc>
          <w:tcPr>
            <w:tcW w:w="3261" w:type="dxa"/>
          </w:tcPr>
          <w:p w14:paraId="0DCB0BA1" w14:textId="77777777" w:rsidR="00D33327" w:rsidRPr="00DF6188" w:rsidRDefault="00D33327" w:rsidP="00D519EA">
            <w:pPr>
              <w:pStyle w:val="ListParagraph"/>
              <w:tabs>
                <w:tab w:val="left" w:pos="3330"/>
              </w:tabs>
              <w:ind w:left="0"/>
              <w:jc w:val="center"/>
              <w:rPr>
                <w:b/>
                <w:bCs/>
                <w:lang w:val="id-ID"/>
              </w:rPr>
            </w:pPr>
            <w:r w:rsidRPr="00DF6188">
              <w:rPr>
                <w:b/>
                <w:bCs/>
                <w:lang w:val="id-ID"/>
              </w:rPr>
              <w:t>Sub Populasi</w:t>
            </w:r>
          </w:p>
        </w:tc>
        <w:tc>
          <w:tcPr>
            <w:tcW w:w="1275" w:type="dxa"/>
          </w:tcPr>
          <w:p w14:paraId="4189EB17" w14:textId="77777777" w:rsidR="00D33327" w:rsidRPr="00DF6188" w:rsidRDefault="00D33327" w:rsidP="00D519EA">
            <w:pPr>
              <w:pStyle w:val="ListParagraph"/>
              <w:tabs>
                <w:tab w:val="left" w:pos="3330"/>
              </w:tabs>
              <w:ind w:left="0"/>
              <w:jc w:val="center"/>
              <w:rPr>
                <w:b/>
                <w:bCs/>
                <w:lang w:val="id-ID"/>
              </w:rPr>
            </w:pPr>
            <w:r w:rsidRPr="00DF6188">
              <w:rPr>
                <w:b/>
                <w:bCs/>
                <w:lang w:val="id-ID"/>
              </w:rPr>
              <w:t>Populasi</w:t>
            </w:r>
          </w:p>
        </w:tc>
        <w:tc>
          <w:tcPr>
            <w:tcW w:w="1324" w:type="dxa"/>
          </w:tcPr>
          <w:p w14:paraId="630CB5C2" w14:textId="77777777" w:rsidR="00D33327" w:rsidRPr="00DF6188" w:rsidRDefault="00D33327" w:rsidP="00D519EA">
            <w:pPr>
              <w:pStyle w:val="ListParagraph"/>
              <w:tabs>
                <w:tab w:val="left" w:pos="3330"/>
              </w:tabs>
              <w:ind w:left="0"/>
              <w:jc w:val="center"/>
              <w:rPr>
                <w:b/>
                <w:bCs/>
                <w:lang w:val="id-ID"/>
              </w:rPr>
            </w:pPr>
            <w:r w:rsidRPr="00DF6188">
              <w:rPr>
                <w:b/>
                <w:bCs/>
                <w:lang w:val="id-ID"/>
              </w:rPr>
              <w:t>Sampel</w:t>
            </w:r>
          </w:p>
        </w:tc>
        <w:tc>
          <w:tcPr>
            <w:tcW w:w="1505" w:type="dxa"/>
          </w:tcPr>
          <w:p w14:paraId="79A5BC99" w14:textId="77777777" w:rsidR="00D33327" w:rsidRPr="00DF6188" w:rsidRDefault="00D33327" w:rsidP="00D519EA">
            <w:pPr>
              <w:pStyle w:val="ListParagraph"/>
              <w:tabs>
                <w:tab w:val="left" w:pos="3330"/>
              </w:tabs>
              <w:ind w:left="0"/>
              <w:jc w:val="center"/>
              <w:rPr>
                <w:b/>
                <w:bCs/>
                <w:lang w:val="id-ID"/>
              </w:rPr>
            </w:pPr>
            <w:r w:rsidRPr="00DF6188">
              <w:rPr>
                <w:b/>
                <w:bCs/>
                <w:lang w:val="id-ID"/>
              </w:rPr>
              <w:t>Persentase</w:t>
            </w:r>
          </w:p>
          <w:p w14:paraId="664133B7" w14:textId="77777777" w:rsidR="00D33327" w:rsidRPr="00DF6188" w:rsidRDefault="00D33327" w:rsidP="00D519EA">
            <w:pPr>
              <w:pStyle w:val="ListParagraph"/>
              <w:tabs>
                <w:tab w:val="left" w:pos="3330"/>
              </w:tabs>
              <w:ind w:left="0"/>
              <w:jc w:val="center"/>
              <w:rPr>
                <w:b/>
                <w:bCs/>
                <w:lang w:val="id-ID"/>
              </w:rPr>
            </w:pPr>
            <w:r w:rsidRPr="00DF6188">
              <w:rPr>
                <w:b/>
                <w:bCs/>
                <w:lang w:val="id-ID"/>
              </w:rPr>
              <w:t>( %)</w:t>
            </w:r>
          </w:p>
        </w:tc>
      </w:tr>
      <w:tr w:rsidR="00B01A6D" w:rsidRPr="00DF6188" w14:paraId="398178C4" w14:textId="77777777" w:rsidTr="00FE5B6C">
        <w:tc>
          <w:tcPr>
            <w:tcW w:w="567" w:type="dxa"/>
          </w:tcPr>
          <w:p w14:paraId="184078A6" w14:textId="3702CBB9" w:rsidR="00B01A6D" w:rsidRPr="00DF6188" w:rsidRDefault="00B01A6D" w:rsidP="00B01A6D">
            <w:pPr>
              <w:pStyle w:val="ListParagraph"/>
              <w:tabs>
                <w:tab w:val="left" w:pos="3330"/>
              </w:tabs>
              <w:ind w:left="0"/>
              <w:jc w:val="center"/>
              <w:rPr>
                <w:lang w:val="id-ID"/>
              </w:rPr>
            </w:pPr>
            <w:r w:rsidRPr="00DF6188">
              <w:rPr>
                <w:lang w:val="id-ID"/>
              </w:rPr>
              <w:t>1</w:t>
            </w:r>
          </w:p>
        </w:tc>
        <w:tc>
          <w:tcPr>
            <w:tcW w:w="3261" w:type="dxa"/>
          </w:tcPr>
          <w:p w14:paraId="7C612B54" w14:textId="252F6F22" w:rsidR="00B01A6D" w:rsidRPr="00DF6188" w:rsidRDefault="00B01A6D" w:rsidP="00B01A6D">
            <w:pPr>
              <w:pStyle w:val="ListParagraph"/>
              <w:tabs>
                <w:tab w:val="left" w:pos="3330"/>
              </w:tabs>
              <w:ind w:left="0"/>
              <w:jc w:val="both"/>
              <w:rPr>
                <w:b/>
                <w:bCs/>
                <w:lang w:val="id-ID"/>
              </w:rPr>
            </w:pPr>
            <w:r w:rsidRPr="00DF6188">
              <w:rPr>
                <w:lang w:val="id-ID"/>
              </w:rPr>
              <w:t>Kapolres</w:t>
            </w:r>
          </w:p>
        </w:tc>
        <w:tc>
          <w:tcPr>
            <w:tcW w:w="1275" w:type="dxa"/>
          </w:tcPr>
          <w:p w14:paraId="36C82A1B" w14:textId="6809F911" w:rsidR="00B01A6D" w:rsidRPr="00DF6188" w:rsidRDefault="00B01A6D" w:rsidP="00B01A6D">
            <w:pPr>
              <w:pStyle w:val="ListParagraph"/>
              <w:tabs>
                <w:tab w:val="left" w:pos="3330"/>
              </w:tabs>
              <w:ind w:left="0"/>
              <w:jc w:val="center"/>
              <w:rPr>
                <w:lang w:val="id-ID"/>
              </w:rPr>
            </w:pPr>
            <w:r w:rsidRPr="00DF6188">
              <w:rPr>
                <w:lang w:val="id-ID"/>
              </w:rPr>
              <w:t>1</w:t>
            </w:r>
          </w:p>
        </w:tc>
        <w:tc>
          <w:tcPr>
            <w:tcW w:w="1324" w:type="dxa"/>
          </w:tcPr>
          <w:p w14:paraId="38041990" w14:textId="6D8081FE" w:rsidR="00B01A6D" w:rsidRPr="00DF6188" w:rsidRDefault="00B01A6D" w:rsidP="00B01A6D">
            <w:pPr>
              <w:pStyle w:val="ListParagraph"/>
              <w:tabs>
                <w:tab w:val="left" w:pos="3330"/>
              </w:tabs>
              <w:ind w:left="0"/>
              <w:jc w:val="center"/>
              <w:rPr>
                <w:b/>
                <w:bCs/>
                <w:lang w:val="id-ID"/>
              </w:rPr>
            </w:pPr>
            <w:r w:rsidRPr="00DF6188">
              <w:rPr>
                <w:lang w:val="id-ID"/>
              </w:rPr>
              <w:t>1</w:t>
            </w:r>
          </w:p>
        </w:tc>
        <w:tc>
          <w:tcPr>
            <w:tcW w:w="1505" w:type="dxa"/>
          </w:tcPr>
          <w:p w14:paraId="1055754B" w14:textId="3480C0AE" w:rsidR="00B01A6D" w:rsidRPr="00DF6188" w:rsidRDefault="00937B6E" w:rsidP="00B01A6D">
            <w:pPr>
              <w:pStyle w:val="ListParagraph"/>
              <w:tabs>
                <w:tab w:val="left" w:pos="3330"/>
              </w:tabs>
              <w:ind w:left="0"/>
              <w:jc w:val="center"/>
              <w:rPr>
                <w:b/>
                <w:bCs/>
                <w:lang w:val="id-ID"/>
              </w:rPr>
            </w:pPr>
            <w:r w:rsidRPr="00DF6188">
              <w:rPr>
                <w:lang w:val="id-ID"/>
              </w:rPr>
              <w:t>100</w:t>
            </w:r>
            <w:r w:rsidRPr="00DF6188">
              <w:rPr>
                <w:b/>
                <w:bCs/>
                <w:lang w:val="id-ID"/>
              </w:rPr>
              <w:t>%</w:t>
            </w:r>
          </w:p>
        </w:tc>
      </w:tr>
      <w:tr w:rsidR="00B01A6D" w:rsidRPr="00DF6188" w14:paraId="7874C366" w14:textId="77777777" w:rsidTr="00FE5B6C">
        <w:tc>
          <w:tcPr>
            <w:tcW w:w="567" w:type="dxa"/>
          </w:tcPr>
          <w:p w14:paraId="2BDAB53D" w14:textId="3CA67393" w:rsidR="00B01A6D" w:rsidRPr="00DF6188" w:rsidRDefault="00B01A6D" w:rsidP="00B01A6D">
            <w:pPr>
              <w:pStyle w:val="ListParagraph"/>
              <w:tabs>
                <w:tab w:val="left" w:pos="3330"/>
              </w:tabs>
              <w:ind w:left="0"/>
              <w:jc w:val="center"/>
              <w:rPr>
                <w:lang w:val="id-ID"/>
              </w:rPr>
            </w:pPr>
            <w:r w:rsidRPr="00DF6188">
              <w:rPr>
                <w:lang w:val="id-ID"/>
              </w:rPr>
              <w:t>2</w:t>
            </w:r>
          </w:p>
        </w:tc>
        <w:tc>
          <w:tcPr>
            <w:tcW w:w="3261" w:type="dxa"/>
          </w:tcPr>
          <w:p w14:paraId="0067C021" w14:textId="10B7CEA5" w:rsidR="00B01A6D" w:rsidRPr="00DF6188" w:rsidRDefault="00B01A6D" w:rsidP="00B01A6D">
            <w:pPr>
              <w:pStyle w:val="ListParagraph"/>
              <w:tabs>
                <w:tab w:val="left" w:pos="3330"/>
              </w:tabs>
              <w:ind w:left="0"/>
              <w:jc w:val="both"/>
              <w:rPr>
                <w:lang w:val="id-ID"/>
              </w:rPr>
            </w:pPr>
            <w:r w:rsidRPr="00DF6188">
              <w:rPr>
                <w:lang w:val="id-ID"/>
              </w:rPr>
              <w:t>Kasatlantas</w:t>
            </w:r>
          </w:p>
        </w:tc>
        <w:tc>
          <w:tcPr>
            <w:tcW w:w="1275" w:type="dxa"/>
          </w:tcPr>
          <w:p w14:paraId="274252BC" w14:textId="77777777" w:rsidR="00B01A6D" w:rsidRPr="00DF6188" w:rsidRDefault="00B01A6D" w:rsidP="00B01A6D">
            <w:pPr>
              <w:pStyle w:val="ListParagraph"/>
              <w:tabs>
                <w:tab w:val="left" w:pos="3330"/>
              </w:tabs>
              <w:ind w:left="0"/>
              <w:jc w:val="center"/>
              <w:rPr>
                <w:lang w:val="id-ID"/>
              </w:rPr>
            </w:pPr>
            <w:r w:rsidRPr="00DF6188">
              <w:rPr>
                <w:lang w:val="id-ID"/>
              </w:rPr>
              <w:t>1</w:t>
            </w:r>
          </w:p>
        </w:tc>
        <w:tc>
          <w:tcPr>
            <w:tcW w:w="1324" w:type="dxa"/>
          </w:tcPr>
          <w:p w14:paraId="366CB83C" w14:textId="24AD8701" w:rsidR="00B01A6D" w:rsidRPr="00DF6188" w:rsidRDefault="00B01A6D" w:rsidP="00B01A6D">
            <w:pPr>
              <w:pStyle w:val="ListParagraph"/>
              <w:tabs>
                <w:tab w:val="left" w:pos="3330"/>
              </w:tabs>
              <w:ind w:left="0"/>
              <w:jc w:val="center"/>
              <w:rPr>
                <w:lang w:val="id-ID"/>
              </w:rPr>
            </w:pPr>
            <w:r w:rsidRPr="00DF6188">
              <w:rPr>
                <w:lang w:val="id-ID"/>
              </w:rPr>
              <w:t>1</w:t>
            </w:r>
          </w:p>
        </w:tc>
        <w:tc>
          <w:tcPr>
            <w:tcW w:w="1505" w:type="dxa"/>
          </w:tcPr>
          <w:p w14:paraId="03E4B808" w14:textId="77777777" w:rsidR="00B01A6D" w:rsidRPr="00DF6188" w:rsidRDefault="00B01A6D" w:rsidP="00B01A6D">
            <w:pPr>
              <w:pStyle w:val="ListParagraph"/>
              <w:tabs>
                <w:tab w:val="left" w:pos="3330"/>
              </w:tabs>
              <w:ind w:left="0"/>
              <w:jc w:val="center"/>
              <w:rPr>
                <w:lang w:val="id-ID"/>
              </w:rPr>
            </w:pPr>
            <w:r w:rsidRPr="00DF6188">
              <w:rPr>
                <w:lang w:val="id-ID"/>
              </w:rPr>
              <w:t>100%</w:t>
            </w:r>
          </w:p>
        </w:tc>
      </w:tr>
      <w:tr w:rsidR="00B01A6D" w:rsidRPr="00DF6188" w14:paraId="07E2618A" w14:textId="77777777" w:rsidTr="00FE5B6C">
        <w:tc>
          <w:tcPr>
            <w:tcW w:w="567" w:type="dxa"/>
          </w:tcPr>
          <w:p w14:paraId="32791E9C" w14:textId="72F8A19B" w:rsidR="00B01A6D" w:rsidRPr="00DF6188" w:rsidRDefault="00B01A6D" w:rsidP="00B01A6D">
            <w:pPr>
              <w:pStyle w:val="ListParagraph"/>
              <w:tabs>
                <w:tab w:val="left" w:pos="3330"/>
              </w:tabs>
              <w:ind w:left="0"/>
              <w:jc w:val="center"/>
              <w:rPr>
                <w:lang w:val="id-ID"/>
              </w:rPr>
            </w:pPr>
            <w:r w:rsidRPr="00DF6188">
              <w:rPr>
                <w:lang w:val="id-ID"/>
              </w:rPr>
              <w:t>3</w:t>
            </w:r>
          </w:p>
        </w:tc>
        <w:tc>
          <w:tcPr>
            <w:tcW w:w="3261" w:type="dxa"/>
          </w:tcPr>
          <w:p w14:paraId="6B981891" w14:textId="44CC2DE8" w:rsidR="00B01A6D" w:rsidRPr="00DF6188" w:rsidRDefault="00B01A6D" w:rsidP="00B01A6D">
            <w:pPr>
              <w:pStyle w:val="ListParagraph"/>
              <w:tabs>
                <w:tab w:val="left" w:pos="3330"/>
              </w:tabs>
              <w:ind w:left="0"/>
              <w:jc w:val="both"/>
              <w:rPr>
                <w:lang w:val="id-ID"/>
              </w:rPr>
            </w:pPr>
            <w:r w:rsidRPr="00DF6188">
              <w:rPr>
                <w:lang w:val="id-ID"/>
              </w:rPr>
              <w:t>Kaur Bin Opsnal</w:t>
            </w:r>
          </w:p>
        </w:tc>
        <w:tc>
          <w:tcPr>
            <w:tcW w:w="1275" w:type="dxa"/>
          </w:tcPr>
          <w:p w14:paraId="44F360F8" w14:textId="77777777" w:rsidR="00B01A6D" w:rsidRPr="00DF6188" w:rsidRDefault="00B01A6D" w:rsidP="00B01A6D">
            <w:pPr>
              <w:pStyle w:val="ListParagraph"/>
              <w:tabs>
                <w:tab w:val="left" w:pos="3330"/>
              </w:tabs>
              <w:ind w:left="0"/>
              <w:jc w:val="center"/>
              <w:rPr>
                <w:lang w:val="id-ID"/>
              </w:rPr>
            </w:pPr>
            <w:r w:rsidRPr="00DF6188">
              <w:rPr>
                <w:lang w:val="id-ID"/>
              </w:rPr>
              <w:t>1</w:t>
            </w:r>
          </w:p>
        </w:tc>
        <w:tc>
          <w:tcPr>
            <w:tcW w:w="1324" w:type="dxa"/>
          </w:tcPr>
          <w:p w14:paraId="47DBF252" w14:textId="7B704153" w:rsidR="00B01A6D" w:rsidRPr="00DF6188" w:rsidRDefault="00B01A6D" w:rsidP="00B01A6D">
            <w:pPr>
              <w:pStyle w:val="ListParagraph"/>
              <w:tabs>
                <w:tab w:val="left" w:pos="3330"/>
              </w:tabs>
              <w:ind w:left="0"/>
              <w:jc w:val="center"/>
              <w:rPr>
                <w:lang w:val="id-ID"/>
              </w:rPr>
            </w:pPr>
            <w:r w:rsidRPr="00DF6188">
              <w:rPr>
                <w:lang w:val="id-ID"/>
              </w:rPr>
              <w:t>1</w:t>
            </w:r>
          </w:p>
        </w:tc>
        <w:tc>
          <w:tcPr>
            <w:tcW w:w="1505" w:type="dxa"/>
          </w:tcPr>
          <w:p w14:paraId="5BEC00AA" w14:textId="77777777" w:rsidR="00B01A6D" w:rsidRPr="00DF6188" w:rsidRDefault="00B01A6D" w:rsidP="00B01A6D">
            <w:pPr>
              <w:pStyle w:val="ListParagraph"/>
              <w:tabs>
                <w:tab w:val="left" w:pos="3330"/>
              </w:tabs>
              <w:ind w:left="0"/>
              <w:jc w:val="center"/>
              <w:rPr>
                <w:lang w:val="id-ID"/>
              </w:rPr>
            </w:pPr>
            <w:r w:rsidRPr="00DF6188">
              <w:rPr>
                <w:lang w:val="id-ID"/>
              </w:rPr>
              <w:t>100%</w:t>
            </w:r>
          </w:p>
        </w:tc>
      </w:tr>
      <w:tr w:rsidR="00B01A6D" w:rsidRPr="00DF6188" w14:paraId="1C6A1EEB" w14:textId="77777777" w:rsidTr="00FE5B6C">
        <w:tc>
          <w:tcPr>
            <w:tcW w:w="567" w:type="dxa"/>
          </w:tcPr>
          <w:p w14:paraId="12C48E34" w14:textId="4A0D38F1" w:rsidR="00B01A6D" w:rsidRPr="00DF6188" w:rsidRDefault="00B01A6D" w:rsidP="00B01A6D">
            <w:pPr>
              <w:tabs>
                <w:tab w:val="left" w:pos="3330"/>
              </w:tabs>
              <w:jc w:val="center"/>
              <w:rPr>
                <w:lang w:val="id-ID"/>
              </w:rPr>
            </w:pPr>
            <w:r w:rsidRPr="00DF6188">
              <w:rPr>
                <w:lang w:val="id-ID"/>
              </w:rPr>
              <w:t>4</w:t>
            </w:r>
          </w:p>
        </w:tc>
        <w:tc>
          <w:tcPr>
            <w:tcW w:w="3261" w:type="dxa"/>
          </w:tcPr>
          <w:p w14:paraId="199014AB" w14:textId="10BD2F4C" w:rsidR="00B01A6D" w:rsidRPr="00DF6188" w:rsidRDefault="00B01A6D" w:rsidP="00B01A6D">
            <w:pPr>
              <w:pStyle w:val="ListParagraph"/>
              <w:tabs>
                <w:tab w:val="left" w:pos="3330"/>
              </w:tabs>
              <w:ind w:left="0"/>
              <w:rPr>
                <w:lang w:val="id-ID"/>
              </w:rPr>
            </w:pPr>
            <w:r w:rsidRPr="00DF6188">
              <w:rPr>
                <w:lang w:val="id-ID"/>
              </w:rPr>
              <w:t xml:space="preserve">Baur Tilang </w:t>
            </w:r>
          </w:p>
        </w:tc>
        <w:tc>
          <w:tcPr>
            <w:tcW w:w="1275" w:type="dxa"/>
          </w:tcPr>
          <w:p w14:paraId="4775AB4E" w14:textId="1EDAB8F2" w:rsidR="00B01A6D" w:rsidRPr="00DF6188" w:rsidRDefault="00B01A6D" w:rsidP="00B01A6D">
            <w:pPr>
              <w:pStyle w:val="ListParagraph"/>
              <w:tabs>
                <w:tab w:val="left" w:pos="3330"/>
              </w:tabs>
              <w:ind w:left="0"/>
              <w:jc w:val="center"/>
              <w:rPr>
                <w:lang w:val="id-ID"/>
              </w:rPr>
            </w:pPr>
            <w:r w:rsidRPr="00DF6188">
              <w:rPr>
                <w:lang w:val="id-ID"/>
              </w:rPr>
              <w:t>4</w:t>
            </w:r>
          </w:p>
        </w:tc>
        <w:tc>
          <w:tcPr>
            <w:tcW w:w="1324" w:type="dxa"/>
          </w:tcPr>
          <w:p w14:paraId="0839983F" w14:textId="0063987D" w:rsidR="00B01A6D" w:rsidRPr="00DF6188" w:rsidRDefault="00B01A6D" w:rsidP="00B01A6D">
            <w:pPr>
              <w:pStyle w:val="ListParagraph"/>
              <w:tabs>
                <w:tab w:val="left" w:pos="3330"/>
              </w:tabs>
              <w:ind w:left="0"/>
              <w:jc w:val="center"/>
              <w:rPr>
                <w:lang w:val="id-ID"/>
              </w:rPr>
            </w:pPr>
            <w:r w:rsidRPr="00DF6188">
              <w:rPr>
                <w:lang w:val="id-ID"/>
              </w:rPr>
              <w:t>4</w:t>
            </w:r>
          </w:p>
        </w:tc>
        <w:tc>
          <w:tcPr>
            <w:tcW w:w="1505" w:type="dxa"/>
          </w:tcPr>
          <w:p w14:paraId="24925240" w14:textId="77777777" w:rsidR="00B01A6D" w:rsidRPr="00DF6188" w:rsidRDefault="00B01A6D" w:rsidP="00B01A6D">
            <w:pPr>
              <w:pStyle w:val="ListParagraph"/>
              <w:tabs>
                <w:tab w:val="left" w:pos="3330"/>
              </w:tabs>
              <w:ind w:left="0"/>
              <w:jc w:val="center"/>
              <w:rPr>
                <w:lang w:val="id-ID"/>
              </w:rPr>
            </w:pPr>
            <w:r w:rsidRPr="00DF6188">
              <w:rPr>
                <w:lang w:val="id-ID"/>
              </w:rPr>
              <w:t>100%</w:t>
            </w:r>
          </w:p>
        </w:tc>
      </w:tr>
      <w:tr w:rsidR="00B01A6D" w:rsidRPr="00DF6188" w14:paraId="6F714FF0" w14:textId="77777777" w:rsidTr="00FE5B6C">
        <w:tc>
          <w:tcPr>
            <w:tcW w:w="567" w:type="dxa"/>
          </w:tcPr>
          <w:p w14:paraId="65AD3D07" w14:textId="6F28E26C" w:rsidR="00B01A6D" w:rsidRPr="00DF6188" w:rsidRDefault="00B01A6D" w:rsidP="00B01A6D">
            <w:pPr>
              <w:tabs>
                <w:tab w:val="left" w:pos="3330"/>
              </w:tabs>
              <w:jc w:val="center"/>
              <w:rPr>
                <w:lang w:val="id-ID"/>
              </w:rPr>
            </w:pPr>
            <w:r w:rsidRPr="00DF6188">
              <w:rPr>
                <w:lang w:val="id-ID"/>
              </w:rPr>
              <w:t>5</w:t>
            </w:r>
          </w:p>
        </w:tc>
        <w:tc>
          <w:tcPr>
            <w:tcW w:w="3261" w:type="dxa"/>
          </w:tcPr>
          <w:p w14:paraId="420B12AE" w14:textId="6385DAE4" w:rsidR="00B01A6D" w:rsidRPr="00DF6188" w:rsidRDefault="00B01A6D" w:rsidP="00B01A6D">
            <w:pPr>
              <w:pStyle w:val="ListParagraph"/>
              <w:tabs>
                <w:tab w:val="left" w:pos="3330"/>
              </w:tabs>
              <w:ind w:left="0"/>
              <w:rPr>
                <w:lang w:val="id-ID"/>
              </w:rPr>
            </w:pPr>
            <w:r w:rsidRPr="00DF6188">
              <w:rPr>
                <w:lang w:val="id-ID"/>
              </w:rPr>
              <w:t>Kaur Min</w:t>
            </w:r>
          </w:p>
        </w:tc>
        <w:tc>
          <w:tcPr>
            <w:tcW w:w="1275" w:type="dxa"/>
          </w:tcPr>
          <w:p w14:paraId="3DD86E95" w14:textId="61A4EE92" w:rsidR="00B01A6D" w:rsidRPr="00DF6188" w:rsidRDefault="00B01A6D" w:rsidP="00B01A6D">
            <w:pPr>
              <w:pStyle w:val="ListParagraph"/>
              <w:tabs>
                <w:tab w:val="left" w:pos="3330"/>
              </w:tabs>
              <w:ind w:left="0"/>
              <w:jc w:val="center"/>
              <w:rPr>
                <w:lang w:val="id-ID"/>
              </w:rPr>
            </w:pPr>
            <w:r w:rsidRPr="00DF6188">
              <w:rPr>
                <w:lang w:val="id-ID"/>
              </w:rPr>
              <w:t>1</w:t>
            </w:r>
          </w:p>
        </w:tc>
        <w:tc>
          <w:tcPr>
            <w:tcW w:w="1324" w:type="dxa"/>
          </w:tcPr>
          <w:p w14:paraId="33172E02" w14:textId="07DD9847" w:rsidR="00B01A6D" w:rsidRPr="00DF6188" w:rsidRDefault="00B01A6D" w:rsidP="00B01A6D">
            <w:pPr>
              <w:pStyle w:val="ListParagraph"/>
              <w:tabs>
                <w:tab w:val="left" w:pos="3330"/>
              </w:tabs>
              <w:ind w:left="0"/>
              <w:jc w:val="center"/>
              <w:rPr>
                <w:lang w:val="id-ID"/>
              </w:rPr>
            </w:pPr>
            <w:r w:rsidRPr="00DF6188">
              <w:rPr>
                <w:lang w:val="id-ID"/>
              </w:rPr>
              <w:t>1</w:t>
            </w:r>
          </w:p>
        </w:tc>
        <w:tc>
          <w:tcPr>
            <w:tcW w:w="1505" w:type="dxa"/>
          </w:tcPr>
          <w:p w14:paraId="1B4CE170" w14:textId="0526E6FA" w:rsidR="00B01A6D" w:rsidRPr="00DF6188" w:rsidRDefault="00B01A6D" w:rsidP="00B01A6D">
            <w:pPr>
              <w:pStyle w:val="ListParagraph"/>
              <w:tabs>
                <w:tab w:val="left" w:pos="3330"/>
              </w:tabs>
              <w:ind w:left="0"/>
              <w:jc w:val="center"/>
              <w:rPr>
                <w:lang w:val="id-ID"/>
              </w:rPr>
            </w:pPr>
            <w:r w:rsidRPr="00DF6188">
              <w:rPr>
                <w:lang w:val="id-ID"/>
              </w:rPr>
              <w:t>100%</w:t>
            </w:r>
          </w:p>
        </w:tc>
      </w:tr>
      <w:tr w:rsidR="00B01A6D" w:rsidRPr="00DF6188" w14:paraId="4119D079" w14:textId="77777777" w:rsidTr="00FE5B6C">
        <w:tc>
          <w:tcPr>
            <w:tcW w:w="567" w:type="dxa"/>
          </w:tcPr>
          <w:p w14:paraId="0DEBB838" w14:textId="0E8329AC" w:rsidR="00B01A6D" w:rsidRPr="00DF6188" w:rsidRDefault="00B01A6D" w:rsidP="00B01A6D">
            <w:pPr>
              <w:tabs>
                <w:tab w:val="left" w:pos="3330"/>
              </w:tabs>
              <w:jc w:val="center"/>
              <w:rPr>
                <w:lang w:val="id-ID"/>
              </w:rPr>
            </w:pPr>
            <w:r w:rsidRPr="00DF6188">
              <w:rPr>
                <w:lang w:val="id-ID"/>
              </w:rPr>
              <w:t>6</w:t>
            </w:r>
          </w:p>
        </w:tc>
        <w:tc>
          <w:tcPr>
            <w:tcW w:w="3261" w:type="dxa"/>
          </w:tcPr>
          <w:p w14:paraId="2706F837" w14:textId="68D8907B" w:rsidR="00B01A6D" w:rsidRPr="00DF6188" w:rsidRDefault="00B01A6D" w:rsidP="00B01A6D">
            <w:pPr>
              <w:pStyle w:val="ListParagraph"/>
              <w:tabs>
                <w:tab w:val="left" w:pos="3330"/>
              </w:tabs>
              <w:ind w:left="0"/>
              <w:rPr>
                <w:lang w:val="id-ID"/>
              </w:rPr>
            </w:pPr>
            <w:r w:rsidRPr="00DF6188">
              <w:rPr>
                <w:lang w:val="id-ID"/>
              </w:rPr>
              <w:t>Baur Min</w:t>
            </w:r>
          </w:p>
        </w:tc>
        <w:tc>
          <w:tcPr>
            <w:tcW w:w="1275" w:type="dxa"/>
          </w:tcPr>
          <w:p w14:paraId="516D0E7A" w14:textId="0F613860" w:rsidR="00B01A6D" w:rsidRPr="00DF6188" w:rsidRDefault="00B01A6D" w:rsidP="00B01A6D">
            <w:pPr>
              <w:pStyle w:val="ListParagraph"/>
              <w:tabs>
                <w:tab w:val="left" w:pos="3330"/>
              </w:tabs>
              <w:ind w:left="0"/>
              <w:jc w:val="center"/>
              <w:rPr>
                <w:lang w:val="id-ID"/>
              </w:rPr>
            </w:pPr>
            <w:r w:rsidRPr="00DF6188">
              <w:rPr>
                <w:lang w:val="id-ID"/>
              </w:rPr>
              <w:t>2</w:t>
            </w:r>
          </w:p>
        </w:tc>
        <w:tc>
          <w:tcPr>
            <w:tcW w:w="1324" w:type="dxa"/>
          </w:tcPr>
          <w:p w14:paraId="5FD13682" w14:textId="5B279D5B" w:rsidR="00B01A6D" w:rsidRPr="00DF6188" w:rsidRDefault="00B01A6D" w:rsidP="00B01A6D">
            <w:pPr>
              <w:pStyle w:val="ListParagraph"/>
              <w:tabs>
                <w:tab w:val="left" w:pos="3330"/>
              </w:tabs>
              <w:ind w:left="0"/>
              <w:jc w:val="center"/>
              <w:rPr>
                <w:lang w:val="id-ID"/>
              </w:rPr>
            </w:pPr>
            <w:r w:rsidRPr="00DF6188">
              <w:rPr>
                <w:lang w:val="id-ID"/>
              </w:rPr>
              <w:t>2</w:t>
            </w:r>
          </w:p>
        </w:tc>
        <w:tc>
          <w:tcPr>
            <w:tcW w:w="1505" w:type="dxa"/>
          </w:tcPr>
          <w:p w14:paraId="78251169" w14:textId="4ACC59F4" w:rsidR="00B01A6D" w:rsidRPr="00DF6188" w:rsidRDefault="00B01A6D" w:rsidP="00B01A6D">
            <w:pPr>
              <w:pStyle w:val="ListParagraph"/>
              <w:tabs>
                <w:tab w:val="left" w:pos="3330"/>
              </w:tabs>
              <w:ind w:left="0"/>
              <w:jc w:val="center"/>
              <w:rPr>
                <w:lang w:val="id-ID"/>
              </w:rPr>
            </w:pPr>
            <w:r w:rsidRPr="00DF6188">
              <w:rPr>
                <w:lang w:val="id-ID"/>
              </w:rPr>
              <w:t>100%</w:t>
            </w:r>
          </w:p>
        </w:tc>
      </w:tr>
      <w:tr w:rsidR="00B01A6D" w:rsidRPr="00DF6188" w14:paraId="4D683ED0" w14:textId="77777777" w:rsidTr="00FE5B6C">
        <w:tc>
          <w:tcPr>
            <w:tcW w:w="567" w:type="dxa"/>
          </w:tcPr>
          <w:p w14:paraId="6CCCFF76" w14:textId="58E25644" w:rsidR="00B01A6D" w:rsidRPr="00DF6188" w:rsidRDefault="00B01A6D" w:rsidP="00B01A6D">
            <w:pPr>
              <w:tabs>
                <w:tab w:val="left" w:pos="3330"/>
              </w:tabs>
              <w:jc w:val="center"/>
              <w:rPr>
                <w:lang w:val="id-ID"/>
              </w:rPr>
            </w:pPr>
            <w:r w:rsidRPr="00DF6188">
              <w:rPr>
                <w:lang w:val="id-ID"/>
              </w:rPr>
              <w:t>7</w:t>
            </w:r>
          </w:p>
        </w:tc>
        <w:tc>
          <w:tcPr>
            <w:tcW w:w="3261" w:type="dxa"/>
          </w:tcPr>
          <w:p w14:paraId="0F714C3A" w14:textId="3DFF504B" w:rsidR="00B01A6D" w:rsidRPr="00DF6188" w:rsidRDefault="00B01A6D" w:rsidP="00B01A6D">
            <w:pPr>
              <w:pStyle w:val="ListParagraph"/>
              <w:tabs>
                <w:tab w:val="left" w:pos="3330"/>
              </w:tabs>
              <w:ind w:left="0"/>
              <w:rPr>
                <w:lang w:val="id-ID"/>
              </w:rPr>
            </w:pPr>
            <w:r w:rsidRPr="00DF6188">
              <w:rPr>
                <w:lang w:val="id-ID"/>
              </w:rPr>
              <w:t>Kanit Kamsel</w:t>
            </w:r>
          </w:p>
        </w:tc>
        <w:tc>
          <w:tcPr>
            <w:tcW w:w="1275" w:type="dxa"/>
          </w:tcPr>
          <w:p w14:paraId="08861861" w14:textId="1FBC6C7B" w:rsidR="00B01A6D" w:rsidRPr="00DF6188" w:rsidRDefault="00B01A6D" w:rsidP="00B01A6D">
            <w:pPr>
              <w:pStyle w:val="ListParagraph"/>
              <w:tabs>
                <w:tab w:val="left" w:pos="3330"/>
              </w:tabs>
              <w:ind w:left="0"/>
              <w:jc w:val="center"/>
              <w:rPr>
                <w:lang w:val="id-ID"/>
              </w:rPr>
            </w:pPr>
            <w:r w:rsidRPr="00DF6188">
              <w:rPr>
                <w:lang w:val="id-ID"/>
              </w:rPr>
              <w:t>1</w:t>
            </w:r>
          </w:p>
        </w:tc>
        <w:tc>
          <w:tcPr>
            <w:tcW w:w="1324" w:type="dxa"/>
          </w:tcPr>
          <w:p w14:paraId="1B61E368" w14:textId="19CC91CE" w:rsidR="00B01A6D" w:rsidRPr="00DF6188" w:rsidRDefault="00B01A6D" w:rsidP="00B01A6D">
            <w:pPr>
              <w:pStyle w:val="ListParagraph"/>
              <w:tabs>
                <w:tab w:val="left" w:pos="3330"/>
              </w:tabs>
              <w:ind w:left="0"/>
              <w:jc w:val="center"/>
              <w:rPr>
                <w:lang w:val="id-ID"/>
              </w:rPr>
            </w:pPr>
            <w:r w:rsidRPr="00DF6188">
              <w:rPr>
                <w:lang w:val="id-ID"/>
              </w:rPr>
              <w:t>1</w:t>
            </w:r>
          </w:p>
        </w:tc>
        <w:tc>
          <w:tcPr>
            <w:tcW w:w="1505" w:type="dxa"/>
          </w:tcPr>
          <w:p w14:paraId="155DE008" w14:textId="1CA3D343" w:rsidR="00B01A6D" w:rsidRPr="00DF6188" w:rsidRDefault="00B01A6D" w:rsidP="00B01A6D">
            <w:pPr>
              <w:pStyle w:val="ListParagraph"/>
              <w:tabs>
                <w:tab w:val="left" w:pos="3330"/>
              </w:tabs>
              <w:ind w:left="0"/>
              <w:jc w:val="center"/>
              <w:rPr>
                <w:lang w:val="id-ID"/>
              </w:rPr>
            </w:pPr>
            <w:r w:rsidRPr="00DF6188">
              <w:rPr>
                <w:lang w:val="id-ID"/>
              </w:rPr>
              <w:t>100%</w:t>
            </w:r>
          </w:p>
        </w:tc>
      </w:tr>
      <w:tr w:rsidR="00B01A6D" w:rsidRPr="00DF6188" w14:paraId="1E8C54BD" w14:textId="77777777" w:rsidTr="00FE5B6C">
        <w:tc>
          <w:tcPr>
            <w:tcW w:w="567" w:type="dxa"/>
          </w:tcPr>
          <w:p w14:paraId="6930616B" w14:textId="7E14640A" w:rsidR="00B01A6D" w:rsidRPr="00DF6188" w:rsidRDefault="00B01A6D" w:rsidP="00B01A6D">
            <w:pPr>
              <w:tabs>
                <w:tab w:val="left" w:pos="3330"/>
              </w:tabs>
              <w:jc w:val="center"/>
              <w:rPr>
                <w:lang w:val="id-ID"/>
              </w:rPr>
            </w:pPr>
            <w:r w:rsidRPr="00DF6188">
              <w:rPr>
                <w:lang w:val="id-ID"/>
              </w:rPr>
              <w:t>8</w:t>
            </w:r>
          </w:p>
        </w:tc>
        <w:tc>
          <w:tcPr>
            <w:tcW w:w="3261" w:type="dxa"/>
          </w:tcPr>
          <w:p w14:paraId="0016246F" w14:textId="699220C7" w:rsidR="00B01A6D" w:rsidRPr="00DF6188" w:rsidRDefault="00B01A6D" w:rsidP="00B01A6D">
            <w:pPr>
              <w:pStyle w:val="ListParagraph"/>
              <w:tabs>
                <w:tab w:val="left" w:pos="3330"/>
              </w:tabs>
              <w:ind w:left="0"/>
              <w:rPr>
                <w:lang w:val="id-ID"/>
              </w:rPr>
            </w:pPr>
            <w:r w:rsidRPr="00DF6188">
              <w:rPr>
                <w:lang w:val="id-ID"/>
              </w:rPr>
              <w:t>Banit Kamsel</w:t>
            </w:r>
          </w:p>
        </w:tc>
        <w:tc>
          <w:tcPr>
            <w:tcW w:w="1275" w:type="dxa"/>
          </w:tcPr>
          <w:p w14:paraId="6C8072A4" w14:textId="1A9A679A" w:rsidR="00B01A6D" w:rsidRPr="00DF6188" w:rsidRDefault="00B01A6D" w:rsidP="00B01A6D">
            <w:pPr>
              <w:pStyle w:val="ListParagraph"/>
              <w:tabs>
                <w:tab w:val="left" w:pos="3330"/>
              </w:tabs>
              <w:ind w:left="0"/>
              <w:jc w:val="center"/>
              <w:rPr>
                <w:lang w:val="id-ID"/>
              </w:rPr>
            </w:pPr>
            <w:r w:rsidRPr="00DF6188">
              <w:rPr>
                <w:lang w:val="id-ID"/>
              </w:rPr>
              <w:t>3</w:t>
            </w:r>
          </w:p>
        </w:tc>
        <w:tc>
          <w:tcPr>
            <w:tcW w:w="1324" w:type="dxa"/>
          </w:tcPr>
          <w:p w14:paraId="16BADFE3" w14:textId="580249A7" w:rsidR="00B01A6D" w:rsidRPr="00DF6188" w:rsidRDefault="00B01A6D" w:rsidP="00B01A6D">
            <w:pPr>
              <w:pStyle w:val="ListParagraph"/>
              <w:tabs>
                <w:tab w:val="left" w:pos="3330"/>
              </w:tabs>
              <w:ind w:left="0"/>
              <w:jc w:val="center"/>
              <w:rPr>
                <w:lang w:val="id-ID"/>
              </w:rPr>
            </w:pPr>
            <w:r w:rsidRPr="00DF6188">
              <w:rPr>
                <w:lang w:val="id-ID"/>
              </w:rPr>
              <w:t>3</w:t>
            </w:r>
          </w:p>
        </w:tc>
        <w:tc>
          <w:tcPr>
            <w:tcW w:w="1505" w:type="dxa"/>
          </w:tcPr>
          <w:p w14:paraId="1A2BD4B8" w14:textId="53EC8136" w:rsidR="00B01A6D" w:rsidRPr="00DF6188" w:rsidRDefault="00B01A6D" w:rsidP="00B01A6D">
            <w:pPr>
              <w:pStyle w:val="ListParagraph"/>
              <w:tabs>
                <w:tab w:val="left" w:pos="3330"/>
              </w:tabs>
              <w:ind w:left="0"/>
              <w:jc w:val="center"/>
              <w:rPr>
                <w:lang w:val="id-ID"/>
              </w:rPr>
            </w:pPr>
            <w:r w:rsidRPr="00DF6188">
              <w:rPr>
                <w:lang w:val="id-ID"/>
              </w:rPr>
              <w:t>100%</w:t>
            </w:r>
          </w:p>
        </w:tc>
      </w:tr>
      <w:tr w:rsidR="00B01A6D" w:rsidRPr="00DF6188" w14:paraId="3C4A53BA" w14:textId="77777777" w:rsidTr="00FE5B6C">
        <w:tc>
          <w:tcPr>
            <w:tcW w:w="567" w:type="dxa"/>
          </w:tcPr>
          <w:p w14:paraId="4FC2157C" w14:textId="6F4EBEB4" w:rsidR="00B01A6D" w:rsidRPr="00DF6188" w:rsidRDefault="00B01A6D" w:rsidP="00B01A6D">
            <w:pPr>
              <w:tabs>
                <w:tab w:val="left" w:pos="3330"/>
              </w:tabs>
              <w:jc w:val="center"/>
              <w:rPr>
                <w:lang w:val="id-ID"/>
              </w:rPr>
            </w:pPr>
            <w:r w:rsidRPr="00DF6188">
              <w:rPr>
                <w:lang w:val="id-ID"/>
              </w:rPr>
              <w:t>9</w:t>
            </w:r>
          </w:p>
        </w:tc>
        <w:tc>
          <w:tcPr>
            <w:tcW w:w="3261" w:type="dxa"/>
          </w:tcPr>
          <w:p w14:paraId="63BF2012" w14:textId="26F7718F" w:rsidR="00B01A6D" w:rsidRPr="00DF6188" w:rsidRDefault="00B01A6D" w:rsidP="00B01A6D">
            <w:pPr>
              <w:pStyle w:val="ListParagraph"/>
              <w:tabs>
                <w:tab w:val="left" w:pos="3330"/>
              </w:tabs>
              <w:ind w:left="0"/>
              <w:rPr>
                <w:lang w:val="id-ID"/>
              </w:rPr>
            </w:pPr>
            <w:r w:rsidRPr="00DF6188">
              <w:rPr>
                <w:lang w:val="id-ID"/>
              </w:rPr>
              <w:t>Kanit Turjagwali</w:t>
            </w:r>
          </w:p>
        </w:tc>
        <w:tc>
          <w:tcPr>
            <w:tcW w:w="1275" w:type="dxa"/>
          </w:tcPr>
          <w:p w14:paraId="363E2D34" w14:textId="30854C46" w:rsidR="00B01A6D" w:rsidRPr="00DF6188" w:rsidRDefault="00B01A6D" w:rsidP="00B01A6D">
            <w:pPr>
              <w:pStyle w:val="ListParagraph"/>
              <w:tabs>
                <w:tab w:val="left" w:pos="3330"/>
              </w:tabs>
              <w:ind w:left="0"/>
              <w:jc w:val="center"/>
              <w:rPr>
                <w:lang w:val="id-ID"/>
              </w:rPr>
            </w:pPr>
            <w:r w:rsidRPr="00DF6188">
              <w:rPr>
                <w:lang w:val="id-ID"/>
              </w:rPr>
              <w:t>1</w:t>
            </w:r>
          </w:p>
        </w:tc>
        <w:tc>
          <w:tcPr>
            <w:tcW w:w="1324" w:type="dxa"/>
          </w:tcPr>
          <w:p w14:paraId="0A58F57E" w14:textId="6AD05FE3" w:rsidR="00B01A6D" w:rsidRPr="00DF6188" w:rsidRDefault="00B01A6D" w:rsidP="00B01A6D">
            <w:pPr>
              <w:pStyle w:val="ListParagraph"/>
              <w:tabs>
                <w:tab w:val="left" w:pos="3330"/>
              </w:tabs>
              <w:ind w:left="0"/>
              <w:jc w:val="center"/>
              <w:rPr>
                <w:lang w:val="id-ID"/>
              </w:rPr>
            </w:pPr>
            <w:r w:rsidRPr="00DF6188">
              <w:rPr>
                <w:lang w:val="id-ID"/>
              </w:rPr>
              <w:t>1</w:t>
            </w:r>
          </w:p>
        </w:tc>
        <w:tc>
          <w:tcPr>
            <w:tcW w:w="1505" w:type="dxa"/>
          </w:tcPr>
          <w:p w14:paraId="11CE8ED6" w14:textId="3325E696" w:rsidR="00B01A6D" w:rsidRPr="00DF6188" w:rsidRDefault="00B01A6D" w:rsidP="00B01A6D">
            <w:pPr>
              <w:pStyle w:val="ListParagraph"/>
              <w:tabs>
                <w:tab w:val="left" w:pos="3330"/>
              </w:tabs>
              <w:ind w:left="0"/>
              <w:jc w:val="center"/>
              <w:rPr>
                <w:lang w:val="id-ID"/>
              </w:rPr>
            </w:pPr>
            <w:r w:rsidRPr="00DF6188">
              <w:rPr>
                <w:lang w:val="id-ID"/>
              </w:rPr>
              <w:t>100%</w:t>
            </w:r>
          </w:p>
        </w:tc>
      </w:tr>
      <w:tr w:rsidR="00B01A6D" w:rsidRPr="00DF6188" w14:paraId="67135755" w14:textId="77777777" w:rsidTr="00FE5B6C">
        <w:tc>
          <w:tcPr>
            <w:tcW w:w="567" w:type="dxa"/>
          </w:tcPr>
          <w:p w14:paraId="104E992A" w14:textId="2E3A18AD" w:rsidR="00B01A6D" w:rsidRPr="00DF6188" w:rsidRDefault="00B01A6D" w:rsidP="00B01A6D">
            <w:pPr>
              <w:tabs>
                <w:tab w:val="left" w:pos="3330"/>
              </w:tabs>
              <w:jc w:val="center"/>
              <w:rPr>
                <w:lang w:val="id-ID"/>
              </w:rPr>
            </w:pPr>
            <w:r w:rsidRPr="00DF6188">
              <w:rPr>
                <w:lang w:val="id-ID"/>
              </w:rPr>
              <w:t>10</w:t>
            </w:r>
          </w:p>
        </w:tc>
        <w:tc>
          <w:tcPr>
            <w:tcW w:w="3261" w:type="dxa"/>
          </w:tcPr>
          <w:p w14:paraId="3256A7AA" w14:textId="314F974D" w:rsidR="00B01A6D" w:rsidRPr="00DF6188" w:rsidRDefault="00B01A6D" w:rsidP="00B01A6D">
            <w:pPr>
              <w:pStyle w:val="ListParagraph"/>
              <w:tabs>
                <w:tab w:val="left" w:pos="3330"/>
              </w:tabs>
              <w:ind w:left="0"/>
              <w:rPr>
                <w:lang w:val="id-ID"/>
              </w:rPr>
            </w:pPr>
            <w:r w:rsidRPr="00DF6188">
              <w:rPr>
                <w:lang w:val="id-ID"/>
              </w:rPr>
              <w:t>Banit Turjagwali</w:t>
            </w:r>
          </w:p>
        </w:tc>
        <w:tc>
          <w:tcPr>
            <w:tcW w:w="1275" w:type="dxa"/>
          </w:tcPr>
          <w:p w14:paraId="416B0291" w14:textId="04CBDE4B" w:rsidR="00B01A6D" w:rsidRPr="00DF6188" w:rsidRDefault="00B01A6D" w:rsidP="00B01A6D">
            <w:pPr>
              <w:pStyle w:val="ListParagraph"/>
              <w:tabs>
                <w:tab w:val="left" w:pos="3330"/>
              </w:tabs>
              <w:ind w:left="0"/>
              <w:jc w:val="center"/>
              <w:rPr>
                <w:lang w:val="id-ID"/>
              </w:rPr>
            </w:pPr>
            <w:r w:rsidRPr="00DF6188">
              <w:rPr>
                <w:lang w:val="id-ID"/>
              </w:rPr>
              <w:t>9</w:t>
            </w:r>
          </w:p>
        </w:tc>
        <w:tc>
          <w:tcPr>
            <w:tcW w:w="1324" w:type="dxa"/>
          </w:tcPr>
          <w:p w14:paraId="414E5E66" w14:textId="56FB6799" w:rsidR="00B01A6D" w:rsidRPr="00DF6188" w:rsidRDefault="00B01A6D" w:rsidP="00B01A6D">
            <w:pPr>
              <w:pStyle w:val="ListParagraph"/>
              <w:tabs>
                <w:tab w:val="left" w:pos="3330"/>
              </w:tabs>
              <w:ind w:left="0"/>
              <w:jc w:val="center"/>
              <w:rPr>
                <w:lang w:val="id-ID"/>
              </w:rPr>
            </w:pPr>
            <w:r w:rsidRPr="00DF6188">
              <w:rPr>
                <w:lang w:val="id-ID"/>
              </w:rPr>
              <w:t>9</w:t>
            </w:r>
          </w:p>
        </w:tc>
        <w:tc>
          <w:tcPr>
            <w:tcW w:w="1505" w:type="dxa"/>
          </w:tcPr>
          <w:p w14:paraId="76885434" w14:textId="500BC688" w:rsidR="00B01A6D" w:rsidRPr="00DF6188" w:rsidRDefault="00B01A6D" w:rsidP="00B01A6D">
            <w:pPr>
              <w:pStyle w:val="ListParagraph"/>
              <w:tabs>
                <w:tab w:val="left" w:pos="3330"/>
              </w:tabs>
              <w:ind w:left="0"/>
              <w:jc w:val="center"/>
              <w:rPr>
                <w:lang w:val="id-ID"/>
              </w:rPr>
            </w:pPr>
            <w:r w:rsidRPr="00DF6188">
              <w:rPr>
                <w:lang w:val="id-ID"/>
              </w:rPr>
              <w:t>100%</w:t>
            </w:r>
          </w:p>
        </w:tc>
      </w:tr>
      <w:tr w:rsidR="00B01A6D" w:rsidRPr="00DF6188" w14:paraId="38FBDBBB" w14:textId="77777777" w:rsidTr="00FE5B6C">
        <w:tc>
          <w:tcPr>
            <w:tcW w:w="567" w:type="dxa"/>
          </w:tcPr>
          <w:p w14:paraId="78748703" w14:textId="510FD672" w:rsidR="00B01A6D" w:rsidRPr="00DF6188" w:rsidRDefault="00B01A6D" w:rsidP="00B01A6D">
            <w:pPr>
              <w:tabs>
                <w:tab w:val="left" w:pos="3330"/>
              </w:tabs>
              <w:jc w:val="center"/>
              <w:rPr>
                <w:lang w:val="id-ID"/>
              </w:rPr>
            </w:pPr>
            <w:r w:rsidRPr="00DF6188">
              <w:rPr>
                <w:lang w:val="id-ID"/>
              </w:rPr>
              <w:t>11</w:t>
            </w:r>
          </w:p>
        </w:tc>
        <w:tc>
          <w:tcPr>
            <w:tcW w:w="3261" w:type="dxa"/>
          </w:tcPr>
          <w:p w14:paraId="296C78F9" w14:textId="6EAF0537" w:rsidR="00B01A6D" w:rsidRPr="00DF6188" w:rsidRDefault="00B01A6D" w:rsidP="00B01A6D">
            <w:pPr>
              <w:pStyle w:val="ListParagraph"/>
              <w:tabs>
                <w:tab w:val="left" w:pos="3330"/>
              </w:tabs>
              <w:ind w:left="0"/>
              <w:rPr>
                <w:lang w:val="id-ID"/>
              </w:rPr>
            </w:pPr>
            <w:r w:rsidRPr="00DF6188">
              <w:rPr>
                <w:lang w:val="id-ID"/>
              </w:rPr>
              <w:t>Kanit Regident</w:t>
            </w:r>
          </w:p>
        </w:tc>
        <w:tc>
          <w:tcPr>
            <w:tcW w:w="1275" w:type="dxa"/>
          </w:tcPr>
          <w:p w14:paraId="4169BE1A" w14:textId="1C1B93F4" w:rsidR="00B01A6D" w:rsidRPr="00DF6188" w:rsidRDefault="00B01A6D" w:rsidP="00B01A6D">
            <w:pPr>
              <w:pStyle w:val="ListParagraph"/>
              <w:tabs>
                <w:tab w:val="left" w:pos="3330"/>
              </w:tabs>
              <w:ind w:left="0"/>
              <w:jc w:val="center"/>
              <w:rPr>
                <w:lang w:val="id-ID"/>
              </w:rPr>
            </w:pPr>
            <w:r w:rsidRPr="00DF6188">
              <w:rPr>
                <w:lang w:val="id-ID"/>
              </w:rPr>
              <w:t>1</w:t>
            </w:r>
          </w:p>
        </w:tc>
        <w:tc>
          <w:tcPr>
            <w:tcW w:w="1324" w:type="dxa"/>
          </w:tcPr>
          <w:p w14:paraId="10AEB687" w14:textId="05C23439" w:rsidR="00B01A6D" w:rsidRPr="00DF6188" w:rsidRDefault="00B01A6D" w:rsidP="00B01A6D">
            <w:pPr>
              <w:pStyle w:val="ListParagraph"/>
              <w:tabs>
                <w:tab w:val="left" w:pos="3330"/>
              </w:tabs>
              <w:ind w:left="0"/>
              <w:jc w:val="center"/>
              <w:rPr>
                <w:lang w:val="id-ID"/>
              </w:rPr>
            </w:pPr>
            <w:r w:rsidRPr="00DF6188">
              <w:rPr>
                <w:lang w:val="id-ID"/>
              </w:rPr>
              <w:t>1</w:t>
            </w:r>
          </w:p>
        </w:tc>
        <w:tc>
          <w:tcPr>
            <w:tcW w:w="1505" w:type="dxa"/>
          </w:tcPr>
          <w:p w14:paraId="199D0CAC" w14:textId="6ECC3887" w:rsidR="00B01A6D" w:rsidRPr="00DF6188" w:rsidRDefault="00B01A6D" w:rsidP="00B01A6D">
            <w:pPr>
              <w:pStyle w:val="ListParagraph"/>
              <w:tabs>
                <w:tab w:val="left" w:pos="3330"/>
              </w:tabs>
              <w:ind w:left="0"/>
              <w:jc w:val="center"/>
              <w:rPr>
                <w:lang w:val="id-ID"/>
              </w:rPr>
            </w:pPr>
            <w:r w:rsidRPr="00DF6188">
              <w:rPr>
                <w:lang w:val="id-ID"/>
              </w:rPr>
              <w:t>100%</w:t>
            </w:r>
          </w:p>
        </w:tc>
      </w:tr>
      <w:tr w:rsidR="00B01A6D" w:rsidRPr="00DF6188" w14:paraId="3725098D" w14:textId="77777777" w:rsidTr="00FE5B6C">
        <w:tc>
          <w:tcPr>
            <w:tcW w:w="567" w:type="dxa"/>
          </w:tcPr>
          <w:p w14:paraId="1DCBAD62" w14:textId="66FD06DC" w:rsidR="00B01A6D" w:rsidRPr="00DF6188" w:rsidRDefault="00B01A6D" w:rsidP="00B01A6D">
            <w:pPr>
              <w:tabs>
                <w:tab w:val="left" w:pos="3330"/>
              </w:tabs>
              <w:jc w:val="center"/>
              <w:rPr>
                <w:lang w:val="id-ID"/>
              </w:rPr>
            </w:pPr>
            <w:r w:rsidRPr="00DF6188">
              <w:rPr>
                <w:lang w:val="id-ID"/>
              </w:rPr>
              <w:t>12</w:t>
            </w:r>
          </w:p>
        </w:tc>
        <w:tc>
          <w:tcPr>
            <w:tcW w:w="3261" w:type="dxa"/>
          </w:tcPr>
          <w:p w14:paraId="29C73BC7" w14:textId="73DCE958" w:rsidR="00B01A6D" w:rsidRPr="00DF6188" w:rsidRDefault="00B01A6D" w:rsidP="00B01A6D">
            <w:pPr>
              <w:pStyle w:val="ListParagraph"/>
              <w:tabs>
                <w:tab w:val="left" w:pos="3330"/>
              </w:tabs>
              <w:ind w:left="0"/>
              <w:rPr>
                <w:lang w:val="id-ID"/>
              </w:rPr>
            </w:pPr>
            <w:r w:rsidRPr="00DF6188">
              <w:rPr>
                <w:lang w:val="id-ID"/>
              </w:rPr>
              <w:t>Banit Regident</w:t>
            </w:r>
          </w:p>
        </w:tc>
        <w:tc>
          <w:tcPr>
            <w:tcW w:w="1275" w:type="dxa"/>
          </w:tcPr>
          <w:p w14:paraId="5B4D1D74" w14:textId="669E2B2C" w:rsidR="00B01A6D" w:rsidRPr="00DF6188" w:rsidRDefault="00B01A6D" w:rsidP="00B01A6D">
            <w:pPr>
              <w:pStyle w:val="ListParagraph"/>
              <w:tabs>
                <w:tab w:val="left" w:pos="3330"/>
              </w:tabs>
              <w:ind w:left="0"/>
              <w:jc w:val="center"/>
              <w:rPr>
                <w:lang w:val="id-ID"/>
              </w:rPr>
            </w:pPr>
            <w:r w:rsidRPr="00DF6188">
              <w:rPr>
                <w:lang w:val="id-ID"/>
              </w:rPr>
              <w:t>16</w:t>
            </w:r>
          </w:p>
        </w:tc>
        <w:tc>
          <w:tcPr>
            <w:tcW w:w="1324" w:type="dxa"/>
          </w:tcPr>
          <w:p w14:paraId="386FD504" w14:textId="065A27CE" w:rsidR="00B01A6D" w:rsidRPr="00DF6188" w:rsidRDefault="00B01A6D" w:rsidP="00B01A6D">
            <w:pPr>
              <w:pStyle w:val="ListParagraph"/>
              <w:tabs>
                <w:tab w:val="left" w:pos="3330"/>
              </w:tabs>
              <w:ind w:left="0"/>
              <w:jc w:val="center"/>
              <w:rPr>
                <w:lang w:val="id-ID"/>
              </w:rPr>
            </w:pPr>
            <w:r w:rsidRPr="00DF6188">
              <w:rPr>
                <w:lang w:val="id-ID"/>
              </w:rPr>
              <w:t>16</w:t>
            </w:r>
          </w:p>
        </w:tc>
        <w:tc>
          <w:tcPr>
            <w:tcW w:w="1505" w:type="dxa"/>
          </w:tcPr>
          <w:p w14:paraId="354BC72E" w14:textId="2BA18D2D" w:rsidR="00B01A6D" w:rsidRPr="00DF6188" w:rsidRDefault="00B01A6D" w:rsidP="00B01A6D">
            <w:pPr>
              <w:pStyle w:val="ListParagraph"/>
              <w:tabs>
                <w:tab w:val="left" w:pos="3330"/>
              </w:tabs>
              <w:ind w:left="0"/>
              <w:jc w:val="center"/>
              <w:rPr>
                <w:lang w:val="id-ID"/>
              </w:rPr>
            </w:pPr>
            <w:r w:rsidRPr="00DF6188">
              <w:rPr>
                <w:lang w:val="id-ID"/>
              </w:rPr>
              <w:t>100%</w:t>
            </w:r>
          </w:p>
        </w:tc>
      </w:tr>
      <w:tr w:rsidR="00B01A6D" w:rsidRPr="00DF6188" w14:paraId="0C24B2CA" w14:textId="77777777" w:rsidTr="00FE5B6C">
        <w:tc>
          <w:tcPr>
            <w:tcW w:w="567" w:type="dxa"/>
          </w:tcPr>
          <w:p w14:paraId="0CFF7ED8" w14:textId="25C4F64E" w:rsidR="00B01A6D" w:rsidRPr="00DF6188" w:rsidRDefault="00B01A6D" w:rsidP="00B01A6D">
            <w:pPr>
              <w:tabs>
                <w:tab w:val="left" w:pos="3330"/>
              </w:tabs>
              <w:jc w:val="center"/>
              <w:rPr>
                <w:lang w:val="id-ID"/>
              </w:rPr>
            </w:pPr>
            <w:r w:rsidRPr="00DF6188">
              <w:rPr>
                <w:lang w:val="id-ID"/>
              </w:rPr>
              <w:t>13</w:t>
            </w:r>
          </w:p>
        </w:tc>
        <w:tc>
          <w:tcPr>
            <w:tcW w:w="3261" w:type="dxa"/>
          </w:tcPr>
          <w:p w14:paraId="40B1D7A5" w14:textId="200FD3DE" w:rsidR="00B01A6D" w:rsidRPr="00DF6188" w:rsidRDefault="00B01A6D" w:rsidP="00B01A6D">
            <w:pPr>
              <w:pStyle w:val="ListParagraph"/>
              <w:tabs>
                <w:tab w:val="left" w:pos="3330"/>
              </w:tabs>
              <w:ind w:left="0"/>
              <w:rPr>
                <w:lang w:val="id-ID"/>
              </w:rPr>
            </w:pPr>
            <w:r w:rsidRPr="00DF6188">
              <w:rPr>
                <w:lang w:val="id-ID"/>
              </w:rPr>
              <w:t>Kanit Gakkum</w:t>
            </w:r>
          </w:p>
        </w:tc>
        <w:tc>
          <w:tcPr>
            <w:tcW w:w="1275" w:type="dxa"/>
          </w:tcPr>
          <w:p w14:paraId="01AAB11B" w14:textId="5CEB1DB6" w:rsidR="00B01A6D" w:rsidRPr="00DF6188" w:rsidRDefault="00B01A6D" w:rsidP="00B01A6D">
            <w:pPr>
              <w:pStyle w:val="ListParagraph"/>
              <w:tabs>
                <w:tab w:val="left" w:pos="3330"/>
              </w:tabs>
              <w:ind w:left="0"/>
              <w:jc w:val="center"/>
              <w:rPr>
                <w:lang w:val="id-ID"/>
              </w:rPr>
            </w:pPr>
            <w:r w:rsidRPr="00DF6188">
              <w:rPr>
                <w:lang w:val="id-ID"/>
              </w:rPr>
              <w:t>1</w:t>
            </w:r>
          </w:p>
        </w:tc>
        <w:tc>
          <w:tcPr>
            <w:tcW w:w="1324" w:type="dxa"/>
          </w:tcPr>
          <w:p w14:paraId="0C591C53" w14:textId="4BB5CD0C" w:rsidR="00B01A6D" w:rsidRPr="00DF6188" w:rsidRDefault="00B01A6D" w:rsidP="00B01A6D">
            <w:pPr>
              <w:pStyle w:val="ListParagraph"/>
              <w:tabs>
                <w:tab w:val="left" w:pos="3330"/>
              </w:tabs>
              <w:ind w:left="0"/>
              <w:jc w:val="center"/>
              <w:rPr>
                <w:lang w:val="id-ID"/>
              </w:rPr>
            </w:pPr>
            <w:r w:rsidRPr="00DF6188">
              <w:rPr>
                <w:lang w:val="id-ID"/>
              </w:rPr>
              <w:t>1</w:t>
            </w:r>
          </w:p>
        </w:tc>
        <w:tc>
          <w:tcPr>
            <w:tcW w:w="1505" w:type="dxa"/>
          </w:tcPr>
          <w:p w14:paraId="51A04284" w14:textId="6FB1D42E" w:rsidR="00B01A6D" w:rsidRPr="00DF6188" w:rsidRDefault="00B01A6D" w:rsidP="00B01A6D">
            <w:pPr>
              <w:pStyle w:val="ListParagraph"/>
              <w:tabs>
                <w:tab w:val="left" w:pos="3330"/>
              </w:tabs>
              <w:ind w:left="0"/>
              <w:jc w:val="center"/>
              <w:rPr>
                <w:lang w:val="id-ID"/>
              </w:rPr>
            </w:pPr>
            <w:r w:rsidRPr="00DF6188">
              <w:rPr>
                <w:lang w:val="id-ID"/>
              </w:rPr>
              <w:t>100%</w:t>
            </w:r>
          </w:p>
        </w:tc>
      </w:tr>
      <w:tr w:rsidR="00B01A6D" w:rsidRPr="00DF6188" w14:paraId="1D4EABC3" w14:textId="77777777" w:rsidTr="00FE5B6C">
        <w:tc>
          <w:tcPr>
            <w:tcW w:w="567" w:type="dxa"/>
          </w:tcPr>
          <w:p w14:paraId="38F6F7BE" w14:textId="2D78B4AD" w:rsidR="00B01A6D" w:rsidRPr="00DF6188" w:rsidRDefault="00B01A6D" w:rsidP="00B01A6D">
            <w:pPr>
              <w:tabs>
                <w:tab w:val="left" w:pos="3330"/>
              </w:tabs>
              <w:jc w:val="center"/>
              <w:rPr>
                <w:lang w:val="id-ID"/>
              </w:rPr>
            </w:pPr>
            <w:r w:rsidRPr="00DF6188">
              <w:rPr>
                <w:lang w:val="id-ID"/>
              </w:rPr>
              <w:t>14</w:t>
            </w:r>
          </w:p>
        </w:tc>
        <w:tc>
          <w:tcPr>
            <w:tcW w:w="3261" w:type="dxa"/>
          </w:tcPr>
          <w:p w14:paraId="758B047E" w14:textId="591EC26E" w:rsidR="00B01A6D" w:rsidRPr="00DF6188" w:rsidRDefault="00B01A6D" w:rsidP="00B01A6D">
            <w:pPr>
              <w:pStyle w:val="ListParagraph"/>
              <w:tabs>
                <w:tab w:val="left" w:pos="3330"/>
              </w:tabs>
              <w:ind w:left="0"/>
              <w:rPr>
                <w:lang w:val="id-ID"/>
              </w:rPr>
            </w:pPr>
            <w:r w:rsidRPr="00DF6188">
              <w:rPr>
                <w:lang w:val="id-ID"/>
              </w:rPr>
              <w:t>Banit Gakkum</w:t>
            </w:r>
          </w:p>
        </w:tc>
        <w:tc>
          <w:tcPr>
            <w:tcW w:w="1275" w:type="dxa"/>
          </w:tcPr>
          <w:p w14:paraId="7138591F" w14:textId="42DFAA15" w:rsidR="00B01A6D" w:rsidRPr="00DF6188" w:rsidRDefault="00B01A6D" w:rsidP="00B01A6D">
            <w:pPr>
              <w:pStyle w:val="ListParagraph"/>
              <w:tabs>
                <w:tab w:val="left" w:pos="3330"/>
              </w:tabs>
              <w:ind w:left="0"/>
              <w:jc w:val="center"/>
              <w:rPr>
                <w:lang w:val="id-ID"/>
              </w:rPr>
            </w:pPr>
            <w:r w:rsidRPr="00DF6188">
              <w:rPr>
                <w:lang w:val="id-ID"/>
              </w:rPr>
              <w:t>9</w:t>
            </w:r>
          </w:p>
        </w:tc>
        <w:tc>
          <w:tcPr>
            <w:tcW w:w="1324" w:type="dxa"/>
          </w:tcPr>
          <w:p w14:paraId="19BFE423" w14:textId="18881C94" w:rsidR="00B01A6D" w:rsidRPr="00DF6188" w:rsidRDefault="00B01A6D" w:rsidP="00B01A6D">
            <w:pPr>
              <w:pStyle w:val="ListParagraph"/>
              <w:tabs>
                <w:tab w:val="left" w:pos="3330"/>
              </w:tabs>
              <w:ind w:left="0"/>
              <w:jc w:val="center"/>
              <w:rPr>
                <w:lang w:val="id-ID"/>
              </w:rPr>
            </w:pPr>
            <w:r w:rsidRPr="00DF6188">
              <w:rPr>
                <w:lang w:val="id-ID"/>
              </w:rPr>
              <w:t>9</w:t>
            </w:r>
          </w:p>
        </w:tc>
        <w:tc>
          <w:tcPr>
            <w:tcW w:w="1505" w:type="dxa"/>
          </w:tcPr>
          <w:p w14:paraId="719FDF83" w14:textId="1425EAF0" w:rsidR="00B01A6D" w:rsidRPr="00DF6188" w:rsidRDefault="00B01A6D" w:rsidP="00B01A6D">
            <w:pPr>
              <w:pStyle w:val="ListParagraph"/>
              <w:tabs>
                <w:tab w:val="left" w:pos="3330"/>
              </w:tabs>
              <w:ind w:left="0"/>
              <w:jc w:val="center"/>
              <w:rPr>
                <w:lang w:val="id-ID"/>
              </w:rPr>
            </w:pPr>
            <w:r w:rsidRPr="00DF6188">
              <w:rPr>
                <w:lang w:val="id-ID"/>
              </w:rPr>
              <w:t>100%</w:t>
            </w:r>
          </w:p>
        </w:tc>
      </w:tr>
      <w:tr w:rsidR="00B01A6D" w:rsidRPr="00DF6188" w14:paraId="63CE76A5" w14:textId="77777777" w:rsidTr="00FE5B6C">
        <w:tc>
          <w:tcPr>
            <w:tcW w:w="567" w:type="dxa"/>
          </w:tcPr>
          <w:p w14:paraId="7262E3F2" w14:textId="5E6A6660" w:rsidR="00B01A6D" w:rsidRPr="00DF6188" w:rsidRDefault="00B01A6D" w:rsidP="00B01A6D">
            <w:pPr>
              <w:pStyle w:val="ListParagraph"/>
              <w:tabs>
                <w:tab w:val="left" w:pos="3330"/>
              </w:tabs>
              <w:ind w:left="0"/>
              <w:jc w:val="center"/>
              <w:rPr>
                <w:lang w:val="id-ID"/>
              </w:rPr>
            </w:pPr>
            <w:r w:rsidRPr="00DF6188">
              <w:rPr>
                <w:lang w:val="id-ID"/>
              </w:rPr>
              <w:t>15</w:t>
            </w:r>
          </w:p>
        </w:tc>
        <w:tc>
          <w:tcPr>
            <w:tcW w:w="3261" w:type="dxa"/>
          </w:tcPr>
          <w:p w14:paraId="56CFA5B0" w14:textId="77777777" w:rsidR="00B01A6D" w:rsidRPr="00DF6188" w:rsidRDefault="00B01A6D" w:rsidP="00B01A6D">
            <w:pPr>
              <w:pStyle w:val="ListParagraph"/>
              <w:tabs>
                <w:tab w:val="left" w:pos="3330"/>
              </w:tabs>
              <w:ind w:left="0"/>
              <w:rPr>
                <w:lang w:val="id-ID"/>
              </w:rPr>
            </w:pPr>
            <w:r w:rsidRPr="00DF6188">
              <w:rPr>
                <w:lang w:val="id-ID"/>
              </w:rPr>
              <w:t>Masyarakat</w:t>
            </w:r>
          </w:p>
        </w:tc>
        <w:tc>
          <w:tcPr>
            <w:tcW w:w="1275" w:type="dxa"/>
          </w:tcPr>
          <w:p w14:paraId="77143B8F" w14:textId="77777777" w:rsidR="00B01A6D" w:rsidRPr="00DF6188" w:rsidRDefault="00B01A6D" w:rsidP="00B01A6D">
            <w:pPr>
              <w:pStyle w:val="ListParagraph"/>
              <w:tabs>
                <w:tab w:val="left" w:pos="3330"/>
              </w:tabs>
              <w:ind w:left="0"/>
              <w:jc w:val="center"/>
              <w:rPr>
                <w:lang w:val="id-ID"/>
              </w:rPr>
            </w:pPr>
            <w:r w:rsidRPr="00DF6188">
              <w:rPr>
                <w:lang w:val="id-ID"/>
              </w:rPr>
              <w:t>66</w:t>
            </w:r>
          </w:p>
        </w:tc>
        <w:tc>
          <w:tcPr>
            <w:tcW w:w="1324" w:type="dxa"/>
          </w:tcPr>
          <w:p w14:paraId="5E3DC8FF" w14:textId="4A2A38BE" w:rsidR="00B01A6D" w:rsidRPr="00DF6188" w:rsidRDefault="00B01A6D" w:rsidP="00B01A6D">
            <w:pPr>
              <w:pStyle w:val="ListParagraph"/>
              <w:tabs>
                <w:tab w:val="left" w:pos="3330"/>
              </w:tabs>
              <w:ind w:left="0"/>
              <w:jc w:val="center"/>
              <w:rPr>
                <w:lang w:val="id-ID"/>
              </w:rPr>
            </w:pPr>
            <w:r w:rsidRPr="00DF6188">
              <w:rPr>
                <w:lang w:val="id-ID"/>
              </w:rPr>
              <w:t>66</w:t>
            </w:r>
          </w:p>
        </w:tc>
        <w:tc>
          <w:tcPr>
            <w:tcW w:w="1505" w:type="dxa"/>
          </w:tcPr>
          <w:p w14:paraId="0354B5C8" w14:textId="56DB174B" w:rsidR="00B01A6D" w:rsidRPr="00DF6188" w:rsidRDefault="009D749A" w:rsidP="00B01A6D">
            <w:pPr>
              <w:pStyle w:val="ListParagraph"/>
              <w:tabs>
                <w:tab w:val="left" w:pos="3330"/>
              </w:tabs>
              <w:ind w:left="0"/>
              <w:jc w:val="center"/>
              <w:rPr>
                <w:lang w:val="id-ID"/>
              </w:rPr>
            </w:pPr>
            <w:r>
              <w:rPr>
                <w:lang w:val="id-ID"/>
              </w:rPr>
              <w:t>-</w:t>
            </w:r>
          </w:p>
        </w:tc>
      </w:tr>
      <w:tr w:rsidR="00B01A6D" w:rsidRPr="00DF6188" w14:paraId="0D69CD26" w14:textId="77777777" w:rsidTr="00FE5B6C">
        <w:tc>
          <w:tcPr>
            <w:tcW w:w="3828" w:type="dxa"/>
            <w:gridSpan w:val="2"/>
          </w:tcPr>
          <w:p w14:paraId="02AA929B" w14:textId="77777777" w:rsidR="00B01A6D" w:rsidRPr="00DF6188" w:rsidRDefault="00B01A6D" w:rsidP="00B01A6D">
            <w:pPr>
              <w:pStyle w:val="ListParagraph"/>
              <w:tabs>
                <w:tab w:val="left" w:pos="3330"/>
              </w:tabs>
              <w:ind w:left="0" w:firstLine="578"/>
              <w:rPr>
                <w:lang w:val="id-ID"/>
              </w:rPr>
            </w:pPr>
            <w:r w:rsidRPr="00DF6188">
              <w:rPr>
                <w:lang w:val="id-ID"/>
              </w:rPr>
              <w:t>Jumlah (Orang)</w:t>
            </w:r>
          </w:p>
        </w:tc>
        <w:tc>
          <w:tcPr>
            <w:tcW w:w="1275" w:type="dxa"/>
          </w:tcPr>
          <w:p w14:paraId="64C6F5AF" w14:textId="5003376B" w:rsidR="00B01A6D" w:rsidRPr="00DF6188" w:rsidRDefault="00B01A6D" w:rsidP="00B01A6D">
            <w:pPr>
              <w:pStyle w:val="ListParagraph"/>
              <w:tabs>
                <w:tab w:val="left" w:pos="3330"/>
              </w:tabs>
              <w:ind w:left="0"/>
              <w:jc w:val="center"/>
              <w:rPr>
                <w:lang w:val="id-ID"/>
              </w:rPr>
            </w:pPr>
            <w:r w:rsidRPr="00DF6188">
              <w:rPr>
                <w:lang w:val="id-ID"/>
              </w:rPr>
              <w:t>117</w:t>
            </w:r>
          </w:p>
        </w:tc>
        <w:tc>
          <w:tcPr>
            <w:tcW w:w="1324" w:type="dxa"/>
          </w:tcPr>
          <w:p w14:paraId="3FCC2F51" w14:textId="567BFA1B" w:rsidR="00B01A6D" w:rsidRPr="00DF6188" w:rsidRDefault="00E47ADA" w:rsidP="00B01A6D">
            <w:pPr>
              <w:pStyle w:val="ListParagraph"/>
              <w:tabs>
                <w:tab w:val="left" w:pos="3330"/>
              </w:tabs>
              <w:ind w:left="0"/>
              <w:jc w:val="center"/>
              <w:rPr>
                <w:lang w:val="id-ID"/>
              </w:rPr>
            </w:pPr>
            <w:r w:rsidRPr="00DF6188">
              <w:rPr>
                <w:lang w:val="id-ID"/>
              </w:rPr>
              <w:t>117</w:t>
            </w:r>
          </w:p>
        </w:tc>
        <w:tc>
          <w:tcPr>
            <w:tcW w:w="1505" w:type="dxa"/>
          </w:tcPr>
          <w:p w14:paraId="174000C2" w14:textId="493FA848" w:rsidR="00B01A6D" w:rsidRPr="00DF6188" w:rsidRDefault="00540512" w:rsidP="00B01A6D">
            <w:pPr>
              <w:pStyle w:val="ListParagraph"/>
              <w:tabs>
                <w:tab w:val="left" w:pos="3330"/>
              </w:tabs>
              <w:ind w:left="0"/>
              <w:jc w:val="center"/>
              <w:rPr>
                <w:lang w:val="id-ID"/>
              </w:rPr>
            </w:pPr>
            <w:r w:rsidRPr="00DF6188">
              <w:rPr>
                <w:lang w:val="id-ID"/>
              </w:rPr>
              <w:t>-</w:t>
            </w:r>
          </w:p>
        </w:tc>
      </w:tr>
    </w:tbl>
    <w:p w14:paraId="2EEFE6E6" w14:textId="77777777" w:rsidR="00D33327" w:rsidRPr="00DF6188" w:rsidRDefault="00D33327" w:rsidP="00D519EA">
      <w:pPr>
        <w:pStyle w:val="ListParagraph"/>
        <w:tabs>
          <w:tab w:val="left" w:pos="3330"/>
        </w:tabs>
        <w:spacing w:line="480" w:lineRule="auto"/>
        <w:ind w:hanging="720"/>
        <w:rPr>
          <w:lang w:val="id-ID"/>
        </w:rPr>
      </w:pPr>
      <w:r w:rsidRPr="00DF6188">
        <w:rPr>
          <w:lang w:val="id-ID"/>
        </w:rPr>
        <w:t>Sumber Data: Satlantas Polres Dumai Tahun 2024</w:t>
      </w:r>
    </w:p>
    <w:p w14:paraId="4479D2F5" w14:textId="3543A32A" w:rsidR="00D33327" w:rsidRPr="00DF6188" w:rsidRDefault="00D33327" w:rsidP="007E78D8">
      <w:pPr>
        <w:pStyle w:val="Heading2"/>
        <w:numPr>
          <w:ilvl w:val="0"/>
          <w:numId w:val="70"/>
        </w:numPr>
        <w:ind w:left="426" w:hanging="426"/>
        <w:rPr>
          <w:lang w:val="id-ID"/>
        </w:rPr>
      </w:pPr>
      <w:r w:rsidRPr="00DF6188">
        <w:rPr>
          <w:lang w:val="id-ID"/>
        </w:rPr>
        <w:lastRenderedPageBreak/>
        <w:t>Jenis dan Sumber Data</w:t>
      </w:r>
    </w:p>
    <w:p w14:paraId="109ECCD6" w14:textId="77777777" w:rsidR="00D33327" w:rsidRPr="00DF6188" w:rsidRDefault="00D33327" w:rsidP="00292ECD">
      <w:pPr>
        <w:pStyle w:val="ListParagraph"/>
        <w:tabs>
          <w:tab w:val="left" w:pos="3330"/>
        </w:tabs>
        <w:spacing w:line="480" w:lineRule="auto"/>
        <w:ind w:left="0" w:firstLine="426"/>
        <w:jc w:val="both"/>
        <w:rPr>
          <w:lang w:val="id-ID"/>
        </w:rPr>
      </w:pPr>
      <w:r w:rsidRPr="00DF6188">
        <w:rPr>
          <w:lang w:val="id-ID"/>
        </w:rPr>
        <w:t>Jenis data yang digunakan untuk mendapatkan informasi yang dipelukan dalam penelitian ini adalah sebagai berikut:</w:t>
      </w:r>
    </w:p>
    <w:p w14:paraId="3724DA53" w14:textId="77777777" w:rsidR="00D33327" w:rsidRPr="00DF6188" w:rsidRDefault="00D33327" w:rsidP="008206F7">
      <w:pPr>
        <w:pStyle w:val="ListParagraph"/>
        <w:numPr>
          <w:ilvl w:val="0"/>
          <w:numId w:val="15"/>
        </w:numPr>
        <w:tabs>
          <w:tab w:val="left" w:pos="3330"/>
        </w:tabs>
        <w:spacing w:line="480" w:lineRule="auto"/>
        <w:ind w:left="426" w:hanging="426"/>
        <w:jc w:val="both"/>
        <w:rPr>
          <w:lang w:val="id-ID"/>
        </w:rPr>
      </w:pPr>
      <w:r w:rsidRPr="00DF6188">
        <w:rPr>
          <w:lang w:val="id-ID"/>
        </w:rPr>
        <w:t>Data Primer</w:t>
      </w:r>
    </w:p>
    <w:p w14:paraId="1BD87EEB" w14:textId="004C99B6" w:rsidR="00D33327" w:rsidRPr="00DF6188" w:rsidRDefault="00D33327" w:rsidP="000B31D9">
      <w:pPr>
        <w:pStyle w:val="ListParagraph"/>
        <w:tabs>
          <w:tab w:val="left" w:pos="3330"/>
        </w:tabs>
        <w:spacing w:line="480" w:lineRule="auto"/>
        <w:ind w:left="0" w:firstLine="426"/>
        <w:jc w:val="both"/>
        <w:rPr>
          <w:lang w:val="id-ID"/>
        </w:rPr>
      </w:pPr>
      <w:r w:rsidRPr="00DF6188">
        <w:rPr>
          <w:lang w:val="id-ID"/>
        </w:rPr>
        <w:t xml:space="preserve">Menurut </w:t>
      </w:r>
      <w:r w:rsidR="00086D63" w:rsidRPr="00DF6188">
        <w:rPr>
          <w:lang w:val="id-ID"/>
        </w:rPr>
        <w:fldChar w:fldCharType="begin" w:fldLock="1"/>
      </w:r>
      <w:r w:rsidR="00086D63" w:rsidRPr="00DF6188">
        <w:rPr>
          <w:lang w:val="id-ID"/>
        </w:rPr>
        <w:instrText>ADDIN CSL_CITATION {"citationItems":[{"id":"ITEM-1","itemData":{"ISBN":"9786239974916","abstract":"Buku Metodologi Penelitian Kualitatif membahas mulai dari perencanaan penelitian hingga menyajikan hasilnya pada publik. Sebuah penelitian sejatinya adalah untuk menemukan kebenaran. Kebenaran yang bukan dibenar-benarkan, tapi kebenaran yang memang benar-benar, benar. Karena kebenaran itulah yang akan dijadikan landasan bertindak. Bukan atas dasar asumsi. Untuk mendapatkan kebenaran, mestinya suatu penelitian dilandasi kaidah-kaidah yang baik agar hasilnya dapat dipercaya. Metodologi Penelitian Kualitatif menekankan pada tata cara penggunaan alat dan teknik (Guba dan Lincoln, 1984 : 4-7) di bidang penelitian yang berorientasi pada paradigma alamiah. Dalam penelitian kualitatif metode yang biasanya dimanfaatkan adalah wawancara, pengamatan, dan pemanfaatan dokumen. Penelitian kualitatif dari sisi definisi lainnya dikemukakan bahwa hal itu merupakan penelitian yang memanfaatkan wawancara terbuka untuk menelaah dan memahami sikap, pandangan, perasaan dan perilaku individu atau sekelompok orang. Definisi ini hanya mempersoalkan satu metode yaitu wawancara terbuka, sedangkan yang penting dari definisi ini mempersoalkan apa yang diteliti yaitu upaya memahami sikap, pandangan, perasaan dan perilaku baik individu maupun sekelompok orang.","author":[{"dropping-particle":"","family":"Naamy","given":"Nazar","non-dropping-particle":"","parse-names":false,"suffix":""}],"container-title":"Rake Sarasin","id":"ITEM-1","issued":{"date-parts":[["2019"]]},"publisher":"Pusat Penelitian dan Publikasi Ilmiah","publisher-place":"Mataram","title":"Metodologi Penelitian Kualitatif Dasar-Dasar &amp; Aplikasinya","type":"book"},"uris":["http://www.mendeley.com/documents/?uuid=c93a2bd0-e582-4a24-aee2-69c95f8aa276"]}],"mendeley":{"formattedCitation":"(Naamy, 2019)","manualFormatting":"Naamy (2019)","plainTextFormattedCitation":"(Naamy, 2019)","previouslyFormattedCitation":"(Naamy, 2019)"},"properties":{"noteIndex":0},"schema":"https://github.com/citation-style-language/schema/raw/master/csl-citation.json"}</w:instrText>
      </w:r>
      <w:r w:rsidR="00086D63" w:rsidRPr="00DF6188">
        <w:rPr>
          <w:lang w:val="id-ID"/>
        </w:rPr>
        <w:fldChar w:fldCharType="separate"/>
      </w:r>
      <w:r w:rsidR="00086D63" w:rsidRPr="00DF6188">
        <w:rPr>
          <w:noProof/>
          <w:lang w:val="id-ID"/>
        </w:rPr>
        <w:t>Naamy (2019)</w:t>
      </w:r>
      <w:r w:rsidR="00086D63" w:rsidRPr="00DF6188">
        <w:rPr>
          <w:lang w:val="id-ID"/>
        </w:rPr>
        <w:fldChar w:fldCharType="end"/>
      </w:r>
      <w:r w:rsidRPr="00DF6188">
        <w:rPr>
          <w:lang w:val="id-ID"/>
        </w:rPr>
        <w:t>, data primer adalah informasi yang dikumpulkan langsung oleh peneliti dari sumber utamanya. Jenis data primer yaitu data yang dikumpulkan kemudian diolah. Data Primer adalah data pokok yang diperoleh secara langsung dari para responden pada saat melakukan penelitian. Data yang diperlukan dalam penelitian ini adalah data yang berkaitan tentang Implementasi Kebijakan Tilang Elektronik (E-Tilang) pada Satlantas Polres Dumai yaitu:</w:t>
      </w:r>
    </w:p>
    <w:p w14:paraId="5B89ABE6" w14:textId="77777777" w:rsidR="00D33327" w:rsidRPr="00DF6188" w:rsidRDefault="00D33327" w:rsidP="008206F7">
      <w:pPr>
        <w:pStyle w:val="ListParagraph"/>
        <w:numPr>
          <w:ilvl w:val="0"/>
          <w:numId w:val="16"/>
        </w:numPr>
        <w:tabs>
          <w:tab w:val="left" w:pos="3330"/>
        </w:tabs>
        <w:spacing w:line="480" w:lineRule="auto"/>
        <w:ind w:left="426" w:hanging="426"/>
        <w:jc w:val="both"/>
        <w:rPr>
          <w:lang w:val="id-ID"/>
        </w:rPr>
      </w:pPr>
      <w:r w:rsidRPr="00DF6188">
        <w:rPr>
          <w:lang w:val="id-ID"/>
        </w:rPr>
        <w:t>Komunikasi</w:t>
      </w:r>
    </w:p>
    <w:p w14:paraId="4B948F0A" w14:textId="77777777" w:rsidR="00D33327" w:rsidRPr="00DF6188" w:rsidRDefault="00D33327" w:rsidP="008206F7">
      <w:pPr>
        <w:pStyle w:val="ListParagraph"/>
        <w:numPr>
          <w:ilvl w:val="0"/>
          <w:numId w:val="16"/>
        </w:numPr>
        <w:tabs>
          <w:tab w:val="left" w:pos="3330"/>
        </w:tabs>
        <w:spacing w:line="480" w:lineRule="auto"/>
        <w:ind w:left="426" w:hanging="426"/>
        <w:jc w:val="both"/>
        <w:rPr>
          <w:lang w:val="id-ID"/>
        </w:rPr>
      </w:pPr>
      <w:r w:rsidRPr="00DF6188">
        <w:rPr>
          <w:lang w:val="id-ID"/>
        </w:rPr>
        <w:t>Sumber daya</w:t>
      </w:r>
    </w:p>
    <w:p w14:paraId="1D404F79" w14:textId="77777777" w:rsidR="00D33327" w:rsidRPr="00DF6188" w:rsidRDefault="00D33327" w:rsidP="008206F7">
      <w:pPr>
        <w:pStyle w:val="ListParagraph"/>
        <w:numPr>
          <w:ilvl w:val="0"/>
          <w:numId w:val="16"/>
        </w:numPr>
        <w:tabs>
          <w:tab w:val="left" w:pos="3330"/>
        </w:tabs>
        <w:spacing w:line="480" w:lineRule="auto"/>
        <w:ind w:left="426" w:hanging="426"/>
        <w:jc w:val="both"/>
        <w:rPr>
          <w:lang w:val="id-ID"/>
        </w:rPr>
      </w:pPr>
      <w:r w:rsidRPr="00DF6188">
        <w:rPr>
          <w:lang w:val="id-ID"/>
        </w:rPr>
        <w:t>Disposisi</w:t>
      </w:r>
    </w:p>
    <w:p w14:paraId="47358A75" w14:textId="77777777" w:rsidR="00D33327" w:rsidRPr="00DF6188" w:rsidRDefault="00D33327" w:rsidP="008206F7">
      <w:pPr>
        <w:pStyle w:val="ListParagraph"/>
        <w:numPr>
          <w:ilvl w:val="0"/>
          <w:numId w:val="16"/>
        </w:numPr>
        <w:tabs>
          <w:tab w:val="left" w:pos="3330"/>
        </w:tabs>
        <w:spacing w:line="480" w:lineRule="auto"/>
        <w:ind w:left="426" w:hanging="426"/>
        <w:jc w:val="both"/>
        <w:rPr>
          <w:lang w:val="id-ID"/>
        </w:rPr>
      </w:pPr>
      <w:r w:rsidRPr="00DF6188">
        <w:rPr>
          <w:lang w:val="id-ID"/>
        </w:rPr>
        <w:t>Struktur birokrasi</w:t>
      </w:r>
    </w:p>
    <w:p w14:paraId="6C0D7880" w14:textId="77777777" w:rsidR="00D33327" w:rsidRPr="00DF6188" w:rsidRDefault="00D33327" w:rsidP="008206F7">
      <w:pPr>
        <w:pStyle w:val="ListParagraph"/>
        <w:numPr>
          <w:ilvl w:val="0"/>
          <w:numId w:val="15"/>
        </w:numPr>
        <w:tabs>
          <w:tab w:val="left" w:pos="3330"/>
        </w:tabs>
        <w:spacing w:line="480" w:lineRule="auto"/>
        <w:ind w:left="426" w:hanging="426"/>
        <w:jc w:val="both"/>
        <w:rPr>
          <w:lang w:val="id-ID"/>
        </w:rPr>
      </w:pPr>
      <w:r w:rsidRPr="00DF6188">
        <w:rPr>
          <w:lang w:val="id-ID"/>
        </w:rPr>
        <w:t>Data Sekunder</w:t>
      </w:r>
    </w:p>
    <w:p w14:paraId="5BD4CA13" w14:textId="7DC024A3" w:rsidR="00D33327" w:rsidRPr="00DF6188" w:rsidRDefault="00D33327" w:rsidP="00B11448">
      <w:pPr>
        <w:pStyle w:val="ListParagraph"/>
        <w:tabs>
          <w:tab w:val="left" w:pos="3330"/>
        </w:tabs>
        <w:spacing w:line="480" w:lineRule="auto"/>
        <w:ind w:left="0" w:firstLine="426"/>
        <w:jc w:val="both"/>
        <w:rPr>
          <w:lang w:val="id-ID"/>
        </w:rPr>
      </w:pPr>
      <w:r w:rsidRPr="00DF6188">
        <w:rPr>
          <w:lang w:val="id-ID"/>
        </w:rPr>
        <w:t xml:space="preserve">Menurut </w:t>
      </w:r>
      <w:r w:rsidR="00086D63" w:rsidRPr="00DF6188">
        <w:rPr>
          <w:lang w:val="id-ID"/>
        </w:rPr>
        <w:fldChar w:fldCharType="begin" w:fldLock="1"/>
      </w:r>
      <w:r w:rsidR="00086D63" w:rsidRPr="00DF6188">
        <w:rPr>
          <w:lang w:val="id-ID"/>
        </w:rPr>
        <w:instrText>ADDIN CSL_CITATION {"citationItems":[{"id":"ITEM-1","itemData":{"ISBN":"9786239974916","abstract":"Buku Metodologi Penelitian Kualitatif membahas mulai dari perencanaan penelitian hingga menyajikan hasilnya pada publik. Sebuah penelitian sejatinya adalah untuk menemukan kebenaran. Kebenaran yang bukan dibenar-benarkan, tapi kebenaran yang memang benar-benar, benar. Karena kebenaran itulah yang akan dijadikan landasan bertindak. Bukan atas dasar asumsi. Untuk mendapatkan kebenaran, mestinya suatu penelitian dilandasi kaidah-kaidah yang baik agar hasilnya dapat dipercaya. Metodologi Penelitian Kualitatif menekankan pada tata cara penggunaan alat dan teknik (Guba dan Lincoln, 1984 : 4-7) di bidang penelitian yang berorientasi pada paradigma alamiah. Dalam penelitian kualitatif metode yang biasanya dimanfaatkan adalah wawancara, pengamatan, dan pemanfaatan dokumen. Penelitian kualitatif dari sisi definisi lainnya dikemukakan bahwa hal itu merupakan penelitian yang memanfaatkan wawancara terbuka untuk menelaah dan memahami sikap, pandangan, perasaan dan perilaku individu atau sekelompok orang. Definisi ini hanya mempersoalkan satu metode yaitu wawancara terbuka, sedangkan yang penting dari definisi ini mempersoalkan apa yang diteliti yaitu upaya memahami sikap, pandangan, perasaan dan perilaku baik individu maupun sekelompok orang.","author":[{"dropping-particle":"","family":"Naamy","given":"Nazar","non-dropping-particle":"","parse-names":false,"suffix":""}],"container-title":"Rake Sarasin","id":"ITEM-1","issued":{"date-parts":[["2019"]]},"publisher":"Pusat Penelitian dan Publikasi Ilmiah","publisher-place":"Mataram","title":"Metodologi Penelitian Kualitatif Dasar-Dasar &amp; Aplikasinya","type":"book"},"uris":["http://www.mendeley.com/documents/?uuid=c93a2bd0-e582-4a24-aee2-69c95f8aa276"]}],"mendeley":{"formattedCitation":"(Naamy, 2019)","manualFormatting":"Naamy (2019)","plainTextFormattedCitation":"(Naamy, 2019)","previouslyFormattedCitation":"(Naamy, 2019)"},"properties":{"noteIndex":0},"schema":"https://github.com/citation-style-language/schema/raw/master/csl-citation.json"}</w:instrText>
      </w:r>
      <w:r w:rsidR="00086D63" w:rsidRPr="00DF6188">
        <w:rPr>
          <w:lang w:val="id-ID"/>
        </w:rPr>
        <w:fldChar w:fldCharType="separate"/>
      </w:r>
      <w:r w:rsidR="00086D63" w:rsidRPr="00DF6188">
        <w:rPr>
          <w:noProof/>
          <w:lang w:val="id-ID"/>
        </w:rPr>
        <w:t>Naamy (2019)</w:t>
      </w:r>
      <w:r w:rsidR="00086D63" w:rsidRPr="00DF6188">
        <w:rPr>
          <w:lang w:val="id-ID"/>
        </w:rPr>
        <w:fldChar w:fldCharType="end"/>
      </w:r>
      <w:r w:rsidRPr="00DF6188">
        <w:rPr>
          <w:lang w:val="id-ID"/>
        </w:rPr>
        <w:t>, data sekunder adalah informasi yang diperoleh peneliti dari berbagai sumber yang sudah ada sebelumnya, dimana peneliti bertindak sebagai pihak yang kedua dalam pengumpulan data tersebut. Dimana data yang diperlukan berkaitan dengan penelitian di Satlantas Polres Dumai. Adapun data-data tersebut sebagai berikut:</w:t>
      </w:r>
    </w:p>
    <w:p w14:paraId="0D59133F" w14:textId="77777777" w:rsidR="00D33327" w:rsidRPr="00DF6188" w:rsidRDefault="00D33327" w:rsidP="008206F7">
      <w:pPr>
        <w:pStyle w:val="ListParagraph"/>
        <w:numPr>
          <w:ilvl w:val="0"/>
          <w:numId w:val="17"/>
        </w:numPr>
        <w:tabs>
          <w:tab w:val="left" w:pos="3330"/>
        </w:tabs>
        <w:spacing w:line="480" w:lineRule="auto"/>
        <w:ind w:left="426" w:hanging="426"/>
        <w:jc w:val="both"/>
        <w:rPr>
          <w:lang w:val="id-ID"/>
        </w:rPr>
      </w:pPr>
      <w:r w:rsidRPr="00DF6188">
        <w:rPr>
          <w:lang w:val="id-ID"/>
        </w:rPr>
        <w:t>Sejarah singkat Satlantas Polres Dumai</w:t>
      </w:r>
    </w:p>
    <w:p w14:paraId="2D441149" w14:textId="77777777" w:rsidR="00D33327" w:rsidRPr="00DF6188" w:rsidRDefault="00D33327" w:rsidP="008206F7">
      <w:pPr>
        <w:pStyle w:val="ListParagraph"/>
        <w:numPr>
          <w:ilvl w:val="0"/>
          <w:numId w:val="17"/>
        </w:numPr>
        <w:tabs>
          <w:tab w:val="left" w:pos="3330"/>
        </w:tabs>
        <w:spacing w:line="480" w:lineRule="auto"/>
        <w:ind w:left="426" w:hanging="426"/>
        <w:jc w:val="both"/>
        <w:rPr>
          <w:lang w:val="id-ID"/>
        </w:rPr>
      </w:pPr>
      <w:r w:rsidRPr="00DF6188">
        <w:rPr>
          <w:lang w:val="id-ID"/>
        </w:rPr>
        <w:t>Visi dan Misi Satlantas Polres Dumai</w:t>
      </w:r>
    </w:p>
    <w:p w14:paraId="2757D63E" w14:textId="77777777" w:rsidR="00D33327" w:rsidRPr="00DF6188" w:rsidRDefault="00D33327" w:rsidP="008206F7">
      <w:pPr>
        <w:pStyle w:val="ListParagraph"/>
        <w:numPr>
          <w:ilvl w:val="0"/>
          <w:numId w:val="17"/>
        </w:numPr>
        <w:tabs>
          <w:tab w:val="left" w:pos="3330"/>
        </w:tabs>
        <w:spacing w:line="480" w:lineRule="auto"/>
        <w:ind w:left="426" w:hanging="426"/>
        <w:jc w:val="both"/>
        <w:rPr>
          <w:lang w:val="id-ID"/>
        </w:rPr>
      </w:pPr>
      <w:r w:rsidRPr="00DF6188">
        <w:rPr>
          <w:lang w:val="id-ID"/>
        </w:rPr>
        <w:t>Struktur Organisasi Satlantas Polres Dumai</w:t>
      </w:r>
    </w:p>
    <w:p w14:paraId="6FC2CF41" w14:textId="77777777" w:rsidR="00D33327" w:rsidRPr="00DF6188" w:rsidRDefault="00D33327" w:rsidP="008206F7">
      <w:pPr>
        <w:pStyle w:val="ListParagraph"/>
        <w:numPr>
          <w:ilvl w:val="0"/>
          <w:numId w:val="17"/>
        </w:numPr>
        <w:tabs>
          <w:tab w:val="left" w:pos="3330"/>
        </w:tabs>
        <w:spacing w:line="480" w:lineRule="auto"/>
        <w:ind w:left="426" w:hanging="426"/>
        <w:jc w:val="both"/>
        <w:rPr>
          <w:lang w:val="id-ID"/>
        </w:rPr>
      </w:pPr>
      <w:r w:rsidRPr="00DF6188">
        <w:rPr>
          <w:lang w:val="id-ID"/>
        </w:rPr>
        <w:lastRenderedPageBreak/>
        <w:t>Keadaan dan komposisi personel Satlantas Polres Dumai</w:t>
      </w:r>
    </w:p>
    <w:p w14:paraId="1F95DC70" w14:textId="77777777" w:rsidR="00D33327" w:rsidRPr="00DF6188" w:rsidRDefault="00D33327" w:rsidP="008206F7">
      <w:pPr>
        <w:pStyle w:val="ListParagraph"/>
        <w:numPr>
          <w:ilvl w:val="0"/>
          <w:numId w:val="17"/>
        </w:numPr>
        <w:tabs>
          <w:tab w:val="left" w:pos="3330"/>
        </w:tabs>
        <w:spacing w:line="480" w:lineRule="auto"/>
        <w:ind w:left="426" w:hanging="426"/>
        <w:jc w:val="both"/>
        <w:rPr>
          <w:lang w:val="id-ID"/>
        </w:rPr>
      </w:pPr>
      <w:r w:rsidRPr="00DF6188">
        <w:rPr>
          <w:lang w:val="id-ID"/>
        </w:rPr>
        <w:t>Tugas pokok dan fungsi Satlantas Polres Dumai</w:t>
      </w:r>
    </w:p>
    <w:p w14:paraId="533676D9" w14:textId="77777777" w:rsidR="00D33327" w:rsidRPr="00DF6188" w:rsidRDefault="00D33327" w:rsidP="008206F7">
      <w:pPr>
        <w:pStyle w:val="ListParagraph"/>
        <w:numPr>
          <w:ilvl w:val="0"/>
          <w:numId w:val="17"/>
        </w:numPr>
        <w:tabs>
          <w:tab w:val="left" w:pos="3330"/>
        </w:tabs>
        <w:spacing w:line="480" w:lineRule="auto"/>
        <w:ind w:left="426" w:hanging="426"/>
        <w:jc w:val="both"/>
        <w:rPr>
          <w:lang w:val="id-ID"/>
        </w:rPr>
      </w:pPr>
      <w:r w:rsidRPr="00DF6188">
        <w:rPr>
          <w:lang w:val="id-ID"/>
        </w:rPr>
        <w:t>Data-data lain yang dianggap berkaitan</w:t>
      </w:r>
    </w:p>
    <w:p w14:paraId="6B7A4B94" w14:textId="714FC47E" w:rsidR="00D33327" w:rsidRPr="00DF6188" w:rsidRDefault="00D33327" w:rsidP="007E78D8">
      <w:pPr>
        <w:pStyle w:val="Heading2"/>
        <w:numPr>
          <w:ilvl w:val="0"/>
          <w:numId w:val="70"/>
        </w:numPr>
        <w:ind w:left="426"/>
        <w:rPr>
          <w:lang w:val="id-ID"/>
        </w:rPr>
      </w:pPr>
      <w:r w:rsidRPr="00DF6188">
        <w:rPr>
          <w:lang w:val="id-ID"/>
        </w:rPr>
        <w:t>Teknik Pengumpulan Data</w:t>
      </w:r>
    </w:p>
    <w:p w14:paraId="4DB26A6B" w14:textId="77777777" w:rsidR="00D33327" w:rsidRPr="00DF6188" w:rsidRDefault="00D33327" w:rsidP="00662E00">
      <w:pPr>
        <w:pStyle w:val="ListParagraph"/>
        <w:tabs>
          <w:tab w:val="left" w:pos="3330"/>
        </w:tabs>
        <w:spacing w:line="480" w:lineRule="auto"/>
        <w:ind w:left="0" w:firstLine="426"/>
        <w:jc w:val="both"/>
        <w:rPr>
          <w:lang w:val="id-ID"/>
        </w:rPr>
      </w:pPr>
      <w:r w:rsidRPr="00DF6188">
        <w:rPr>
          <w:lang w:val="id-ID"/>
        </w:rPr>
        <w:t>Pengumpulan Data dilakukan untuk memperoleh informasi yang dibutunkan dalam rangka mencapai tujuan penelitian. Untuk memperoleh data yang diperlukan, Maka penulis menggunakan teknik pengumpulan data sebagai berikut:</w:t>
      </w:r>
    </w:p>
    <w:p w14:paraId="50A97C3D" w14:textId="77777777" w:rsidR="00D33327" w:rsidRPr="00DF6188" w:rsidRDefault="00D33327" w:rsidP="008206F7">
      <w:pPr>
        <w:pStyle w:val="ListParagraph"/>
        <w:numPr>
          <w:ilvl w:val="0"/>
          <w:numId w:val="18"/>
        </w:numPr>
        <w:tabs>
          <w:tab w:val="left" w:pos="3330"/>
        </w:tabs>
        <w:spacing w:line="480" w:lineRule="auto"/>
        <w:ind w:left="426" w:hanging="426"/>
        <w:jc w:val="both"/>
        <w:rPr>
          <w:lang w:val="id-ID"/>
        </w:rPr>
      </w:pPr>
      <w:r w:rsidRPr="00DF6188">
        <w:rPr>
          <w:lang w:val="id-ID"/>
        </w:rPr>
        <w:t>Observasi</w:t>
      </w:r>
    </w:p>
    <w:p w14:paraId="1110032F" w14:textId="7F024B7B" w:rsidR="00D33327" w:rsidRPr="00DF6188" w:rsidRDefault="00D33327" w:rsidP="00662E00">
      <w:pPr>
        <w:pStyle w:val="ListParagraph"/>
        <w:tabs>
          <w:tab w:val="left" w:pos="3330"/>
        </w:tabs>
        <w:spacing w:line="480" w:lineRule="auto"/>
        <w:ind w:left="0" w:firstLine="426"/>
        <w:jc w:val="both"/>
        <w:rPr>
          <w:lang w:val="id-ID"/>
        </w:rPr>
      </w:pPr>
      <w:r w:rsidRPr="00DF6188">
        <w:rPr>
          <w:lang w:val="id-ID"/>
        </w:rPr>
        <w:t xml:space="preserve">Menurut </w:t>
      </w:r>
      <w:r w:rsidR="00FA64D2" w:rsidRPr="00DF6188">
        <w:rPr>
          <w:lang w:val="id-ID"/>
        </w:rPr>
        <w:fldChar w:fldCharType="begin" w:fldLock="1"/>
      </w:r>
      <w:r w:rsidR="003678CB" w:rsidRPr="00DF6188">
        <w:rPr>
          <w:lang w:val="id-ID"/>
        </w:rPr>
        <w:instrText>ADDIN CSL_CITATION {"citationItems":[{"id":"ITEM-1","itemData":{"ISBN":"9786026462114","abstract":"El propósito del presente estudio fue conocer la percepción del adolescente que estudia preparatoria, sobre la funcionalidad familiar de la familia a la cual pertenece y determinar si existían diferencias de tal funcionalidad con las variables edad, sexo, y tipo de familia. El estudio se basó en el Marco de Organización Sistèmico de Marie Luise Friedemann (1994), que describe a la familia desde la perspectiva sistèmica donde los individuos son vistos como subsistemas del sistema familiar total, en el cual se logra la funcionalidad a través de la congruencia de cuatro procesos familiares y que son susceptibles de ser afectados, coherencia, individuación, cambio del sistema y mantenimiento del sistema. El","author":[{"dropping-particle":"","family":"Sembiring","given":"Tamaulina Br","non-dropping-particle":"","parse-names":false,"suffix":""},{"dropping-particle":"","family":"Irmawati","given":"","non-dropping-particle":"","parse-names":false,"suffix":""},{"dropping-particle":"","family":"Sabir","given":"Muhammad","non-dropping-particle":"","parse-names":false,"suffix":""},{"dropping-particle":"","family":"Tjahyadi","given":"Indra","non-dropping-particle":"","parse-names":false,"suffix":""}],"id":"ITEM-1","issued":{"date-parts":[["2024"]]},"publisher":"CV Saba Jaya Publisher","title":"Buku Ajar Metodologi Penelitian (Teori Dan Praktik)","type":"book"},"uris":["http://www.mendeley.com/documents/?uuid=b09ad1e1-4b51-4e71-9ba0-8c7192ab80c6"]}],"mendeley":{"formattedCitation":"(Sembiring et al., 2024)","manualFormatting":"Sembiring et al. (2024)","plainTextFormattedCitation":"(Sembiring et al., 2024)","previouslyFormattedCitation":"(Sembiring et al., 2024)"},"properties":{"noteIndex":0},"schema":"https://github.com/citation-style-language/schema/raw/master/csl-citation.json"}</w:instrText>
      </w:r>
      <w:r w:rsidR="00FA64D2" w:rsidRPr="00DF6188">
        <w:rPr>
          <w:lang w:val="id-ID"/>
        </w:rPr>
        <w:fldChar w:fldCharType="separate"/>
      </w:r>
      <w:r w:rsidR="00FA64D2" w:rsidRPr="00DF6188">
        <w:rPr>
          <w:noProof/>
          <w:lang w:val="id-ID"/>
        </w:rPr>
        <w:t>Sembiring et al. (2024)</w:t>
      </w:r>
      <w:r w:rsidR="00FA64D2" w:rsidRPr="00DF6188">
        <w:rPr>
          <w:lang w:val="id-ID"/>
        </w:rPr>
        <w:fldChar w:fldCharType="end"/>
      </w:r>
      <w:r w:rsidRPr="00DF6188">
        <w:rPr>
          <w:lang w:val="id-ID"/>
        </w:rPr>
        <w:t>, observasi adalah metode pengumpulan data yang melibatkan pengamatan langsung atau tidak langsung terhadap fenomena yang diamati, dengan pencatatan hasil pengamatan. Dalam penelitian ini, observasi dilakukan untuk mengamati secara langsung proses implementasi kebijakan tilang elektronik (e-tilang) pada Satlantas Polres Dumai.</w:t>
      </w:r>
    </w:p>
    <w:p w14:paraId="2E56DF71" w14:textId="77777777" w:rsidR="00D33327" w:rsidRPr="00DF6188" w:rsidRDefault="00D33327" w:rsidP="008206F7">
      <w:pPr>
        <w:pStyle w:val="ListParagraph"/>
        <w:numPr>
          <w:ilvl w:val="0"/>
          <w:numId w:val="18"/>
        </w:numPr>
        <w:tabs>
          <w:tab w:val="left" w:pos="3330"/>
        </w:tabs>
        <w:spacing w:line="480" w:lineRule="auto"/>
        <w:ind w:left="426" w:hanging="426"/>
        <w:jc w:val="both"/>
        <w:rPr>
          <w:lang w:val="id-ID"/>
        </w:rPr>
      </w:pPr>
      <w:r w:rsidRPr="00DF6188">
        <w:rPr>
          <w:lang w:val="id-ID"/>
        </w:rPr>
        <w:t>Wawancara</w:t>
      </w:r>
    </w:p>
    <w:p w14:paraId="2749A296" w14:textId="7CB9DF17" w:rsidR="00937B6E" w:rsidRPr="009F77B6" w:rsidRDefault="00D33327" w:rsidP="009F77B6">
      <w:pPr>
        <w:pStyle w:val="ListParagraph"/>
        <w:tabs>
          <w:tab w:val="left" w:pos="3330"/>
        </w:tabs>
        <w:spacing w:line="480" w:lineRule="auto"/>
        <w:ind w:left="0" w:firstLine="426"/>
        <w:jc w:val="both"/>
        <w:rPr>
          <w:lang w:val="id-ID"/>
        </w:rPr>
      </w:pPr>
      <w:r w:rsidRPr="00DF6188">
        <w:rPr>
          <w:lang w:val="id-ID"/>
        </w:rPr>
        <w:t xml:space="preserve">Menurut </w:t>
      </w:r>
      <w:r w:rsidR="00086D63" w:rsidRPr="00DF6188">
        <w:rPr>
          <w:lang w:val="id-ID"/>
        </w:rPr>
        <w:fldChar w:fldCharType="begin" w:fldLock="1"/>
      </w:r>
      <w:r w:rsidR="003678CB" w:rsidRPr="00DF6188">
        <w:rPr>
          <w:lang w:val="id-ID"/>
        </w:rPr>
        <w:instrText>ADDIN CSL_CITATION {"citationItems":[{"id":"ITEM-1","itemData":{"ISBN":"9786238287031","abstract":"Masyarakat pada umumnya mendefinisikan penelitian adalah kegiatan yang dilakukan di laboraturium dan pengertian tersebut mengasosiasikan kegiatan penelitian adalah kegiatan yang dilakukan oleh ahli-ahli di bidang eksak. Tetapi pada kenyatataanya kegiatan penelitian bukan hanya ranah para ahli di bidang eksak, karena pada bidang sosialpun berkembang penelitian dengan begitu banyak metode ilmiah. Metode ilmiah atau dalam bahasa inggris dikenal sebagai scientific method adalah proses berpikir untuk memecahkan masalah secara sistematis, empiris, dan terkontrol. Metode ilmiah berangkat dari suatu permasalahan yang perlu dicari jawaban atau pemecahannya. Proses berpikir ilmiah dalam metode ilmiah tidak berangkat dari sebuah asumsi, atau simpulan sehingga proses berpikir untuk memecahkan masalah lebih berdasar kepada masalah nyata. Untuk memulai suatu metode ilmiah, maka dengan demikian pertama-tama harus dirumuskan masalah apa yang sedang dihadapi dan sedang dicari pemecahannya. Sehingga rumusan permasalahan ini yang kemudian akan menuntun proses selanjutnya","author":[{"dropping-particle":"","family":"Sinaga","given":"Dameria","non-dropping-particle":"","parse-names":false,"suffix":""}],"id":"ITEM-1","issued":{"date-parts":[["2023"]]},"publisher":"Uki Press","title":"Buku Ajar Metodelogi Penelitian (Penelitian Kualitatfi)","type":"book"},"uris":["http://www.mendeley.com/documents/?uuid=a018b83a-9083-48f7-ae8b-6194c1f8f9f9"]}],"mendeley":{"formattedCitation":"(Sinaga, 2023)","manualFormatting":"Sinaga (2023)","plainTextFormattedCitation":"(Sinaga, 2023)","previouslyFormattedCitation":"(Sinaga, 2023)"},"properties":{"noteIndex":0},"schema":"https://github.com/citation-style-language/schema/raw/master/csl-citation.json"}</w:instrText>
      </w:r>
      <w:r w:rsidR="00086D63" w:rsidRPr="00DF6188">
        <w:rPr>
          <w:lang w:val="id-ID"/>
        </w:rPr>
        <w:fldChar w:fldCharType="separate"/>
      </w:r>
      <w:r w:rsidR="00086D63" w:rsidRPr="00DF6188">
        <w:rPr>
          <w:noProof/>
          <w:lang w:val="id-ID"/>
        </w:rPr>
        <w:t>Sinaga (2023)</w:t>
      </w:r>
      <w:r w:rsidR="00086D63" w:rsidRPr="00DF6188">
        <w:rPr>
          <w:lang w:val="id-ID"/>
        </w:rPr>
        <w:fldChar w:fldCharType="end"/>
      </w:r>
      <w:r w:rsidRPr="00DF6188">
        <w:rPr>
          <w:lang w:val="id-ID"/>
        </w:rPr>
        <w:t>, wawancara adalah interaksi antara dua orang untuk bertukar informasi dan ide melalui tanya jawab, sehingga makna dalam suatu topik dapat dibentuk. Teknik ini digunakan sebagai metode pengumpulan data untuk memperoleh informasi yang lebih mendalam dari responden mengenai implementasi kebijakan e-tilang, kendala yang dihadapi, serta dampaknya terhadap proses penindakan pelanggaran lalu lintas di wilayah hukum Polres Dumai.</w:t>
      </w:r>
    </w:p>
    <w:p w14:paraId="60A1F854" w14:textId="77777777" w:rsidR="00DE094A" w:rsidRDefault="00D33327" w:rsidP="007E78D8">
      <w:pPr>
        <w:pStyle w:val="ListParagraph"/>
        <w:numPr>
          <w:ilvl w:val="0"/>
          <w:numId w:val="18"/>
        </w:numPr>
        <w:tabs>
          <w:tab w:val="left" w:pos="3330"/>
        </w:tabs>
        <w:spacing w:line="480" w:lineRule="auto"/>
        <w:ind w:left="426" w:hanging="426"/>
        <w:jc w:val="both"/>
        <w:rPr>
          <w:lang w:val="id-ID"/>
        </w:rPr>
      </w:pPr>
      <w:r w:rsidRPr="00DF6188">
        <w:rPr>
          <w:lang w:val="id-ID"/>
        </w:rPr>
        <w:lastRenderedPageBreak/>
        <w:t>Angket</w:t>
      </w:r>
    </w:p>
    <w:p w14:paraId="5023B430" w14:textId="4727E5A6" w:rsidR="00D33327" w:rsidRPr="00DE094A" w:rsidRDefault="00D33327" w:rsidP="00DE094A">
      <w:pPr>
        <w:pStyle w:val="ListParagraph"/>
        <w:tabs>
          <w:tab w:val="left" w:pos="3330"/>
        </w:tabs>
        <w:spacing w:line="480" w:lineRule="auto"/>
        <w:ind w:left="0" w:firstLine="426"/>
        <w:jc w:val="both"/>
        <w:rPr>
          <w:lang w:val="id-ID"/>
        </w:rPr>
      </w:pPr>
      <w:r w:rsidRPr="00DE094A">
        <w:rPr>
          <w:lang w:val="id-ID"/>
        </w:rPr>
        <w:t xml:space="preserve">Menurut </w:t>
      </w:r>
      <w:r w:rsidR="00FA64D2" w:rsidRPr="00DE094A">
        <w:rPr>
          <w:lang w:val="id-ID"/>
        </w:rPr>
        <w:fldChar w:fldCharType="begin" w:fldLock="1"/>
      </w:r>
      <w:r w:rsidR="003678CB" w:rsidRPr="00DE094A">
        <w:rPr>
          <w:lang w:val="id-ID"/>
        </w:rPr>
        <w:instrText>ADDIN CSL_CITATION {"citationItems":[{"id":"ITEM-1","itemData":{"ISBN":"9786026462114","abstract":"El propósito del presente estudio fue conocer la percepción del adolescente que estudia preparatoria, sobre la funcionalidad familiar de la familia a la cual pertenece y determinar si existían diferencias de tal funcionalidad con las variables edad, sexo, y tipo de familia. El estudio se basó en el Marco de Organización Sistèmico de Marie Luise Friedemann (1994), que describe a la familia desde la perspectiva sistèmica donde los individuos son vistos como subsistemas del sistema familiar total, en el cual se logra la funcionalidad a través de la congruencia de cuatro procesos familiares y que son susceptibles de ser afectados, coherencia, individuación, cambio del sistema y mantenimiento del sistema. El","author":[{"dropping-particle":"","family":"Sembiring","given":"Tamaulina Br","non-dropping-particle":"","parse-names":false,"suffix":""},{"dropping-particle":"","family":"Irmawati","given":"","non-dropping-particle":"","parse-names":false,"suffix":""},{"dropping-particle":"","family":"Sabir","given":"Muhammad","non-dropping-particle":"","parse-names":false,"suffix":""},{"dropping-particle":"","family":"Tjahyadi","given":"Indra","non-dropping-particle":"","parse-names":false,"suffix":""}],"id":"ITEM-1","issued":{"date-parts":[["2024"]]},"publisher":"CV Saba Jaya Publisher","title":"Buku Ajar Metodologi Penelitian (Teori Dan Praktik)","type":"book"},"uris":["http://www.mendeley.com/documents/?uuid=b09ad1e1-4b51-4e71-9ba0-8c7192ab80c6"]}],"mendeley":{"formattedCitation":"(Sembiring et al., 2024)","manualFormatting":"Sembiring et al. (2024)","plainTextFormattedCitation":"(Sembiring et al., 2024)","previouslyFormattedCitation":"(Sembiring et al., 2024)"},"properties":{"noteIndex":0},"schema":"https://github.com/citation-style-language/schema/raw/master/csl-citation.json"}</w:instrText>
      </w:r>
      <w:r w:rsidR="00FA64D2" w:rsidRPr="00DE094A">
        <w:rPr>
          <w:lang w:val="id-ID"/>
        </w:rPr>
        <w:fldChar w:fldCharType="separate"/>
      </w:r>
      <w:r w:rsidR="00FA64D2" w:rsidRPr="00DE094A">
        <w:rPr>
          <w:noProof/>
          <w:lang w:val="id-ID"/>
        </w:rPr>
        <w:t>Sembiring et al. (2024)</w:t>
      </w:r>
      <w:r w:rsidR="00FA64D2" w:rsidRPr="00DE094A">
        <w:rPr>
          <w:lang w:val="id-ID"/>
        </w:rPr>
        <w:fldChar w:fldCharType="end"/>
      </w:r>
      <w:r w:rsidRPr="00DE094A">
        <w:rPr>
          <w:lang w:val="id-ID"/>
        </w:rPr>
        <w:t>, angket adalah serangkaian pertanyaan yang diajukan kepada seseorang dengan tujuan agar mereka memberikan respons yang sesuai dengan kebutuhan penggunanya. Dalam penelitian ini, angket dibuat dan disebar untuk memperoleh jawaban tentang implementasi kebijakan tilang elektronik di Kota Dumai.</w:t>
      </w:r>
    </w:p>
    <w:p w14:paraId="04C48769" w14:textId="68429534" w:rsidR="00D33327" w:rsidRPr="007E78D8" w:rsidRDefault="00D33327" w:rsidP="007E78D8">
      <w:pPr>
        <w:pStyle w:val="NoSpacing"/>
        <w:numPr>
          <w:ilvl w:val="0"/>
          <w:numId w:val="70"/>
        </w:numPr>
        <w:spacing w:line="480" w:lineRule="auto"/>
        <w:ind w:left="426" w:hanging="426"/>
        <w:jc w:val="both"/>
        <w:rPr>
          <w:b/>
          <w:bCs/>
          <w:lang w:val="id-ID"/>
        </w:rPr>
      </w:pPr>
      <w:r w:rsidRPr="007E78D8">
        <w:rPr>
          <w:b/>
          <w:bCs/>
          <w:lang w:val="id-ID"/>
        </w:rPr>
        <w:t>Teknik Analisis Data</w:t>
      </w:r>
    </w:p>
    <w:p w14:paraId="028B6D36" w14:textId="77777777" w:rsidR="00D33327" w:rsidRPr="00DF6188" w:rsidRDefault="00D33327" w:rsidP="007E78D8">
      <w:pPr>
        <w:pStyle w:val="NoSpacing"/>
        <w:spacing w:line="480" w:lineRule="auto"/>
        <w:ind w:firstLine="426"/>
        <w:jc w:val="both"/>
        <w:rPr>
          <w:lang w:val="id-ID"/>
        </w:rPr>
      </w:pPr>
      <w:r w:rsidRPr="00DF6188">
        <w:rPr>
          <w:lang w:val="id-ID"/>
        </w:rPr>
        <w:t>Analisis data adalah suatu kegiatan yang dilakukan oleh seorang</w:t>
      </w:r>
      <w:r w:rsidRPr="00DF6188">
        <w:rPr>
          <w:lang w:val="id-ID"/>
        </w:rPr>
        <w:br/>
        <w:t>peneliti apabila data tersebut telah didapatkan dari para responden, maka</w:t>
      </w:r>
      <w:r w:rsidRPr="00DF6188">
        <w:rPr>
          <w:lang w:val="id-ID"/>
        </w:rPr>
        <w:br/>
        <w:t>tahap selanjutnya dilakukan proses pengelompokkan data yang sesuai</w:t>
      </w:r>
      <w:r w:rsidRPr="00DF6188">
        <w:rPr>
          <w:lang w:val="id-ID"/>
        </w:rPr>
        <w:br/>
        <w:t>dengan indikator penelitian serta melakukan perhitungan untuk menjawab</w:t>
      </w:r>
      <w:r w:rsidRPr="00DF6188">
        <w:rPr>
          <w:lang w:val="id-ID"/>
        </w:rPr>
        <w:br/>
        <w:t>rumusan masalah penelitian. Analisa data dalam penelitian ini penulis</w:t>
      </w:r>
      <w:r w:rsidRPr="00DF6188">
        <w:rPr>
          <w:lang w:val="id-ID"/>
        </w:rPr>
        <w:br/>
        <w:t>menggunakan metode kuantitatif.</w:t>
      </w:r>
    </w:p>
    <w:p w14:paraId="39E96E95" w14:textId="7CB81491" w:rsidR="00D33327" w:rsidRPr="00DF6188" w:rsidRDefault="00D33327" w:rsidP="00262840">
      <w:pPr>
        <w:pStyle w:val="ListParagraph"/>
        <w:tabs>
          <w:tab w:val="left" w:pos="3330"/>
        </w:tabs>
        <w:spacing w:line="480" w:lineRule="auto"/>
        <w:ind w:left="0" w:firstLine="426"/>
        <w:jc w:val="both"/>
        <w:rPr>
          <w:lang w:val="id-ID"/>
        </w:rPr>
      </w:pPr>
      <w:r w:rsidRPr="00DF6188">
        <w:rPr>
          <w:lang w:val="id-ID"/>
        </w:rPr>
        <w:t xml:space="preserve">Menurut  </w:t>
      </w:r>
      <w:r w:rsidR="00086D63" w:rsidRPr="00DF6188">
        <w:rPr>
          <w:lang w:val="id-ID"/>
        </w:rPr>
        <w:fldChar w:fldCharType="begin" w:fldLock="1"/>
      </w:r>
      <w:r w:rsidR="00086D63" w:rsidRPr="00DF6188">
        <w:rPr>
          <w:lang w:val="id-ID"/>
        </w:rPr>
        <w:instrText>ADDIN CSL_CITATION {"citationItems":[{"id":"ITEM-1","itemData":{"ISBN":"978-623-5722-91-7","abstract":"Metode kuantittif dinamakan metode tradisional, karena metode ini sudah cukup lama digunakan sehingga sudah mentradisi sebagai metode untuk penelitian. Metode ini disebut juga metode positif karena berlandaskan pada filsafat positivisme. Metode ini sebagai metode ilmiah/scientific karena telah memenuhi kaidah- kaidah ilmiah yaitu konkrit/empiris, obyektif, terukur, rasional, dan sistematis. Metode ini juga disebut metode discovery, karena dengan metode ini dapat ditemukan dan dikembangkan berbagai iptek baru. Metode ini disebut metode kuantitatif karena data penelitian berupa angka- angka dan analisis berupa statistik.","author":[{"dropping-particle":"","family":"Abdullah","given":"Karimuddin","non-dropping-particle":"","parse-names":false,"suffix":""},{"dropping-particle":"","family":"Jannah","given":"Misbahul","non-dropping-particle":"","parse-names":false,"suffix":""},{"dropping-particle":"","family":"Aiman","given":"Ummul","non-dropping-particle":"","parse-names":false,"suffix":""},{"dropping-particle":"","family":"Hasda","given":"Suryadin","non-dropping-particle":"","parse-names":false,"suffix":""},{"dropping-particle":"","family":"Fadilla","given":"Zahara","non-dropping-particle":"","parse-names":false,"suffix":""},{"dropping-particle":"","family":"Taqwin","given":"","non-dropping-particle":"","parse-names":false,"suffix":""},{"dropping-particle":"","family":"Masita","given":"","non-dropping-particle":"","parse-names":false,"suffix":""},{"dropping-particle":"","family":"Ardiawan","given":"Ketut Ngurah","non-dropping-particle":"","parse-names":false,"suffix":""},{"dropping-particle":"","family":"Sari","given":"Meilida Eka","non-dropping-particle":"","parse-names":false,"suffix":""}],"container-title":"Yayasan Penerbit Muhammad Zaini","id":"ITEM-1","issued":{"date-parts":[["2022"]]},"publisher":"Yayasan Penerbit Muhammad Zaini","publisher-place":"Pidie","title":"Metodologi Penelitian Kuantitatif","type":"book"},"uris":["http://www.mendeley.com/documents/?uuid=519bf03e-66b9-4f02-94dd-754b1db97ae0"]}],"mendeley":{"formattedCitation":"(Abdullah et al., 2022)","plainTextFormattedCitation":"(Abdullah et al., 2022)","previouslyFormattedCitation":"(Abdullah et al., 2022)"},"properties":{"noteIndex":0},"schema":"https://github.com/citation-style-language/schema/raw/master/csl-citation.json"}</w:instrText>
      </w:r>
      <w:r w:rsidR="00086D63" w:rsidRPr="00DF6188">
        <w:rPr>
          <w:lang w:val="id-ID"/>
        </w:rPr>
        <w:fldChar w:fldCharType="separate"/>
      </w:r>
      <w:r w:rsidR="00086D63" w:rsidRPr="00DF6188">
        <w:rPr>
          <w:noProof/>
          <w:lang w:val="id-ID"/>
        </w:rPr>
        <w:t xml:space="preserve">Abdullah et al., </w:t>
      </w:r>
      <w:r w:rsidR="006C7D61" w:rsidRPr="00DF6188">
        <w:rPr>
          <w:noProof/>
          <w:lang w:val="id-ID"/>
        </w:rPr>
        <w:t>(</w:t>
      </w:r>
      <w:r w:rsidR="00086D63" w:rsidRPr="00DF6188">
        <w:rPr>
          <w:noProof/>
          <w:lang w:val="id-ID"/>
        </w:rPr>
        <w:t>2022)</w:t>
      </w:r>
      <w:r w:rsidR="00086D63" w:rsidRPr="00DF6188">
        <w:rPr>
          <w:lang w:val="id-ID"/>
        </w:rPr>
        <w:fldChar w:fldCharType="end"/>
      </w:r>
      <w:r w:rsidRPr="00DF6188">
        <w:rPr>
          <w:lang w:val="id-ID"/>
        </w:rPr>
        <w:t xml:space="preserve"> metode penelitian kuantitatif merupakan suatu kajian mengenai isu sosial yang didasarkan pada pengujian teori yang melibatkan variabel-variabel, yang diukur menggunakan angka, dan dianalisis melalui metode statistik untuk mengetahui apakah teori tersebut dapat digeneralisasi secara prediktif. Sebagai alat uji perhitungan yang berkaitan dengan masalah</w:t>
      </w:r>
      <w:r w:rsidRPr="00DF6188">
        <w:rPr>
          <w:lang w:val="id-ID"/>
        </w:rPr>
        <w:br/>
        <w:t xml:space="preserve">penelitian sehingga menghasilkan suatu kesimpulan. </w:t>
      </w:r>
    </w:p>
    <w:p w14:paraId="4B442C49" w14:textId="498AF38E" w:rsidR="00D33327" w:rsidRPr="00DF6188" w:rsidRDefault="00D33327" w:rsidP="00951373">
      <w:pPr>
        <w:pStyle w:val="ListParagraph"/>
        <w:tabs>
          <w:tab w:val="left" w:pos="3330"/>
        </w:tabs>
        <w:spacing w:line="480" w:lineRule="auto"/>
        <w:ind w:left="0" w:firstLine="426"/>
        <w:jc w:val="both"/>
        <w:rPr>
          <w:lang w:val="id-ID"/>
        </w:rPr>
      </w:pPr>
      <w:r w:rsidRPr="00DF6188">
        <w:rPr>
          <w:lang w:val="id-ID"/>
        </w:rPr>
        <w:t>Adapun pengukuran data yang penulis gunakan untuk menganalisis</w:t>
      </w:r>
      <w:r w:rsidRPr="00DF6188">
        <w:rPr>
          <w:lang w:val="id-ID"/>
        </w:rPr>
        <w:br/>
        <w:t>data dalam penelitian ini penulis menggunakan Skala Likert. Menurut</w:t>
      </w:r>
      <w:r w:rsidRPr="00DF6188">
        <w:rPr>
          <w:lang w:val="id-ID"/>
        </w:rPr>
        <w:br/>
      </w:r>
      <w:r w:rsidR="00086D63" w:rsidRPr="00DF6188">
        <w:rPr>
          <w:lang w:val="id-ID"/>
        </w:rPr>
        <w:fldChar w:fldCharType="begin" w:fldLock="1"/>
      </w:r>
      <w:r w:rsidR="00086D63" w:rsidRPr="00DF6188">
        <w:rPr>
          <w:lang w:val="id-ID"/>
        </w:rPr>
        <w:instrText>ADDIN CSL_CITATION {"citationItems":[{"id":"ITEM-1","itemData":{"ISBN":"978-623-5722-91-7","abstract":"Metode kuantittif dinamakan metode tradisional, karena metode ini sudah cukup lama digunakan sehingga sudah mentradisi sebagai metode untuk penelitian. Metode ini disebut juga metode positif karena berlandaskan pada filsafat positivisme. Metode ini sebagai metode ilmiah/scientific karena telah memenuhi kaidah- kaidah ilmiah yaitu konkrit/empiris, obyektif, terukur, rasional, dan sistematis. Metode ini juga disebut metode discovery, karena dengan metode ini dapat ditemukan dan dikembangkan berbagai iptek baru. Metode ini disebut metode kuantitatif karena data penelitian berupa angka- angka dan analisis berupa statistik.","author":[{"dropping-particle":"","family":"Abdullah","given":"Karimuddin","non-dropping-particle":"","parse-names":false,"suffix":""},{"dropping-particle":"","family":"Jannah","given":"Misbahul","non-dropping-particle":"","parse-names":false,"suffix":""},{"dropping-particle":"","family":"Aiman","given":"Ummul","non-dropping-particle":"","parse-names":false,"suffix":""},{"dropping-particle":"","family":"Hasda","given":"Suryadin","non-dropping-particle":"","parse-names":false,"suffix":""},{"dropping-particle":"","family":"Fadilla","given":"Zahara","non-dropping-particle":"","parse-names":false,"suffix":""},{"dropping-particle":"","family":"Taqwin","given":"","non-dropping-particle":"","parse-names":false,"suffix":""},{"dropping-particle":"","family":"Masita","given":"","non-dropping-particle":"","parse-names":false,"suffix":""},{"dropping-particle":"","family":"Ardiawan","given":"Ketut Ngurah","non-dropping-particle":"","parse-names":false,"suffix":""},{"dropping-particle":"","family":"Sari","given":"Meilida Eka","non-dropping-particle":"","parse-names":false,"suffix":""}],"container-title":"Yayasan Penerbit Muhammad Zaini","id":"ITEM-1","issued":{"date-parts":[["2022"]]},"publisher":"Yayasan Penerbit Muhammad Zaini","publisher-place":"Pidie","title":"Metodologi Penelitian Kuantitatif","type":"book"},"uris":["http://www.mendeley.com/documents/?uuid=519bf03e-66b9-4f02-94dd-754b1db97ae0"]}],"mendeley":{"formattedCitation":"(Abdullah et al., 2022)","manualFormatting":"Abdullah et al. (2022)","plainTextFormattedCitation":"(Abdullah et al., 2022)","previouslyFormattedCitation":"(Abdullah et al., 2022)"},"properties":{"noteIndex":0},"schema":"https://github.com/citation-style-language/schema/raw/master/csl-citation.json"}</w:instrText>
      </w:r>
      <w:r w:rsidR="00086D63" w:rsidRPr="00DF6188">
        <w:rPr>
          <w:lang w:val="id-ID"/>
        </w:rPr>
        <w:fldChar w:fldCharType="separate"/>
      </w:r>
      <w:r w:rsidR="00086D63" w:rsidRPr="00DF6188">
        <w:rPr>
          <w:noProof/>
          <w:lang w:val="id-ID"/>
        </w:rPr>
        <w:t>Abdullah et al. (2022)</w:t>
      </w:r>
      <w:r w:rsidR="00086D63" w:rsidRPr="00DF6188">
        <w:rPr>
          <w:lang w:val="id-ID"/>
        </w:rPr>
        <w:fldChar w:fldCharType="end"/>
      </w:r>
      <w:r w:rsidRPr="00DF6188">
        <w:rPr>
          <w:lang w:val="id-ID"/>
        </w:rPr>
        <w:t xml:space="preserve"> Skala Likert adalah jenis skala yang digunakan untuk </w:t>
      </w:r>
      <w:r w:rsidRPr="00DF6188">
        <w:rPr>
          <w:lang w:val="id-ID"/>
        </w:rPr>
        <w:lastRenderedPageBreak/>
        <w:t>mengukur sikap, pandangan, atau persepsi individu atau kelompok terhadap suatu fenomena tertentu dalam masyarakat., maka dalam penelitian ini penulis menetapakan rentang skor 1-3 jawaban dari para responden yaitu Baik (B) diberi skor 3, Cukup Baik (CB) diberi skor 2 dan Tidak Baik (TB) diberi skor 1.</w:t>
      </w:r>
    </w:p>
    <w:p w14:paraId="1163DB6B" w14:textId="5092956D" w:rsidR="00D33327" w:rsidRPr="00DF6188" w:rsidRDefault="00D33327" w:rsidP="00951373">
      <w:pPr>
        <w:pStyle w:val="ListParagraph"/>
        <w:tabs>
          <w:tab w:val="left" w:pos="3330"/>
        </w:tabs>
        <w:spacing w:line="480" w:lineRule="auto"/>
        <w:ind w:left="0" w:firstLine="426"/>
        <w:jc w:val="both"/>
        <w:rPr>
          <w:rFonts w:ascii="ArialMT" w:hAnsi="ArialMT"/>
          <w:color w:val="000000"/>
          <w:lang w:val="id-ID"/>
        </w:rPr>
      </w:pPr>
      <w:r w:rsidRPr="00DF6188">
        <w:rPr>
          <w:lang w:val="id-ID"/>
        </w:rPr>
        <w:t>Kemudian untuk mengukur hasil dari keseluruhan jawaban dari</w:t>
      </w:r>
      <w:r w:rsidRPr="00DF6188">
        <w:rPr>
          <w:lang w:val="id-ID"/>
        </w:rPr>
        <w:br/>
        <w:t>masing-masing indikator dan sub indikator yang penulis peroleh dari para</w:t>
      </w:r>
      <w:r w:rsidRPr="00DF6188">
        <w:rPr>
          <w:lang w:val="id-ID"/>
        </w:rPr>
        <w:br/>
        <w:t xml:space="preserve">responden penulis menggunakan skala </w:t>
      </w:r>
      <w:r w:rsidR="00D01DC0">
        <w:rPr>
          <w:lang w:val="id-ID"/>
        </w:rPr>
        <w:t>interval</w:t>
      </w:r>
      <w:r w:rsidRPr="00DF6188">
        <w:rPr>
          <w:lang w:val="id-ID"/>
        </w:rPr>
        <w:t>. Jumlah sampel dalam</w:t>
      </w:r>
      <w:r w:rsidRPr="00DF6188">
        <w:rPr>
          <w:lang w:val="id-ID"/>
        </w:rPr>
        <w:br/>
        <w:t xml:space="preserve">penilitian ini sebanyak </w:t>
      </w:r>
      <w:r w:rsidR="00A37B19">
        <w:rPr>
          <w:lang w:val="id-ID"/>
        </w:rPr>
        <w:t>117</w:t>
      </w:r>
      <w:r w:rsidRPr="00DF6188">
        <w:rPr>
          <w:lang w:val="id-ID"/>
        </w:rPr>
        <w:t xml:space="preserve"> </w:t>
      </w:r>
      <w:r w:rsidR="006A75E0">
        <w:rPr>
          <w:lang w:val="id-ID"/>
        </w:rPr>
        <w:t>responden</w:t>
      </w:r>
      <w:r w:rsidRPr="00DF6188">
        <w:rPr>
          <w:lang w:val="id-ID"/>
        </w:rPr>
        <w:t xml:space="preserve"> dan pertanyaan yang penulis ajukan</w:t>
      </w:r>
      <w:r w:rsidRPr="00DF6188">
        <w:rPr>
          <w:lang w:val="id-ID"/>
        </w:rPr>
        <w:br/>
        <w:t xml:space="preserve">kepada para responden sebanyak 16 pertanyaan yang </w:t>
      </w:r>
      <w:r w:rsidR="006A75E0">
        <w:rPr>
          <w:lang w:val="id-ID"/>
        </w:rPr>
        <w:t>mencakup</w:t>
      </w:r>
      <w:r w:rsidRPr="00DF6188">
        <w:rPr>
          <w:lang w:val="id-ID"/>
        </w:rPr>
        <w:t xml:space="preserve"> 4</w:t>
      </w:r>
      <w:r w:rsidRPr="00DF6188">
        <w:rPr>
          <w:lang w:val="id-ID"/>
        </w:rPr>
        <w:br/>
        <w:t>indikator.</w:t>
      </w:r>
      <w:r w:rsidRPr="00DF6188">
        <w:rPr>
          <w:rFonts w:ascii="ArialMT" w:hAnsi="ArialMT"/>
          <w:color w:val="000000"/>
          <w:lang w:val="id-ID"/>
        </w:rPr>
        <w:t xml:space="preserve"> </w:t>
      </w:r>
    </w:p>
    <w:p w14:paraId="3EE544C1" w14:textId="2283BB16" w:rsidR="00D33327" w:rsidRPr="00DF6188" w:rsidRDefault="00D33327" w:rsidP="004A57E2">
      <w:pPr>
        <w:pStyle w:val="ListParagraph"/>
        <w:tabs>
          <w:tab w:val="left" w:pos="3330"/>
        </w:tabs>
        <w:spacing w:line="480" w:lineRule="auto"/>
        <w:ind w:left="0" w:firstLine="426"/>
        <w:jc w:val="both"/>
        <w:rPr>
          <w:lang w:val="id-ID"/>
        </w:rPr>
      </w:pPr>
      <w:r w:rsidRPr="00DF6188">
        <w:rPr>
          <w:lang w:val="id-ID"/>
        </w:rPr>
        <w:t>Untuk menentukan kategori penilaian terhadap setiap indikator dan</w:t>
      </w:r>
      <w:r w:rsidRPr="00DF6188">
        <w:rPr>
          <w:lang w:val="id-ID"/>
        </w:rPr>
        <w:br/>
        <w:t>variabel penelitian, ditentukan dengan rumusan yang dikemukakan oleh</w:t>
      </w:r>
      <w:r w:rsidRPr="00DF6188">
        <w:rPr>
          <w:lang w:val="id-ID"/>
        </w:rPr>
        <w:br/>
        <w:t xml:space="preserve">Lindetal dalam </w:t>
      </w:r>
      <w:r w:rsidR="00F22B84" w:rsidRPr="00DF6188">
        <w:rPr>
          <w:lang w:val="id-ID"/>
        </w:rPr>
        <w:fldChar w:fldCharType="begin" w:fldLock="1"/>
      </w:r>
      <w:r w:rsidR="00F22B84" w:rsidRPr="00DF6188">
        <w:rPr>
          <w:lang w:val="id-ID"/>
        </w:rPr>
        <w:instrText>ADDIN CSL_CITATION {"citationItems":[{"id":"ITEM-1","itemData":{"author":[{"dropping-particle":"","family":"Zulganef","given":"","non-dropping-particle":"","parse-names":false,"suffix":""}],"id":"ITEM-1","issued":{"date-parts":[["2018"]]},"publisher":"Expert","title":"Metode Penelitian Sosial &amp; Bisnis","type":"book"},"uris":["http://www.mendeley.com/documents/?uuid=ce25b7b9-d59f-4c44-963c-b80a1c9a95e1"]}],"mendeley":{"formattedCitation":"(Zulganef, 2018)","plainTextFormattedCitation":"(Zulganef, 2018)","previouslyFormattedCitation":"(Zulganef, 2018)"},"properties":{"noteIndex":0},"schema":"https://github.com/citation-style-language/schema/raw/master/csl-citation.json"}</w:instrText>
      </w:r>
      <w:r w:rsidR="00F22B84" w:rsidRPr="00DF6188">
        <w:rPr>
          <w:lang w:val="id-ID"/>
        </w:rPr>
        <w:fldChar w:fldCharType="separate"/>
      </w:r>
      <w:r w:rsidR="00F22B84" w:rsidRPr="00DF6188">
        <w:rPr>
          <w:noProof/>
          <w:lang w:val="id-ID"/>
        </w:rPr>
        <w:t>(Zulganef, 2018)</w:t>
      </w:r>
      <w:r w:rsidR="00F22B84" w:rsidRPr="00DF6188">
        <w:rPr>
          <w:lang w:val="id-ID"/>
        </w:rPr>
        <w:fldChar w:fldCharType="end"/>
      </w:r>
      <w:r w:rsidRPr="00DF6188">
        <w:rPr>
          <w:lang w:val="id-ID"/>
        </w:rPr>
        <w:t>, maka tahap awal yang harus dilakukan</w:t>
      </w:r>
      <w:r w:rsidRPr="00DF6188">
        <w:rPr>
          <w:lang w:val="id-ID"/>
        </w:rPr>
        <w:br/>
        <w:t xml:space="preserve">yaitu menghitung skor tertinggi dan skor terendah </w:t>
      </w:r>
      <w:r w:rsidR="00F22B84" w:rsidRPr="00DF6188">
        <w:rPr>
          <w:lang w:val="id-ID"/>
        </w:rPr>
        <w:fldChar w:fldCharType="begin" w:fldLock="1"/>
      </w:r>
      <w:r w:rsidR="00F22B84" w:rsidRPr="00DF6188">
        <w:rPr>
          <w:lang w:val="id-ID"/>
        </w:rPr>
        <w:instrText>ADDIN CSL_CITATION {"citationItems":[{"id":"ITEM-1","itemData":{"author":[{"dropping-particle":"","family":"Zulganef","given":"","non-dropping-particle":"","parse-names":false,"suffix":""}],"id":"ITEM-1","issued":{"date-parts":[["2018"]]},"publisher":"Expert","title":"Metode Penelitian Sosial &amp; Bisnis","type":"book"},"uris":["http://www.mendeley.com/documents/?uuid=ce25b7b9-d59f-4c44-963c-b80a1c9a95e1"]}],"mendeley":{"formattedCitation":"(Zulganef, 2018)","plainTextFormattedCitation":"(Zulganef, 2018)","previouslyFormattedCitation":"(Zulganef, 2018)"},"properties":{"noteIndex":0},"schema":"https://github.com/citation-style-language/schema/raw/master/csl-citation.json"}</w:instrText>
      </w:r>
      <w:r w:rsidR="00F22B84" w:rsidRPr="00DF6188">
        <w:rPr>
          <w:lang w:val="id-ID"/>
        </w:rPr>
        <w:fldChar w:fldCharType="separate"/>
      </w:r>
      <w:r w:rsidR="00F22B84" w:rsidRPr="00DF6188">
        <w:rPr>
          <w:noProof/>
          <w:lang w:val="id-ID"/>
        </w:rPr>
        <w:t>(Zulganef, 2018)</w:t>
      </w:r>
      <w:r w:rsidR="00F22B84" w:rsidRPr="00DF6188">
        <w:rPr>
          <w:lang w:val="id-ID"/>
        </w:rPr>
        <w:fldChar w:fldCharType="end"/>
      </w:r>
      <w:r w:rsidRPr="00DF6188">
        <w:rPr>
          <w:lang w:val="id-ID"/>
        </w:rPr>
        <w:t>. Berikut</w:t>
      </w:r>
      <w:r w:rsidRPr="00DF6188">
        <w:rPr>
          <w:lang w:val="id-ID"/>
        </w:rPr>
        <w:br/>
        <w:t>ini cara untuk memperoleh interval dari setiap indikator dan variabel</w:t>
      </w:r>
      <w:r w:rsidRPr="00DF6188">
        <w:rPr>
          <w:lang w:val="id-ID"/>
        </w:rPr>
        <w:br/>
        <w:t>penelitian sebagai berikut:</w:t>
      </w:r>
    </w:p>
    <w:p w14:paraId="7C8B7262" w14:textId="77777777" w:rsidR="00D33327" w:rsidRPr="00DF6188" w:rsidRDefault="00D33327" w:rsidP="008206F7">
      <w:pPr>
        <w:pStyle w:val="ListParagraph"/>
        <w:numPr>
          <w:ilvl w:val="0"/>
          <w:numId w:val="26"/>
        </w:numPr>
        <w:tabs>
          <w:tab w:val="left" w:pos="3330"/>
        </w:tabs>
        <w:spacing w:line="480" w:lineRule="auto"/>
        <w:ind w:left="426" w:hanging="426"/>
        <w:jc w:val="both"/>
        <w:rPr>
          <w:lang w:val="id-ID"/>
        </w:rPr>
      </w:pPr>
      <w:r w:rsidRPr="00DF6188">
        <w:rPr>
          <w:lang w:val="id-ID"/>
        </w:rPr>
        <w:t>Pengukuran untuk setiap indikator penelitian</w:t>
      </w:r>
    </w:p>
    <w:p w14:paraId="0CB00461" w14:textId="44A72EC9" w:rsidR="00D33327" w:rsidRPr="00DF6188" w:rsidRDefault="00D33327" w:rsidP="008206F7">
      <w:pPr>
        <w:pStyle w:val="ListParagraph"/>
        <w:numPr>
          <w:ilvl w:val="0"/>
          <w:numId w:val="27"/>
        </w:numPr>
        <w:tabs>
          <w:tab w:val="left" w:pos="3330"/>
        </w:tabs>
        <w:spacing w:line="480" w:lineRule="auto"/>
        <w:jc w:val="both"/>
        <w:rPr>
          <w:lang w:val="id-ID"/>
        </w:rPr>
      </w:pPr>
      <w:r w:rsidRPr="00DF6188">
        <w:rPr>
          <w:lang w:val="id-ID"/>
        </w:rPr>
        <w:t xml:space="preserve">Skor tertinggi </w:t>
      </w:r>
      <w:r w:rsidRPr="00DF6188">
        <w:rPr>
          <w:lang w:val="id-ID"/>
        </w:rPr>
        <w:tab/>
        <w:t xml:space="preserve">= 3 x 4 x </w:t>
      </w:r>
      <w:r w:rsidR="006F6678" w:rsidRPr="00DF6188">
        <w:rPr>
          <w:lang w:val="id-ID"/>
        </w:rPr>
        <w:t>117</w:t>
      </w:r>
      <w:r w:rsidRPr="00DF6188">
        <w:rPr>
          <w:lang w:val="id-ID"/>
        </w:rPr>
        <w:t xml:space="preserve"> = </w:t>
      </w:r>
      <w:r w:rsidR="006F6678" w:rsidRPr="00DF6188">
        <w:rPr>
          <w:lang w:val="id-ID"/>
        </w:rPr>
        <w:t>1.404</w:t>
      </w:r>
    </w:p>
    <w:p w14:paraId="57A4AA92" w14:textId="0825917F" w:rsidR="00D33327" w:rsidRPr="00DF6188" w:rsidRDefault="00D33327" w:rsidP="008206F7">
      <w:pPr>
        <w:pStyle w:val="ListParagraph"/>
        <w:numPr>
          <w:ilvl w:val="0"/>
          <w:numId w:val="27"/>
        </w:numPr>
        <w:tabs>
          <w:tab w:val="left" w:pos="3330"/>
        </w:tabs>
        <w:spacing w:line="480" w:lineRule="auto"/>
        <w:jc w:val="both"/>
        <w:rPr>
          <w:lang w:val="id-ID"/>
        </w:rPr>
      </w:pPr>
      <w:r w:rsidRPr="00DF6188">
        <w:rPr>
          <w:lang w:val="id-ID"/>
        </w:rPr>
        <w:t>Skor terendah</w:t>
      </w:r>
      <w:r w:rsidRPr="00DF6188">
        <w:rPr>
          <w:lang w:val="id-ID"/>
        </w:rPr>
        <w:tab/>
        <w:t xml:space="preserve">= 1 x 4 x </w:t>
      </w:r>
      <w:r w:rsidR="006F6678" w:rsidRPr="00DF6188">
        <w:rPr>
          <w:lang w:val="id-ID"/>
        </w:rPr>
        <w:t>117</w:t>
      </w:r>
      <w:r w:rsidRPr="00DF6188">
        <w:rPr>
          <w:lang w:val="id-ID"/>
        </w:rPr>
        <w:t xml:space="preserve"> = </w:t>
      </w:r>
      <w:r w:rsidR="006F6678" w:rsidRPr="00DF6188">
        <w:rPr>
          <w:lang w:val="id-ID"/>
        </w:rPr>
        <w:t>468</w:t>
      </w:r>
    </w:p>
    <w:p w14:paraId="633078C1" w14:textId="5D6B2E76" w:rsidR="00D33327" w:rsidRPr="00DF6188" w:rsidRDefault="00D33327" w:rsidP="002540C7">
      <w:pPr>
        <w:pStyle w:val="ListParagraph"/>
        <w:tabs>
          <w:tab w:val="left" w:pos="3330"/>
        </w:tabs>
        <w:spacing w:line="480" w:lineRule="auto"/>
        <w:ind w:left="0" w:firstLine="786"/>
        <w:jc w:val="both"/>
        <w:rPr>
          <w:lang w:val="id-ID"/>
        </w:rPr>
      </w:pPr>
      <w:r w:rsidRPr="00DF6188">
        <w:rPr>
          <w:lang w:val="id-ID"/>
        </w:rPr>
        <w:t>Selanjutya menentukan interval kelas (i) menggunakan rumus yang</w:t>
      </w:r>
      <w:r w:rsidRPr="00DF6188">
        <w:rPr>
          <w:lang w:val="id-ID"/>
        </w:rPr>
        <w:br/>
        <w:t xml:space="preserve">   dikemukakan Lindetal dalam </w:t>
      </w:r>
      <w:r w:rsidR="00F22B84" w:rsidRPr="00DF6188">
        <w:rPr>
          <w:lang w:val="id-ID"/>
        </w:rPr>
        <w:fldChar w:fldCharType="begin" w:fldLock="1"/>
      </w:r>
      <w:r w:rsidR="00F22B84" w:rsidRPr="00DF6188">
        <w:rPr>
          <w:lang w:val="id-ID"/>
        </w:rPr>
        <w:instrText>ADDIN CSL_CITATION {"citationItems":[{"id":"ITEM-1","itemData":{"author":[{"dropping-particle":"","family":"Zulganef","given":"","non-dropping-particle":"","parse-names":false,"suffix":""}],"id":"ITEM-1","issued":{"date-parts":[["2018"]]},"publisher":"Expert","title":"Metode Penelitian Sosial &amp; Bisnis","type":"book"},"uris":["http://www.mendeley.com/documents/?uuid=ce25b7b9-d59f-4c44-963c-b80a1c9a95e1"]}],"mendeley":{"formattedCitation":"(Zulganef, 2018)","plainTextFormattedCitation":"(Zulganef, 2018)","previouslyFormattedCitation":"(Zulganef, 2018)"},"properties":{"noteIndex":0},"schema":"https://github.com/citation-style-language/schema/raw/master/csl-citation.json"}</w:instrText>
      </w:r>
      <w:r w:rsidR="00F22B84" w:rsidRPr="00DF6188">
        <w:rPr>
          <w:lang w:val="id-ID"/>
        </w:rPr>
        <w:fldChar w:fldCharType="separate"/>
      </w:r>
      <w:r w:rsidR="00F22B84" w:rsidRPr="00DF6188">
        <w:rPr>
          <w:noProof/>
          <w:lang w:val="id-ID"/>
        </w:rPr>
        <w:t>(Zulganef, 2018)</w:t>
      </w:r>
      <w:r w:rsidR="00F22B84" w:rsidRPr="00DF6188">
        <w:rPr>
          <w:lang w:val="id-ID"/>
        </w:rPr>
        <w:fldChar w:fldCharType="end"/>
      </w:r>
      <w:r w:rsidR="00F22B84" w:rsidRPr="00DF6188">
        <w:rPr>
          <w:lang w:val="id-ID"/>
        </w:rPr>
        <w:t xml:space="preserve"> </w:t>
      </w:r>
      <w:r w:rsidRPr="00DF6188">
        <w:rPr>
          <w:lang w:val="id-ID"/>
        </w:rPr>
        <w:t>yaitu:</w:t>
      </w:r>
    </w:p>
    <w:p w14:paraId="55957C86" w14:textId="77777777" w:rsidR="00D33327" w:rsidRPr="00DF6188" w:rsidRDefault="00D33327" w:rsidP="00A53EFB">
      <w:pPr>
        <w:pStyle w:val="ListParagraph"/>
        <w:tabs>
          <w:tab w:val="left" w:pos="3330"/>
        </w:tabs>
        <w:spacing w:line="480" w:lineRule="auto"/>
        <w:ind w:left="0" w:firstLine="786"/>
        <w:jc w:val="center"/>
        <w:rPr>
          <w:iCs/>
          <w:lang w:val="id-ID"/>
        </w:rPr>
      </w:pPr>
      <m:oMathPara>
        <m:oMath>
          <m:r>
            <m:rPr>
              <m:sty m:val="p"/>
            </m:rPr>
            <w:rPr>
              <w:rFonts w:ascii="Cambria Math" w:hAnsi="Cambria Math"/>
              <w:lang w:val="id-ID"/>
            </w:rPr>
            <m:t xml:space="preserve">i= </m:t>
          </m:r>
          <m:f>
            <m:fPr>
              <m:ctrlPr>
                <w:rPr>
                  <w:rFonts w:ascii="Cambria Math" w:hAnsi="Cambria Math"/>
                  <w:iCs/>
                  <w:lang w:val="id-ID"/>
                </w:rPr>
              </m:ctrlPr>
            </m:fPr>
            <m:num>
              <m:r>
                <m:rPr>
                  <m:sty m:val="p"/>
                </m:rPr>
                <w:rPr>
                  <w:rFonts w:ascii="Cambria Math" w:hAnsi="Cambria Math"/>
                  <w:lang w:val="id-ID"/>
                </w:rPr>
                <m:t>H-L</m:t>
              </m:r>
            </m:num>
            <m:den>
              <m:r>
                <m:rPr>
                  <m:sty m:val="p"/>
                </m:rPr>
                <w:rPr>
                  <w:rFonts w:ascii="Cambria Math" w:hAnsi="Cambria Math"/>
                  <w:lang w:val="id-ID"/>
                </w:rPr>
                <m:t>K</m:t>
              </m:r>
            </m:den>
          </m:f>
        </m:oMath>
      </m:oMathPara>
    </w:p>
    <w:p w14:paraId="62D6F68C" w14:textId="77777777" w:rsidR="00D33327" w:rsidRPr="00DF6188" w:rsidRDefault="00D33327" w:rsidP="00D651EC">
      <w:pPr>
        <w:pStyle w:val="ListParagraph"/>
        <w:tabs>
          <w:tab w:val="left" w:pos="3330"/>
        </w:tabs>
        <w:spacing w:line="480" w:lineRule="auto"/>
        <w:ind w:left="0"/>
        <w:jc w:val="both"/>
        <w:rPr>
          <w:lang w:val="id-ID"/>
        </w:rPr>
      </w:pPr>
      <w:r w:rsidRPr="00DF6188">
        <w:rPr>
          <w:lang w:val="id-ID"/>
        </w:rPr>
        <w:lastRenderedPageBreak/>
        <w:t>Keterangan:</w:t>
      </w:r>
    </w:p>
    <w:p w14:paraId="6BBD38D7" w14:textId="77777777" w:rsidR="00D33327" w:rsidRPr="00DF6188" w:rsidRDefault="00D33327" w:rsidP="00D651EC">
      <w:pPr>
        <w:pStyle w:val="ListParagraph"/>
        <w:tabs>
          <w:tab w:val="left" w:pos="3330"/>
        </w:tabs>
        <w:spacing w:line="480" w:lineRule="auto"/>
        <w:ind w:left="0"/>
        <w:jc w:val="both"/>
        <w:rPr>
          <w:lang w:val="id-ID"/>
        </w:rPr>
      </w:pPr>
      <m:oMath>
        <m:r>
          <m:rPr>
            <m:sty m:val="p"/>
          </m:rPr>
          <w:rPr>
            <w:rFonts w:ascii="Cambria Math" w:hAnsi="Cambria Math"/>
            <w:lang w:val="id-ID"/>
          </w:rPr>
          <m:t>i</m:t>
        </m:r>
      </m:oMath>
      <w:r w:rsidRPr="00DF6188">
        <w:rPr>
          <w:lang w:val="id-ID"/>
        </w:rPr>
        <w:t xml:space="preserve"> = interval</w:t>
      </w:r>
    </w:p>
    <w:p w14:paraId="553A8418" w14:textId="77777777" w:rsidR="00D33327" w:rsidRPr="00DF6188" w:rsidRDefault="00D33327" w:rsidP="00D651EC">
      <w:pPr>
        <w:pStyle w:val="ListParagraph"/>
        <w:tabs>
          <w:tab w:val="left" w:pos="3330"/>
        </w:tabs>
        <w:spacing w:line="480" w:lineRule="auto"/>
        <w:ind w:left="0"/>
        <w:jc w:val="both"/>
        <w:rPr>
          <w:lang w:val="id-ID"/>
        </w:rPr>
      </w:pPr>
      <w:r w:rsidRPr="00DF6188">
        <w:rPr>
          <w:lang w:val="id-ID"/>
        </w:rPr>
        <w:t>H = nilai data tertinggi</w:t>
      </w:r>
    </w:p>
    <w:p w14:paraId="40EA6D74" w14:textId="77777777" w:rsidR="00D33327" w:rsidRPr="00DF6188" w:rsidRDefault="00D33327" w:rsidP="00D651EC">
      <w:pPr>
        <w:pStyle w:val="ListParagraph"/>
        <w:tabs>
          <w:tab w:val="left" w:pos="3330"/>
        </w:tabs>
        <w:spacing w:line="480" w:lineRule="auto"/>
        <w:ind w:left="0"/>
        <w:jc w:val="both"/>
        <w:rPr>
          <w:lang w:val="id-ID"/>
        </w:rPr>
      </w:pPr>
      <w:r w:rsidRPr="00DF6188">
        <w:rPr>
          <w:lang w:val="id-ID"/>
        </w:rPr>
        <w:t>L = nilai data terendah</w:t>
      </w:r>
    </w:p>
    <w:p w14:paraId="7C75C1B8" w14:textId="77777777" w:rsidR="00D33327" w:rsidRPr="00DF6188" w:rsidRDefault="00D33327" w:rsidP="00D651EC">
      <w:pPr>
        <w:pStyle w:val="ListParagraph"/>
        <w:tabs>
          <w:tab w:val="left" w:pos="3330"/>
        </w:tabs>
        <w:spacing w:line="480" w:lineRule="auto"/>
        <w:ind w:left="0"/>
        <w:jc w:val="both"/>
        <w:rPr>
          <w:lang w:val="id-ID"/>
        </w:rPr>
      </w:pPr>
      <w:r w:rsidRPr="00DF6188">
        <w:rPr>
          <w:lang w:val="id-ID"/>
        </w:rPr>
        <w:t>K = jumlah kelas</w:t>
      </w:r>
    </w:p>
    <w:p w14:paraId="4C95B417" w14:textId="77777777" w:rsidR="00D33327" w:rsidRPr="00DF6188" w:rsidRDefault="00D33327" w:rsidP="00A53EFB">
      <w:pPr>
        <w:pStyle w:val="ListParagraph"/>
        <w:tabs>
          <w:tab w:val="left" w:pos="3330"/>
        </w:tabs>
        <w:spacing w:line="480" w:lineRule="auto"/>
        <w:ind w:left="0" w:firstLine="426"/>
        <w:jc w:val="both"/>
        <w:rPr>
          <w:lang w:val="id-ID"/>
        </w:rPr>
      </w:pPr>
      <w:r w:rsidRPr="00DF6188">
        <w:rPr>
          <w:lang w:val="id-ID"/>
        </w:rPr>
        <w:t>Berdasarkan rumus tersebut dapat diketahui bahwa interval skor</w:t>
      </w:r>
      <w:r w:rsidRPr="00DF6188">
        <w:rPr>
          <w:lang w:val="id-ID"/>
        </w:rPr>
        <w:br/>
        <w:t>dalam penelitian ini yaitu:</w:t>
      </w:r>
    </w:p>
    <w:p w14:paraId="262AC720" w14:textId="77777777" w:rsidR="00D33327" w:rsidRPr="00DF6188" w:rsidRDefault="00D33327" w:rsidP="00A53EFB">
      <w:pPr>
        <w:pStyle w:val="ListParagraph"/>
        <w:tabs>
          <w:tab w:val="left" w:pos="3330"/>
        </w:tabs>
        <w:spacing w:line="480" w:lineRule="auto"/>
        <w:ind w:left="0" w:firstLine="426"/>
        <w:jc w:val="both"/>
        <w:rPr>
          <w:rFonts w:eastAsiaTheme="minorEastAsia"/>
          <w:iCs/>
          <w:lang w:val="id-ID"/>
        </w:rPr>
      </w:pPr>
      <m:oMathPara>
        <m:oMath>
          <m:r>
            <m:rPr>
              <m:sty m:val="p"/>
            </m:rPr>
            <w:rPr>
              <w:rFonts w:ascii="Cambria Math" w:hAnsi="Cambria Math"/>
              <w:lang w:val="id-ID"/>
            </w:rPr>
            <m:t xml:space="preserve">interval= </m:t>
          </m:r>
          <m:f>
            <m:fPr>
              <m:ctrlPr>
                <w:rPr>
                  <w:rFonts w:ascii="Cambria Math" w:hAnsi="Cambria Math"/>
                  <w:iCs/>
                  <w:lang w:val="id-ID"/>
                </w:rPr>
              </m:ctrlPr>
            </m:fPr>
            <m:num>
              <m:r>
                <m:rPr>
                  <m:sty m:val="p"/>
                </m:rPr>
                <w:rPr>
                  <w:rFonts w:ascii="Cambria Math" w:hAnsi="Cambria Math"/>
                  <w:lang w:val="id-ID"/>
                </w:rPr>
                <m:t>Skor Tertinggi-Skor Terendah</m:t>
              </m:r>
            </m:num>
            <m:den>
              <m:r>
                <m:rPr>
                  <m:sty m:val="p"/>
                </m:rPr>
                <w:rPr>
                  <w:rFonts w:ascii="Cambria Math" w:hAnsi="Cambria Math"/>
                  <w:lang w:val="id-ID"/>
                </w:rPr>
                <m:t>Jumlah Kelas</m:t>
              </m:r>
            </m:den>
          </m:f>
        </m:oMath>
      </m:oMathPara>
    </w:p>
    <w:p w14:paraId="5225D843" w14:textId="28FF247F" w:rsidR="00D33327" w:rsidRPr="00DF6188" w:rsidRDefault="00D33327" w:rsidP="00A930FB">
      <w:pPr>
        <w:pStyle w:val="ListParagraph"/>
        <w:tabs>
          <w:tab w:val="left" w:pos="3330"/>
        </w:tabs>
        <w:spacing w:line="480" w:lineRule="auto"/>
        <w:ind w:left="0" w:firstLine="426"/>
        <w:jc w:val="both"/>
        <w:rPr>
          <w:rFonts w:eastAsiaTheme="minorEastAsia"/>
          <w:lang w:val="id-ID"/>
        </w:rPr>
      </w:pPr>
      <m:oMathPara>
        <m:oMath>
          <m:r>
            <m:rPr>
              <m:sty m:val="p"/>
            </m:rPr>
            <w:rPr>
              <w:rFonts w:ascii="Cambria Math" w:hAnsi="Cambria Math"/>
              <w:lang w:val="id-ID"/>
            </w:rPr>
            <m:t xml:space="preserve">interval= </m:t>
          </m:r>
          <m:f>
            <m:fPr>
              <m:ctrlPr>
                <w:rPr>
                  <w:rFonts w:ascii="Cambria Math" w:hAnsi="Cambria Math"/>
                  <w:lang w:val="id-ID"/>
                </w:rPr>
              </m:ctrlPr>
            </m:fPr>
            <m:num>
              <m:r>
                <m:rPr>
                  <m:sty m:val="p"/>
                </m:rPr>
                <w:rPr>
                  <w:rFonts w:ascii="Cambria Math" w:hAnsi="Cambria Math"/>
                  <w:lang w:val="id-ID"/>
                </w:rPr>
                <m:t>1.404-468</m:t>
              </m:r>
            </m:num>
            <m:den>
              <m:r>
                <m:rPr>
                  <m:sty m:val="p"/>
                </m:rPr>
                <w:rPr>
                  <w:rFonts w:ascii="Cambria Math" w:hAnsi="Cambria Math"/>
                  <w:lang w:val="id-ID"/>
                </w:rPr>
                <m:t>3</m:t>
              </m:r>
            </m:den>
          </m:f>
        </m:oMath>
      </m:oMathPara>
    </w:p>
    <w:p w14:paraId="10E660AE" w14:textId="713E549F" w:rsidR="00D33327" w:rsidRPr="00DF6188" w:rsidRDefault="00D33327" w:rsidP="00A53EFB">
      <w:pPr>
        <w:pStyle w:val="ListParagraph"/>
        <w:tabs>
          <w:tab w:val="left" w:pos="3330"/>
        </w:tabs>
        <w:spacing w:line="480" w:lineRule="auto"/>
        <w:ind w:left="0" w:firstLine="426"/>
        <w:jc w:val="both"/>
        <w:rPr>
          <w:rFonts w:eastAsiaTheme="minorEastAsia"/>
          <w:iCs/>
          <w:lang w:val="id-ID"/>
        </w:rPr>
      </w:pPr>
      <m:oMathPara>
        <m:oMath>
          <m:r>
            <m:rPr>
              <m:sty m:val="p"/>
            </m:rPr>
            <w:rPr>
              <w:rFonts w:ascii="Cambria Math" w:hAnsi="Cambria Math"/>
              <w:lang w:val="id-ID"/>
            </w:rPr>
            <m:t>interval=312</m:t>
          </m:r>
        </m:oMath>
      </m:oMathPara>
    </w:p>
    <w:p w14:paraId="71179A9F" w14:textId="77777777" w:rsidR="00D33327" w:rsidRPr="00DF6188" w:rsidRDefault="00D33327" w:rsidP="00A53EFB">
      <w:pPr>
        <w:pStyle w:val="ListParagraph"/>
        <w:tabs>
          <w:tab w:val="left" w:pos="3330"/>
        </w:tabs>
        <w:spacing w:line="480" w:lineRule="auto"/>
        <w:ind w:left="0" w:firstLine="426"/>
        <w:jc w:val="both"/>
        <w:rPr>
          <w:iCs/>
          <w:lang w:val="id-ID"/>
        </w:rPr>
      </w:pPr>
      <w:r w:rsidRPr="00DF6188">
        <w:rPr>
          <w:iCs/>
          <w:lang w:val="id-ID"/>
        </w:rPr>
        <w:t>Dengan demikian penentuan skor untuk setiap indikator dalam</w:t>
      </w:r>
      <w:r w:rsidRPr="00DF6188">
        <w:rPr>
          <w:iCs/>
          <w:lang w:val="id-ID"/>
        </w:rPr>
        <w:br/>
        <w:t>penelitian ini akan dianalisa berdasarkan kategori penilaian sebagai berikut:</w:t>
      </w:r>
    </w:p>
    <w:tbl>
      <w:tblPr>
        <w:tblStyle w:val="TableGrid"/>
        <w:tblpPr w:leftFromText="180" w:rightFromText="180" w:vertAnchor="text" w:tblpY="1"/>
        <w:tblOverlap w:val="never"/>
        <w:tblW w:w="0" w:type="auto"/>
        <w:tblLook w:val="04A0" w:firstRow="1" w:lastRow="0" w:firstColumn="1" w:lastColumn="0" w:noHBand="0" w:noVBand="1"/>
      </w:tblPr>
      <w:tblGrid>
        <w:gridCol w:w="2263"/>
        <w:gridCol w:w="1701"/>
      </w:tblGrid>
      <w:tr w:rsidR="00D33327" w:rsidRPr="00DF6188" w14:paraId="15F16C44" w14:textId="77777777" w:rsidTr="009F6085">
        <w:tc>
          <w:tcPr>
            <w:tcW w:w="2263" w:type="dxa"/>
          </w:tcPr>
          <w:p w14:paraId="3193B46F" w14:textId="77777777" w:rsidR="00D33327" w:rsidRPr="00DF6188" w:rsidRDefault="00D33327" w:rsidP="009F6085">
            <w:pPr>
              <w:pStyle w:val="ListParagraph"/>
              <w:tabs>
                <w:tab w:val="left" w:pos="3330"/>
              </w:tabs>
              <w:ind w:left="0"/>
              <w:jc w:val="both"/>
              <w:rPr>
                <w:b/>
                <w:bCs/>
                <w:iCs/>
                <w:lang w:val="id-ID"/>
              </w:rPr>
            </w:pPr>
            <w:r w:rsidRPr="00DF6188">
              <w:rPr>
                <w:b/>
                <w:bCs/>
                <w:iCs/>
                <w:lang w:val="id-ID"/>
              </w:rPr>
              <w:t>Kategori Penilian</w:t>
            </w:r>
          </w:p>
        </w:tc>
        <w:tc>
          <w:tcPr>
            <w:tcW w:w="1701" w:type="dxa"/>
          </w:tcPr>
          <w:p w14:paraId="0A7DC4BE" w14:textId="77777777" w:rsidR="00D33327" w:rsidRPr="00DF6188" w:rsidRDefault="00D33327" w:rsidP="009F6085">
            <w:pPr>
              <w:pStyle w:val="ListParagraph"/>
              <w:tabs>
                <w:tab w:val="left" w:pos="3330"/>
              </w:tabs>
              <w:ind w:left="0"/>
              <w:jc w:val="both"/>
              <w:rPr>
                <w:b/>
                <w:bCs/>
                <w:iCs/>
                <w:lang w:val="id-ID"/>
              </w:rPr>
            </w:pPr>
            <w:r w:rsidRPr="00DF6188">
              <w:rPr>
                <w:b/>
                <w:bCs/>
                <w:iCs/>
                <w:lang w:val="id-ID"/>
              </w:rPr>
              <w:t>Interval Skor</w:t>
            </w:r>
          </w:p>
        </w:tc>
      </w:tr>
      <w:tr w:rsidR="00D33327" w:rsidRPr="00DF6188" w14:paraId="66954DEF" w14:textId="77777777" w:rsidTr="009F6085">
        <w:tc>
          <w:tcPr>
            <w:tcW w:w="2263" w:type="dxa"/>
          </w:tcPr>
          <w:p w14:paraId="69D32BDE" w14:textId="77777777" w:rsidR="00D33327" w:rsidRPr="00DF6188" w:rsidRDefault="00D33327" w:rsidP="009F6085">
            <w:pPr>
              <w:pStyle w:val="ListParagraph"/>
              <w:tabs>
                <w:tab w:val="left" w:pos="3330"/>
              </w:tabs>
              <w:ind w:left="0"/>
              <w:jc w:val="both"/>
              <w:rPr>
                <w:iCs/>
                <w:lang w:val="id-ID"/>
              </w:rPr>
            </w:pPr>
            <w:r w:rsidRPr="00DF6188">
              <w:rPr>
                <w:iCs/>
                <w:lang w:val="id-ID"/>
              </w:rPr>
              <w:t>Baik (B)</w:t>
            </w:r>
          </w:p>
        </w:tc>
        <w:tc>
          <w:tcPr>
            <w:tcW w:w="1701" w:type="dxa"/>
          </w:tcPr>
          <w:p w14:paraId="6546C235" w14:textId="5843ED3A" w:rsidR="00D33327" w:rsidRPr="00DF6188" w:rsidRDefault="006F6678" w:rsidP="009F6085">
            <w:pPr>
              <w:pStyle w:val="ListParagraph"/>
              <w:tabs>
                <w:tab w:val="left" w:pos="3330"/>
              </w:tabs>
              <w:ind w:left="0"/>
              <w:jc w:val="both"/>
              <w:rPr>
                <w:iCs/>
                <w:lang w:val="id-ID"/>
              </w:rPr>
            </w:pPr>
            <w:r w:rsidRPr="00DF6188">
              <w:rPr>
                <w:iCs/>
                <w:lang w:val="id-ID"/>
              </w:rPr>
              <w:t>1.093</w:t>
            </w:r>
            <w:r w:rsidR="00D33327" w:rsidRPr="00DF6188">
              <w:rPr>
                <w:iCs/>
                <w:lang w:val="id-ID"/>
              </w:rPr>
              <w:t>-</w:t>
            </w:r>
            <w:r w:rsidRPr="00DF6188">
              <w:rPr>
                <w:iCs/>
                <w:lang w:val="id-ID"/>
              </w:rPr>
              <w:t>1.404</w:t>
            </w:r>
          </w:p>
        </w:tc>
      </w:tr>
      <w:tr w:rsidR="00D33327" w:rsidRPr="00DF6188" w14:paraId="0D074D00" w14:textId="77777777" w:rsidTr="009F6085">
        <w:tc>
          <w:tcPr>
            <w:tcW w:w="2263" w:type="dxa"/>
          </w:tcPr>
          <w:p w14:paraId="08DBAC22" w14:textId="77777777" w:rsidR="00D33327" w:rsidRPr="00DF6188" w:rsidRDefault="00D33327" w:rsidP="009F6085">
            <w:pPr>
              <w:pStyle w:val="ListParagraph"/>
              <w:tabs>
                <w:tab w:val="left" w:pos="3330"/>
              </w:tabs>
              <w:ind w:left="0"/>
              <w:jc w:val="both"/>
              <w:rPr>
                <w:iCs/>
                <w:lang w:val="id-ID"/>
              </w:rPr>
            </w:pPr>
            <w:r w:rsidRPr="00DF6188">
              <w:rPr>
                <w:iCs/>
                <w:lang w:val="id-ID"/>
              </w:rPr>
              <w:t>Cukup Baik (CB)</w:t>
            </w:r>
          </w:p>
        </w:tc>
        <w:tc>
          <w:tcPr>
            <w:tcW w:w="1701" w:type="dxa"/>
          </w:tcPr>
          <w:p w14:paraId="6E6753D0" w14:textId="3C0390AF" w:rsidR="00D33327" w:rsidRPr="00DF6188" w:rsidRDefault="006F6678" w:rsidP="009F6085">
            <w:pPr>
              <w:pStyle w:val="ListParagraph"/>
              <w:tabs>
                <w:tab w:val="left" w:pos="3330"/>
              </w:tabs>
              <w:ind w:left="0"/>
              <w:jc w:val="both"/>
              <w:rPr>
                <w:iCs/>
                <w:lang w:val="id-ID"/>
              </w:rPr>
            </w:pPr>
            <w:r w:rsidRPr="00DF6188">
              <w:rPr>
                <w:iCs/>
                <w:lang w:val="id-ID"/>
              </w:rPr>
              <w:t>7</w:t>
            </w:r>
            <w:r w:rsidR="00AF1519" w:rsidRPr="00DF6188">
              <w:rPr>
                <w:iCs/>
                <w:lang w:val="id-ID"/>
              </w:rPr>
              <w:t>81</w:t>
            </w:r>
            <w:r w:rsidR="00D33327" w:rsidRPr="00DF6188">
              <w:rPr>
                <w:iCs/>
                <w:lang w:val="id-ID"/>
              </w:rPr>
              <w:t>-</w:t>
            </w:r>
            <w:r w:rsidRPr="00DF6188">
              <w:rPr>
                <w:iCs/>
                <w:lang w:val="id-ID"/>
              </w:rPr>
              <w:t>1.092</w:t>
            </w:r>
          </w:p>
        </w:tc>
      </w:tr>
      <w:tr w:rsidR="00D33327" w:rsidRPr="00DF6188" w14:paraId="161FADC0" w14:textId="77777777" w:rsidTr="009F6085">
        <w:tc>
          <w:tcPr>
            <w:tcW w:w="2263" w:type="dxa"/>
          </w:tcPr>
          <w:p w14:paraId="6C21A4FB" w14:textId="77777777" w:rsidR="00D33327" w:rsidRPr="00DF6188" w:rsidRDefault="00D33327" w:rsidP="009F6085">
            <w:pPr>
              <w:pStyle w:val="ListParagraph"/>
              <w:tabs>
                <w:tab w:val="left" w:pos="3330"/>
              </w:tabs>
              <w:ind w:left="0"/>
              <w:jc w:val="both"/>
              <w:rPr>
                <w:iCs/>
                <w:lang w:val="id-ID"/>
              </w:rPr>
            </w:pPr>
            <w:r w:rsidRPr="00DF6188">
              <w:rPr>
                <w:iCs/>
                <w:lang w:val="id-ID"/>
              </w:rPr>
              <w:t>Tidak Baik (TB)</w:t>
            </w:r>
          </w:p>
        </w:tc>
        <w:tc>
          <w:tcPr>
            <w:tcW w:w="1701" w:type="dxa"/>
          </w:tcPr>
          <w:p w14:paraId="61C322EC" w14:textId="048A5CE0" w:rsidR="00D33327" w:rsidRPr="00DF6188" w:rsidRDefault="006F6678" w:rsidP="009F6085">
            <w:pPr>
              <w:pStyle w:val="ListParagraph"/>
              <w:tabs>
                <w:tab w:val="left" w:pos="3330"/>
              </w:tabs>
              <w:ind w:left="0"/>
              <w:jc w:val="both"/>
              <w:rPr>
                <w:iCs/>
                <w:lang w:val="id-ID"/>
              </w:rPr>
            </w:pPr>
            <w:r w:rsidRPr="00DF6188">
              <w:rPr>
                <w:iCs/>
                <w:lang w:val="id-ID"/>
              </w:rPr>
              <w:t>46</w:t>
            </w:r>
            <w:r w:rsidR="00D33327" w:rsidRPr="00DF6188">
              <w:rPr>
                <w:iCs/>
                <w:lang w:val="id-ID"/>
              </w:rPr>
              <w:t>8-</w:t>
            </w:r>
            <w:r w:rsidRPr="00DF6188">
              <w:rPr>
                <w:iCs/>
                <w:lang w:val="id-ID"/>
              </w:rPr>
              <w:t>780</w:t>
            </w:r>
          </w:p>
        </w:tc>
      </w:tr>
    </w:tbl>
    <w:p w14:paraId="58595572" w14:textId="77777777" w:rsidR="00D33327" w:rsidRPr="00DF6188" w:rsidRDefault="00D33327" w:rsidP="009F6085">
      <w:pPr>
        <w:tabs>
          <w:tab w:val="left" w:pos="3330"/>
        </w:tabs>
        <w:spacing w:line="480" w:lineRule="auto"/>
        <w:jc w:val="both"/>
        <w:rPr>
          <w:iCs/>
          <w:lang w:val="id-ID"/>
        </w:rPr>
      </w:pPr>
    </w:p>
    <w:p w14:paraId="762FE72E" w14:textId="77777777" w:rsidR="00D33327" w:rsidRPr="00DF6188" w:rsidRDefault="00D33327" w:rsidP="009F6085">
      <w:pPr>
        <w:tabs>
          <w:tab w:val="left" w:pos="3330"/>
        </w:tabs>
        <w:spacing w:line="480" w:lineRule="auto"/>
        <w:jc w:val="both"/>
        <w:rPr>
          <w:iCs/>
          <w:lang w:val="id-ID"/>
        </w:rPr>
      </w:pPr>
    </w:p>
    <w:p w14:paraId="1574C8E5" w14:textId="090886AA" w:rsidR="009C001C" w:rsidRPr="00DF6188" w:rsidRDefault="00D33327" w:rsidP="005B2C31">
      <w:pPr>
        <w:tabs>
          <w:tab w:val="left" w:pos="3330"/>
        </w:tabs>
        <w:spacing w:line="480" w:lineRule="auto"/>
        <w:ind w:firstLine="426"/>
        <w:jc w:val="both"/>
        <w:rPr>
          <w:iCs/>
          <w:lang w:val="id-ID"/>
        </w:rPr>
      </w:pPr>
      <w:r w:rsidRPr="00DF6188">
        <w:rPr>
          <w:iCs/>
          <w:lang w:val="id-ID"/>
        </w:rPr>
        <w:t>Untuk mengetahui lebih jelas kriteria yang telah ditetapkan dari skor</w:t>
      </w:r>
      <w:r w:rsidRPr="00DF6188">
        <w:rPr>
          <w:iCs/>
          <w:lang w:val="id-ID"/>
        </w:rPr>
        <w:br/>
        <w:t>yang diperoleh untuk setiap indikator dalam penelitian ini dapat dilihat</w:t>
      </w:r>
      <w:r w:rsidRPr="00DF6188">
        <w:rPr>
          <w:iCs/>
          <w:lang w:val="id-ID"/>
        </w:rPr>
        <w:br/>
        <w:t>berdasarkan garis kontinum dibawah ini:</w:t>
      </w:r>
    </w:p>
    <w:p w14:paraId="63C89F73" w14:textId="4FE309CF" w:rsidR="00D33327" w:rsidRPr="00DF6188" w:rsidRDefault="00773746" w:rsidP="00DE4DF7">
      <w:pPr>
        <w:pStyle w:val="ListParagraph"/>
        <w:tabs>
          <w:tab w:val="right" w:pos="7937"/>
        </w:tabs>
        <w:spacing w:line="480" w:lineRule="auto"/>
        <w:ind w:left="786" w:hanging="786"/>
        <w:jc w:val="both"/>
        <w:rPr>
          <w:lang w:val="id-ID"/>
        </w:rPr>
      </w:pPr>
      <w:r w:rsidRPr="00DF6188">
        <w:rPr>
          <w:noProof/>
          <w:lang w:val="id-ID"/>
        </w:rPr>
        <mc:AlternateContent>
          <mc:Choice Requires="wps">
            <w:drawing>
              <wp:anchor distT="0" distB="0" distL="114300" distR="114300" simplePos="0" relativeHeight="251658243" behindDoc="0" locked="0" layoutInCell="1" allowOverlap="1" wp14:anchorId="34610128" wp14:editId="25EAB319">
                <wp:simplePos x="0" y="0"/>
                <wp:positionH relativeFrom="column">
                  <wp:posOffset>1564005</wp:posOffset>
                </wp:positionH>
                <wp:positionV relativeFrom="paragraph">
                  <wp:posOffset>134712</wp:posOffset>
                </wp:positionV>
                <wp:extent cx="0" cy="163630"/>
                <wp:effectExtent l="0" t="0" r="38100" b="27305"/>
                <wp:wrapNone/>
                <wp:docPr id="1653967605" name="Straight Connector 4"/>
                <wp:cNvGraphicFramePr/>
                <a:graphic xmlns:a="http://schemas.openxmlformats.org/drawingml/2006/main">
                  <a:graphicData uri="http://schemas.microsoft.com/office/word/2010/wordprocessingShape">
                    <wps:wsp>
                      <wps:cNvCnPr/>
                      <wps:spPr>
                        <a:xfrm>
                          <a:off x="0" y="0"/>
                          <a:ext cx="0" cy="1636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5FD56A2D" id="Straight Connector 4" o:spid="_x0000_s1026" style="position:absolute;z-index:251658243;visibility:visible;mso-wrap-style:square;mso-wrap-distance-left:9pt;mso-wrap-distance-top:0;mso-wrap-distance-right:9pt;mso-wrap-distance-bottom:0;mso-position-horizontal:absolute;mso-position-horizontal-relative:text;mso-position-vertical:absolute;mso-position-vertical-relative:text" from="123.15pt,10.6pt" to="123.15pt,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" strokecolor="black [3200]" strokeweight="1.5pt">
                <v:stroke joinstyle="miter"/>
              </v:line>
            </w:pict>
          </mc:Fallback>
        </mc:AlternateContent>
      </w:r>
      <w:r w:rsidR="00D33327" w:rsidRPr="00DF6188">
        <w:rPr>
          <w:noProof/>
          <w:lang w:val="id-ID"/>
        </w:rPr>
        <mc:AlternateContent>
          <mc:Choice Requires="wps">
            <w:drawing>
              <wp:anchor distT="0" distB="0" distL="114300" distR="114300" simplePos="0" relativeHeight="251658247" behindDoc="0" locked="0" layoutInCell="1" allowOverlap="1" wp14:anchorId="65C0A21C" wp14:editId="2A18027C">
                <wp:simplePos x="0" y="0"/>
                <wp:positionH relativeFrom="column">
                  <wp:posOffset>3586704</wp:posOffset>
                </wp:positionH>
                <wp:positionV relativeFrom="paragraph">
                  <wp:posOffset>300393</wp:posOffset>
                </wp:positionV>
                <wp:extent cx="941294" cy="0"/>
                <wp:effectExtent l="38100" t="76200" r="11430" b="95250"/>
                <wp:wrapNone/>
                <wp:docPr id="897365253" name="Straight Arrow Connector 9"/>
                <wp:cNvGraphicFramePr/>
                <a:graphic xmlns:a="http://schemas.openxmlformats.org/drawingml/2006/main">
                  <a:graphicData uri="http://schemas.microsoft.com/office/word/2010/wordprocessingShape">
                    <wps:wsp>
                      <wps:cNvCnPr/>
                      <wps:spPr>
                        <a:xfrm>
                          <a:off x="0" y="0"/>
                          <a:ext cx="941294"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580AE22" id="_x0000_t32" coordsize="21600,21600" o:spt="32" o:oned="t" path="m,l21600,21600e" filled="f">
                <v:path arrowok="t" fillok="f" o:connecttype="none"/>
                <o:lock v:ext="edit" shapetype="t"/>
              </v:shapetype>
              <v:shape id="Straight Arrow Connector 9" o:spid="_x0000_s1026" type="#_x0000_t32" style="position:absolute;margin-left:282.4pt;margin-top:23.65pt;width:74.1pt;height: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" strokecolor="black [3200]" strokeweight="1.5pt">
                <v:stroke startarrow="block" endarrow="block" joinstyle="miter"/>
              </v:shape>
            </w:pict>
          </mc:Fallback>
        </mc:AlternateContent>
      </w:r>
      <w:r w:rsidR="00D33327" w:rsidRPr="00DF6188">
        <w:rPr>
          <w:noProof/>
          <w:lang w:val="id-ID"/>
        </w:rPr>
        <mc:AlternateContent>
          <mc:Choice Requires="wps">
            <w:drawing>
              <wp:anchor distT="0" distB="0" distL="114300" distR="114300" simplePos="0" relativeHeight="251658246" behindDoc="0" locked="0" layoutInCell="1" allowOverlap="1" wp14:anchorId="7624219D" wp14:editId="632A8AAE">
                <wp:simplePos x="0" y="0"/>
                <wp:positionH relativeFrom="page">
                  <wp:align>center</wp:align>
                </wp:positionH>
                <wp:positionV relativeFrom="paragraph">
                  <wp:posOffset>295947</wp:posOffset>
                </wp:positionV>
                <wp:extent cx="941294" cy="0"/>
                <wp:effectExtent l="38100" t="76200" r="11430" b="95250"/>
                <wp:wrapNone/>
                <wp:docPr id="2106533467" name="Straight Arrow Connector 9"/>
                <wp:cNvGraphicFramePr/>
                <a:graphic xmlns:a="http://schemas.openxmlformats.org/drawingml/2006/main">
                  <a:graphicData uri="http://schemas.microsoft.com/office/word/2010/wordprocessingShape">
                    <wps:wsp>
                      <wps:cNvCnPr/>
                      <wps:spPr>
                        <a:xfrm>
                          <a:off x="0" y="0"/>
                          <a:ext cx="941294"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9A6B778" id="Straight Arrow Connector 9" o:spid="_x0000_s1026" type="#_x0000_t32" style="position:absolute;margin-left:0;margin-top:23.3pt;width:74.1pt;height:0;z-index:25165824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" strokecolor="black [3200]" strokeweight="1.5pt">
                <v:stroke startarrow="block" endarrow="block" joinstyle="miter"/>
                <w10:wrap anchorx="page"/>
              </v:shape>
            </w:pict>
          </mc:Fallback>
        </mc:AlternateContent>
      </w:r>
      <w:r w:rsidR="00D33327" w:rsidRPr="00DF6188">
        <w:rPr>
          <w:noProof/>
          <w:lang w:val="id-ID"/>
        </w:rPr>
        <mc:AlternateContent>
          <mc:Choice Requires="wps">
            <w:drawing>
              <wp:anchor distT="0" distB="0" distL="114300" distR="114300" simplePos="0" relativeHeight="251658245" behindDoc="0" locked="0" layoutInCell="1" allowOverlap="1" wp14:anchorId="72171EC8" wp14:editId="7C04DC3C">
                <wp:simplePos x="0" y="0"/>
                <wp:positionH relativeFrom="column">
                  <wp:posOffset>285451</wp:posOffset>
                </wp:positionH>
                <wp:positionV relativeFrom="paragraph">
                  <wp:posOffset>288925</wp:posOffset>
                </wp:positionV>
                <wp:extent cx="941294" cy="0"/>
                <wp:effectExtent l="38100" t="76200" r="11430" b="95250"/>
                <wp:wrapNone/>
                <wp:docPr id="1676849317" name="Straight Arrow Connector 9"/>
                <wp:cNvGraphicFramePr/>
                <a:graphic xmlns:a="http://schemas.openxmlformats.org/drawingml/2006/main">
                  <a:graphicData uri="http://schemas.microsoft.com/office/word/2010/wordprocessingShape">
                    <wps:wsp>
                      <wps:cNvCnPr/>
                      <wps:spPr>
                        <a:xfrm>
                          <a:off x="0" y="0"/>
                          <a:ext cx="941294"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3E95F7C" id="Straight Arrow Connector 9" o:spid="_x0000_s1026" type="#_x0000_t32" style="position:absolute;margin-left:22.5pt;margin-top:22.75pt;width:74.1pt;height:0;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" strokecolor="black [3200]" strokeweight="1.5pt">
                <v:stroke startarrow="block" endarrow="block" joinstyle="miter"/>
              </v:shape>
            </w:pict>
          </mc:Fallback>
        </mc:AlternateContent>
      </w:r>
      <w:r w:rsidR="00D33327" w:rsidRPr="00DF6188">
        <w:rPr>
          <w:noProof/>
          <w:lang w:val="id-ID"/>
        </w:rPr>
        <mc:AlternateContent>
          <mc:Choice Requires="wps">
            <w:drawing>
              <wp:anchor distT="0" distB="0" distL="114300" distR="114300" simplePos="0" relativeHeight="251658244" behindDoc="0" locked="0" layoutInCell="1" allowOverlap="1" wp14:anchorId="6181D41E" wp14:editId="4CB37982">
                <wp:simplePos x="0" y="0"/>
                <wp:positionH relativeFrom="column">
                  <wp:posOffset>3166409</wp:posOffset>
                </wp:positionH>
                <wp:positionV relativeFrom="paragraph">
                  <wp:posOffset>125282</wp:posOffset>
                </wp:positionV>
                <wp:extent cx="0" cy="163195"/>
                <wp:effectExtent l="0" t="0" r="38100" b="27305"/>
                <wp:wrapNone/>
                <wp:docPr id="2004476075" name="Straight Connector 4"/>
                <wp:cNvGraphicFramePr/>
                <a:graphic xmlns:a="http://schemas.openxmlformats.org/drawingml/2006/main">
                  <a:graphicData uri="http://schemas.microsoft.com/office/word/2010/wordprocessingShape">
                    <wps:wsp>
                      <wps:cNvCnPr/>
                      <wps:spPr>
                        <a:xfrm>
                          <a:off x="0" y="0"/>
                          <a:ext cx="0" cy="16319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7FA41F5" id="Straight Connector 4" o:spid="_x0000_s1026" style="position:absolute;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9.3pt,9.85pt" to="249.3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" strokecolor="black [3200]" strokeweight="1.5pt">
                <v:stroke joinstyle="miter"/>
              </v:line>
            </w:pict>
          </mc:Fallback>
        </mc:AlternateContent>
      </w:r>
      <w:r w:rsidR="00D33327" w:rsidRPr="00DF6188">
        <w:rPr>
          <w:noProof/>
          <w:lang w:val="id-ID"/>
        </w:rPr>
        <mc:AlternateContent>
          <mc:Choice Requires="wps">
            <w:drawing>
              <wp:anchor distT="0" distB="0" distL="114300" distR="114300" simplePos="0" relativeHeight="251658240" behindDoc="0" locked="0" layoutInCell="1" allowOverlap="1" wp14:anchorId="1C495EAC" wp14:editId="10DC8265">
                <wp:simplePos x="0" y="0"/>
                <wp:positionH relativeFrom="margin">
                  <wp:posOffset>38995</wp:posOffset>
                </wp:positionH>
                <wp:positionV relativeFrom="paragraph">
                  <wp:posOffset>197672</wp:posOffset>
                </wp:positionV>
                <wp:extent cx="4867761" cy="13335"/>
                <wp:effectExtent l="0" t="0" r="28575" b="24765"/>
                <wp:wrapNone/>
                <wp:docPr id="718833447" name="Straight Connector 3"/>
                <wp:cNvGraphicFramePr/>
                <a:graphic xmlns:a="http://schemas.openxmlformats.org/drawingml/2006/main">
                  <a:graphicData uri="http://schemas.microsoft.com/office/word/2010/wordprocessingShape">
                    <wps:wsp>
                      <wps:cNvCnPr/>
                      <wps:spPr>
                        <a:xfrm>
                          <a:off x="0" y="0"/>
                          <a:ext cx="4867761" cy="1333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0DDB347" id="Straight Connector 3" o:spid="_x0000_s1026" style="position:absolute;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05pt,15.55pt" to="386.35pt,1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" strokecolor="black [3200]" strokeweight="1.5pt">
                <v:stroke joinstyle="miter"/>
                <w10:wrap anchorx="margin"/>
              </v:line>
            </w:pict>
          </mc:Fallback>
        </mc:AlternateContent>
      </w:r>
      <w:r w:rsidR="00D33327" w:rsidRPr="00DF6188">
        <w:rPr>
          <w:noProof/>
          <w:lang w:val="id-ID"/>
        </w:rPr>
        <mc:AlternateContent>
          <mc:Choice Requires="wps">
            <w:drawing>
              <wp:anchor distT="0" distB="0" distL="114300" distR="114300" simplePos="0" relativeHeight="251658242" behindDoc="0" locked="0" layoutInCell="1" allowOverlap="1" wp14:anchorId="365DF80D" wp14:editId="4E01E203">
                <wp:simplePos x="0" y="0"/>
                <wp:positionH relativeFrom="margin">
                  <wp:posOffset>4912247</wp:posOffset>
                </wp:positionH>
                <wp:positionV relativeFrom="paragraph">
                  <wp:posOffset>121248</wp:posOffset>
                </wp:positionV>
                <wp:extent cx="0" cy="163630"/>
                <wp:effectExtent l="0" t="0" r="38100" b="27305"/>
                <wp:wrapNone/>
                <wp:docPr id="921371789" name="Straight Connector 4"/>
                <wp:cNvGraphicFramePr/>
                <a:graphic xmlns:a="http://schemas.openxmlformats.org/drawingml/2006/main">
                  <a:graphicData uri="http://schemas.microsoft.com/office/word/2010/wordprocessingShape">
                    <wps:wsp>
                      <wps:cNvCnPr/>
                      <wps:spPr>
                        <a:xfrm>
                          <a:off x="0" y="0"/>
                          <a:ext cx="0" cy="1636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348DB270" id="Straight Connector 4" o:spid="_x0000_s1026" style="position:absolute;z-index:25165824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386.8pt,9.55pt" to="386.8pt,2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" strokecolor="black [3200]" strokeweight="1.5pt">
                <v:stroke joinstyle="miter"/>
                <w10:wrap anchorx="margin"/>
              </v:line>
            </w:pict>
          </mc:Fallback>
        </mc:AlternateContent>
      </w:r>
      <w:r w:rsidR="00D33327" w:rsidRPr="00DF6188">
        <w:rPr>
          <w:noProof/>
          <w:lang w:val="id-ID"/>
        </w:rPr>
        <mc:AlternateContent>
          <mc:Choice Requires="wps">
            <w:drawing>
              <wp:anchor distT="0" distB="0" distL="114300" distR="114300" simplePos="0" relativeHeight="251658241" behindDoc="0" locked="0" layoutInCell="1" allowOverlap="1" wp14:anchorId="39487E62" wp14:editId="2D2541A8">
                <wp:simplePos x="0" y="0"/>
                <wp:positionH relativeFrom="margin">
                  <wp:posOffset>40341</wp:posOffset>
                </wp:positionH>
                <wp:positionV relativeFrom="paragraph">
                  <wp:posOffset>114375</wp:posOffset>
                </wp:positionV>
                <wp:extent cx="0" cy="163630"/>
                <wp:effectExtent l="0" t="0" r="38100" b="27305"/>
                <wp:wrapNone/>
                <wp:docPr id="1340854384" name="Straight Connector 4"/>
                <wp:cNvGraphicFramePr/>
                <a:graphic xmlns:a="http://schemas.openxmlformats.org/drawingml/2006/main">
                  <a:graphicData uri="http://schemas.microsoft.com/office/word/2010/wordprocessingShape">
                    <wps:wsp>
                      <wps:cNvCnPr/>
                      <wps:spPr>
                        <a:xfrm>
                          <a:off x="0" y="0"/>
                          <a:ext cx="0" cy="1636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461C921B" id="Straight Connector 4" o:spid="_x0000_s1026" style="position:absolute;z-index:251658241;visibility:visible;mso-wrap-style:square;mso-wrap-distance-left:9pt;mso-wrap-distance-top:0;mso-wrap-distance-right:9pt;mso-wrap-distance-bottom:0;mso-position-horizontal:absolute;mso-position-horizontal-relative:margin;mso-position-vertical:absolute;mso-position-vertical-relative:text" from="3.2pt,9pt" to="3.2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" strokecolor="black [3200]" strokeweight="1.5pt">
                <v:stroke joinstyle="miter"/>
                <w10:wrap anchorx="margin"/>
              </v:line>
            </w:pict>
          </mc:Fallback>
        </mc:AlternateContent>
      </w:r>
      <w:r w:rsidR="00D33327" w:rsidRPr="00DF6188">
        <w:rPr>
          <w:lang w:val="id-ID"/>
        </w:rPr>
        <w:tab/>
      </w:r>
      <w:r w:rsidR="00D33327" w:rsidRPr="00DF6188">
        <w:rPr>
          <w:lang w:val="id-ID"/>
        </w:rPr>
        <w:tab/>
      </w:r>
    </w:p>
    <w:p w14:paraId="2299F2EB" w14:textId="3E9CAAC2" w:rsidR="00D33327" w:rsidRPr="00DF6188" w:rsidRDefault="006F6678" w:rsidP="006F6678">
      <w:pPr>
        <w:tabs>
          <w:tab w:val="left" w:pos="1046"/>
          <w:tab w:val="left" w:pos="2268"/>
          <w:tab w:val="left" w:pos="3720"/>
          <w:tab w:val="center" w:pos="3968"/>
          <w:tab w:val="left" w:pos="5103"/>
          <w:tab w:val="left" w:pos="6518"/>
          <w:tab w:val="right" w:pos="7937"/>
        </w:tabs>
        <w:spacing w:line="480" w:lineRule="auto"/>
        <w:jc w:val="both"/>
        <w:rPr>
          <w:lang w:val="id-ID"/>
        </w:rPr>
      </w:pPr>
      <w:r w:rsidRPr="00DF6188">
        <w:rPr>
          <w:lang w:val="id-ID"/>
        </w:rPr>
        <w:t>468</w:t>
      </w:r>
      <w:r w:rsidRPr="00DF6188">
        <w:rPr>
          <w:lang w:val="id-ID"/>
        </w:rPr>
        <w:tab/>
      </w:r>
      <w:r w:rsidR="00D33327" w:rsidRPr="00DF6188">
        <w:rPr>
          <w:lang w:val="id-ID"/>
        </w:rPr>
        <w:t>TB</w:t>
      </w:r>
      <w:r w:rsidR="00D33327" w:rsidRPr="00DF6188">
        <w:rPr>
          <w:lang w:val="id-ID"/>
        </w:rPr>
        <w:tab/>
      </w:r>
      <w:r w:rsidRPr="00DF6188">
        <w:rPr>
          <w:lang w:val="id-ID"/>
        </w:rPr>
        <w:t>7</w:t>
      </w:r>
      <w:r w:rsidR="00AF1519" w:rsidRPr="00DF6188">
        <w:rPr>
          <w:lang w:val="id-ID"/>
        </w:rPr>
        <w:t>80</w:t>
      </w:r>
      <w:r w:rsidR="00D33327" w:rsidRPr="00DF6188">
        <w:rPr>
          <w:lang w:val="id-ID"/>
        </w:rPr>
        <w:t xml:space="preserve">            CB</w:t>
      </w:r>
      <w:r w:rsidR="00D33327" w:rsidRPr="00DF6188">
        <w:rPr>
          <w:lang w:val="id-ID"/>
        </w:rPr>
        <w:tab/>
        <w:t xml:space="preserve">              </w:t>
      </w:r>
      <w:r w:rsidRPr="00DF6188">
        <w:rPr>
          <w:lang w:val="id-ID"/>
        </w:rPr>
        <w:t>1.092</w:t>
      </w:r>
      <w:r w:rsidR="00D33327" w:rsidRPr="00DF6188">
        <w:rPr>
          <w:lang w:val="id-ID"/>
        </w:rPr>
        <w:t xml:space="preserve">               B</w:t>
      </w:r>
      <w:r w:rsidR="00D33327" w:rsidRPr="00DF6188">
        <w:rPr>
          <w:lang w:val="id-ID"/>
        </w:rPr>
        <w:tab/>
        <w:t xml:space="preserve">            </w:t>
      </w:r>
      <w:r w:rsidRPr="00DF6188">
        <w:rPr>
          <w:lang w:val="id-ID"/>
        </w:rPr>
        <w:t>1.404</w:t>
      </w:r>
    </w:p>
    <w:p w14:paraId="0708E9AE" w14:textId="77777777" w:rsidR="00D33327" w:rsidRPr="00DF6188" w:rsidRDefault="00D33327" w:rsidP="008206F7">
      <w:pPr>
        <w:pStyle w:val="ListParagraph"/>
        <w:numPr>
          <w:ilvl w:val="0"/>
          <w:numId w:val="26"/>
        </w:numPr>
        <w:tabs>
          <w:tab w:val="left" w:pos="1046"/>
          <w:tab w:val="left" w:pos="2268"/>
          <w:tab w:val="left" w:pos="3720"/>
          <w:tab w:val="center" w:pos="3968"/>
          <w:tab w:val="left" w:pos="5103"/>
          <w:tab w:val="left" w:pos="6518"/>
          <w:tab w:val="right" w:pos="7937"/>
        </w:tabs>
        <w:spacing w:line="480" w:lineRule="auto"/>
        <w:ind w:left="426" w:hanging="426"/>
        <w:jc w:val="both"/>
        <w:rPr>
          <w:lang w:val="id-ID"/>
        </w:rPr>
      </w:pPr>
      <w:r w:rsidRPr="00DF6188">
        <w:rPr>
          <w:lang w:val="id-ID"/>
        </w:rPr>
        <w:t>Pengukuran untuk setiap sub indikator</w:t>
      </w:r>
    </w:p>
    <w:p w14:paraId="7BF9768C" w14:textId="2378720F" w:rsidR="00D33327" w:rsidRPr="00DF6188" w:rsidRDefault="00D33327" w:rsidP="008206F7">
      <w:pPr>
        <w:pStyle w:val="ListParagraph"/>
        <w:numPr>
          <w:ilvl w:val="0"/>
          <w:numId w:val="28"/>
        </w:numPr>
        <w:tabs>
          <w:tab w:val="left" w:pos="1046"/>
          <w:tab w:val="left" w:pos="2268"/>
          <w:tab w:val="left" w:pos="2977"/>
          <w:tab w:val="right" w:pos="7937"/>
        </w:tabs>
        <w:spacing w:line="480" w:lineRule="auto"/>
        <w:jc w:val="both"/>
        <w:rPr>
          <w:lang w:val="id-ID"/>
        </w:rPr>
      </w:pPr>
      <w:r w:rsidRPr="00DF6188">
        <w:rPr>
          <w:lang w:val="id-ID"/>
        </w:rPr>
        <w:t>Skor tertinggi</w:t>
      </w:r>
      <w:r w:rsidRPr="00DF6188">
        <w:rPr>
          <w:lang w:val="id-ID"/>
        </w:rPr>
        <w:tab/>
      </w:r>
      <w:r w:rsidRPr="00DF6188">
        <w:rPr>
          <w:lang w:val="id-ID"/>
        </w:rPr>
        <w:tab/>
        <w:t xml:space="preserve">= 3 x 16 x </w:t>
      </w:r>
      <w:r w:rsidR="006F6678" w:rsidRPr="00DF6188">
        <w:rPr>
          <w:lang w:val="id-ID"/>
        </w:rPr>
        <w:t>117</w:t>
      </w:r>
      <w:r w:rsidRPr="00DF6188">
        <w:rPr>
          <w:lang w:val="id-ID"/>
        </w:rPr>
        <w:t xml:space="preserve"> = </w:t>
      </w:r>
      <w:r w:rsidR="006F6678" w:rsidRPr="00DF6188">
        <w:rPr>
          <w:lang w:val="id-ID"/>
        </w:rPr>
        <w:t>5.616</w:t>
      </w:r>
    </w:p>
    <w:p w14:paraId="2C45DDDC" w14:textId="0BDF0306" w:rsidR="00D33327" w:rsidRPr="00DF6188" w:rsidRDefault="00D33327" w:rsidP="008206F7">
      <w:pPr>
        <w:pStyle w:val="ListParagraph"/>
        <w:numPr>
          <w:ilvl w:val="0"/>
          <w:numId w:val="28"/>
        </w:numPr>
        <w:tabs>
          <w:tab w:val="left" w:pos="1046"/>
          <w:tab w:val="left" w:pos="2268"/>
          <w:tab w:val="left" w:pos="2977"/>
          <w:tab w:val="center" w:pos="3119"/>
          <w:tab w:val="left" w:pos="5103"/>
          <w:tab w:val="left" w:pos="6518"/>
          <w:tab w:val="right" w:pos="7937"/>
        </w:tabs>
        <w:spacing w:line="480" w:lineRule="auto"/>
        <w:jc w:val="both"/>
        <w:rPr>
          <w:lang w:val="id-ID"/>
        </w:rPr>
      </w:pPr>
      <w:r w:rsidRPr="00DF6188">
        <w:rPr>
          <w:lang w:val="id-ID"/>
        </w:rPr>
        <w:lastRenderedPageBreak/>
        <w:t>Skor terendah</w:t>
      </w:r>
      <w:r w:rsidRPr="00DF6188">
        <w:rPr>
          <w:lang w:val="id-ID"/>
        </w:rPr>
        <w:tab/>
        <w:t xml:space="preserve">= 1 x 16 x </w:t>
      </w:r>
      <w:r w:rsidR="006F6678" w:rsidRPr="00DF6188">
        <w:rPr>
          <w:lang w:val="id-ID"/>
        </w:rPr>
        <w:t>117</w:t>
      </w:r>
      <w:r w:rsidRPr="00DF6188">
        <w:rPr>
          <w:lang w:val="id-ID"/>
        </w:rPr>
        <w:t xml:space="preserve"> = 1</w:t>
      </w:r>
      <w:r w:rsidR="006F6678" w:rsidRPr="00DF6188">
        <w:rPr>
          <w:lang w:val="id-ID"/>
        </w:rPr>
        <w:t>.872</w:t>
      </w:r>
    </w:p>
    <w:p w14:paraId="0F5D0449" w14:textId="3067FD54" w:rsidR="00D33327" w:rsidRPr="00DF6188" w:rsidRDefault="00D33327" w:rsidP="009A6123">
      <w:pPr>
        <w:pStyle w:val="ListParagraph"/>
        <w:tabs>
          <w:tab w:val="left" w:pos="1046"/>
          <w:tab w:val="left" w:pos="2268"/>
          <w:tab w:val="left" w:pos="2977"/>
          <w:tab w:val="center" w:pos="3119"/>
          <w:tab w:val="left" w:pos="5103"/>
          <w:tab w:val="left" w:pos="6518"/>
          <w:tab w:val="right" w:pos="7937"/>
        </w:tabs>
        <w:spacing w:line="480" w:lineRule="auto"/>
        <w:ind w:left="0" w:firstLine="426"/>
        <w:jc w:val="both"/>
        <w:rPr>
          <w:lang w:val="id-ID"/>
        </w:rPr>
      </w:pPr>
      <w:r w:rsidRPr="00DF6188">
        <w:rPr>
          <w:lang w:val="id-ID"/>
        </w:rPr>
        <w:t>Selanjutya menentukan interval kelas (i) menggunakan rumus yang</w:t>
      </w:r>
      <w:r w:rsidRPr="00DF6188">
        <w:rPr>
          <w:lang w:val="id-ID"/>
        </w:rPr>
        <w:br/>
        <w:t xml:space="preserve">dikemukakan Lind et al dalam </w:t>
      </w:r>
      <w:r w:rsidR="00F22B84" w:rsidRPr="00DF6188">
        <w:rPr>
          <w:lang w:val="id-ID"/>
        </w:rPr>
        <w:fldChar w:fldCharType="begin" w:fldLock="1"/>
      </w:r>
      <w:r w:rsidR="00F22B84" w:rsidRPr="00DF6188">
        <w:rPr>
          <w:lang w:val="id-ID"/>
        </w:rPr>
        <w:instrText>ADDIN CSL_CITATION {"citationItems":[{"id":"ITEM-1","itemData":{"author":[{"dropping-particle":"","family":"Zulganef","given":"","non-dropping-particle":"","parse-names":false,"suffix":""}],"id":"ITEM-1","issued":{"date-parts":[["2018"]]},"publisher":"Expert","title":"Metode Penelitian Sosial &amp; Bisnis","type":"book"},"uris":["http://www.mendeley.com/documents/?uuid=ce25b7b9-d59f-4c44-963c-b80a1c9a95e1"]}],"mendeley":{"formattedCitation":"(Zulganef, 2018)","plainTextFormattedCitation":"(Zulganef, 2018)","previouslyFormattedCitation":"(Zulganef, 2018)"},"properties":{"noteIndex":0},"schema":"https://github.com/citation-style-language/schema/raw/master/csl-citation.json"}</w:instrText>
      </w:r>
      <w:r w:rsidR="00F22B84" w:rsidRPr="00DF6188">
        <w:rPr>
          <w:lang w:val="id-ID"/>
        </w:rPr>
        <w:fldChar w:fldCharType="separate"/>
      </w:r>
      <w:r w:rsidR="00F22B84" w:rsidRPr="00DF6188">
        <w:rPr>
          <w:noProof/>
          <w:lang w:val="id-ID"/>
        </w:rPr>
        <w:t>(Zulganef, 2018)</w:t>
      </w:r>
      <w:r w:rsidR="00F22B84" w:rsidRPr="00DF6188">
        <w:rPr>
          <w:lang w:val="id-ID"/>
        </w:rPr>
        <w:fldChar w:fldCharType="end"/>
      </w:r>
      <w:r w:rsidRPr="00DF6188">
        <w:rPr>
          <w:lang w:val="id-ID"/>
        </w:rPr>
        <w:t xml:space="preserve"> yaitu:</w:t>
      </w:r>
    </w:p>
    <w:p w14:paraId="7E7A234E" w14:textId="77777777" w:rsidR="00D33327" w:rsidRPr="00DF6188" w:rsidRDefault="00D33327" w:rsidP="00292ECD">
      <w:pPr>
        <w:pStyle w:val="ListParagraph"/>
        <w:tabs>
          <w:tab w:val="left" w:pos="1046"/>
          <w:tab w:val="left" w:pos="2268"/>
          <w:tab w:val="left" w:pos="2977"/>
          <w:tab w:val="center" w:pos="3119"/>
          <w:tab w:val="left" w:pos="5103"/>
          <w:tab w:val="left" w:pos="6518"/>
          <w:tab w:val="right" w:pos="7937"/>
        </w:tabs>
        <w:spacing w:line="480" w:lineRule="auto"/>
        <w:ind w:left="0" w:firstLine="426"/>
        <w:jc w:val="both"/>
        <w:rPr>
          <w:lang w:val="id-ID"/>
        </w:rPr>
      </w:pPr>
      <m:oMathPara>
        <m:oMath>
          <m:r>
            <m:rPr>
              <m:sty m:val="p"/>
            </m:rPr>
            <w:rPr>
              <w:rFonts w:ascii="Cambria Math" w:hAnsi="Cambria Math"/>
              <w:lang w:val="id-ID"/>
            </w:rPr>
            <m:t xml:space="preserve">i= </m:t>
          </m:r>
          <m:f>
            <m:fPr>
              <m:ctrlPr>
                <w:rPr>
                  <w:rFonts w:ascii="Cambria Math" w:hAnsi="Cambria Math"/>
                  <w:iCs/>
                  <w:lang w:val="id-ID"/>
                </w:rPr>
              </m:ctrlPr>
            </m:fPr>
            <m:num>
              <m:r>
                <m:rPr>
                  <m:sty m:val="p"/>
                </m:rPr>
                <w:rPr>
                  <w:rFonts w:ascii="Cambria Math" w:hAnsi="Cambria Math"/>
                  <w:lang w:val="id-ID"/>
                </w:rPr>
                <m:t>H-L</m:t>
              </m:r>
            </m:num>
            <m:den>
              <m:r>
                <m:rPr>
                  <m:sty m:val="p"/>
                </m:rPr>
                <w:rPr>
                  <w:rFonts w:ascii="Cambria Math" w:hAnsi="Cambria Math"/>
                  <w:lang w:val="id-ID"/>
                </w:rPr>
                <m:t>K</m:t>
              </m:r>
            </m:den>
          </m:f>
        </m:oMath>
      </m:oMathPara>
    </w:p>
    <w:p w14:paraId="2EA96FC8" w14:textId="77777777" w:rsidR="00D33327" w:rsidRPr="00DF6188" w:rsidRDefault="00D33327" w:rsidP="009A6123">
      <w:pPr>
        <w:pStyle w:val="ListParagraph"/>
        <w:tabs>
          <w:tab w:val="left" w:pos="3330"/>
        </w:tabs>
        <w:spacing w:line="480" w:lineRule="auto"/>
        <w:ind w:left="0"/>
        <w:jc w:val="both"/>
        <w:rPr>
          <w:lang w:val="id-ID"/>
        </w:rPr>
      </w:pPr>
      <w:r w:rsidRPr="00DF6188">
        <w:rPr>
          <w:lang w:val="id-ID"/>
        </w:rPr>
        <w:t>Keterangan:</w:t>
      </w:r>
    </w:p>
    <w:p w14:paraId="35321CA8" w14:textId="77777777" w:rsidR="00D33327" w:rsidRPr="00DF6188" w:rsidRDefault="00D33327" w:rsidP="009A6123">
      <w:pPr>
        <w:pStyle w:val="ListParagraph"/>
        <w:tabs>
          <w:tab w:val="left" w:pos="3330"/>
        </w:tabs>
        <w:spacing w:line="480" w:lineRule="auto"/>
        <w:ind w:left="0"/>
        <w:jc w:val="both"/>
        <w:rPr>
          <w:lang w:val="id-ID"/>
        </w:rPr>
      </w:pPr>
      <m:oMath>
        <m:r>
          <m:rPr>
            <m:sty m:val="p"/>
          </m:rPr>
          <w:rPr>
            <w:rFonts w:ascii="Cambria Math" w:hAnsi="Cambria Math"/>
            <w:lang w:val="id-ID"/>
          </w:rPr>
          <m:t>i</m:t>
        </m:r>
      </m:oMath>
      <w:r w:rsidRPr="00DF6188">
        <w:rPr>
          <w:lang w:val="id-ID"/>
        </w:rPr>
        <w:t xml:space="preserve"> = interval</w:t>
      </w:r>
    </w:p>
    <w:p w14:paraId="5E821A11" w14:textId="77777777" w:rsidR="00D33327" w:rsidRPr="00DF6188" w:rsidRDefault="00D33327" w:rsidP="009A6123">
      <w:pPr>
        <w:pStyle w:val="ListParagraph"/>
        <w:tabs>
          <w:tab w:val="left" w:pos="3330"/>
        </w:tabs>
        <w:spacing w:line="480" w:lineRule="auto"/>
        <w:ind w:left="0"/>
        <w:jc w:val="both"/>
        <w:rPr>
          <w:lang w:val="id-ID"/>
        </w:rPr>
      </w:pPr>
      <w:r w:rsidRPr="00DF6188">
        <w:rPr>
          <w:lang w:val="id-ID"/>
        </w:rPr>
        <w:t>H = nilai data tertinggi</w:t>
      </w:r>
    </w:p>
    <w:p w14:paraId="402EF17E" w14:textId="77777777" w:rsidR="00D33327" w:rsidRPr="00DF6188" w:rsidRDefault="00D33327" w:rsidP="009A6123">
      <w:pPr>
        <w:pStyle w:val="ListParagraph"/>
        <w:tabs>
          <w:tab w:val="left" w:pos="3330"/>
        </w:tabs>
        <w:spacing w:line="480" w:lineRule="auto"/>
        <w:ind w:left="0"/>
        <w:jc w:val="both"/>
        <w:rPr>
          <w:lang w:val="id-ID"/>
        </w:rPr>
      </w:pPr>
      <w:r w:rsidRPr="00DF6188">
        <w:rPr>
          <w:lang w:val="id-ID"/>
        </w:rPr>
        <w:t>L = nilai data terendah</w:t>
      </w:r>
    </w:p>
    <w:p w14:paraId="63F33727" w14:textId="77777777" w:rsidR="00D33327" w:rsidRPr="00DF6188" w:rsidRDefault="00D33327" w:rsidP="009A6123">
      <w:pPr>
        <w:pStyle w:val="ListParagraph"/>
        <w:tabs>
          <w:tab w:val="left" w:pos="3330"/>
        </w:tabs>
        <w:spacing w:line="480" w:lineRule="auto"/>
        <w:ind w:left="0"/>
        <w:jc w:val="both"/>
        <w:rPr>
          <w:lang w:val="id-ID"/>
        </w:rPr>
      </w:pPr>
      <w:r w:rsidRPr="00DF6188">
        <w:rPr>
          <w:lang w:val="id-ID"/>
        </w:rPr>
        <w:t>K = jumlah kelas</w:t>
      </w:r>
    </w:p>
    <w:p w14:paraId="0497BED8" w14:textId="77777777" w:rsidR="00D33327" w:rsidRPr="00DF6188" w:rsidRDefault="00D33327" w:rsidP="009A6123">
      <w:pPr>
        <w:pStyle w:val="ListParagraph"/>
        <w:tabs>
          <w:tab w:val="left" w:pos="3330"/>
        </w:tabs>
        <w:spacing w:line="480" w:lineRule="auto"/>
        <w:ind w:left="0"/>
        <w:jc w:val="both"/>
        <w:rPr>
          <w:rFonts w:eastAsiaTheme="minorEastAsia"/>
          <w:iCs/>
          <w:lang w:val="id-ID"/>
        </w:rPr>
      </w:pPr>
      <m:oMathPara>
        <m:oMath>
          <m:r>
            <m:rPr>
              <m:sty m:val="p"/>
            </m:rPr>
            <w:rPr>
              <w:rFonts w:ascii="Cambria Math" w:hAnsi="Cambria Math"/>
              <w:lang w:val="id-ID"/>
            </w:rPr>
            <m:t xml:space="preserve">interval= </m:t>
          </m:r>
          <m:f>
            <m:fPr>
              <m:ctrlPr>
                <w:rPr>
                  <w:rFonts w:ascii="Cambria Math" w:hAnsi="Cambria Math"/>
                  <w:iCs/>
                  <w:lang w:val="id-ID"/>
                </w:rPr>
              </m:ctrlPr>
            </m:fPr>
            <m:num>
              <m:r>
                <m:rPr>
                  <m:sty m:val="p"/>
                </m:rPr>
                <w:rPr>
                  <w:rFonts w:ascii="Cambria Math" w:hAnsi="Cambria Math"/>
                  <w:lang w:val="id-ID"/>
                </w:rPr>
                <m:t>Skor Tertinggi-Skor Terendah</m:t>
              </m:r>
            </m:num>
            <m:den>
              <m:r>
                <m:rPr>
                  <m:sty m:val="p"/>
                </m:rPr>
                <w:rPr>
                  <w:rFonts w:ascii="Cambria Math" w:hAnsi="Cambria Math"/>
                  <w:lang w:val="id-ID"/>
                </w:rPr>
                <m:t>Jumlah Kelas</m:t>
              </m:r>
            </m:den>
          </m:f>
        </m:oMath>
      </m:oMathPara>
    </w:p>
    <w:p w14:paraId="4C81189E" w14:textId="3B51C5CE" w:rsidR="00D33327" w:rsidRPr="00DF6188" w:rsidRDefault="00D33327" w:rsidP="009A6123">
      <w:pPr>
        <w:pStyle w:val="ListParagraph"/>
        <w:tabs>
          <w:tab w:val="left" w:pos="3330"/>
        </w:tabs>
        <w:spacing w:line="480" w:lineRule="auto"/>
        <w:ind w:left="0"/>
        <w:jc w:val="both"/>
        <w:rPr>
          <w:rFonts w:eastAsiaTheme="minorEastAsia"/>
          <w:lang w:val="id-ID"/>
        </w:rPr>
      </w:pPr>
      <m:oMathPara>
        <m:oMath>
          <m:r>
            <m:rPr>
              <m:sty m:val="p"/>
            </m:rPr>
            <w:rPr>
              <w:rFonts w:ascii="Cambria Math" w:hAnsi="Cambria Math"/>
              <w:lang w:val="id-ID"/>
            </w:rPr>
            <m:t xml:space="preserve">interval= </m:t>
          </m:r>
          <m:f>
            <m:fPr>
              <m:ctrlPr>
                <w:rPr>
                  <w:rFonts w:ascii="Cambria Math" w:hAnsi="Cambria Math"/>
                  <w:lang w:val="id-ID"/>
                </w:rPr>
              </m:ctrlPr>
            </m:fPr>
            <m:num>
              <m:r>
                <m:rPr>
                  <m:sty m:val="p"/>
                </m:rPr>
                <w:rPr>
                  <w:rFonts w:ascii="Cambria Math" w:hAnsi="Cambria Math"/>
                  <w:lang w:val="id-ID"/>
                </w:rPr>
                <m:t>5.616-1.872</m:t>
              </m:r>
            </m:num>
            <m:den>
              <m:r>
                <m:rPr>
                  <m:sty m:val="p"/>
                </m:rPr>
                <w:rPr>
                  <w:rFonts w:ascii="Cambria Math" w:hAnsi="Cambria Math"/>
                  <w:lang w:val="id-ID"/>
                </w:rPr>
                <m:t>3</m:t>
              </m:r>
            </m:den>
          </m:f>
        </m:oMath>
      </m:oMathPara>
    </w:p>
    <w:p w14:paraId="0F9A4F6D" w14:textId="44E7DDCD" w:rsidR="00D33327" w:rsidRPr="00DF6188" w:rsidRDefault="00D33327" w:rsidP="009A6123">
      <w:pPr>
        <w:pStyle w:val="ListParagraph"/>
        <w:tabs>
          <w:tab w:val="left" w:pos="3330"/>
        </w:tabs>
        <w:spacing w:line="480" w:lineRule="auto"/>
        <w:ind w:left="0"/>
        <w:jc w:val="both"/>
        <w:rPr>
          <w:lang w:val="id-ID"/>
        </w:rPr>
      </w:pPr>
      <m:oMathPara>
        <m:oMath>
          <m:r>
            <m:rPr>
              <m:sty m:val="p"/>
            </m:rPr>
            <w:rPr>
              <w:rFonts w:ascii="Cambria Math" w:hAnsi="Cambria Math"/>
              <w:lang w:val="id-ID"/>
            </w:rPr>
            <m:t>interval=1.248</m:t>
          </m:r>
        </m:oMath>
      </m:oMathPara>
    </w:p>
    <w:p w14:paraId="2DE5BCE6" w14:textId="77777777" w:rsidR="00D33327" w:rsidRPr="00DF6188" w:rsidRDefault="00D33327" w:rsidP="009A6123">
      <w:pPr>
        <w:pStyle w:val="ListParagraph"/>
        <w:tabs>
          <w:tab w:val="left" w:pos="1046"/>
          <w:tab w:val="left" w:pos="2268"/>
          <w:tab w:val="left" w:pos="2977"/>
          <w:tab w:val="center" w:pos="3119"/>
          <w:tab w:val="left" w:pos="5103"/>
          <w:tab w:val="left" w:pos="6518"/>
          <w:tab w:val="right" w:pos="7937"/>
        </w:tabs>
        <w:spacing w:line="480" w:lineRule="auto"/>
        <w:ind w:left="0" w:firstLine="426"/>
        <w:jc w:val="both"/>
        <w:rPr>
          <w:lang w:val="id-ID"/>
        </w:rPr>
      </w:pPr>
      <w:r w:rsidRPr="00DF6188">
        <w:rPr>
          <w:lang w:val="id-ID"/>
        </w:rPr>
        <w:t>Dengan demikian penentuan skor untuk setiap variabel penelitian</w:t>
      </w:r>
      <w:r w:rsidRPr="00DF6188">
        <w:rPr>
          <w:lang w:val="id-ID"/>
        </w:rPr>
        <w:br/>
        <w:t>akan dianalisa berdasarkan kategori penilaian sebagai berikut:</w:t>
      </w:r>
    </w:p>
    <w:tbl>
      <w:tblPr>
        <w:tblStyle w:val="TableGrid"/>
        <w:tblpPr w:leftFromText="180" w:rightFromText="180" w:vertAnchor="text" w:tblpY="1"/>
        <w:tblOverlap w:val="never"/>
        <w:tblW w:w="0" w:type="auto"/>
        <w:tblLook w:val="04A0" w:firstRow="1" w:lastRow="0" w:firstColumn="1" w:lastColumn="0" w:noHBand="0" w:noVBand="1"/>
      </w:tblPr>
      <w:tblGrid>
        <w:gridCol w:w="2405"/>
        <w:gridCol w:w="1843"/>
      </w:tblGrid>
      <w:tr w:rsidR="00D33327" w:rsidRPr="00DF6188" w14:paraId="42893234" w14:textId="77777777" w:rsidTr="00A930FB">
        <w:tc>
          <w:tcPr>
            <w:tcW w:w="2405" w:type="dxa"/>
          </w:tcPr>
          <w:p w14:paraId="618C9526" w14:textId="77777777" w:rsidR="00D33327" w:rsidRPr="00DF6188" w:rsidRDefault="00D33327" w:rsidP="00A930FB">
            <w:pPr>
              <w:pStyle w:val="ListParagraph"/>
              <w:tabs>
                <w:tab w:val="left" w:pos="1046"/>
                <w:tab w:val="left" w:pos="2268"/>
                <w:tab w:val="left" w:pos="2977"/>
                <w:tab w:val="center" w:pos="3119"/>
                <w:tab w:val="left" w:pos="5103"/>
                <w:tab w:val="left" w:pos="6518"/>
                <w:tab w:val="right" w:pos="7937"/>
              </w:tabs>
              <w:ind w:left="0"/>
              <w:jc w:val="both"/>
              <w:rPr>
                <w:b/>
                <w:bCs/>
                <w:lang w:val="id-ID"/>
              </w:rPr>
            </w:pPr>
            <w:r w:rsidRPr="00DF6188">
              <w:rPr>
                <w:b/>
                <w:bCs/>
                <w:lang w:val="id-ID"/>
              </w:rPr>
              <w:t>Kategori Penilaian</w:t>
            </w:r>
          </w:p>
        </w:tc>
        <w:tc>
          <w:tcPr>
            <w:tcW w:w="1843" w:type="dxa"/>
          </w:tcPr>
          <w:p w14:paraId="6942CB96" w14:textId="77777777" w:rsidR="00D33327" w:rsidRPr="00DF6188" w:rsidRDefault="00D33327" w:rsidP="00A930FB">
            <w:pPr>
              <w:pStyle w:val="ListParagraph"/>
              <w:tabs>
                <w:tab w:val="left" w:pos="1046"/>
                <w:tab w:val="left" w:pos="2268"/>
                <w:tab w:val="left" w:pos="2977"/>
                <w:tab w:val="center" w:pos="3119"/>
                <w:tab w:val="left" w:pos="5103"/>
                <w:tab w:val="left" w:pos="6518"/>
                <w:tab w:val="right" w:pos="7937"/>
              </w:tabs>
              <w:ind w:left="0"/>
              <w:jc w:val="both"/>
              <w:rPr>
                <w:b/>
                <w:bCs/>
                <w:lang w:val="id-ID"/>
              </w:rPr>
            </w:pPr>
            <w:r w:rsidRPr="00DF6188">
              <w:rPr>
                <w:b/>
                <w:bCs/>
                <w:lang w:val="id-ID"/>
              </w:rPr>
              <w:t>Interval Skor</w:t>
            </w:r>
          </w:p>
        </w:tc>
      </w:tr>
      <w:tr w:rsidR="00D33327" w:rsidRPr="00DF6188" w14:paraId="73D517CC" w14:textId="77777777" w:rsidTr="00A930FB">
        <w:tc>
          <w:tcPr>
            <w:tcW w:w="2405" w:type="dxa"/>
          </w:tcPr>
          <w:p w14:paraId="2457C045" w14:textId="77777777" w:rsidR="00D33327" w:rsidRPr="00DF6188" w:rsidRDefault="00D33327" w:rsidP="00A930FB">
            <w:pPr>
              <w:pStyle w:val="ListParagraph"/>
              <w:tabs>
                <w:tab w:val="left" w:pos="1046"/>
                <w:tab w:val="left" w:pos="2268"/>
                <w:tab w:val="left" w:pos="2977"/>
                <w:tab w:val="center" w:pos="3119"/>
                <w:tab w:val="left" w:pos="5103"/>
                <w:tab w:val="left" w:pos="6518"/>
                <w:tab w:val="right" w:pos="7937"/>
              </w:tabs>
              <w:ind w:left="0"/>
              <w:jc w:val="both"/>
              <w:rPr>
                <w:lang w:val="id-ID"/>
              </w:rPr>
            </w:pPr>
            <w:r w:rsidRPr="00DF6188">
              <w:rPr>
                <w:lang w:val="id-ID"/>
              </w:rPr>
              <w:t>Baik (B)</w:t>
            </w:r>
          </w:p>
        </w:tc>
        <w:tc>
          <w:tcPr>
            <w:tcW w:w="1843" w:type="dxa"/>
          </w:tcPr>
          <w:p w14:paraId="5577E690" w14:textId="340E38B5" w:rsidR="00D33327" w:rsidRPr="00DF6188" w:rsidRDefault="006F6678" w:rsidP="00A930FB">
            <w:pPr>
              <w:pStyle w:val="ListParagraph"/>
              <w:tabs>
                <w:tab w:val="left" w:pos="1046"/>
                <w:tab w:val="left" w:pos="2268"/>
                <w:tab w:val="left" w:pos="2977"/>
                <w:tab w:val="center" w:pos="3119"/>
                <w:tab w:val="left" w:pos="5103"/>
                <w:tab w:val="left" w:pos="6518"/>
                <w:tab w:val="right" w:pos="7937"/>
              </w:tabs>
              <w:ind w:left="0"/>
              <w:jc w:val="both"/>
              <w:rPr>
                <w:lang w:val="id-ID"/>
              </w:rPr>
            </w:pPr>
            <w:r w:rsidRPr="00DF6188">
              <w:rPr>
                <w:lang w:val="id-ID"/>
              </w:rPr>
              <w:t>4.36</w:t>
            </w:r>
            <w:r w:rsidR="00D33327" w:rsidRPr="00DF6188">
              <w:rPr>
                <w:lang w:val="id-ID"/>
              </w:rPr>
              <w:t>9-</w:t>
            </w:r>
            <w:r w:rsidRPr="00DF6188">
              <w:rPr>
                <w:lang w:val="id-ID"/>
              </w:rPr>
              <w:t>5.616</w:t>
            </w:r>
          </w:p>
        </w:tc>
      </w:tr>
      <w:tr w:rsidR="00D33327" w:rsidRPr="00DF6188" w14:paraId="677C1B0D" w14:textId="77777777" w:rsidTr="00A930FB">
        <w:tc>
          <w:tcPr>
            <w:tcW w:w="2405" w:type="dxa"/>
          </w:tcPr>
          <w:p w14:paraId="50FEE61E" w14:textId="77777777" w:rsidR="00D33327" w:rsidRPr="00DF6188" w:rsidRDefault="00D33327" w:rsidP="00A930FB">
            <w:pPr>
              <w:pStyle w:val="ListParagraph"/>
              <w:tabs>
                <w:tab w:val="left" w:pos="1046"/>
                <w:tab w:val="left" w:pos="2268"/>
                <w:tab w:val="left" w:pos="2977"/>
                <w:tab w:val="center" w:pos="3119"/>
                <w:tab w:val="left" w:pos="5103"/>
                <w:tab w:val="left" w:pos="6518"/>
                <w:tab w:val="right" w:pos="7937"/>
              </w:tabs>
              <w:ind w:left="0"/>
              <w:jc w:val="both"/>
              <w:rPr>
                <w:lang w:val="id-ID"/>
              </w:rPr>
            </w:pPr>
            <w:r w:rsidRPr="00DF6188">
              <w:rPr>
                <w:lang w:val="id-ID"/>
              </w:rPr>
              <w:t>Cukup Baik (CB)</w:t>
            </w:r>
          </w:p>
        </w:tc>
        <w:tc>
          <w:tcPr>
            <w:tcW w:w="1843" w:type="dxa"/>
          </w:tcPr>
          <w:p w14:paraId="5DCEF439" w14:textId="1C7511CA" w:rsidR="00D33327" w:rsidRPr="00DF6188" w:rsidRDefault="006F6678" w:rsidP="00A930FB">
            <w:pPr>
              <w:pStyle w:val="ListParagraph"/>
              <w:tabs>
                <w:tab w:val="left" w:pos="1046"/>
                <w:tab w:val="left" w:pos="2268"/>
                <w:tab w:val="left" w:pos="2977"/>
                <w:tab w:val="center" w:pos="3119"/>
                <w:tab w:val="left" w:pos="5103"/>
                <w:tab w:val="left" w:pos="6518"/>
                <w:tab w:val="right" w:pos="7937"/>
              </w:tabs>
              <w:ind w:left="0"/>
              <w:jc w:val="both"/>
              <w:rPr>
                <w:lang w:val="id-ID"/>
              </w:rPr>
            </w:pPr>
            <w:r w:rsidRPr="00DF6188">
              <w:rPr>
                <w:lang w:val="id-ID"/>
              </w:rPr>
              <w:t>3.121</w:t>
            </w:r>
            <w:r w:rsidR="00D33327" w:rsidRPr="00DF6188">
              <w:rPr>
                <w:lang w:val="id-ID"/>
              </w:rPr>
              <w:t>-</w:t>
            </w:r>
            <w:r w:rsidRPr="00DF6188">
              <w:rPr>
                <w:lang w:val="id-ID"/>
              </w:rPr>
              <w:t>4.368</w:t>
            </w:r>
          </w:p>
        </w:tc>
      </w:tr>
      <w:tr w:rsidR="00D33327" w:rsidRPr="00DF6188" w14:paraId="0C4C286C" w14:textId="77777777" w:rsidTr="00A930FB">
        <w:tc>
          <w:tcPr>
            <w:tcW w:w="2405" w:type="dxa"/>
          </w:tcPr>
          <w:p w14:paraId="1F26B497" w14:textId="77777777" w:rsidR="00D33327" w:rsidRPr="00DF6188" w:rsidRDefault="00D33327" w:rsidP="00A930FB">
            <w:pPr>
              <w:pStyle w:val="ListParagraph"/>
              <w:tabs>
                <w:tab w:val="left" w:pos="1046"/>
                <w:tab w:val="left" w:pos="2268"/>
                <w:tab w:val="left" w:pos="2977"/>
                <w:tab w:val="center" w:pos="3119"/>
                <w:tab w:val="left" w:pos="5103"/>
                <w:tab w:val="left" w:pos="6518"/>
                <w:tab w:val="right" w:pos="7937"/>
              </w:tabs>
              <w:ind w:left="0"/>
              <w:jc w:val="both"/>
              <w:rPr>
                <w:lang w:val="id-ID"/>
              </w:rPr>
            </w:pPr>
            <w:r w:rsidRPr="00DF6188">
              <w:rPr>
                <w:lang w:val="id-ID"/>
              </w:rPr>
              <w:t>Tidak Baik (TB)</w:t>
            </w:r>
          </w:p>
        </w:tc>
        <w:tc>
          <w:tcPr>
            <w:tcW w:w="1843" w:type="dxa"/>
          </w:tcPr>
          <w:p w14:paraId="2AEAC9CB" w14:textId="595B5734" w:rsidR="00D33327" w:rsidRPr="00DF6188" w:rsidRDefault="00D33327" w:rsidP="00A930FB">
            <w:pPr>
              <w:pStyle w:val="ListParagraph"/>
              <w:tabs>
                <w:tab w:val="left" w:pos="1046"/>
                <w:tab w:val="left" w:pos="2268"/>
                <w:tab w:val="left" w:pos="2977"/>
                <w:tab w:val="center" w:pos="3119"/>
                <w:tab w:val="left" w:pos="5103"/>
                <w:tab w:val="left" w:pos="6518"/>
                <w:tab w:val="right" w:pos="7937"/>
              </w:tabs>
              <w:ind w:left="0"/>
              <w:jc w:val="both"/>
              <w:rPr>
                <w:lang w:val="id-ID"/>
              </w:rPr>
            </w:pPr>
            <w:r w:rsidRPr="00DF6188">
              <w:rPr>
                <w:lang w:val="id-ID"/>
              </w:rPr>
              <w:t>1.</w:t>
            </w:r>
            <w:r w:rsidR="006F6678" w:rsidRPr="00DF6188">
              <w:rPr>
                <w:lang w:val="id-ID"/>
              </w:rPr>
              <w:t>872</w:t>
            </w:r>
            <w:r w:rsidRPr="00DF6188">
              <w:rPr>
                <w:lang w:val="id-ID"/>
              </w:rPr>
              <w:t>-</w:t>
            </w:r>
            <w:r w:rsidR="006F6678" w:rsidRPr="00DF6188">
              <w:rPr>
                <w:lang w:val="id-ID"/>
              </w:rPr>
              <w:t>3.120</w:t>
            </w:r>
          </w:p>
        </w:tc>
      </w:tr>
    </w:tbl>
    <w:p w14:paraId="60B76923" w14:textId="77777777" w:rsidR="00D33327" w:rsidRPr="00DF6188" w:rsidRDefault="00D33327" w:rsidP="00A930FB">
      <w:pPr>
        <w:tabs>
          <w:tab w:val="left" w:pos="2552"/>
        </w:tabs>
        <w:spacing w:line="480" w:lineRule="auto"/>
        <w:jc w:val="both"/>
        <w:rPr>
          <w:lang w:val="id-ID"/>
        </w:rPr>
      </w:pPr>
    </w:p>
    <w:p w14:paraId="77493C80" w14:textId="77777777" w:rsidR="00D33327" w:rsidRPr="00DF6188" w:rsidRDefault="00D33327" w:rsidP="00A930FB">
      <w:pPr>
        <w:tabs>
          <w:tab w:val="left" w:pos="2552"/>
        </w:tabs>
        <w:spacing w:line="480" w:lineRule="auto"/>
        <w:jc w:val="both"/>
        <w:rPr>
          <w:lang w:val="id-ID"/>
        </w:rPr>
      </w:pPr>
    </w:p>
    <w:p w14:paraId="4FA30411" w14:textId="77777777" w:rsidR="00D33327" w:rsidRPr="00DF6188" w:rsidRDefault="00D33327" w:rsidP="00FD5C46">
      <w:pPr>
        <w:tabs>
          <w:tab w:val="left" w:pos="2552"/>
        </w:tabs>
        <w:spacing w:line="480" w:lineRule="auto"/>
        <w:ind w:firstLine="426"/>
        <w:jc w:val="both"/>
        <w:rPr>
          <w:lang w:val="id-ID"/>
        </w:rPr>
      </w:pPr>
      <w:r w:rsidRPr="00DF6188">
        <w:rPr>
          <w:lang w:val="id-ID"/>
        </w:rPr>
        <w:t xml:space="preserve">Untuk mengetahui lebih jelas kriteria yang telah ditetapkan dari skor yang diperoleh untuk setiap variabel penelitian dapat dilihat berdasarkan garis kontinum dibawah ini: </w:t>
      </w:r>
    </w:p>
    <w:p w14:paraId="3BDFECE6" w14:textId="77777777" w:rsidR="00D33327" w:rsidRPr="00DF6188" w:rsidRDefault="00D33327" w:rsidP="00A930FB">
      <w:pPr>
        <w:tabs>
          <w:tab w:val="left" w:pos="2552"/>
        </w:tabs>
        <w:spacing w:line="480" w:lineRule="auto"/>
        <w:jc w:val="both"/>
        <w:rPr>
          <w:lang w:val="id-ID"/>
        </w:rPr>
      </w:pPr>
      <w:r w:rsidRPr="00DF6188">
        <w:rPr>
          <w:noProof/>
          <w:lang w:val="id-ID"/>
        </w:rPr>
        <mc:AlternateContent>
          <mc:Choice Requires="wps">
            <w:drawing>
              <wp:anchor distT="0" distB="0" distL="114300" distR="114300" simplePos="0" relativeHeight="251658255" behindDoc="0" locked="0" layoutInCell="1" allowOverlap="1" wp14:anchorId="09548B86" wp14:editId="0B793DB8">
                <wp:simplePos x="0" y="0"/>
                <wp:positionH relativeFrom="page">
                  <wp:posOffset>3358388</wp:posOffset>
                </wp:positionH>
                <wp:positionV relativeFrom="paragraph">
                  <wp:posOffset>333375</wp:posOffset>
                </wp:positionV>
                <wp:extent cx="941294" cy="0"/>
                <wp:effectExtent l="38100" t="76200" r="11430" b="95250"/>
                <wp:wrapNone/>
                <wp:docPr id="695008549" name="Straight Arrow Connector 9"/>
                <wp:cNvGraphicFramePr/>
                <a:graphic xmlns:a="http://schemas.openxmlformats.org/drawingml/2006/main">
                  <a:graphicData uri="http://schemas.microsoft.com/office/word/2010/wordprocessingShape">
                    <wps:wsp>
                      <wps:cNvCnPr/>
                      <wps:spPr>
                        <a:xfrm>
                          <a:off x="0" y="0"/>
                          <a:ext cx="941294"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90EF14" id="Straight Arrow Connector 9" o:spid="_x0000_s1026" type="#_x0000_t32" style="position:absolute;margin-left:264.45pt;margin-top:26.25pt;width:74.1pt;height:0;z-index:25165825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" strokecolor="black [3200]" strokeweight="1.5pt">
                <v:stroke startarrow="block" endarrow="block" joinstyle="miter"/>
                <w10:wrap anchorx="page"/>
              </v:shape>
            </w:pict>
          </mc:Fallback>
        </mc:AlternateContent>
      </w:r>
      <w:r w:rsidRPr="00DF6188">
        <w:rPr>
          <w:noProof/>
          <w:lang w:val="id-ID"/>
        </w:rPr>
        <mc:AlternateContent>
          <mc:Choice Requires="wps">
            <w:drawing>
              <wp:anchor distT="0" distB="0" distL="114300" distR="114300" simplePos="0" relativeHeight="251658248" behindDoc="0" locked="0" layoutInCell="1" allowOverlap="1" wp14:anchorId="45416B80" wp14:editId="79C5D50E">
                <wp:simplePos x="0" y="0"/>
                <wp:positionH relativeFrom="margin">
                  <wp:posOffset>47244</wp:posOffset>
                </wp:positionH>
                <wp:positionV relativeFrom="paragraph">
                  <wp:posOffset>213868</wp:posOffset>
                </wp:positionV>
                <wp:extent cx="4705477" cy="0"/>
                <wp:effectExtent l="0" t="0" r="0" b="0"/>
                <wp:wrapNone/>
                <wp:docPr id="703963350" name="Straight Connector 3"/>
                <wp:cNvGraphicFramePr/>
                <a:graphic xmlns:a="http://schemas.openxmlformats.org/drawingml/2006/main">
                  <a:graphicData uri="http://schemas.microsoft.com/office/word/2010/wordprocessingShape">
                    <wps:wsp>
                      <wps:cNvCnPr/>
                      <wps:spPr>
                        <a:xfrm flipV="1">
                          <a:off x="0" y="0"/>
                          <a:ext cx="4705477" cy="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901062C" id="Straight Connector 3" o:spid="_x0000_s1026" style="position:absolute;flip:y;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pt,16.85pt" to="374.2pt,1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" strokecolor="black [3200]" strokeweight="1.5pt">
                <v:stroke joinstyle="miter"/>
                <w10:wrap anchorx="margin"/>
              </v:line>
            </w:pict>
          </mc:Fallback>
        </mc:AlternateContent>
      </w:r>
      <w:r w:rsidRPr="00DF6188">
        <w:rPr>
          <w:noProof/>
          <w:lang w:val="id-ID"/>
        </w:rPr>
        <mc:AlternateContent>
          <mc:Choice Requires="wps">
            <w:drawing>
              <wp:anchor distT="0" distB="0" distL="114300" distR="114300" simplePos="0" relativeHeight="251658249" behindDoc="0" locked="0" layoutInCell="1" allowOverlap="1" wp14:anchorId="358B65D5" wp14:editId="3FCE7E03">
                <wp:simplePos x="0" y="0"/>
                <wp:positionH relativeFrom="margin">
                  <wp:posOffset>41910</wp:posOffset>
                </wp:positionH>
                <wp:positionV relativeFrom="paragraph">
                  <wp:posOffset>126492</wp:posOffset>
                </wp:positionV>
                <wp:extent cx="0" cy="163630"/>
                <wp:effectExtent l="0" t="0" r="38100" b="27305"/>
                <wp:wrapNone/>
                <wp:docPr id="1122037874" name="Straight Connector 4"/>
                <wp:cNvGraphicFramePr/>
                <a:graphic xmlns:a="http://schemas.openxmlformats.org/drawingml/2006/main">
                  <a:graphicData uri="http://schemas.microsoft.com/office/word/2010/wordprocessingShape">
                    <wps:wsp>
                      <wps:cNvCnPr/>
                      <wps:spPr>
                        <a:xfrm>
                          <a:off x="0" y="0"/>
                          <a:ext cx="0" cy="1636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V relativeFrom="margin">
                  <wp14:pctHeight>0</wp14:pctHeight>
                </wp14:sizeRelV>
              </wp:anchor>
            </w:drawing>
          </mc:Choice>
          <mc:Fallback>
            <w:pict>
              <v:line w14:anchorId="4499B365" id="Straight Connector 4" o:spid="_x0000_s1026" style="position:absolute;z-index:251658249;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 from="3.3pt,9.95pt" to="3.3pt,2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" strokecolor="black [3200]" strokeweight="1.5pt">
                <v:stroke joinstyle="miter"/>
                <w10:wrap anchorx="margin"/>
              </v:line>
            </w:pict>
          </mc:Fallback>
        </mc:AlternateContent>
      </w:r>
      <w:r w:rsidRPr="00DF6188">
        <w:rPr>
          <w:noProof/>
          <w:lang w:val="id-ID"/>
        </w:rPr>
        <mc:AlternateContent>
          <mc:Choice Requires="wps">
            <w:drawing>
              <wp:anchor distT="0" distB="0" distL="114300" distR="114300" simplePos="0" relativeHeight="251658251" behindDoc="0" locked="0" layoutInCell="1" allowOverlap="1" wp14:anchorId="6FC50690" wp14:editId="7499BB78">
                <wp:simplePos x="0" y="0"/>
                <wp:positionH relativeFrom="margin">
                  <wp:posOffset>3166491</wp:posOffset>
                </wp:positionH>
                <wp:positionV relativeFrom="paragraph">
                  <wp:posOffset>152781</wp:posOffset>
                </wp:positionV>
                <wp:extent cx="0" cy="163630"/>
                <wp:effectExtent l="0" t="0" r="38100" b="27305"/>
                <wp:wrapNone/>
                <wp:docPr id="635088115" name="Straight Connector 4"/>
                <wp:cNvGraphicFramePr/>
                <a:graphic xmlns:a="http://schemas.openxmlformats.org/drawingml/2006/main">
                  <a:graphicData uri="http://schemas.microsoft.com/office/word/2010/wordprocessingShape">
                    <wps:wsp>
                      <wps:cNvCnPr/>
                      <wps:spPr>
                        <a:xfrm>
                          <a:off x="0" y="0"/>
                          <a:ext cx="0" cy="1636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60695AC" id="Straight Connector 4" o:spid="_x0000_s1026" style="position:absolute;z-index:251658251;visibility:visible;mso-wrap-style:square;mso-wrap-distance-left:9pt;mso-wrap-distance-top:0;mso-wrap-distance-right:9pt;mso-wrap-distance-bottom:0;mso-position-horizontal:absolute;mso-position-horizontal-relative:margin;mso-position-vertical:absolute;mso-position-vertical-relative:text" from="249.35pt,12.05pt" to="249.35pt,2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" strokecolor="black [3200]" strokeweight="1.5pt">
                <v:stroke joinstyle="miter"/>
                <w10:wrap anchorx="margin"/>
              </v:line>
            </w:pict>
          </mc:Fallback>
        </mc:AlternateContent>
      </w:r>
      <w:r w:rsidRPr="00DF6188">
        <w:rPr>
          <w:noProof/>
          <w:lang w:val="id-ID"/>
        </w:rPr>
        <mc:AlternateContent>
          <mc:Choice Requires="wps">
            <w:drawing>
              <wp:anchor distT="0" distB="0" distL="114300" distR="114300" simplePos="0" relativeHeight="251658250" behindDoc="0" locked="0" layoutInCell="1" allowOverlap="1" wp14:anchorId="48B9DFDB" wp14:editId="1DCDB8BD">
                <wp:simplePos x="0" y="0"/>
                <wp:positionH relativeFrom="margin">
                  <wp:posOffset>1588643</wp:posOffset>
                </wp:positionH>
                <wp:positionV relativeFrom="paragraph">
                  <wp:posOffset>144145</wp:posOffset>
                </wp:positionV>
                <wp:extent cx="0" cy="163630"/>
                <wp:effectExtent l="0" t="0" r="38100" b="27305"/>
                <wp:wrapNone/>
                <wp:docPr id="42361008" name="Straight Connector 4"/>
                <wp:cNvGraphicFramePr/>
                <a:graphic xmlns:a="http://schemas.openxmlformats.org/drawingml/2006/main">
                  <a:graphicData uri="http://schemas.microsoft.com/office/word/2010/wordprocessingShape">
                    <wps:wsp>
                      <wps:cNvCnPr/>
                      <wps:spPr>
                        <a:xfrm>
                          <a:off x="0" y="0"/>
                          <a:ext cx="0" cy="1636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3CDA378" id="Straight Connector 4" o:spid="_x0000_s1026" style="position:absolute;z-index:251658250;visibility:visible;mso-wrap-style:square;mso-wrap-distance-left:9pt;mso-wrap-distance-top:0;mso-wrap-distance-right:9pt;mso-wrap-distance-bottom:0;mso-position-horizontal:absolute;mso-position-horizontal-relative:margin;mso-position-vertical:absolute;mso-position-vertical-relative:text" from="125.1pt,11.35pt" to="125.1pt,2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" strokecolor="black [3200]" strokeweight="1.5pt">
                <v:stroke joinstyle="miter"/>
                <w10:wrap anchorx="margin"/>
              </v:line>
            </w:pict>
          </mc:Fallback>
        </mc:AlternateContent>
      </w:r>
      <w:r w:rsidRPr="00DF6188">
        <w:rPr>
          <w:noProof/>
          <w:lang w:val="id-ID"/>
        </w:rPr>
        <mc:AlternateContent>
          <mc:Choice Requires="wps">
            <w:drawing>
              <wp:anchor distT="0" distB="0" distL="114300" distR="114300" simplePos="0" relativeHeight="251658254" behindDoc="0" locked="0" layoutInCell="1" allowOverlap="1" wp14:anchorId="7834FEE0" wp14:editId="2422DDE0">
                <wp:simplePos x="0" y="0"/>
                <wp:positionH relativeFrom="page">
                  <wp:posOffset>4957445</wp:posOffset>
                </wp:positionH>
                <wp:positionV relativeFrom="paragraph">
                  <wp:posOffset>322834</wp:posOffset>
                </wp:positionV>
                <wp:extent cx="941070" cy="0"/>
                <wp:effectExtent l="38100" t="76200" r="11430" b="95250"/>
                <wp:wrapNone/>
                <wp:docPr id="438719758" name="Straight Arrow Connector 9"/>
                <wp:cNvGraphicFramePr/>
                <a:graphic xmlns:a="http://schemas.openxmlformats.org/drawingml/2006/main">
                  <a:graphicData uri="http://schemas.microsoft.com/office/word/2010/wordprocessingShape">
                    <wps:wsp>
                      <wps:cNvCnPr/>
                      <wps:spPr>
                        <a:xfrm>
                          <a:off x="0" y="0"/>
                          <a:ext cx="941070"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741C5C4" id="Straight Arrow Connector 9" o:spid="_x0000_s1026" type="#_x0000_t32" style="position:absolute;margin-left:390.35pt;margin-top:25.4pt;width:74.1pt;height:0;z-index:25165825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" strokecolor="black [3200]" strokeweight="1.5pt">
                <v:stroke startarrow="block" endarrow="block" joinstyle="miter"/>
                <w10:wrap anchorx="page"/>
              </v:shape>
            </w:pict>
          </mc:Fallback>
        </mc:AlternateContent>
      </w:r>
      <w:r w:rsidRPr="00DF6188">
        <w:rPr>
          <w:noProof/>
          <w:lang w:val="id-ID"/>
        </w:rPr>
        <mc:AlternateContent>
          <mc:Choice Requires="wps">
            <w:drawing>
              <wp:anchor distT="0" distB="0" distL="114300" distR="114300" simplePos="0" relativeHeight="251658253" behindDoc="0" locked="0" layoutInCell="1" allowOverlap="1" wp14:anchorId="68A68FA6" wp14:editId="58E1B2C3">
                <wp:simplePos x="0" y="0"/>
                <wp:positionH relativeFrom="column">
                  <wp:posOffset>260350</wp:posOffset>
                </wp:positionH>
                <wp:positionV relativeFrom="paragraph">
                  <wp:posOffset>318135</wp:posOffset>
                </wp:positionV>
                <wp:extent cx="941294" cy="0"/>
                <wp:effectExtent l="38100" t="76200" r="11430" b="95250"/>
                <wp:wrapNone/>
                <wp:docPr id="1098833008" name="Straight Arrow Connector 9"/>
                <wp:cNvGraphicFramePr/>
                <a:graphic xmlns:a="http://schemas.openxmlformats.org/drawingml/2006/main">
                  <a:graphicData uri="http://schemas.microsoft.com/office/word/2010/wordprocessingShape">
                    <wps:wsp>
                      <wps:cNvCnPr/>
                      <wps:spPr>
                        <a:xfrm>
                          <a:off x="0" y="0"/>
                          <a:ext cx="941294" cy="0"/>
                        </a:xfrm>
                        <a:prstGeom prst="straightConnector1">
                          <a:avLst/>
                        </a:prstGeom>
                        <a:ln>
                          <a:headEnd type="triangle"/>
                          <a:tailEnd type="triangle"/>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BC071C0" id="Straight Arrow Connector 9" o:spid="_x0000_s1026" type="#_x0000_t32" style="position:absolute;margin-left:20.5pt;margin-top:25.05pt;width:74.1pt;height:0;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" strokecolor="black [3200]" strokeweight="1.5pt">
                <v:stroke startarrow="block" endarrow="block" joinstyle="miter"/>
              </v:shape>
            </w:pict>
          </mc:Fallback>
        </mc:AlternateContent>
      </w:r>
      <w:r w:rsidRPr="00DF6188">
        <w:rPr>
          <w:noProof/>
          <w:lang w:val="id-ID"/>
        </w:rPr>
        <mc:AlternateContent>
          <mc:Choice Requires="wps">
            <w:drawing>
              <wp:anchor distT="0" distB="0" distL="114300" distR="114300" simplePos="0" relativeHeight="251658252" behindDoc="0" locked="0" layoutInCell="1" allowOverlap="1" wp14:anchorId="6593CC69" wp14:editId="7215D5B9">
                <wp:simplePos x="0" y="0"/>
                <wp:positionH relativeFrom="margin">
                  <wp:posOffset>4758944</wp:posOffset>
                </wp:positionH>
                <wp:positionV relativeFrom="paragraph">
                  <wp:posOffset>123444</wp:posOffset>
                </wp:positionV>
                <wp:extent cx="0" cy="163630"/>
                <wp:effectExtent l="0" t="0" r="38100" b="27305"/>
                <wp:wrapNone/>
                <wp:docPr id="1876328729" name="Straight Connector 4"/>
                <wp:cNvGraphicFramePr/>
                <a:graphic xmlns:a="http://schemas.openxmlformats.org/drawingml/2006/main">
                  <a:graphicData uri="http://schemas.microsoft.com/office/word/2010/wordprocessingShape">
                    <wps:wsp>
                      <wps:cNvCnPr/>
                      <wps:spPr>
                        <a:xfrm>
                          <a:off x="0" y="0"/>
                          <a:ext cx="0" cy="16363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7EAE100C" id="Straight Connector 4" o:spid="_x0000_s1026" style="position:absolute;z-index:251658252;visibility:visible;mso-wrap-style:square;mso-wrap-distance-left:9pt;mso-wrap-distance-top:0;mso-wrap-distance-right:9pt;mso-wrap-distance-bottom:0;mso-position-horizontal:absolute;mso-position-horizontal-relative:margin;mso-position-vertical:absolute;mso-position-vertical-relative:text" from="374.7pt,9.7pt" to="374.7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" strokecolor="black [3200]" strokeweight="1.5pt">
                <v:stroke joinstyle="miter"/>
                <w10:wrap anchorx="margin"/>
              </v:line>
            </w:pict>
          </mc:Fallback>
        </mc:AlternateContent>
      </w:r>
    </w:p>
    <w:p w14:paraId="188FFC8A" w14:textId="2A693005" w:rsidR="00D33327" w:rsidRPr="00DF6188" w:rsidRDefault="00D33327" w:rsidP="00A930FB">
      <w:pPr>
        <w:pStyle w:val="ListParagraph"/>
        <w:tabs>
          <w:tab w:val="left" w:pos="993"/>
          <w:tab w:val="left" w:pos="2268"/>
          <w:tab w:val="left" w:pos="3686"/>
          <w:tab w:val="left" w:pos="4678"/>
          <w:tab w:val="left" w:pos="6237"/>
        </w:tabs>
        <w:spacing w:line="480" w:lineRule="auto"/>
        <w:ind w:left="0"/>
        <w:jc w:val="both"/>
        <w:rPr>
          <w:lang w:val="id-ID"/>
        </w:rPr>
      </w:pPr>
      <w:r w:rsidRPr="00DF6188">
        <w:rPr>
          <w:lang w:val="id-ID"/>
        </w:rPr>
        <w:t>1.</w:t>
      </w:r>
      <w:r w:rsidR="006F6678" w:rsidRPr="00DF6188">
        <w:rPr>
          <w:lang w:val="id-ID"/>
        </w:rPr>
        <w:t>872</w:t>
      </w:r>
      <w:r w:rsidRPr="00DF6188">
        <w:rPr>
          <w:lang w:val="id-ID"/>
        </w:rPr>
        <w:tab/>
        <w:t xml:space="preserve">TB </w:t>
      </w:r>
      <w:r w:rsidRPr="00DF6188">
        <w:rPr>
          <w:lang w:val="id-ID"/>
        </w:rPr>
        <w:tab/>
      </w:r>
      <w:r w:rsidR="006F6678" w:rsidRPr="00DF6188">
        <w:rPr>
          <w:lang w:val="id-ID"/>
        </w:rPr>
        <w:t>3.120</w:t>
      </w:r>
      <w:r w:rsidRPr="00DF6188">
        <w:rPr>
          <w:lang w:val="id-ID"/>
        </w:rPr>
        <w:tab/>
        <w:t>CB</w:t>
      </w:r>
      <w:r w:rsidRPr="00DF6188">
        <w:rPr>
          <w:lang w:val="id-ID"/>
        </w:rPr>
        <w:tab/>
      </w:r>
      <w:r w:rsidR="006F6678" w:rsidRPr="00DF6188">
        <w:rPr>
          <w:lang w:val="id-ID"/>
        </w:rPr>
        <w:t>4.36</w:t>
      </w:r>
      <w:r w:rsidRPr="00DF6188">
        <w:rPr>
          <w:lang w:val="id-ID"/>
        </w:rPr>
        <w:t xml:space="preserve">8 </w:t>
      </w:r>
      <w:r w:rsidRPr="00DF6188">
        <w:rPr>
          <w:lang w:val="id-ID"/>
        </w:rPr>
        <w:tab/>
        <w:t>B</w:t>
      </w:r>
      <w:r w:rsidRPr="00DF6188">
        <w:rPr>
          <w:lang w:val="id-ID"/>
        </w:rPr>
        <w:tab/>
      </w:r>
      <w:r w:rsidRPr="00DF6188">
        <w:rPr>
          <w:lang w:val="id-ID"/>
        </w:rPr>
        <w:tab/>
      </w:r>
      <w:r w:rsidR="006F6678" w:rsidRPr="00DF6188">
        <w:rPr>
          <w:lang w:val="id-ID"/>
        </w:rPr>
        <w:t>5.616</w:t>
      </w:r>
    </w:p>
    <w:p w14:paraId="5F789984" w14:textId="27C7348F" w:rsidR="00AF1519" w:rsidRPr="00DF6188" w:rsidRDefault="00D33327" w:rsidP="00DA23F6">
      <w:pPr>
        <w:pStyle w:val="ListParagraph"/>
        <w:tabs>
          <w:tab w:val="left" w:pos="993"/>
          <w:tab w:val="left" w:pos="2268"/>
          <w:tab w:val="left" w:pos="3686"/>
          <w:tab w:val="left" w:pos="4678"/>
          <w:tab w:val="left" w:pos="6237"/>
        </w:tabs>
        <w:spacing w:line="480" w:lineRule="auto"/>
        <w:ind w:left="0" w:firstLine="426"/>
        <w:jc w:val="both"/>
        <w:rPr>
          <w:lang w:val="id-ID"/>
        </w:rPr>
      </w:pPr>
      <w:r w:rsidRPr="00DF6188">
        <w:rPr>
          <w:lang w:val="id-ID"/>
        </w:rPr>
        <w:lastRenderedPageBreak/>
        <w:t>Dalam membahas hasil jawaban dari responden, penulis menyajikan data yang mencakup frekuensi dari skoring serta diagram pie dan garis kontinum.</w:t>
      </w:r>
    </w:p>
    <w:p w14:paraId="298422B0" w14:textId="77777777" w:rsidR="00861CB8" w:rsidRPr="00DF6188" w:rsidRDefault="00861CB8" w:rsidP="00331437">
      <w:pPr>
        <w:pStyle w:val="ListParagraph"/>
        <w:tabs>
          <w:tab w:val="left" w:pos="2268"/>
        </w:tabs>
        <w:spacing w:line="480" w:lineRule="auto"/>
        <w:ind w:left="0"/>
        <w:jc w:val="both"/>
        <w:rPr>
          <w:b/>
          <w:bCs/>
          <w:lang w:val="id-ID"/>
        </w:rPr>
      </w:pPr>
    </w:p>
    <w:p w14:paraId="18698308" w14:textId="77777777" w:rsidR="006E2D59" w:rsidRPr="00DF6188" w:rsidRDefault="006E2D59" w:rsidP="008206F7">
      <w:pPr>
        <w:pStyle w:val="ListParagraph"/>
        <w:numPr>
          <w:ilvl w:val="0"/>
          <w:numId w:val="30"/>
        </w:numPr>
        <w:tabs>
          <w:tab w:val="left" w:pos="2268"/>
        </w:tabs>
        <w:spacing w:line="480" w:lineRule="auto"/>
        <w:jc w:val="center"/>
        <w:rPr>
          <w:b/>
          <w:bCs/>
          <w:lang w:val="id-ID"/>
        </w:rPr>
        <w:sectPr w:rsidR="006E2D59" w:rsidRPr="00DF6188" w:rsidSect="00405E46">
          <w:headerReference w:type="default" r:id="rId29"/>
          <w:pgSz w:w="11906" w:h="16838" w:code="9"/>
          <w:pgMar w:top="2268" w:right="1701" w:bottom="1701" w:left="2268" w:header="709" w:footer="709" w:gutter="0"/>
          <w:pgNumType w:start="47"/>
          <w:cols w:space="708"/>
          <w:docGrid w:linePitch="360"/>
        </w:sectPr>
      </w:pPr>
    </w:p>
    <w:p w14:paraId="4F098758" w14:textId="44AC7113" w:rsidR="00861CB8" w:rsidRPr="00DF6188" w:rsidRDefault="009705E1" w:rsidP="00130772">
      <w:pPr>
        <w:pStyle w:val="Heading1"/>
        <w:spacing w:line="360" w:lineRule="auto"/>
        <w:rPr>
          <w:lang w:val="id-ID"/>
        </w:rPr>
      </w:pPr>
      <w:r w:rsidRPr="00DF6188">
        <w:rPr>
          <w:lang w:val="id-ID"/>
        </w:rPr>
        <w:lastRenderedPageBreak/>
        <w:t>BAB IV</w:t>
      </w:r>
      <w:r w:rsidR="004D6C8F">
        <w:rPr>
          <w:lang w:val="id-ID"/>
        </w:rPr>
        <w:br w:type="textWrapping" w:clear="all"/>
      </w:r>
      <w:r w:rsidR="00861CB8" w:rsidRPr="00DF6188">
        <w:rPr>
          <w:lang w:val="id-ID"/>
        </w:rPr>
        <w:t>GAMBARAN UMUM SATLANTAS POLRES DUMAI</w:t>
      </w:r>
    </w:p>
    <w:p w14:paraId="2658C916" w14:textId="7D0B1DF9" w:rsidR="00817027" w:rsidRPr="00DF6188" w:rsidRDefault="00817027" w:rsidP="004D6C8F">
      <w:pPr>
        <w:pStyle w:val="Heading2"/>
        <w:numPr>
          <w:ilvl w:val="0"/>
          <w:numId w:val="61"/>
        </w:numPr>
        <w:ind w:left="426"/>
        <w:rPr>
          <w:lang w:val="id-ID"/>
        </w:rPr>
      </w:pPr>
      <w:r w:rsidRPr="00DF6188">
        <w:rPr>
          <w:lang w:val="id-ID"/>
        </w:rPr>
        <w:t>Sejarah Satlantas Polres Dumai</w:t>
      </w:r>
    </w:p>
    <w:p w14:paraId="32C941B1" w14:textId="77777777" w:rsidR="00FE0628" w:rsidRPr="00DF6188" w:rsidRDefault="00817027" w:rsidP="009705E1">
      <w:pPr>
        <w:pStyle w:val="ListParagraph"/>
        <w:tabs>
          <w:tab w:val="left" w:pos="2268"/>
        </w:tabs>
        <w:spacing w:line="480" w:lineRule="auto"/>
        <w:ind w:left="0" w:firstLine="426"/>
        <w:jc w:val="both"/>
        <w:rPr>
          <w:lang w:val="id-ID"/>
        </w:rPr>
      </w:pPr>
      <w:r w:rsidRPr="00DF6188">
        <w:rPr>
          <w:lang w:val="id-ID"/>
        </w:rPr>
        <w:t xml:space="preserve">Polres Dumai </w:t>
      </w:r>
      <w:r w:rsidR="00C9378F" w:rsidRPr="00DF6188">
        <w:rPr>
          <w:lang w:val="id-ID"/>
        </w:rPr>
        <w:t>merupakan singkatan dari Kepolisian Resor Dumai, yang merupakan salah satu satuan kewilayahan di bawah Kepolisian Daerah Riau dan bermarkas di Jalan Jenderal Sudirman No. 01, Kota Dumai. Polres Dumai didirikan pada tahun 1953 dengan bangunan awal berupa Markas Komando Pos Dumai.</w:t>
      </w:r>
    </w:p>
    <w:p w14:paraId="5E1CC3DE" w14:textId="77777777" w:rsidR="00FE0628" w:rsidRPr="00DF6188" w:rsidRDefault="00C9378F" w:rsidP="00FE0628">
      <w:pPr>
        <w:pStyle w:val="ListParagraph"/>
        <w:tabs>
          <w:tab w:val="left" w:pos="2268"/>
        </w:tabs>
        <w:spacing w:line="480" w:lineRule="auto"/>
        <w:ind w:left="0" w:firstLine="426"/>
        <w:jc w:val="both"/>
        <w:rPr>
          <w:lang w:val="id-ID"/>
        </w:rPr>
      </w:pPr>
      <w:r w:rsidRPr="00DF6188">
        <w:rPr>
          <w:lang w:val="id-ID"/>
        </w:rPr>
        <w:t>Pada sekitar tahun 1974, terdapat rencana pemindahan ibu kota Kabupaten Bengkalis ke Dumai. Rencana ini direspons cepat oleh instansi terkait, khususnya Kodim 0303 Bengkalis dan Polres Bengkalis, dengan melakukan relokasi Markas Polres Bengkalis ke Dumai, meskipun secara administratif wilayah Kabupaten Bengkalis saat itu masih berkedudukan di Pulau Bengkalis. Sementara itu, Kantor Bupati dan perangkat pemerintahan Kabupaten Bengkalis tetap berada di Bengkalis.</w:t>
      </w:r>
    </w:p>
    <w:p w14:paraId="07461E27" w14:textId="77777777" w:rsidR="00FE0628" w:rsidRPr="00DF6188" w:rsidRDefault="00C9378F" w:rsidP="00FE0628">
      <w:pPr>
        <w:pStyle w:val="ListParagraph"/>
        <w:tabs>
          <w:tab w:val="left" w:pos="2268"/>
        </w:tabs>
        <w:spacing w:line="480" w:lineRule="auto"/>
        <w:ind w:left="0" w:firstLine="426"/>
        <w:jc w:val="both"/>
        <w:rPr>
          <w:lang w:val="id-ID"/>
        </w:rPr>
      </w:pPr>
      <w:r w:rsidRPr="00DF6188">
        <w:rPr>
          <w:lang w:val="id-ID"/>
        </w:rPr>
        <w:t>Berdasarkan Undang–Undang Nomor 16 Tahun 1999 dan Undang–Undang Nomor 53 Tahun 1999, wilayah Kabupaten Bengkalis mengalami pemekaran menjadi empat wilayah administratif, yaitu:</w:t>
      </w:r>
      <w:r w:rsidR="00FE0628" w:rsidRPr="00DF6188">
        <w:rPr>
          <w:lang w:val="id-ID"/>
        </w:rPr>
        <w:t xml:space="preserve"> </w:t>
      </w:r>
      <w:r w:rsidRPr="00DF6188">
        <w:rPr>
          <w:lang w:val="id-ID"/>
        </w:rPr>
        <w:t>Kabupaten Bengkalis (Kabupaten Induk),</w:t>
      </w:r>
      <w:r w:rsidR="00FE0628" w:rsidRPr="00DF6188">
        <w:rPr>
          <w:lang w:val="id-ID"/>
        </w:rPr>
        <w:t xml:space="preserve"> </w:t>
      </w:r>
      <w:r w:rsidRPr="00DF6188">
        <w:rPr>
          <w:lang w:val="id-ID"/>
        </w:rPr>
        <w:t>Kota Dumai,</w:t>
      </w:r>
      <w:r w:rsidR="00FE0628" w:rsidRPr="00DF6188">
        <w:rPr>
          <w:lang w:val="id-ID"/>
        </w:rPr>
        <w:t xml:space="preserve"> </w:t>
      </w:r>
      <w:r w:rsidRPr="00DF6188">
        <w:rPr>
          <w:lang w:val="id-ID"/>
        </w:rPr>
        <w:t>Kabupaten Siak, dan</w:t>
      </w:r>
      <w:r w:rsidR="00FE0628" w:rsidRPr="00DF6188">
        <w:rPr>
          <w:lang w:val="id-ID"/>
        </w:rPr>
        <w:t xml:space="preserve"> </w:t>
      </w:r>
      <w:r w:rsidRPr="00DF6188">
        <w:rPr>
          <w:lang w:val="id-ID"/>
        </w:rPr>
        <w:t>Kabupaten Rokan Hilir.</w:t>
      </w:r>
    </w:p>
    <w:p w14:paraId="3D05554C" w14:textId="77777777" w:rsidR="00FE0628" w:rsidRPr="00DF6188" w:rsidRDefault="00C9378F" w:rsidP="00FE0628">
      <w:pPr>
        <w:pStyle w:val="ListParagraph"/>
        <w:tabs>
          <w:tab w:val="left" w:pos="2268"/>
        </w:tabs>
        <w:spacing w:line="480" w:lineRule="auto"/>
        <w:ind w:left="0" w:firstLine="426"/>
        <w:jc w:val="both"/>
        <w:rPr>
          <w:lang w:val="id-ID"/>
        </w:rPr>
      </w:pPr>
      <w:r w:rsidRPr="00DF6188">
        <w:rPr>
          <w:lang w:val="id-ID"/>
        </w:rPr>
        <w:t xml:space="preserve">Meskipun secara administratif wilayah-wilayah tersebut telah dimekarkan, Polres Bengkalis yang saat itu telah berkedudukan di Dumai tetap memikul tanggung jawab atas keamanan dan ketertiban di keempat wilayah pemerintahan tersebut. Hal ini menjadi tantangan tersendiri, </w:t>
      </w:r>
      <w:r w:rsidRPr="00DF6188">
        <w:rPr>
          <w:lang w:val="id-ID"/>
        </w:rPr>
        <w:lastRenderedPageBreak/>
        <w:t>terutama pasca reformasi tahun 1998, ketika terjadi peningkatan eskalasi gangguan keamanan seperti kekerasan, pembakaran, penjarahan, dan maraknya aksi premanisme yang tersebar di berbagai wilayah hukum Polres Bengkalis.</w:t>
      </w:r>
    </w:p>
    <w:p w14:paraId="3EDB9C8D" w14:textId="77777777" w:rsidR="00FE0628" w:rsidRPr="00DF6188" w:rsidRDefault="00C9378F" w:rsidP="00FE0628">
      <w:pPr>
        <w:pStyle w:val="ListParagraph"/>
        <w:tabs>
          <w:tab w:val="left" w:pos="2268"/>
        </w:tabs>
        <w:spacing w:line="480" w:lineRule="auto"/>
        <w:ind w:left="0" w:firstLine="426"/>
        <w:jc w:val="both"/>
        <w:rPr>
          <w:lang w:val="id-ID"/>
        </w:rPr>
      </w:pPr>
      <w:r w:rsidRPr="00DF6188">
        <w:rPr>
          <w:lang w:val="id-ID"/>
        </w:rPr>
        <w:t>Menghadapi kondisi tersebut dan mempertimbangkan luas serta kompleksitas wilayah hukum yang harus diawasi, pada tahun 2003, status Polresta Dumai diubah namanya menjadi Polres Dumai. Selanjutnya, gedung baru Polres Dumai yang digunakan saat ini diresmikan kembali pada tahun 2009.</w:t>
      </w:r>
    </w:p>
    <w:p w14:paraId="7B21B2F4" w14:textId="77777777" w:rsidR="0003285E" w:rsidRPr="00DF6188" w:rsidRDefault="00C9378F" w:rsidP="0003285E">
      <w:pPr>
        <w:pStyle w:val="ListParagraph"/>
        <w:tabs>
          <w:tab w:val="left" w:pos="2268"/>
        </w:tabs>
        <w:spacing w:line="480" w:lineRule="auto"/>
        <w:ind w:left="0" w:firstLine="426"/>
        <w:jc w:val="both"/>
        <w:rPr>
          <w:lang w:val="id-ID"/>
        </w:rPr>
      </w:pPr>
      <w:r w:rsidRPr="00DF6188">
        <w:rPr>
          <w:lang w:val="id-ID"/>
        </w:rPr>
        <w:t>Secara struktural, Polres Dumai dipimpin oleh Kapolres dan Wakapolres, serta memiliki tugas pokok dalam menjaga keamanan dan ketertiban masyarakat (kamtibmas), serta sebagai penegak hukum di wilayah Kota Dumai. Dalam pelaksanaan tugasnya, Polres Dumai membawahi 7 Kepolisian Sektor (Polsek), yaitu:</w:t>
      </w:r>
      <w:r w:rsidR="00FE0628" w:rsidRPr="00DF6188">
        <w:rPr>
          <w:lang w:val="id-ID"/>
        </w:rPr>
        <w:t xml:space="preserve"> </w:t>
      </w:r>
      <w:r w:rsidRPr="00DF6188">
        <w:rPr>
          <w:lang w:val="id-ID"/>
        </w:rPr>
        <w:t>Polsek Bukit Kapur</w:t>
      </w:r>
      <w:r w:rsidR="00FE0628" w:rsidRPr="00DF6188">
        <w:rPr>
          <w:lang w:val="id-ID"/>
        </w:rPr>
        <w:t xml:space="preserve">, </w:t>
      </w:r>
      <w:r w:rsidRPr="00DF6188">
        <w:rPr>
          <w:lang w:val="id-ID"/>
        </w:rPr>
        <w:t>Polsek Medang Kampai</w:t>
      </w:r>
      <w:r w:rsidR="00FE0628" w:rsidRPr="00DF6188">
        <w:rPr>
          <w:lang w:val="id-ID"/>
        </w:rPr>
        <w:t xml:space="preserve">, </w:t>
      </w:r>
      <w:r w:rsidRPr="00DF6188">
        <w:rPr>
          <w:lang w:val="id-ID"/>
        </w:rPr>
        <w:t>Polsek Sungai Sembilan</w:t>
      </w:r>
      <w:r w:rsidR="00FE0628" w:rsidRPr="00DF6188">
        <w:rPr>
          <w:lang w:val="id-ID"/>
        </w:rPr>
        <w:t xml:space="preserve">, </w:t>
      </w:r>
      <w:r w:rsidRPr="00DF6188">
        <w:rPr>
          <w:lang w:val="id-ID"/>
        </w:rPr>
        <w:t>Polsek Dumai Barat</w:t>
      </w:r>
      <w:r w:rsidR="00FE0628" w:rsidRPr="00DF6188">
        <w:rPr>
          <w:lang w:val="id-ID"/>
        </w:rPr>
        <w:t xml:space="preserve">, </w:t>
      </w:r>
      <w:r w:rsidRPr="00DF6188">
        <w:rPr>
          <w:lang w:val="id-ID"/>
        </w:rPr>
        <w:t>Polsek Dumai Timur</w:t>
      </w:r>
      <w:r w:rsidR="00FE0628" w:rsidRPr="00DF6188">
        <w:rPr>
          <w:lang w:val="id-ID"/>
        </w:rPr>
        <w:t xml:space="preserve">, </w:t>
      </w:r>
      <w:r w:rsidRPr="00DF6188">
        <w:rPr>
          <w:lang w:val="id-ID"/>
        </w:rPr>
        <w:t>Polsek Dumai Kota</w:t>
      </w:r>
      <w:r w:rsidR="00FE0628" w:rsidRPr="00DF6188">
        <w:rPr>
          <w:lang w:val="id-ID"/>
        </w:rPr>
        <w:t xml:space="preserve">, dan </w:t>
      </w:r>
      <w:r w:rsidRPr="00DF6188">
        <w:rPr>
          <w:lang w:val="id-ID"/>
        </w:rPr>
        <w:t>Polsek Kawasan Pelabuhan Kota Dumai</w:t>
      </w:r>
      <w:r w:rsidR="00FE0628" w:rsidRPr="00DF6188">
        <w:rPr>
          <w:lang w:val="id-ID"/>
        </w:rPr>
        <w:t>.</w:t>
      </w:r>
    </w:p>
    <w:p w14:paraId="1B70514C" w14:textId="77777777" w:rsidR="0003285E" w:rsidRPr="00DF6188" w:rsidRDefault="0003285E" w:rsidP="0003285E">
      <w:pPr>
        <w:pStyle w:val="ListParagraph"/>
        <w:tabs>
          <w:tab w:val="left" w:pos="2268"/>
        </w:tabs>
        <w:spacing w:line="480" w:lineRule="auto"/>
        <w:ind w:left="0" w:firstLine="426"/>
        <w:jc w:val="both"/>
        <w:rPr>
          <w:lang w:val="id-ID"/>
        </w:rPr>
      </w:pPr>
      <w:r w:rsidRPr="00DF6188">
        <w:rPr>
          <w:lang w:val="id-ID"/>
        </w:rPr>
        <w:t>Adapun Visi Polres Dumai adalah “Terwujudnya Pemerintahan yang terbaik melalui pelayanan prima terhadap masyarakat dan menjadi Penyidik yang Profesional, Proporsional, Bermoral dengan menjunjung tinggi Supremasi Hukum dan Hak Asasi Manusia”.</w:t>
      </w:r>
    </w:p>
    <w:p w14:paraId="087E9A52" w14:textId="77777777" w:rsidR="0003285E" w:rsidRPr="00DF6188" w:rsidRDefault="0003285E" w:rsidP="0003285E">
      <w:pPr>
        <w:pStyle w:val="ListParagraph"/>
        <w:tabs>
          <w:tab w:val="left" w:pos="2268"/>
        </w:tabs>
        <w:spacing w:line="480" w:lineRule="auto"/>
        <w:ind w:left="0" w:firstLine="426"/>
        <w:jc w:val="both"/>
        <w:rPr>
          <w:lang w:val="id-ID"/>
        </w:rPr>
      </w:pPr>
      <w:r w:rsidRPr="00DF6188">
        <w:rPr>
          <w:lang w:val="id-ID"/>
        </w:rPr>
        <w:t>Kemudian untuk mempermudah pencapaian Visi tersebut, maka dibentuk Misi pada Polres Dumai, yaitu:</w:t>
      </w:r>
    </w:p>
    <w:p w14:paraId="5E26FCA0" w14:textId="5D80D08D" w:rsidR="0003285E" w:rsidRPr="00DF6188" w:rsidRDefault="00663D82" w:rsidP="008206F7">
      <w:pPr>
        <w:pStyle w:val="ListParagraph"/>
        <w:numPr>
          <w:ilvl w:val="0"/>
          <w:numId w:val="39"/>
        </w:numPr>
        <w:tabs>
          <w:tab w:val="left" w:pos="2268"/>
        </w:tabs>
        <w:spacing w:line="480" w:lineRule="auto"/>
        <w:ind w:left="426" w:hanging="426"/>
        <w:jc w:val="both"/>
        <w:rPr>
          <w:lang w:val="id-ID"/>
        </w:rPr>
      </w:pPr>
      <w:r w:rsidRPr="00DF6188">
        <w:rPr>
          <w:lang w:val="id-ID"/>
        </w:rPr>
        <w:lastRenderedPageBreak/>
        <w:t>Meningkatkan efisiensi dan efektivitas dalam penyelenggaraan tugas aparatur serta meningkatkan pelayanan prima kepada masyarakat;</w:t>
      </w:r>
    </w:p>
    <w:p w14:paraId="73966E4B" w14:textId="3B16FAC7" w:rsidR="0003285E" w:rsidRPr="00DF6188" w:rsidRDefault="00663D82" w:rsidP="008206F7">
      <w:pPr>
        <w:pStyle w:val="ListParagraph"/>
        <w:numPr>
          <w:ilvl w:val="0"/>
          <w:numId w:val="39"/>
        </w:numPr>
        <w:tabs>
          <w:tab w:val="left" w:pos="2268"/>
        </w:tabs>
        <w:spacing w:line="480" w:lineRule="auto"/>
        <w:ind w:left="426" w:hanging="426"/>
        <w:jc w:val="both"/>
        <w:rPr>
          <w:lang w:val="id-ID"/>
        </w:rPr>
      </w:pPr>
      <w:r w:rsidRPr="00DF6188">
        <w:rPr>
          <w:lang w:val="id-ID"/>
        </w:rPr>
        <w:t>Melaksanakan pembinaan fungsi penyelidikan dan penyidikan.</w:t>
      </w:r>
    </w:p>
    <w:p w14:paraId="4E45C684" w14:textId="3268BC7F" w:rsidR="0003285E" w:rsidRPr="00DF6188" w:rsidRDefault="00663D82" w:rsidP="008206F7">
      <w:pPr>
        <w:pStyle w:val="ListParagraph"/>
        <w:numPr>
          <w:ilvl w:val="0"/>
          <w:numId w:val="39"/>
        </w:numPr>
        <w:tabs>
          <w:tab w:val="left" w:pos="2268"/>
        </w:tabs>
        <w:spacing w:line="480" w:lineRule="auto"/>
        <w:ind w:left="426" w:hanging="426"/>
        <w:jc w:val="both"/>
        <w:rPr>
          <w:lang w:val="id-ID"/>
        </w:rPr>
      </w:pPr>
      <w:r w:rsidRPr="00DF6188">
        <w:rPr>
          <w:lang w:val="id-ID"/>
        </w:rPr>
        <w:t>Melaksanakan penegakan hukum secara transparan dan akuntabel</w:t>
      </w:r>
    </w:p>
    <w:p w14:paraId="5EEBD51B" w14:textId="5AE170C0" w:rsidR="0003285E" w:rsidRPr="00DF6188" w:rsidRDefault="00663D82" w:rsidP="008206F7">
      <w:pPr>
        <w:pStyle w:val="ListParagraph"/>
        <w:numPr>
          <w:ilvl w:val="0"/>
          <w:numId w:val="39"/>
        </w:numPr>
        <w:tabs>
          <w:tab w:val="left" w:pos="2268"/>
        </w:tabs>
        <w:spacing w:line="480" w:lineRule="auto"/>
        <w:ind w:left="426" w:hanging="426"/>
        <w:jc w:val="both"/>
        <w:rPr>
          <w:lang w:val="id-ID"/>
        </w:rPr>
      </w:pPr>
      <w:r w:rsidRPr="00DF6188">
        <w:rPr>
          <w:lang w:val="id-ID"/>
        </w:rPr>
        <w:t xml:space="preserve">Melindungi dan melayani masyarakat di bidang penegakan hukum.  </w:t>
      </w:r>
    </w:p>
    <w:p w14:paraId="1D1018FE" w14:textId="055E798F" w:rsidR="0003285E" w:rsidRPr="00DF6188" w:rsidRDefault="00663D82" w:rsidP="008206F7">
      <w:pPr>
        <w:pStyle w:val="ListParagraph"/>
        <w:numPr>
          <w:ilvl w:val="0"/>
          <w:numId w:val="39"/>
        </w:numPr>
        <w:tabs>
          <w:tab w:val="left" w:pos="2268"/>
        </w:tabs>
        <w:spacing w:line="480" w:lineRule="auto"/>
        <w:ind w:left="426" w:hanging="426"/>
        <w:jc w:val="both"/>
        <w:rPr>
          <w:lang w:val="id-ID"/>
        </w:rPr>
      </w:pPr>
      <w:r w:rsidRPr="00DF6188">
        <w:rPr>
          <w:lang w:val="id-ID"/>
        </w:rPr>
        <w:t>Memberikan perlindungan, pengayoman dan pelayanan secara mudah, responsif dan tidak diskriminatif.</w:t>
      </w:r>
    </w:p>
    <w:p w14:paraId="48BC8176" w14:textId="1FD3AD13" w:rsidR="0003285E" w:rsidRPr="00DF6188" w:rsidRDefault="0003285E" w:rsidP="00AC4AF5">
      <w:pPr>
        <w:pStyle w:val="Heading2"/>
        <w:numPr>
          <w:ilvl w:val="0"/>
          <w:numId w:val="61"/>
        </w:numPr>
        <w:ind w:left="426"/>
        <w:rPr>
          <w:lang w:val="id-ID"/>
        </w:rPr>
      </w:pPr>
      <w:r w:rsidRPr="00DF6188">
        <w:rPr>
          <w:lang w:val="id-ID"/>
        </w:rPr>
        <w:t>Visi dan Misi Satlantas Polres Dumai</w:t>
      </w:r>
    </w:p>
    <w:p w14:paraId="14E711A5" w14:textId="0B079169" w:rsidR="003046BC" w:rsidRPr="00DF6188" w:rsidRDefault="003046BC" w:rsidP="003046BC">
      <w:pPr>
        <w:pStyle w:val="ListParagraph"/>
        <w:tabs>
          <w:tab w:val="left" w:pos="2268"/>
        </w:tabs>
        <w:spacing w:line="480" w:lineRule="auto"/>
        <w:ind w:left="0" w:firstLine="426"/>
        <w:jc w:val="both"/>
        <w:rPr>
          <w:lang w:val="id-ID"/>
        </w:rPr>
      </w:pPr>
      <w:r w:rsidRPr="00DF6188">
        <w:rPr>
          <w:lang w:val="id-ID"/>
        </w:rPr>
        <w:t>Visi Satlantas Polres Dumai adalah “Terwujudnya pelayanan Kamseltibcarlantas yang prima dan unggul, penegakkan hukum yang tegas dalam rangka meningkatkan kesadaran dan kepatuhan berlalu lintas serta terjalinnya sinergi Polisional yang proaktif dalam rangka memantapkan Kamdagri”.</w:t>
      </w:r>
    </w:p>
    <w:p w14:paraId="43EC4554" w14:textId="77777777" w:rsidR="0003285E" w:rsidRPr="00DF6188" w:rsidRDefault="003046BC" w:rsidP="0003285E">
      <w:pPr>
        <w:pStyle w:val="ListParagraph"/>
        <w:tabs>
          <w:tab w:val="left" w:pos="2268"/>
        </w:tabs>
        <w:spacing w:line="480" w:lineRule="auto"/>
        <w:ind w:left="0" w:firstLine="426"/>
        <w:jc w:val="both"/>
        <w:rPr>
          <w:lang w:val="id-ID"/>
        </w:rPr>
      </w:pPr>
      <w:r w:rsidRPr="00DF6188">
        <w:rPr>
          <w:lang w:val="id-ID"/>
        </w:rPr>
        <w:t xml:space="preserve">Sebagai upaya untuk mewujudkan visi yang telah ditetapkan, Satlantas Polres Dumai memiliki misi yang akan dijalankan melalui berbagai </w:t>
      </w:r>
      <w:r w:rsidR="0003285E" w:rsidRPr="00DF6188">
        <w:rPr>
          <w:lang w:val="id-ID"/>
        </w:rPr>
        <w:t xml:space="preserve"> program dan kegiatan strategis, yaitu: </w:t>
      </w:r>
    </w:p>
    <w:p w14:paraId="2547E827" w14:textId="77777777" w:rsidR="0003285E" w:rsidRPr="00DF6188" w:rsidRDefault="003046BC" w:rsidP="008206F7">
      <w:pPr>
        <w:pStyle w:val="ListParagraph"/>
        <w:numPr>
          <w:ilvl w:val="3"/>
          <w:numId w:val="37"/>
        </w:numPr>
        <w:spacing w:line="480" w:lineRule="auto"/>
        <w:ind w:left="426" w:hanging="426"/>
        <w:jc w:val="both"/>
        <w:rPr>
          <w:lang w:val="id-ID"/>
        </w:rPr>
      </w:pPr>
      <w:r w:rsidRPr="00DF6188">
        <w:rPr>
          <w:lang w:val="id-ID"/>
        </w:rPr>
        <w:t>Menjaga keamanan, ketertiban dan kelancaran lalu lintas dalam rangka upaya menangkal dan mecegah potensi gangguan keamanan di jalan serta menjamin keselamatan dan kelancaran arus lalu lintas orang dan barang;</w:t>
      </w:r>
    </w:p>
    <w:p w14:paraId="328ADC57" w14:textId="77777777" w:rsidR="0003285E" w:rsidRPr="00DF6188" w:rsidRDefault="003046BC" w:rsidP="008206F7">
      <w:pPr>
        <w:pStyle w:val="ListParagraph"/>
        <w:numPr>
          <w:ilvl w:val="3"/>
          <w:numId w:val="37"/>
        </w:numPr>
        <w:spacing w:line="480" w:lineRule="auto"/>
        <w:ind w:left="426" w:hanging="426"/>
        <w:jc w:val="both"/>
        <w:rPr>
          <w:lang w:val="id-ID"/>
        </w:rPr>
      </w:pPr>
      <w:r w:rsidRPr="00DF6188">
        <w:rPr>
          <w:lang w:val="id-ID"/>
        </w:rPr>
        <w:t xml:space="preserve">Melaksanakan penegakkan hukum secara profesional, objektif, proposional dan efektif di bidang lalu lintas serta memberikan perlindungan, pengayoman dan pelayanan secara mudah, transparan, </w:t>
      </w:r>
      <w:r w:rsidRPr="00DF6188">
        <w:rPr>
          <w:lang w:val="id-ID"/>
        </w:rPr>
        <w:lastRenderedPageBreak/>
        <w:t>akuntabel dan tidak diskriminatif, dalam rangka menjamin kepastian hukum dan rasa keadilan;</w:t>
      </w:r>
    </w:p>
    <w:p w14:paraId="5C660C3D" w14:textId="77777777" w:rsidR="0003285E" w:rsidRPr="00DF6188" w:rsidRDefault="003046BC" w:rsidP="008206F7">
      <w:pPr>
        <w:pStyle w:val="ListParagraph"/>
        <w:numPr>
          <w:ilvl w:val="3"/>
          <w:numId w:val="37"/>
        </w:numPr>
        <w:spacing w:line="480" w:lineRule="auto"/>
        <w:ind w:left="426" w:hanging="426"/>
        <w:jc w:val="both"/>
        <w:rPr>
          <w:lang w:val="id-ID"/>
        </w:rPr>
      </w:pPr>
      <w:r w:rsidRPr="00DF6188">
        <w:rPr>
          <w:lang w:val="id-ID"/>
        </w:rPr>
        <w:t>Mengembangkan Sinergitas Polisional yang proaktif berbasis pada masyarakat patuh dan sadar hukum;</w:t>
      </w:r>
    </w:p>
    <w:p w14:paraId="216EF79C" w14:textId="77777777" w:rsidR="0003285E" w:rsidRPr="00DF6188" w:rsidRDefault="003046BC" w:rsidP="008206F7">
      <w:pPr>
        <w:pStyle w:val="ListParagraph"/>
        <w:numPr>
          <w:ilvl w:val="3"/>
          <w:numId w:val="37"/>
        </w:numPr>
        <w:spacing w:line="480" w:lineRule="auto"/>
        <w:ind w:left="426" w:hanging="426"/>
        <w:jc w:val="both"/>
        <w:rPr>
          <w:lang w:val="id-ID"/>
        </w:rPr>
      </w:pPr>
      <w:r w:rsidRPr="00DF6188">
        <w:rPr>
          <w:lang w:val="id-ID"/>
        </w:rPr>
        <w:t>Menjamin keberhasilan penanggulangan permasalahan lalu lintas guna meningkatkan pertumbuhan ekonomi dan stabilitas keamanan dalam negeri;</w:t>
      </w:r>
    </w:p>
    <w:p w14:paraId="057DA33C" w14:textId="77777777" w:rsidR="0003285E" w:rsidRPr="00DF6188" w:rsidRDefault="003046BC" w:rsidP="008206F7">
      <w:pPr>
        <w:pStyle w:val="ListParagraph"/>
        <w:numPr>
          <w:ilvl w:val="3"/>
          <w:numId w:val="37"/>
        </w:numPr>
        <w:spacing w:line="480" w:lineRule="auto"/>
        <w:ind w:left="426" w:hanging="426"/>
        <w:jc w:val="both"/>
        <w:rPr>
          <w:lang w:val="id-ID"/>
        </w:rPr>
      </w:pPr>
      <w:r w:rsidRPr="00DF6188">
        <w:rPr>
          <w:lang w:val="id-ID"/>
        </w:rPr>
        <w:t>Mengelola secara profesional, transparan, akuntabel dan modern seluruh sumber daya polantas guna mendukung tugas Polri;</w:t>
      </w:r>
    </w:p>
    <w:p w14:paraId="6E4991B4" w14:textId="77777777" w:rsidR="0003285E" w:rsidRPr="00DF6188" w:rsidRDefault="003046BC" w:rsidP="008206F7">
      <w:pPr>
        <w:pStyle w:val="ListParagraph"/>
        <w:numPr>
          <w:ilvl w:val="3"/>
          <w:numId w:val="37"/>
        </w:numPr>
        <w:spacing w:line="480" w:lineRule="auto"/>
        <w:ind w:left="426" w:hanging="426"/>
        <w:jc w:val="both"/>
        <w:rPr>
          <w:lang w:val="id-ID"/>
        </w:rPr>
      </w:pPr>
      <w:r w:rsidRPr="00DF6188">
        <w:rPr>
          <w:lang w:val="id-ID"/>
        </w:rPr>
        <w:t>Mewujudkan budaya tertib lalu lintas dengan terus melaksanakan kampanye pelopor keselamatan berlalu lintas;</w:t>
      </w:r>
    </w:p>
    <w:p w14:paraId="11FC9F95" w14:textId="4C536DA7" w:rsidR="00861CB8" w:rsidRPr="00DF6188" w:rsidRDefault="003046BC" w:rsidP="008206F7">
      <w:pPr>
        <w:pStyle w:val="ListParagraph"/>
        <w:numPr>
          <w:ilvl w:val="3"/>
          <w:numId w:val="37"/>
        </w:numPr>
        <w:spacing w:line="480" w:lineRule="auto"/>
        <w:ind w:left="426" w:hanging="426"/>
        <w:jc w:val="both"/>
        <w:rPr>
          <w:lang w:val="id-ID"/>
        </w:rPr>
      </w:pPr>
      <w:r w:rsidRPr="00DF6188">
        <w:rPr>
          <w:lang w:val="id-ID"/>
        </w:rPr>
        <w:t>Mengembangkan sarana dan prasarana di bidang lalu</w:t>
      </w:r>
      <w:r w:rsidR="0003285E" w:rsidRPr="00DF6188">
        <w:rPr>
          <w:lang w:val="id-ID"/>
        </w:rPr>
        <w:t xml:space="preserve"> </w:t>
      </w:r>
      <w:r w:rsidRPr="00DF6188">
        <w:rPr>
          <w:lang w:val="id-ID"/>
        </w:rPr>
        <w:t>lintas sesuai tuntutan dan harapan masyakarat serta optimalisasi pusat kendali sistem informasi dan komunikasi lalu lintas angkutan jalan dalam rangka menjamin pelayanan keamanan, keselamatan, ketertiban dan kelancaran berlalu lintas kepada masyarakat.</w:t>
      </w:r>
    </w:p>
    <w:p w14:paraId="6CF17ADB" w14:textId="76EA226D" w:rsidR="00663D82" w:rsidRPr="00DF6188" w:rsidRDefault="00663D82" w:rsidP="00AC4AF5">
      <w:pPr>
        <w:pStyle w:val="Heading2"/>
        <w:numPr>
          <w:ilvl w:val="0"/>
          <w:numId w:val="61"/>
        </w:numPr>
        <w:ind w:left="426"/>
        <w:rPr>
          <w:lang w:val="id-ID"/>
        </w:rPr>
      </w:pPr>
      <w:r w:rsidRPr="00DF6188">
        <w:rPr>
          <w:lang w:val="id-ID"/>
        </w:rPr>
        <w:t>Keadaan dan Komposisi Pegawai pada Satlantas Polres Dumai</w:t>
      </w:r>
    </w:p>
    <w:p w14:paraId="71486884" w14:textId="0B1C3039" w:rsidR="00663D82" w:rsidRPr="00DF6188" w:rsidRDefault="004E46F0" w:rsidP="004E46F0">
      <w:pPr>
        <w:pStyle w:val="ListParagraph"/>
        <w:spacing w:line="480" w:lineRule="auto"/>
        <w:ind w:left="0" w:firstLine="426"/>
        <w:jc w:val="both"/>
        <w:rPr>
          <w:lang w:val="id-ID"/>
        </w:rPr>
      </w:pPr>
      <w:r w:rsidRPr="00DF6188">
        <w:rPr>
          <w:lang w:val="id-ID"/>
        </w:rPr>
        <w:t xml:space="preserve">Pegawai merupakan unsur penting dalam pelaksanaan tugas dan fungsi organisasi. Oleh karena itu, perhatian pimpinan terhadap pembinaan pegawai menjadi faktor kunci dalam memastikan tercapainya kinerja yang optimal. Hal ini juga berlaku di Satlantas Polres Dumai, yang sebagai unit pelayanan publik menuntut kesiapan dan kualitas sumber daya manusia </w:t>
      </w:r>
      <w:r w:rsidRPr="00DF6188">
        <w:rPr>
          <w:lang w:val="id-ID"/>
        </w:rPr>
        <w:lastRenderedPageBreak/>
        <w:t>yang baik. Dengan pengelolaan yang efektif, tujuan organisasi dapat tercapai sesuai target yang telah ditetapkan.</w:t>
      </w:r>
    </w:p>
    <w:p w14:paraId="633A6121" w14:textId="79D2C0EB" w:rsidR="004E46F0" w:rsidRPr="00DF6188" w:rsidRDefault="004E46F0" w:rsidP="004E46F0">
      <w:pPr>
        <w:pStyle w:val="ListParagraph"/>
        <w:spacing w:line="480" w:lineRule="auto"/>
        <w:ind w:left="0" w:firstLine="426"/>
        <w:jc w:val="both"/>
        <w:rPr>
          <w:lang w:val="id-ID"/>
        </w:rPr>
      </w:pPr>
      <w:r w:rsidRPr="00DF6188">
        <w:rPr>
          <w:lang w:val="id-ID"/>
        </w:rPr>
        <w:t>Adapun keadaan dan komposisi Anggota pada Satlantas Polres Dumai adalah sebagai berikut:</w:t>
      </w:r>
    </w:p>
    <w:p w14:paraId="20DBCD32" w14:textId="4A9383A7" w:rsidR="004E46F0" w:rsidRPr="00DF6188" w:rsidRDefault="004E46F0" w:rsidP="008206F7">
      <w:pPr>
        <w:pStyle w:val="ListParagraph"/>
        <w:numPr>
          <w:ilvl w:val="6"/>
          <w:numId w:val="37"/>
        </w:numPr>
        <w:spacing w:line="480" w:lineRule="auto"/>
        <w:ind w:left="426" w:hanging="426"/>
        <w:jc w:val="both"/>
        <w:rPr>
          <w:lang w:val="id-ID"/>
        </w:rPr>
      </w:pPr>
      <w:r w:rsidRPr="00DF6188">
        <w:rPr>
          <w:lang w:val="id-ID"/>
        </w:rPr>
        <w:t>Keadaan Pegawai Berdasarkan Jenis Kelamin</w:t>
      </w:r>
    </w:p>
    <w:p w14:paraId="01844A9D" w14:textId="567DFF3E" w:rsidR="007B5C88" w:rsidRPr="00DF6188" w:rsidRDefault="004E46F0" w:rsidP="007B5C88">
      <w:pPr>
        <w:pStyle w:val="ListParagraph"/>
        <w:spacing w:line="480" w:lineRule="auto"/>
        <w:ind w:left="0" w:firstLine="426"/>
        <w:jc w:val="both"/>
        <w:rPr>
          <w:lang w:val="id-ID"/>
        </w:rPr>
      </w:pPr>
      <w:r w:rsidRPr="00DF6188">
        <w:rPr>
          <w:lang w:val="id-ID"/>
        </w:rPr>
        <w:t xml:space="preserve">Dalam menganalisis keadaan pegawai pada Satlantas Polres Dumai, penting untuk mengetahui komposisi pegawai berdasarkan jenis kelamin. Data ini memberikan gambaran mengenai proporsi antara pegawai laki-laki dan perempuan di lingkungan tersebut. </w:t>
      </w:r>
      <w:r w:rsidR="007B5C88" w:rsidRPr="00DF6188">
        <w:rPr>
          <w:lang w:val="id-ID"/>
        </w:rPr>
        <w:t>Adapun keadaan pegawai berdasarkan jenis kelamin pada Satlantas Polres Dumai dapat dilihat pada tabel berikut:</w:t>
      </w:r>
    </w:p>
    <w:p w14:paraId="7A67FF6C" w14:textId="12BD13FF" w:rsidR="00BA7136" w:rsidRPr="00DF6188" w:rsidRDefault="00AC4AF5" w:rsidP="00AC4AF5">
      <w:pPr>
        <w:pStyle w:val="Caption"/>
        <w:rPr>
          <w:b w:val="0"/>
          <w:bCs/>
          <w:lang w:val="id-ID"/>
        </w:rPr>
      </w:pPr>
      <w:bookmarkStart w:id="16" w:name="_Toc206409367"/>
      <w:r w:rsidRPr="00C93C65">
        <w:rPr>
          <w:lang w:val="sv-SE"/>
        </w:rPr>
        <w:t xml:space="preserve">Tabel IV. </w:t>
      </w:r>
      <w:r w:rsidR="00893C46">
        <w:fldChar w:fldCharType="begin"/>
      </w:r>
      <w:r w:rsidR="00893C46" w:rsidRPr="00C93C65">
        <w:rPr>
          <w:lang w:val="sv-SE"/>
        </w:rPr>
        <w:instrText xml:space="preserve"> SEQ Tabel_IV. \* ARABIC </w:instrText>
      </w:r>
      <w:r w:rsidR="00893C46">
        <w:fldChar w:fldCharType="separate"/>
      </w:r>
      <w:r w:rsidR="004E02C5">
        <w:rPr>
          <w:noProof/>
          <w:lang w:val="sv-SE"/>
        </w:rPr>
        <w:t>1</w:t>
      </w:r>
      <w:r w:rsidR="00893C46">
        <w:rPr>
          <w:noProof/>
        </w:rPr>
        <w:fldChar w:fldCharType="end"/>
      </w:r>
      <w:r w:rsidR="007A097F" w:rsidRPr="007A097F">
        <w:rPr>
          <w:bCs/>
          <w:lang w:val="id-ID"/>
        </w:rPr>
        <w:t xml:space="preserve"> </w:t>
      </w:r>
      <w:r w:rsidR="007A097F">
        <w:rPr>
          <w:bCs/>
          <w:lang w:val="id-ID"/>
        </w:rPr>
        <w:br w:type="textWrapping" w:clear="all"/>
      </w:r>
      <w:r w:rsidR="007A097F" w:rsidRPr="00DF6188">
        <w:rPr>
          <w:bCs/>
          <w:lang w:val="id-ID"/>
        </w:rPr>
        <w:t>Keadaan Pegawai Berdasarkan Jenis Kelamin pada Satlantas Polres Dumai</w:t>
      </w:r>
      <w:bookmarkEnd w:id="16"/>
    </w:p>
    <w:tbl>
      <w:tblPr>
        <w:tblStyle w:val="TableGrid"/>
        <w:tblW w:w="0" w:type="auto"/>
        <w:tblLook w:val="04A0" w:firstRow="1" w:lastRow="0" w:firstColumn="1" w:lastColumn="0" w:noHBand="0" w:noVBand="1"/>
      </w:tblPr>
      <w:tblGrid>
        <w:gridCol w:w="536"/>
        <w:gridCol w:w="1969"/>
        <w:gridCol w:w="1459"/>
        <w:gridCol w:w="1409"/>
        <w:gridCol w:w="1057"/>
        <w:gridCol w:w="1497"/>
      </w:tblGrid>
      <w:tr w:rsidR="00427CA7" w:rsidRPr="00DF6188" w14:paraId="1E04A459" w14:textId="77777777" w:rsidTr="007A097F">
        <w:trPr>
          <w:trHeight w:val="315"/>
        </w:trPr>
        <w:tc>
          <w:tcPr>
            <w:tcW w:w="536" w:type="dxa"/>
            <w:vMerge w:val="restart"/>
            <w:vAlign w:val="center"/>
          </w:tcPr>
          <w:p w14:paraId="349F58D2" w14:textId="6E99FAAD" w:rsidR="00427CA7" w:rsidRPr="00DF6188" w:rsidRDefault="00427CA7" w:rsidP="00427CA7">
            <w:pPr>
              <w:pStyle w:val="NoSpacing"/>
              <w:jc w:val="center"/>
              <w:rPr>
                <w:b/>
                <w:bCs/>
                <w:lang w:val="id-ID"/>
              </w:rPr>
            </w:pPr>
            <w:r w:rsidRPr="00DF6188">
              <w:rPr>
                <w:b/>
                <w:bCs/>
                <w:lang w:val="id-ID"/>
              </w:rPr>
              <w:t>No</w:t>
            </w:r>
          </w:p>
        </w:tc>
        <w:tc>
          <w:tcPr>
            <w:tcW w:w="1969" w:type="dxa"/>
            <w:vMerge w:val="restart"/>
            <w:vAlign w:val="center"/>
          </w:tcPr>
          <w:p w14:paraId="601F31C6" w14:textId="3BABED53" w:rsidR="00427CA7" w:rsidRPr="00DF6188" w:rsidRDefault="00427CA7" w:rsidP="00427CA7">
            <w:pPr>
              <w:pStyle w:val="NoSpacing"/>
              <w:jc w:val="center"/>
              <w:rPr>
                <w:b/>
                <w:bCs/>
                <w:lang w:val="id-ID"/>
              </w:rPr>
            </w:pPr>
            <w:r w:rsidRPr="00DF6188">
              <w:rPr>
                <w:b/>
                <w:bCs/>
                <w:lang w:val="id-ID"/>
              </w:rPr>
              <w:t>Jenis Kelamin</w:t>
            </w:r>
          </w:p>
        </w:tc>
        <w:tc>
          <w:tcPr>
            <w:tcW w:w="2868" w:type="dxa"/>
            <w:gridSpan w:val="2"/>
            <w:vAlign w:val="center"/>
          </w:tcPr>
          <w:p w14:paraId="4876DA17" w14:textId="34B6C2F4" w:rsidR="00427CA7" w:rsidRPr="00DF6188" w:rsidRDefault="00427CA7" w:rsidP="007A097F">
            <w:pPr>
              <w:pStyle w:val="NoSpacing"/>
              <w:jc w:val="center"/>
              <w:rPr>
                <w:b/>
                <w:bCs/>
                <w:lang w:val="id-ID"/>
              </w:rPr>
            </w:pPr>
            <w:r w:rsidRPr="00DF6188">
              <w:rPr>
                <w:b/>
                <w:bCs/>
                <w:lang w:val="id-ID"/>
              </w:rPr>
              <w:t>Pegawai</w:t>
            </w:r>
          </w:p>
        </w:tc>
        <w:tc>
          <w:tcPr>
            <w:tcW w:w="1057" w:type="dxa"/>
            <w:vMerge w:val="restart"/>
            <w:vAlign w:val="center"/>
          </w:tcPr>
          <w:p w14:paraId="27C56FB1" w14:textId="7F039BA4" w:rsidR="00427CA7" w:rsidRPr="00DF6188" w:rsidRDefault="00427CA7" w:rsidP="00427CA7">
            <w:pPr>
              <w:pStyle w:val="NoSpacing"/>
              <w:jc w:val="center"/>
              <w:rPr>
                <w:b/>
                <w:bCs/>
                <w:lang w:val="id-ID"/>
              </w:rPr>
            </w:pPr>
            <w:r w:rsidRPr="00DF6188">
              <w:rPr>
                <w:b/>
                <w:bCs/>
                <w:lang w:val="id-ID"/>
              </w:rPr>
              <w:t>Jumlah</w:t>
            </w:r>
          </w:p>
        </w:tc>
        <w:tc>
          <w:tcPr>
            <w:tcW w:w="1497" w:type="dxa"/>
            <w:vMerge w:val="restart"/>
            <w:vAlign w:val="center"/>
          </w:tcPr>
          <w:p w14:paraId="5C5AAF51" w14:textId="1FFB32E6" w:rsidR="00427CA7" w:rsidRPr="00DF6188" w:rsidRDefault="00427CA7" w:rsidP="00427CA7">
            <w:pPr>
              <w:pStyle w:val="NoSpacing"/>
              <w:jc w:val="center"/>
              <w:rPr>
                <w:b/>
                <w:bCs/>
                <w:lang w:val="id-ID"/>
              </w:rPr>
            </w:pPr>
            <w:r w:rsidRPr="00DF6188">
              <w:rPr>
                <w:b/>
                <w:bCs/>
                <w:lang w:val="id-ID"/>
              </w:rPr>
              <w:t>Persentase (%)</w:t>
            </w:r>
          </w:p>
        </w:tc>
      </w:tr>
      <w:tr w:rsidR="00427CA7" w:rsidRPr="00DF6188" w14:paraId="11EC5793" w14:textId="77777777" w:rsidTr="007A097F">
        <w:trPr>
          <w:trHeight w:val="320"/>
        </w:trPr>
        <w:tc>
          <w:tcPr>
            <w:tcW w:w="536" w:type="dxa"/>
            <w:vMerge/>
          </w:tcPr>
          <w:p w14:paraId="4C630BAE" w14:textId="77777777" w:rsidR="00427CA7" w:rsidRPr="00DF6188" w:rsidRDefault="00427CA7" w:rsidP="00BA7136">
            <w:pPr>
              <w:pStyle w:val="NoSpacing"/>
              <w:jc w:val="center"/>
              <w:rPr>
                <w:b/>
                <w:bCs/>
                <w:lang w:val="id-ID"/>
              </w:rPr>
            </w:pPr>
          </w:p>
        </w:tc>
        <w:tc>
          <w:tcPr>
            <w:tcW w:w="1969" w:type="dxa"/>
            <w:vMerge/>
          </w:tcPr>
          <w:p w14:paraId="0EC3EC6E" w14:textId="77777777" w:rsidR="00427CA7" w:rsidRPr="00DF6188" w:rsidRDefault="00427CA7" w:rsidP="00BA7136">
            <w:pPr>
              <w:pStyle w:val="NoSpacing"/>
              <w:jc w:val="center"/>
              <w:rPr>
                <w:b/>
                <w:bCs/>
                <w:lang w:val="id-ID"/>
              </w:rPr>
            </w:pPr>
          </w:p>
        </w:tc>
        <w:tc>
          <w:tcPr>
            <w:tcW w:w="1459" w:type="dxa"/>
            <w:vAlign w:val="center"/>
          </w:tcPr>
          <w:p w14:paraId="0D51DFC0" w14:textId="57AE7C20" w:rsidR="00427CA7" w:rsidRPr="00DF6188" w:rsidRDefault="00427CA7" w:rsidP="007A097F">
            <w:pPr>
              <w:pStyle w:val="NoSpacing"/>
              <w:jc w:val="center"/>
              <w:rPr>
                <w:b/>
                <w:bCs/>
                <w:lang w:val="id-ID"/>
              </w:rPr>
            </w:pPr>
            <w:r w:rsidRPr="00DF6188">
              <w:rPr>
                <w:b/>
                <w:bCs/>
                <w:lang w:val="id-ID"/>
              </w:rPr>
              <w:t>Polri</w:t>
            </w:r>
          </w:p>
        </w:tc>
        <w:tc>
          <w:tcPr>
            <w:tcW w:w="1409" w:type="dxa"/>
            <w:vAlign w:val="center"/>
          </w:tcPr>
          <w:p w14:paraId="19018D89" w14:textId="028E964F" w:rsidR="00427CA7" w:rsidRPr="00DF6188" w:rsidRDefault="00427CA7" w:rsidP="007A097F">
            <w:pPr>
              <w:pStyle w:val="NoSpacing"/>
              <w:jc w:val="center"/>
              <w:rPr>
                <w:b/>
                <w:bCs/>
                <w:lang w:val="id-ID"/>
              </w:rPr>
            </w:pPr>
            <w:r w:rsidRPr="00DF6188">
              <w:rPr>
                <w:b/>
                <w:bCs/>
                <w:lang w:val="id-ID"/>
              </w:rPr>
              <w:t>Honorer</w:t>
            </w:r>
          </w:p>
        </w:tc>
        <w:tc>
          <w:tcPr>
            <w:tcW w:w="1057" w:type="dxa"/>
            <w:vMerge/>
          </w:tcPr>
          <w:p w14:paraId="6B9F90DE" w14:textId="77777777" w:rsidR="00427CA7" w:rsidRPr="00DF6188" w:rsidRDefault="00427CA7" w:rsidP="00BA7136">
            <w:pPr>
              <w:pStyle w:val="NoSpacing"/>
              <w:jc w:val="center"/>
              <w:rPr>
                <w:b/>
                <w:bCs/>
                <w:lang w:val="id-ID"/>
              </w:rPr>
            </w:pPr>
          </w:p>
        </w:tc>
        <w:tc>
          <w:tcPr>
            <w:tcW w:w="1497" w:type="dxa"/>
            <w:vMerge/>
          </w:tcPr>
          <w:p w14:paraId="63857527" w14:textId="77777777" w:rsidR="00427CA7" w:rsidRPr="00DF6188" w:rsidRDefault="00427CA7" w:rsidP="00BA7136">
            <w:pPr>
              <w:pStyle w:val="NoSpacing"/>
              <w:jc w:val="center"/>
              <w:rPr>
                <w:b/>
                <w:bCs/>
                <w:lang w:val="id-ID"/>
              </w:rPr>
            </w:pPr>
          </w:p>
        </w:tc>
      </w:tr>
      <w:tr w:rsidR="00DA23F6" w:rsidRPr="00DF6188" w14:paraId="1ECD7EE3" w14:textId="77777777" w:rsidTr="001D4DAE">
        <w:tc>
          <w:tcPr>
            <w:tcW w:w="536" w:type="dxa"/>
          </w:tcPr>
          <w:p w14:paraId="3321AFB7" w14:textId="4C44CA8C" w:rsidR="00DA23F6" w:rsidRPr="00DF6188" w:rsidRDefault="00DA23F6" w:rsidP="00DA23F6">
            <w:pPr>
              <w:pStyle w:val="NoSpacing"/>
              <w:jc w:val="center"/>
              <w:rPr>
                <w:lang w:val="id-ID"/>
              </w:rPr>
            </w:pPr>
            <w:r w:rsidRPr="00DF6188">
              <w:rPr>
                <w:lang w:val="id-ID"/>
              </w:rPr>
              <w:t>1</w:t>
            </w:r>
          </w:p>
        </w:tc>
        <w:tc>
          <w:tcPr>
            <w:tcW w:w="1969" w:type="dxa"/>
          </w:tcPr>
          <w:p w14:paraId="2E5EE0F7" w14:textId="2EF55D06" w:rsidR="00DA23F6" w:rsidRPr="00DF6188" w:rsidRDefault="00DA23F6" w:rsidP="00DA23F6">
            <w:pPr>
              <w:pStyle w:val="NoSpacing"/>
              <w:rPr>
                <w:lang w:val="id-ID"/>
              </w:rPr>
            </w:pPr>
            <w:r w:rsidRPr="00DF6188">
              <w:rPr>
                <w:lang w:val="id-ID"/>
              </w:rPr>
              <w:t>Laki-laki</w:t>
            </w:r>
          </w:p>
        </w:tc>
        <w:tc>
          <w:tcPr>
            <w:tcW w:w="1459" w:type="dxa"/>
          </w:tcPr>
          <w:p w14:paraId="3A194253" w14:textId="73E12CBD" w:rsidR="00DA23F6" w:rsidRPr="00DF6188" w:rsidRDefault="00DA23F6" w:rsidP="00DA23F6">
            <w:pPr>
              <w:pStyle w:val="NoSpacing"/>
              <w:jc w:val="center"/>
              <w:rPr>
                <w:lang w:val="id-ID"/>
              </w:rPr>
            </w:pPr>
            <w:r w:rsidRPr="00DF6188">
              <w:rPr>
                <w:lang w:val="id-ID"/>
              </w:rPr>
              <w:t>45</w:t>
            </w:r>
          </w:p>
        </w:tc>
        <w:tc>
          <w:tcPr>
            <w:tcW w:w="1409" w:type="dxa"/>
          </w:tcPr>
          <w:p w14:paraId="23ED2876" w14:textId="224318F9" w:rsidR="00DA23F6" w:rsidRPr="00DF6188" w:rsidRDefault="00DA23F6" w:rsidP="00DA23F6">
            <w:pPr>
              <w:pStyle w:val="NoSpacing"/>
              <w:jc w:val="center"/>
              <w:rPr>
                <w:lang w:val="id-ID"/>
              </w:rPr>
            </w:pPr>
            <w:r w:rsidRPr="00DF6188">
              <w:rPr>
                <w:lang w:val="id-ID"/>
              </w:rPr>
              <w:t>7</w:t>
            </w:r>
          </w:p>
        </w:tc>
        <w:tc>
          <w:tcPr>
            <w:tcW w:w="1057" w:type="dxa"/>
          </w:tcPr>
          <w:p w14:paraId="08E92346" w14:textId="24DE717D" w:rsidR="00DA23F6" w:rsidRPr="00DF6188" w:rsidRDefault="00DA23F6" w:rsidP="00DA23F6">
            <w:pPr>
              <w:pStyle w:val="NoSpacing"/>
              <w:jc w:val="center"/>
              <w:rPr>
                <w:lang w:val="id-ID"/>
              </w:rPr>
            </w:pPr>
            <w:r w:rsidRPr="00DF6188">
              <w:rPr>
                <w:lang w:val="id-ID"/>
              </w:rPr>
              <w:t>52</w:t>
            </w:r>
          </w:p>
        </w:tc>
        <w:tc>
          <w:tcPr>
            <w:tcW w:w="1497" w:type="dxa"/>
            <w:vAlign w:val="bottom"/>
          </w:tcPr>
          <w:p w14:paraId="72FAE91A" w14:textId="789DFEF2" w:rsidR="00DA23F6" w:rsidRPr="00DF6188" w:rsidRDefault="00DA23F6" w:rsidP="00DA23F6">
            <w:pPr>
              <w:pStyle w:val="NoSpacing"/>
              <w:jc w:val="center"/>
              <w:rPr>
                <w:lang w:val="id-ID"/>
              </w:rPr>
            </w:pPr>
            <w:r w:rsidRPr="00DF6188">
              <w:rPr>
                <w:color w:val="000000"/>
                <w:lang w:val="id-ID"/>
              </w:rPr>
              <w:t>73,24%</w:t>
            </w:r>
          </w:p>
        </w:tc>
      </w:tr>
      <w:tr w:rsidR="00DA23F6" w:rsidRPr="00DF6188" w14:paraId="5CD5DF1C" w14:textId="77777777" w:rsidTr="001D4DAE">
        <w:tc>
          <w:tcPr>
            <w:tcW w:w="536" w:type="dxa"/>
          </w:tcPr>
          <w:p w14:paraId="4C89886E" w14:textId="061B446A" w:rsidR="00DA23F6" w:rsidRPr="00DF6188" w:rsidRDefault="00DA23F6" w:rsidP="00DA23F6">
            <w:pPr>
              <w:pStyle w:val="NoSpacing"/>
              <w:jc w:val="center"/>
              <w:rPr>
                <w:lang w:val="id-ID"/>
              </w:rPr>
            </w:pPr>
            <w:r w:rsidRPr="00DF6188">
              <w:rPr>
                <w:lang w:val="id-ID"/>
              </w:rPr>
              <w:t>2</w:t>
            </w:r>
          </w:p>
        </w:tc>
        <w:tc>
          <w:tcPr>
            <w:tcW w:w="1969" w:type="dxa"/>
          </w:tcPr>
          <w:p w14:paraId="5343C61E" w14:textId="070627DC" w:rsidR="00DA23F6" w:rsidRPr="00DF6188" w:rsidRDefault="00DA23F6" w:rsidP="00DA23F6">
            <w:pPr>
              <w:pStyle w:val="NoSpacing"/>
              <w:rPr>
                <w:lang w:val="id-ID"/>
              </w:rPr>
            </w:pPr>
            <w:r w:rsidRPr="00DF6188">
              <w:rPr>
                <w:lang w:val="id-ID"/>
              </w:rPr>
              <w:t>Perempuan</w:t>
            </w:r>
          </w:p>
        </w:tc>
        <w:tc>
          <w:tcPr>
            <w:tcW w:w="1459" w:type="dxa"/>
          </w:tcPr>
          <w:p w14:paraId="32FE5905" w14:textId="49930407" w:rsidR="00DA23F6" w:rsidRPr="00DF6188" w:rsidRDefault="00DA23F6" w:rsidP="00DA23F6">
            <w:pPr>
              <w:pStyle w:val="NoSpacing"/>
              <w:jc w:val="center"/>
              <w:rPr>
                <w:lang w:val="id-ID"/>
              </w:rPr>
            </w:pPr>
            <w:r w:rsidRPr="00DF6188">
              <w:rPr>
                <w:lang w:val="id-ID"/>
              </w:rPr>
              <w:t>6</w:t>
            </w:r>
          </w:p>
        </w:tc>
        <w:tc>
          <w:tcPr>
            <w:tcW w:w="1409" w:type="dxa"/>
          </w:tcPr>
          <w:p w14:paraId="1E0CA561" w14:textId="63B85EBD" w:rsidR="00DA23F6" w:rsidRPr="00DF6188" w:rsidRDefault="00DA23F6" w:rsidP="00DA23F6">
            <w:pPr>
              <w:pStyle w:val="NoSpacing"/>
              <w:jc w:val="center"/>
              <w:rPr>
                <w:lang w:val="id-ID"/>
              </w:rPr>
            </w:pPr>
            <w:r w:rsidRPr="00DF6188">
              <w:rPr>
                <w:lang w:val="id-ID"/>
              </w:rPr>
              <w:t>13</w:t>
            </w:r>
          </w:p>
        </w:tc>
        <w:tc>
          <w:tcPr>
            <w:tcW w:w="1057" w:type="dxa"/>
          </w:tcPr>
          <w:p w14:paraId="6A1444C9" w14:textId="089C183C" w:rsidR="00DA23F6" w:rsidRPr="00DF6188" w:rsidRDefault="00DA23F6" w:rsidP="00DA23F6">
            <w:pPr>
              <w:pStyle w:val="NoSpacing"/>
              <w:jc w:val="center"/>
              <w:rPr>
                <w:lang w:val="id-ID"/>
              </w:rPr>
            </w:pPr>
            <w:r w:rsidRPr="00DF6188">
              <w:rPr>
                <w:lang w:val="id-ID"/>
              </w:rPr>
              <w:t>19</w:t>
            </w:r>
          </w:p>
        </w:tc>
        <w:tc>
          <w:tcPr>
            <w:tcW w:w="1497" w:type="dxa"/>
            <w:vAlign w:val="bottom"/>
          </w:tcPr>
          <w:p w14:paraId="269FD5B2" w14:textId="27DDA46C" w:rsidR="00DA23F6" w:rsidRPr="00DF6188" w:rsidRDefault="00DA23F6" w:rsidP="00DA23F6">
            <w:pPr>
              <w:pStyle w:val="NoSpacing"/>
              <w:jc w:val="center"/>
              <w:rPr>
                <w:lang w:val="id-ID"/>
              </w:rPr>
            </w:pPr>
            <w:r w:rsidRPr="00DF6188">
              <w:rPr>
                <w:color w:val="000000"/>
                <w:lang w:val="id-ID"/>
              </w:rPr>
              <w:t>26,76%</w:t>
            </w:r>
          </w:p>
        </w:tc>
      </w:tr>
      <w:tr w:rsidR="00427CA7" w:rsidRPr="00DF6188" w14:paraId="5356BDE8" w14:textId="77777777" w:rsidTr="00427CA7">
        <w:tc>
          <w:tcPr>
            <w:tcW w:w="2505" w:type="dxa"/>
            <w:gridSpan w:val="2"/>
          </w:tcPr>
          <w:p w14:paraId="25223A68" w14:textId="5E5AF5AA" w:rsidR="00427CA7" w:rsidRPr="00DF6188" w:rsidRDefault="00427CA7" w:rsidP="00BA7136">
            <w:pPr>
              <w:pStyle w:val="NoSpacing"/>
              <w:jc w:val="center"/>
              <w:rPr>
                <w:lang w:val="id-ID"/>
              </w:rPr>
            </w:pPr>
            <w:r w:rsidRPr="00DF6188">
              <w:rPr>
                <w:lang w:val="id-ID"/>
              </w:rPr>
              <w:t>Jumlah</w:t>
            </w:r>
          </w:p>
        </w:tc>
        <w:tc>
          <w:tcPr>
            <w:tcW w:w="1459" w:type="dxa"/>
          </w:tcPr>
          <w:p w14:paraId="2A190D05" w14:textId="67813354" w:rsidR="00427CA7" w:rsidRPr="00DF6188" w:rsidRDefault="00427CA7" w:rsidP="00BA7136">
            <w:pPr>
              <w:pStyle w:val="NoSpacing"/>
              <w:jc w:val="center"/>
              <w:rPr>
                <w:lang w:val="id-ID"/>
              </w:rPr>
            </w:pPr>
            <w:r w:rsidRPr="00DF6188">
              <w:rPr>
                <w:lang w:val="id-ID"/>
              </w:rPr>
              <w:t>5</w:t>
            </w:r>
            <w:r w:rsidR="00755502" w:rsidRPr="00DF6188">
              <w:rPr>
                <w:lang w:val="id-ID"/>
              </w:rPr>
              <w:t>1</w:t>
            </w:r>
          </w:p>
        </w:tc>
        <w:tc>
          <w:tcPr>
            <w:tcW w:w="1409" w:type="dxa"/>
          </w:tcPr>
          <w:p w14:paraId="0C98DEC5" w14:textId="288DF2D7" w:rsidR="00427CA7" w:rsidRPr="00DF6188" w:rsidRDefault="00427CA7" w:rsidP="00BA7136">
            <w:pPr>
              <w:pStyle w:val="NoSpacing"/>
              <w:jc w:val="center"/>
              <w:rPr>
                <w:lang w:val="id-ID"/>
              </w:rPr>
            </w:pPr>
            <w:r w:rsidRPr="00DF6188">
              <w:rPr>
                <w:lang w:val="id-ID"/>
              </w:rPr>
              <w:t>20</w:t>
            </w:r>
          </w:p>
        </w:tc>
        <w:tc>
          <w:tcPr>
            <w:tcW w:w="1057" w:type="dxa"/>
          </w:tcPr>
          <w:p w14:paraId="2D277269" w14:textId="1C8593AE" w:rsidR="00427CA7" w:rsidRPr="00DF6188" w:rsidRDefault="00427CA7" w:rsidP="00BA7136">
            <w:pPr>
              <w:pStyle w:val="NoSpacing"/>
              <w:jc w:val="center"/>
              <w:rPr>
                <w:lang w:val="id-ID"/>
              </w:rPr>
            </w:pPr>
            <w:r w:rsidRPr="00DF6188">
              <w:rPr>
                <w:lang w:val="id-ID"/>
              </w:rPr>
              <w:t>7</w:t>
            </w:r>
            <w:r w:rsidR="00755502" w:rsidRPr="00DF6188">
              <w:rPr>
                <w:lang w:val="id-ID"/>
              </w:rPr>
              <w:t>1</w:t>
            </w:r>
          </w:p>
        </w:tc>
        <w:tc>
          <w:tcPr>
            <w:tcW w:w="1497" w:type="dxa"/>
          </w:tcPr>
          <w:p w14:paraId="5D5CFCAF" w14:textId="745099F2" w:rsidR="00427CA7" w:rsidRPr="00DF6188" w:rsidRDefault="00DD5715" w:rsidP="00BA7136">
            <w:pPr>
              <w:pStyle w:val="NoSpacing"/>
              <w:jc w:val="center"/>
              <w:rPr>
                <w:lang w:val="id-ID"/>
              </w:rPr>
            </w:pPr>
            <w:r w:rsidRPr="00DF6188">
              <w:rPr>
                <w:lang w:val="id-ID"/>
              </w:rPr>
              <w:t>100%</w:t>
            </w:r>
          </w:p>
        </w:tc>
      </w:tr>
    </w:tbl>
    <w:p w14:paraId="751E310E" w14:textId="503116E3" w:rsidR="00BA7136" w:rsidRPr="00DF6188" w:rsidRDefault="00D44B93" w:rsidP="00D44B93">
      <w:pPr>
        <w:pStyle w:val="ListParagraph"/>
        <w:spacing w:line="480" w:lineRule="auto"/>
        <w:ind w:left="0"/>
        <w:jc w:val="both"/>
        <w:rPr>
          <w:lang w:val="id-ID"/>
        </w:rPr>
      </w:pPr>
      <w:r w:rsidRPr="00DF6188">
        <w:rPr>
          <w:lang w:val="id-ID"/>
        </w:rPr>
        <w:t>Sumber Data: Satlantas Polres Dumai, Tahun 2025</w:t>
      </w:r>
    </w:p>
    <w:p w14:paraId="45CD09B9" w14:textId="3CB8E59E" w:rsidR="004B218A" w:rsidRDefault="004B218A" w:rsidP="009705E1">
      <w:pPr>
        <w:pStyle w:val="ListParagraph"/>
        <w:spacing w:line="480" w:lineRule="auto"/>
        <w:ind w:left="0" w:firstLine="426"/>
        <w:jc w:val="both"/>
        <w:rPr>
          <w:lang w:val="id-ID"/>
        </w:rPr>
      </w:pPr>
      <w:r w:rsidRPr="00DF6188">
        <w:rPr>
          <w:lang w:val="id-ID"/>
        </w:rPr>
        <w:t xml:space="preserve">Berdasarkan </w:t>
      </w:r>
      <w:r w:rsidR="00B21665" w:rsidRPr="00DF6188">
        <w:rPr>
          <w:lang w:val="id-ID"/>
        </w:rPr>
        <w:t>t</w:t>
      </w:r>
      <w:r w:rsidRPr="00DF6188">
        <w:rPr>
          <w:lang w:val="id-ID"/>
        </w:rPr>
        <w:t xml:space="preserve">abel IV.1, keadaan pegawai berdasarkan jenis kelamin di Satlantas Polres Dumai menunjukkan bahwa mayoritas pegawai adalah laki-laki, dengan jumlah </w:t>
      </w:r>
      <w:r w:rsidR="00DA23F6" w:rsidRPr="00DF6188">
        <w:rPr>
          <w:lang w:val="id-ID"/>
        </w:rPr>
        <w:t>52</w:t>
      </w:r>
      <w:r w:rsidRPr="00DF6188">
        <w:rPr>
          <w:lang w:val="id-ID"/>
        </w:rPr>
        <w:t xml:space="preserve"> orang, atau sekitar </w:t>
      </w:r>
      <w:r w:rsidR="00DA23F6" w:rsidRPr="00DF6188">
        <w:rPr>
          <w:lang w:val="id-ID"/>
        </w:rPr>
        <w:t>73,24</w:t>
      </w:r>
      <w:r w:rsidRPr="00DF6188">
        <w:rPr>
          <w:lang w:val="id-ID"/>
        </w:rPr>
        <w:t xml:space="preserve">% dari total pegawai. Sedangkan pegawai perempuan berjumlah </w:t>
      </w:r>
      <w:r w:rsidR="00DA23F6" w:rsidRPr="00DF6188">
        <w:rPr>
          <w:lang w:val="id-ID"/>
        </w:rPr>
        <w:t>19</w:t>
      </w:r>
      <w:r w:rsidRPr="00DF6188">
        <w:rPr>
          <w:lang w:val="id-ID"/>
        </w:rPr>
        <w:t xml:space="preserve"> orang, yang setara dengan </w:t>
      </w:r>
      <w:r w:rsidR="00DA23F6" w:rsidRPr="00DF6188">
        <w:rPr>
          <w:lang w:val="id-ID"/>
        </w:rPr>
        <w:t>26,76</w:t>
      </w:r>
      <w:r w:rsidRPr="00DF6188">
        <w:rPr>
          <w:lang w:val="id-ID"/>
        </w:rPr>
        <w:t>% dari total pegawai, menggambarkan proporsi pegawai perempuan yang lebih sedikit.</w:t>
      </w:r>
    </w:p>
    <w:p w14:paraId="1E5FFF93" w14:textId="77777777" w:rsidR="007A097F" w:rsidRPr="00DF6188" w:rsidRDefault="007A097F" w:rsidP="009705E1">
      <w:pPr>
        <w:pStyle w:val="ListParagraph"/>
        <w:spacing w:line="480" w:lineRule="auto"/>
        <w:ind w:left="0" w:firstLine="426"/>
        <w:jc w:val="both"/>
        <w:rPr>
          <w:lang w:val="id-ID"/>
        </w:rPr>
      </w:pPr>
    </w:p>
    <w:p w14:paraId="62D6DBF2" w14:textId="0CE5C735" w:rsidR="004E46F0" w:rsidRPr="00DF6188" w:rsidRDefault="004E46F0" w:rsidP="008206F7">
      <w:pPr>
        <w:pStyle w:val="ListParagraph"/>
        <w:numPr>
          <w:ilvl w:val="6"/>
          <w:numId w:val="37"/>
        </w:numPr>
        <w:spacing w:line="480" w:lineRule="auto"/>
        <w:ind w:left="426" w:hanging="426"/>
        <w:jc w:val="both"/>
        <w:rPr>
          <w:lang w:val="id-ID"/>
        </w:rPr>
      </w:pPr>
      <w:r w:rsidRPr="00DF6188">
        <w:rPr>
          <w:lang w:val="id-ID"/>
        </w:rPr>
        <w:lastRenderedPageBreak/>
        <w:t>Keadaan Pegawai Berdasarkan Umur</w:t>
      </w:r>
    </w:p>
    <w:p w14:paraId="2C6B9E06" w14:textId="67D55882" w:rsidR="003A608C" w:rsidRPr="00DF6188" w:rsidRDefault="009D3C77" w:rsidP="00D44B93">
      <w:pPr>
        <w:pStyle w:val="ListParagraph"/>
        <w:spacing w:line="480" w:lineRule="auto"/>
        <w:ind w:left="0" w:firstLine="426"/>
        <w:jc w:val="both"/>
        <w:rPr>
          <w:lang w:val="id-ID"/>
        </w:rPr>
      </w:pPr>
      <w:r w:rsidRPr="00DF6188">
        <w:rPr>
          <w:lang w:val="id-ID"/>
        </w:rPr>
        <w:t>Pegawai pada Satuan Lalu Lintas (Satlantas) Polres Dumai memiliki rentang usia yang cukup beragam. Keberagaman ini memberikan dampak signifikan terhadap dinamika kerja di lingkungan satuan, di mana usia pegawai turut memengaruhi tingkat pengalaman, kemampuan beradaptasi terhadap perubahan, serta cara pandang dalam melaksanakan tugas. Variasi usia tersebut juga berpotensi menciptakan lingkungan kerja yang inklusif dan saling menghargai antar generasi. Adapun keadaan pegawai berdasarkan kelompok usia pada Satlantas Polres Dumai dapat dilihat pada tabel berikut:</w:t>
      </w:r>
    </w:p>
    <w:p w14:paraId="5C7D4D2D" w14:textId="55402B34" w:rsidR="00BA7136" w:rsidRPr="00DF6188" w:rsidRDefault="007A097F" w:rsidP="007A097F">
      <w:pPr>
        <w:pStyle w:val="Caption"/>
        <w:rPr>
          <w:b w:val="0"/>
          <w:bCs/>
          <w:lang w:val="id-ID"/>
        </w:rPr>
      </w:pPr>
      <w:bookmarkStart w:id="17" w:name="_Toc206409368"/>
      <w:r w:rsidRPr="00C93C65">
        <w:rPr>
          <w:lang w:val="sv-SE"/>
        </w:rPr>
        <w:t xml:space="preserve">Tabel IV. </w:t>
      </w:r>
      <w:r w:rsidR="00893C46">
        <w:fldChar w:fldCharType="begin"/>
      </w:r>
      <w:r w:rsidR="00893C46" w:rsidRPr="00C93C65">
        <w:rPr>
          <w:lang w:val="sv-SE"/>
        </w:rPr>
        <w:instrText xml:space="preserve"> SEQ Tabel_IV. \* ARABIC </w:instrText>
      </w:r>
      <w:r w:rsidR="00893C46">
        <w:fldChar w:fldCharType="separate"/>
      </w:r>
      <w:r w:rsidR="004E02C5">
        <w:rPr>
          <w:noProof/>
          <w:lang w:val="sv-SE"/>
        </w:rPr>
        <w:t>2</w:t>
      </w:r>
      <w:r w:rsidR="00893C46">
        <w:rPr>
          <w:noProof/>
        </w:rPr>
        <w:fldChar w:fldCharType="end"/>
      </w:r>
      <w:r w:rsidRPr="00C93C65">
        <w:rPr>
          <w:lang w:val="sv-SE"/>
        </w:rPr>
        <w:t xml:space="preserve"> </w:t>
      </w:r>
      <w:r w:rsidRPr="00C93C65">
        <w:rPr>
          <w:lang w:val="sv-SE"/>
        </w:rPr>
        <w:br w:type="textWrapping" w:clear="all"/>
        <w:t>Keadaan Pegawai Berdasarkan Umur pada Satlantas Polres Dumai</w:t>
      </w:r>
      <w:bookmarkEnd w:id="17"/>
    </w:p>
    <w:tbl>
      <w:tblPr>
        <w:tblStyle w:val="TableGrid"/>
        <w:tblW w:w="0" w:type="auto"/>
        <w:tblLook w:val="04A0" w:firstRow="1" w:lastRow="0" w:firstColumn="1" w:lastColumn="0" w:noHBand="0" w:noVBand="1"/>
      </w:tblPr>
      <w:tblGrid>
        <w:gridCol w:w="536"/>
        <w:gridCol w:w="1688"/>
        <w:gridCol w:w="1694"/>
        <w:gridCol w:w="1243"/>
        <w:gridCol w:w="1269"/>
        <w:gridCol w:w="1497"/>
      </w:tblGrid>
      <w:tr w:rsidR="00B82240" w:rsidRPr="00DF6188" w14:paraId="09523B0C" w14:textId="77777777" w:rsidTr="00B82240">
        <w:tc>
          <w:tcPr>
            <w:tcW w:w="536" w:type="dxa"/>
            <w:vMerge w:val="restart"/>
            <w:vAlign w:val="center"/>
          </w:tcPr>
          <w:p w14:paraId="44203AEE" w14:textId="50F12E21" w:rsidR="00B82240" w:rsidRPr="00DF6188" w:rsidRDefault="00B82240" w:rsidP="00B82240">
            <w:pPr>
              <w:pStyle w:val="NoSpacing"/>
              <w:jc w:val="center"/>
              <w:rPr>
                <w:b/>
                <w:bCs/>
                <w:lang w:val="id-ID"/>
              </w:rPr>
            </w:pPr>
            <w:r w:rsidRPr="00DF6188">
              <w:rPr>
                <w:b/>
                <w:bCs/>
                <w:lang w:val="id-ID"/>
              </w:rPr>
              <w:t>No</w:t>
            </w:r>
          </w:p>
        </w:tc>
        <w:tc>
          <w:tcPr>
            <w:tcW w:w="1688" w:type="dxa"/>
            <w:vMerge w:val="restart"/>
            <w:vAlign w:val="center"/>
          </w:tcPr>
          <w:p w14:paraId="23818B4A" w14:textId="771A3AA3" w:rsidR="00B82240" w:rsidRPr="00DF6188" w:rsidRDefault="00B82240" w:rsidP="00B82240">
            <w:pPr>
              <w:pStyle w:val="NoSpacing"/>
              <w:jc w:val="center"/>
              <w:rPr>
                <w:b/>
                <w:bCs/>
                <w:lang w:val="id-ID"/>
              </w:rPr>
            </w:pPr>
            <w:r w:rsidRPr="00DF6188">
              <w:rPr>
                <w:b/>
                <w:bCs/>
                <w:lang w:val="id-ID"/>
              </w:rPr>
              <w:t>Umur</w:t>
            </w:r>
          </w:p>
        </w:tc>
        <w:tc>
          <w:tcPr>
            <w:tcW w:w="2937" w:type="dxa"/>
            <w:gridSpan w:val="2"/>
            <w:vAlign w:val="center"/>
          </w:tcPr>
          <w:p w14:paraId="348E9A68" w14:textId="5F51C79A" w:rsidR="00B82240" w:rsidRPr="00DF6188" w:rsidRDefault="00B82240" w:rsidP="00B82240">
            <w:pPr>
              <w:pStyle w:val="NoSpacing"/>
              <w:jc w:val="center"/>
              <w:rPr>
                <w:b/>
                <w:bCs/>
                <w:lang w:val="id-ID"/>
              </w:rPr>
            </w:pPr>
            <w:r w:rsidRPr="00DF6188">
              <w:rPr>
                <w:b/>
                <w:bCs/>
                <w:lang w:val="id-ID"/>
              </w:rPr>
              <w:t>Pegawai</w:t>
            </w:r>
          </w:p>
        </w:tc>
        <w:tc>
          <w:tcPr>
            <w:tcW w:w="1269" w:type="dxa"/>
            <w:vMerge w:val="restart"/>
            <w:vAlign w:val="center"/>
          </w:tcPr>
          <w:p w14:paraId="708C9E1F" w14:textId="77777777" w:rsidR="00B82240" w:rsidRPr="00DF6188" w:rsidRDefault="00B82240" w:rsidP="00B82240">
            <w:pPr>
              <w:pStyle w:val="NoSpacing"/>
              <w:jc w:val="center"/>
              <w:rPr>
                <w:b/>
                <w:bCs/>
                <w:lang w:val="id-ID"/>
              </w:rPr>
            </w:pPr>
            <w:r w:rsidRPr="00DF6188">
              <w:rPr>
                <w:b/>
                <w:bCs/>
                <w:lang w:val="id-ID"/>
              </w:rPr>
              <w:t>Jumlah</w:t>
            </w:r>
          </w:p>
          <w:p w14:paraId="5DC6454C" w14:textId="61212C3A" w:rsidR="00B82240" w:rsidRPr="00DF6188" w:rsidRDefault="00B82240" w:rsidP="00B82240">
            <w:pPr>
              <w:pStyle w:val="NoSpacing"/>
              <w:jc w:val="center"/>
              <w:rPr>
                <w:b/>
                <w:bCs/>
                <w:lang w:val="id-ID"/>
              </w:rPr>
            </w:pPr>
            <w:r w:rsidRPr="00DF6188">
              <w:rPr>
                <w:b/>
                <w:bCs/>
                <w:lang w:val="id-ID"/>
              </w:rPr>
              <w:t>(Orang)</w:t>
            </w:r>
          </w:p>
        </w:tc>
        <w:tc>
          <w:tcPr>
            <w:tcW w:w="1497" w:type="dxa"/>
            <w:vMerge w:val="restart"/>
            <w:vAlign w:val="center"/>
          </w:tcPr>
          <w:p w14:paraId="50D94C35" w14:textId="77777777" w:rsidR="00B82240" w:rsidRPr="00DF6188" w:rsidRDefault="00B82240" w:rsidP="00B82240">
            <w:pPr>
              <w:pStyle w:val="NoSpacing"/>
              <w:jc w:val="center"/>
              <w:rPr>
                <w:b/>
                <w:bCs/>
                <w:lang w:val="id-ID"/>
              </w:rPr>
            </w:pPr>
            <w:r w:rsidRPr="00DF6188">
              <w:rPr>
                <w:b/>
                <w:bCs/>
                <w:lang w:val="id-ID"/>
              </w:rPr>
              <w:t>Persentase</w:t>
            </w:r>
          </w:p>
          <w:p w14:paraId="1A5D5352" w14:textId="5B4A0F13" w:rsidR="00B82240" w:rsidRPr="00DF6188" w:rsidRDefault="00B82240" w:rsidP="00B82240">
            <w:pPr>
              <w:pStyle w:val="NoSpacing"/>
              <w:jc w:val="center"/>
              <w:rPr>
                <w:b/>
                <w:bCs/>
                <w:lang w:val="id-ID"/>
              </w:rPr>
            </w:pPr>
            <w:r w:rsidRPr="00DF6188">
              <w:rPr>
                <w:b/>
                <w:bCs/>
                <w:lang w:val="id-ID"/>
              </w:rPr>
              <w:t>(%)</w:t>
            </w:r>
          </w:p>
        </w:tc>
      </w:tr>
      <w:tr w:rsidR="00B82240" w:rsidRPr="00DF6188" w14:paraId="369949BD" w14:textId="77777777" w:rsidTr="00B82240">
        <w:tc>
          <w:tcPr>
            <w:tcW w:w="536" w:type="dxa"/>
            <w:vMerge/>
          </w:tcPr>
          <w:p w14:paraId="2F40A091" w14:textId="77777777" w:rsidR="00B82240" w:rsidRPr="00DF6188" w:rsidRDefault="00B82240" w:rsidP="00BA7136">
            <w:pPr>
              <w:pStyle w:val="NoSpacing"/>
              <w:jc w:val="center"/>
              <w:rPr>
                <w:b/>
                <w:bCs/>
                <w:lang w:val="id-ID"/>
              </w:rPr>
            </w:pPr>
          </w:p>
        </w:tc>
        <w:tc>
          <w:tcPr>
            <w:tcW w:w="1688" w:type="dxa"/>
            <w:vMerge/>
          </w:tcPr>
          <w:p w14:paraId="5D5CA288" w14:textId="77777777" w:rsidR="00B82240" w:rsidRPr="00DF6188" w:rsidRDefault="00B82240" w:rsidP="00BA7136">
            <w:pPr>
              <w:pStyle w:val="NoSpacing"/>
              <w:jc w:val="center"/>
              <w:rPr>
                <w:b/>
                <w:bCs/>
                <w:lang w:val="id-ID"/>
              </w:rPr>
            </w:pPr>
          </w:p>
        </w:tc>
        <w:tc>
          <w:tcPr>
            <w:tcW w:w="1694" w:type="dxa"/>
          </w:tcPr>
          <w:p w14:paraId="45D41CAA" w14:textId="39A57269" w:rsidR="00B82240" w:rsidRPr="00DF6188" w:rsidRDefault="00B82240" w:rsidP="00BA7136">
            <w:pPr>
              <w:pStyle w:val="NoSpacing"/>
              <w:jc w:val="center"/>
              <w:rPr>
                <w:b/>
                <w:bCs/>
                <w:lang w:val="id-ID"/>
              </w:rPr>
            </w:pPr>
            <w:r w:rsidRPr="00DF6188">
              <w:rPr>
                <w:b/>
                <w:bCs/>
                <w:lang w:val="id-ID"/>
              </w:rPr>
              <w:t>Polri</w:t>
            </w:r>
          </w:p>
        </w:tc>
        <w:tc>
          <w:tcPr>
            <w:tcW w:w="1243" w:type="dxa"/>
          </w:tcPr>
          <w:p w14:paraId="755C76C1" w14:textId="37458F13" w:rsidR="00B82240" w:rsidRPr="00DF6188" w:rsidRDefault="00B82240" w:rsidP="00BA7136">
            <w:pPr>
              <w:pStyle w:val="NoSpacing"/>
              <w:jc w:val="center"/>
              <w:rPr>
                <w:b/>
                <w:bCs/>
                <w:lang w:val="id-ID"/>
              </w:rPr>
            </w:pPr>
            <w:r w:rsidRPr="00DF6188">
              <w:rPr>
                <w:b/>
                <w:bCs/>
                <w:lang w:val="id-ID"/>
              </w:rPr>
              <w:t>Honorer</w:t>
            </w:r>
          </w:p>
        </w:tc>
        <w:tc>
          <w:tcPr>
            <w:tcW w:w="1269" w:type="dxa"/>
            <w:vMerge/>
          </w:tcPr>
          <w:p w14:paraId="7744B183" w14:textId="77777777" w:rsidR="00B82240" w:rsidRPr="00DF6188" w:rsidRDefault="00B82240" w:rsidP="00BA7136">
            <w:pPr>
              <w:pStyle w:val="NoSpacing"/>
              <w:jc w:val="center"/>
              <w:rPr>
                <w:b/>
                <w:bCs/>
                <w:lang w:val="id-ID"/>
              </w:rPr>
            </w:pPr>
          </w:p>
        </w:tc>
        <w:tc>
          <w:tcPr>
            <w:tcW w:w="1497" w:type="dxa"/>
            <w:vMerge/>
          </w:tcPr>
          <w:p w14:paraId="215AE1E8" w14:textId="77777777" w:rsidR="00B82240" w:rsidRPr="00DF6188" w:rsidRDefault="00B82240" w:rsidP="00BA7136">
            <w:pPr>
              <w:pStyle w:val="NoSpacing"/>
              <w:jc w:val="center"/>
              <w:rPr>
                <w:b/>
                <w:bCs/>
                <w:lang w:val="id-ID"/>
              </w:rPr>
            </w:pPr>
          </w:p>
        </w:tc>
      </w:tr>
      <w:tr w:rsidR="00755502" w:rsidRPr="00DF6188" w14:paraId="1F7B7B9C" w14:textId="77777777" w:rsidTr="001D4DAE">
        <w:tc>
          <w:tcPr>
            <w:tcW w:w="536" w:type="dxa"/>
          </w:tcPr>
          <w:p w14:paraId="32AFEF10" w14:textId="14103F62" w:rsidR="00755502" w:rsidRPr="00DF6188" w:rsidRDefault="00755502" w:rsidP="00755502">
            <w:pPr>
              <w:pStyle w:val="NoSpacing"/>
              <w:jc w:val="center"/>
              <w:rPr>
                <w:lang w:val="id-ID"/>
              </w:rPr>
            </w:pPr>
            <w:r w:rsidRPr="00DF6188">
              <w:rPr>
                <w:lang w:val="id-ID"/>
              </w:rPr>
              <w:t>1</w:t>
            </w:r>
          </w:p>
        </w:tc>
        <w:tc>
          <w:tcPr>
            <w:tcW w:w="1688" w:type="dxa"/>
          </w:tcPr>
          <w:p w14:paraId="2272F907" w14:textId="3D398B17" w:rsidR="00755502" w:rsidRPr="00DF6188" w:rsidRDefault="00755502" w:rsidP="00755502">
            <w:pPr>
              <w:pStyle w:val="NoSpacing"/>
              <w:jc w:val="center"/>
              <w:rPr>
                <w:lang w:val="id-ID"/>
              </w:rPr>
            </w:pPr>
            <w:r w:rsidRPr="00DF6188">
              <w:rPr>
                <w:lang w:val="id-ID"/>
              </w:rPr>
              <w:t>21-30 Tahun</w:t>
            </w:r>
          </w:p>
        </w:tc>
        <w:tc>
          <w:tcPr>
            <w:tcW w:w="1694" w:type="dxa"/>
          </w:tcPr>
          <w:p w14:paraId="2FC84E92" w14:textId="5822F4D5" w:rsidR="00755502" w:rsidRPr="00DF6188" w:rsidRDefault="00755502" w:rsidP="00755502">
            <w:pPr>
              <w:pStyle w:val="NoSpacing"/>
              <w:jc w:val="center"/>
              <w:rPr>
                <w:lang w:val="id-ID"/>
              </w:rPr>
            </w:pPr>
            <w:r w:rsidRPr="00DF6188">
              <w:rPr>
                <w:lang w:val="id-ID"/>
              </w:rPr>
              <w:t>20</w:t>
            </w:r>
          </w:p>
        </w:tc>
        <w:tc>
          <w:tcPr>
            <w:tcW w:w="1243" w:type="dxa"/>
          </w:tcPr>
          <w:p w14:paraId="327B0664" w14:textId="6054E0E2" w:rsidR="00755502" w:rsidRPr="00DF6188" w:rsidRDefault="00755502" w:rsidP="00755502">
            <w:pPr>
              <w:pStyle w:val="NoSpacing"/>
              <w:jc w:val="center"/>
              <w:rPr>
                <w:lang w:val="id-ID"/>
              </w:rPr>
            </w:pPr>
            <w:r w:rsidRPr="00DF6188">
              <w:rPr>
                <w:lang w:val="id-ID"/>
              </w:rPr>
              <w:t>16</w:t>
            </w:r>
          </w:p>
        </w:tc>
        <w:tc>
          <w:tcPr>
            <w:tcW w:w="1269" w:type="dxa"/>
          </w:tcPr>
          <w:p w14:paraId="34B0EB84" w14:textId="733CECF3" w:rsidR="00755502" w:rsidRPr="00DF6188" w:rsidRDefault="00755502" w:rsidP="00755502">
            <w:pPr>
              <w:pStyle w:val="NoSpacing"/>
              <w:jc w:val="center"/>
              <w:rPr>
                <w:lang w:val="id-ID"/>
              </w:rPr>
            </w:pPr>
            <w:r w:rsidRPr="00DF6188">
              <w:rPr>
                <w:lang w:val="id-ID"/>
              </w:rPr>
              <w:t>36</w:t>
            </w:r>
          </w:p>
        </w:tc>
        <w:tc>
          <w:tcPr>
            <w:tcW w:w="1497" w:type="dxa"/>
            <w:vAlign w:val="bottom"/>
          </w:tcPr>
          <w:p w14:paraId="024801D8" w14:textId="7CA6B9F2" w:rsidR="00755502" w:rsidRPr="00DF6188" w:rsidRDefault="00755502" w:rsidP="00755502">
            <w:pPr>
              <w:pStyle w:val="NoSpacing"/>
              <w:jc w:val="center"/>
              <w:rPr>
                <w:lang w:val="id-ID"/>
              </w:rPr>
            </w:pPr>
            <w:r w:rsidRPr="00DF6188">
              <w:rPr>
                <w:color w:val="000000"/>
                <w:lang w:val="id-ID"/>
              </w:rPr>
              <w:t>50,70%</w:t>
            </w:r>
          </w:p>
        </w:tc>
      </w:tr>
      <w:tr w:rsidR="00755502" w:rsidRPr="00DF6188" w14:paraId="2148598B" w14:textId="77777777" w:rsidTr="001D4DAE">
        <w:tc>
          <w:tcPr>
            <w:tcW w:w="536" w:type="dxa"/>
          </w:tcPr>
          <w:p w14:paraId="5F41D5BB" w14:textId="4E5C5C7B" w:rsidR="00755502" w:rsidRPr="00DF6188" w:rsidRDefault="00755502" w:rsidP="00755502">
            <w:pPr>
              <w:pStyle w:val="NoSpacing"/>
              <w:jc w:val="center"/>
              <w:rPr>
                <w:lang w:val="id-ID"/>
              </w:rPr>
            </w:pPr>
            <w:r w:rsidRPr="00DF6188">
              <w:rPr>
                <w:lang w:val="id-ID"/>
              </w:rPr>
              <w:t>2</w:t>
            </w:r>
          </w:p>
        </w:tc>
        <w:tc>
          <w:tcPr>
            <w:tcW w:w="1688" w:type="dxa"/>
          </w:tcPr>
          <w:p w14:paraId="7BB15167" w14:textId="2CF29843" w:rsidR="00755502" w:rsidRPr="00DF6188" w:rsidRDefault="00755502" w:rsidP="00755502">
            <w:pPr>
              <w:pStyle w:val="NoSpacing"/>
              <w:jc w:val="center"/>
              <w:rPr>
                <w:lang w:val="id-ID"/>
              </w:rPr>
            </w:pPr>
            <w:r w:rsidRPr="00DF6188">
              <w:rPr>
                <w:lang w:val="id-ID"/>
              </w:rPr>
              <w:t>31-40 Tahun</w:t>
            </w:r>
          </w:p>
        </w:tc>
        <w:tc>
          <w:tcPr>
            <w:tcW w:w="1694" w:type="dxa"/>
          </w:tcPr>
          <w:p w14:paraId="5C8CE0E4" w14:textId="71F12F0A" w:rsidR="00755502" w:rsidRPr="00DF6188" w:rsidRDefault="00755502" w:rsidP="00755502">
            <w:pPr>
              <w:pStyle w:val="NoSpacing"/>
              <w:jc w:val="center"/>
              <w:rPr>
                <w:lang w:val="id-ID"/>
              </w:rPr>
            </w:pPr>
            <w:r w:rsidRPr="00DF6188">
              <w:rPr>
                <w:lang w:val="id-ID"/>
              </w:rPr>
              <w:t>21</w:t>
            </w:r>
          </w:p>
        </w:tc>
        <w:tc>
          <w:tcPr>
            <w:tcW w:w="1243" w:type="dxa"/>
          </w:tcPr>
          <w:p w14:paraId="239C6A10" w14:textId="58A1AFD7" w:rsidR="00755502" w:rsidRPr="00DF6188" w:rsidRDefault="00755502" w:rsidP="00755502">
            <w:pPr>
              <w:pStyle w:val="NoSpacing"/>
              <w:jc w:val="center"/>
              <w:rPr>
                <w:lang w:val="id-ID"/>
              </w:rPr>
            </w:pPr>
            <w:r w:rsidRPr="00DF6188">
              <w:rPr>
                <w:lang w:val="id-ID"/>
              </w:rPr>
              <w:t>4</w:t>
            </w:r>
          </w:p>
        </w:tc>
        <w:tc>
          <w:tcPr>
            <w:tcW w:w="1269" w:type="dxa"/>
          </w:tcPr>
          <w:p w14:paraId="429DBC7B" w14:textId="57901481" w:rsidR="00755502" w:rsidRPr="00DF6188" w:rsidRDefault="00755502" w:rsidP="00755502">
            <w:pPr>
              <w:pStyle w:val="NoSpacing"/>
              <w:jc w:val="center"/>
              <w:rPr>
                <w:lang w:val="id-ID"/>
              </w:rPr>
            </w:pPr>
            <w:r w:rsidRPr="00DF6188">
              <w:rPr>
                <w:lang w:val="id-ID"/>
              </w:rPr>
              <w:t>25</w:t>
            </w:r>
          </w:p>
        </w:tc>
        <w:tc>
          <w:tcPr>
            <w:tcW w:w="1497" w:type="dxa"/>
            <w:vAlign w:val="bottom"/>
          </w:tcPr>
          <w:p w14:paraId="38549E44" w14:textId="474F13DF" w:rsidR="00755502" w:rsidRPr="00DF6188" w:rsidRDefault="00755502" w:rsidP="00755502">
            <w:pPr>
              <w:pStyle w:val="NoSpacing"/>
              <w:jc w:val="center"/>
              <w:rPr>
                <w:lang w:val="id-ID"/>
              </w:rPr>
            </w:pPr>
            <w:r w:rsidRPr="00DF6188">
              <w:rPr>
                <w:color w:val="000000"/>
                <w:lang w:val="id-ID"/>
              </w:rPr>
              <w:t>35,21%</w:t>
            </w:r>
          </w:p>
        </w:tc>
      </w:tr>
      <w:tr w:rsidR="00755502" w:rsidRPr="00DF6188" w14:paraId="01919D28" w14:textId="77777777" w:rsidTr="001D4DAE">
        <w:tc>
          <w:tcPr>
            <w:tcW w:w="536" w:type="dxa"/>
          </w:tcPr>
          <w:p w14:paraId="6F9FDDDE" w14:textId="4854B845" w:rsidR="00755502" w:rsidRPr="00DF6188" w:rsidRDefault="00755502" w:rsidP="00755502">
            <w:pPr>
              <w:pStyle w:val="NoSpacing"/>
              <w:jc w:val="center"/>
              <w:rPr>
                <w:lang w:val="id-ID"/>
              </w:rPr>
            </w:pPr>
            <w:r w:rsidRPr="00DF6188">
              <w:rPr>
                <w:lang w:val="id-ID"/>
              </w:rPr>
              <w:t>3</w:t>
            </w:r>
          </w:p>
        </w:tc>
        <w:tc>
          <w:tcPr>
            <w:tcW w:w="1688" w:type="dxa"/>
          </w:tcPr>
          <w:p w14:paraId="630F8C93" w14:textId="7968AE0F" w:rsidR="00755502" w:rsidRPr="00DF6188" w:rsidRDefault="00755502" w:rsidP="00755502">
            <w:pPr>
              <w:pStyle w:val="NoSpacing"/>
              <w:jc w:val="center"/>
              <w:rPr>
                <w:lang w:val="id-ID"/>
              </w:rPr>
            </w:pPr>
            <w:r w:rsidRPr="00DF6188">
              <w:rPr>
                <w:lang w:val="id-ID"/>
              </w:rPr>
              <w:t>41-50 Tahun</w:t>
            </w:r>
          </w:p>
        </w:tc>
        <w:tc>
          <w:tcPr>
            <w:tcW w:w="1694" w:type="dxa"/>
          </w:tcPr>
          <w:p w14:paraId="6690D837" w14:textId="5624EDAB" w:rsidR="00755502" w:rsidRPr="00DF6188" w:rsidRDefault="00755502" w:rsidP="00755502">
            <w:pPr>
              <w:pStyle w:val="NoSpacing"/>
              <w:jc w:val="center"/>
              <w:rPr>
                <w:lang w:val="id-ID"/>
              </w:rPr>
            </w:pPr>
            <w:r w:rsidRPr="00DF6188">
              <w:rPr>
                <w:lang w:val="id-ID"/>
              </w:rPr>
              <w:t>8</w:t>
            </w:r>
          </w:p>
        </w:tc>
        <w:tc>
          <w:tcPr>
            <w:tcW w:w="1243" w:type="dxa"/>
          </w:tcPr>
          <w:p w14:paraId="5DC396A3" w14:textId="74B82521" w:rsidR="00755502" w:rsidRPr="00DF6188" w:rsidRDefault="00755502" w:rsidP="00755502">
            <w:pPr>
              <w:pStyle w:val="NoSpacing"/>
              <w:jc w:val="center"/>
              <w:rPr>
                <w:lang w:val="id-ID"/>
              </w:rPr>
            </w:pPr>
            <w:r w:rsidRPr="00DF6188">
              <w:rPr>
                <w:lang w:val="id-ID"/>
              </w:rPr>
              <w:t>-</w:t>
            </w:r>
          </w:p>
        </w:tc>
        <w:tc>
          <w:tcPr>
            <w:tcW w:w="1269" w:type="dxa"/>
          </w:tcPr>
          <w:p w14:paraId="3376D131" w14:textId="7FC42458" w:rsidR="00755502" w:rsidRPr="00DF6188" w:rsidRDefault="00755502" w:rsidP="00755502">
            <w:pPr>
              <w:pStyle w:val="NoSpacing"/>
              <w:jc w:val="center"/>
              <w:rPr>
                <w:lang w:val="id-ID"/>
              </w:rPr>
            </w:pPr>
            <w:r w:rsidRPr="00DF6188">
              <w:rPr>
                <w:lang w:val="id-ID"/>
              </w:rPr>
              <w:t>8</w:t>
            </w:r>
          </w:p>
        </w:tc>
        <w:tc>
          <w:tcPr>
            <w:tcW w:w="1497" w:type="dxa"/>
            <w:vAlign w:val="bottom"/>
          </w:tcPr>
          <w:p w14:paraId="704426CE" w14:textId="641CFCC5" w:rsidR="00755502" w:rsidRPr="00DF6188" w:rsidRDefault="00755502" w:rsidP="00755502">
            <w:pPr>
              <w:pStyle w:val="NoSpacing"/>
              <w:jc w:val="center"/>
              <w:rPr>
                <w:lang w:val="id-ID"/>
              </w:rPr>
            </w:pPr>
            <w:r w:rsidRPr="00DF6188">
              <w:rPr>
                <w:color w:val="000000"/>
                <w:lang w:val="id-ID"/>
              </w:rPr>
              <w:t>11,27%</w:t>
            </w:r>
          </w:p>
        </w:tc>
      </w:tr>
      <w:tr w:rsidR="00755502" w:rsidRPr="00DF6188" w14:paraId="44CA2308" w14:textId="77777777" w:rsidTr="001D4DAE">
        <w:tc>
          <w:tcPr>
            <w:tcW w:w="536" w:type="dxa"/>
          </w:tcPr>
          <w:p w14:paraId="4A46C5CC" w14:textId="752E03E2" w:rsidR="00755502" w:rsidRPr="00DF6188" w:rsidRDefault="00755502" w:rsidP="00755502">
            <w:pPr>
              <w:pStyle w:val="NoSpacing"/>
              <w:jc w:val="center"/>
              <w:rPr>
                <w:lang w:val="id-ID"/>
              </w:rPr>
            </w:pPr>
            <w:r w:rsidRPr="00DF6188">
              <w:rPr>
                <w:lang w:val="id-ID"/>
              </w:rPr>
              <w:t>4</w:t>
            </w:r>
          </w:p>
        </w:tc>
        <w:tc>
          <w:tcPr>
            <w:tcW w:w="1688" w:type="dxa"/>
          </w:tcPr>
          <w:p w14:paraId="181EFAC8" w14:textId="75661528" w:rsidR="00755502" w:rsidRPr="00DF6188" w:rsidRDefault="00755502" w:rsidP="00755502">
            <w:pPr>
              <w:pStyle w:val="NoSpacing"/>
              <w:jc w:val="center"/>
              <w:rPr>
                <w:lang w:val="id-ID"/>
              </w:rPr>
            </w:pPr>
            <w:r w:rsidRPr="00DF6188">
              <w:rPr>
                <w:lang w:val="id-ID"/>
              </w:rPr>
              <w:t>51-60 Tahun</w:t>
            </w:r>
          </w:p>
        </w:tc>
        <w:tc>
          <w:tcPr>
            <w:tcW w:w="1694" w:type="dxa"/>
          </w:tcPr>
          <w:p w14:paraId="77877729" w14:textId="61BE9103" w:rsidR="00755502" w:rsidRPr="00DF6188" w:rsidRDefault="00755502" w:rsidP="00755502">
            <w:pPr>
              <w:pStyle w:val="NoSpacing"/>
              <w:jc w:val="center"/>
              <w:rPr>
                <w:lang w:val="id-ID"/>
              </w:rPr>
            </w:pPr>
            <w:r w:rsidRPr="00DF6188">
              <w:rPr>
                <w:lang w:val="id-ID"/>
              </w:rPr>
              <w:t>2</w:t>
            </w:r>
          </w:p>
        </w:tc>
        <w:tc>
          <w:tcPr>
            <w:tcW w:w="1243" w:type="dxa"/>
          </w:tcPr>
          <w:p w14:paraId="22F35C0E" w14:textId="577563F0" w:rsidR="00755502" w:rsidRPr="00DF6188" w:rsidRDefault="00755502" w:rsidP="00755502">
            <w:pPr>
              <w:pStyle w:val="NoSpacing"/>
              <w:jc w:val="center"/>
              <w:rPr>
                <w:lang w:val="id-ID"/>
              </w:rPr>
            </w:pPr>
            <w:r w:rsidRPr="00DF6188">
              <w:rPr>
                <w:lang w:val="id-ID"/>
              </w:rPr>
              <w:t>-</w:t>
            </w:r>
          </w:p>
        </w:tc>
        <w:tc>
          <w:tcPr>
            <w:tcW w:w="1269" w:type="dxa"/>
          </w:tcPr>
          <w:p w14:paraId="6D1F37CF" w14:textId="0D7241EB" w:rsidR="00755502" w:rsidRPr="00DF6188" w:rsidRDefault="00755502" w:rsidP="00755502">
            <w:pPr>
              <w:pStyle w:val="NoSpacing"/>
              <w:jc w:val="center"/>
              <w:rPr>
                <w:lang w:val="id-ID"/>
              </w:rPr>
            </w:pPr>
            <w:r w:rsidRPr="00DF6188">
              <w:rPr>
                <w:lang w:val="id-ID"/>
              </w:rPr>
              <w:t>2</w:t>
            </w:r>
          </w:p>
        </w:tc>
        <w:tc>
          <w:tcPr>
            <w:tcW w:w="1497" w:type="dxa"/>
            <w:vAlign w:val="bottom"/>
          </w:tcPr>
          <w:p w14:paraId="61ACFF47" w14:textId="4CAA3570" w:rsidR="00755502" w:rsidRPr="00DF6188" w:rsidRDefault="00755502" w:rsidP="00755502">
            <w:pPr>
              <w:pStyle w:val="NoSpacing"/>
              <w:jc w:val="center"/>
              <w:rPr>
                <w:lang w:val="id-ID"/>
              </w:rPr>
            </w:pPr>
            <w:r w:rsidRPr="00DF6188">
              <w:rPr>
                <w:color w:val="000000"/>
                <w:lang w:val="id-ID"/>
              </w:rPr>
              <w:t>2,82%</w:t>
            </w:r>
          </w:p>
        </w:tc>
      </w:tr>
      <w:tr w:rsidR="00B82240" w:rsidRPr="00DF6188" w14:paraId="71D2E01F" w14:textId="77777777" w:rsidTr="001D4DAE">
        <w:tc>
          <w:tcPr>
            <w:tcW w:w="2224" w:type="dxa"/>
            <w:gridSpan w:val="2"/>
          </w:tcPr>
          <w:p w14:paraId="5E4B0292" w14:textId="00C79133" w:rsidR="00B82240" w:rsidRPr="00DF6188" w:rsidRDefault="00B82240" w:rsidP="00BA7136">
            <w:pPr>
              <w:pStyle w:val="NoSpacing"/>
              <w:jc w:val="center"/>
              <w:rPr>
                <w:lang w:val="id-ID"/>
              </w:rPr>
            </w:pPr>
            <w:r w:rsidRPr="00DF6188">
              <w:rPr>
                <w:lang w:val="id-ID"/>
              </w:rPr>
              <w:t>Jumlah</w:t>
            </w:r>
          </w:p>
        </w:tc>
        <w:tc>
          <w:tcPr>
            <w:tcW w:w="1694" w:type="dxa"/>
          </w:tcPr>
          <w:p w14:paraId="7EAE7540" w14:textId="29009FAB" w:rsidR="00B82240" w:rsidRPr="00DF6188" w:rsidRDefault="00B82240" w:rsidP="00BA7136">
            <w:pPr>
              <w:pStyle w:val="NoSpacing"/>
              <w:jc w:val="center"/>
              <w:rPr>
                <w:lang w:val="id-ID"/>
              </w:rPr>
            </w:pPr>
            <w:r w:rsidRPr="00DF6188">
              <w:rPr>
                <w:lang w:val="id-ID"/>
              </w:rPr>
              <w:t>5</w:t>
            </w:r>
            <w:r w:rsidR="0012615A" w:rsidRPr="00DF6188">
              <w:rPr>
                <w:lang w:val="id-ID"/>
              </w:rPr>
              <w:t>1</w:t>
            </w:r>
          </w:p>
        </w:tc>
        <w:tc>
          <w:tcPr>
            <w:tcW w:w="1243" w:type="dxa"/>
          </w:tcPr>
          <w:p w14:paraId="05D50CC4" w14:textId="7B85193A" w:rsidR="00B82240" w:rsidRPr="00DF6188" w:rsidRDefault="00B82240" w:rsidP="00BA7136">
            <w:pPr>
              <w:pStyle w:val="NoSpacing"/>
              <w:jc w:val="center"/>
              <w:rPr>
                <w:lang w:val="id-ID"/>
              </w:rPr>
            </w:pPr>
            <w:r w:rsidRPr="00DF6188">
              <w:rPr>
                <w:lang w:val="id-ID"/>
              </w:rPr>
              <w:t>20</w:t>
            </w:r>
          </w:p>
        </w:tc>
        <w:tc>
          <w:tcPr>
            <w:tcW w:w="1269" w:type="dxa"/>
          </w:tcPr>
          <w:p w14:paraId="59578010" w14:textId="752424FF" w:rsidR="00B82240" w:rsidRPr="00DF6188" w:rsidRDefault="00B82240" w:rsidP="00BA7136">
            <w:pPr>
              <w:pStyle w:val="NoSpacing"/>
              <w:jc w:val="center"/>
              <w:rPr>
                <w:lang w:val="id-ID"/>
              </w:rPr>
            </w:pPr>
            <w:r w:rsidRPr="00DF6188">
              <w:rPr>
                <w:lang w:val="id-ID"/>
              </w:rPr>
              <w:t>7</w:t>
            </w:r>
            <w:r w:rsidR="0012615A" w:rsidRPr="00DF6188">
              <w:rPr>
                <w:lang w:val="id-ID"/>
              </w:rPr>
              <w:t>1</w:t>
            </w:r>
          </w:p>
        </w:tc>
        <w:tc>
          <w:tcPr>
            <w:tcW w:w="1497" w:type="dxa"/>
          </w:tcPr>
          <w:p w14:paraId="0CD8BCE2" w14:textId="5F44BE8E" w:rsidR="00B82240" w:rsidRPr="00DF6188" w:rsidRDefault="00DD5715" w:rsidP="00BA7136">
            <w:pPr>
              <w:pStyle w:val="NoSpacing"/>
              <w:jc w:val="center"/>
              <w:rPr>
                <w:lang w:val="id-ID"/>
              </w:rPr>
            </w:pPr>
            <w:r w:rsidRPr="00DF6188">
              <w:rPr>
                <w:lang w:val="id-ID"/>
              </w:rPr>
              <w:t>100%</w:t>
            </w:r>
          </w:p>
        </w:tc>
      </w:tr>
    </w:tbl>
    <w:p w14:paraId="42215BE3" w14:textId="77777777" w:rsidR="00AF265F" w:rsidRDefault="00427CA7" w:rsidP="00AF265F">
      <w:pPr>
        <w:pStyle w:val="NoSpacing"/>
        <w:spacing w:line="480" w:lineRule="auto"/>
        <w:jc w:val="both"/>
        <w:rPr>
          <w:lang w:val="id-ID"/>
        </w:rPr>
      </w:pPr>
      <w:r w:rsidRPr="00DF6188">
        <w:rPr>
          <w:lang w:val="id-ID"/>
        </w:rPr>
        <w:t>Sumber Data: Satlantas Polres Dumai, Tahun 2025</w:t>
      </w:r>
    </w:p>
    <w:p w14:paraId="585F92D0" w14:textId="0EC8A2FC" w:rsidR="004B218A" w:rsidRPr="00DF6188" w:rsidRDefault="00755502" w:rsidP="00AF265F">
      <w:pPr>
        <w:pStyle w:val="NoSpacing"/>
        <w:spacing w:line="480" w:lineRule="auto"/>
        <w:ind w:firstLine="426"/>
        <w:jc w:val="both"/>
        <w:rPr>
          <w:lang w:val="id-ID"/>
        </w:rPr>
      </w:pPr>
      <w:r w:rsidRPr="00DF6188">
        <w:rPr>
          <w:lang w:val="id-ID"/>
        </w:rPr>
        <w:t xml:space="preserve">Berdasarkan Tabel IV.2, komposisi pegawai Satlantas Polres Dumai Tahun 2025 menunjukkan bahwa kelompok usia 21–30 tahun mendominasi dengan jumlah 36 orang atau 50,70% dari total pegawai. Kelompok usia 31–40 tahun berada di posisi kedua dengan jumlah 25 orang atau 35,21%. Sementara itu, pegawai berusia 41–50 tahun berjumlah 8 orang atau 11,27%, dan kelompok usia 51–60 tahun merupakan yang paling sedikit, </w:t>
      </w:r>
      <w:r w:rsidRPr="00DF6188">
        <w:rPr>
          <w:lang w:val="id-ID"/>
        </w:rPr>
        <w:lastRenderedPageBreak/>
        <w:t>yaitu 2 orang atau 2,82%. Data ini mengindikasikan bahwa sebagian besar pegawai berada pada rentang usia produktif muda.</w:t>
      </w:r>
    </w:p>
    <w:p w14:paraId="51B52644" w14:textId="4D113FED" w:rsidR="003A608C" w:rsidRPr="00DF6188" w:rsidRDefault="003A608C" w:rsidP="008206F7">
      <w:pPr>
        <w:pStyle w:val="ListParagraph"/>
        <w:numPr>
          <w:ilvl w:val="6"/>
          <w:numId w:val="37"/>
        </w:numPr>
        <w:spacing w:line="480" w:lineRule="auto"/>
        <w:ind w:left="426" w:hanging="426"/>
        <w:jc w:val="both"/>
        <w:rPr>
          <w:lang w:val="id-ID"/>
        </w:rPr>
      </w:pPr>
      <w:r w:rsidRPr="00DF6188">
        <w:rPr>
          <w:lang w:val="id-ID"/>
        </w:rPr>
        <w:t>Keadaan Pegawai Berdasarkan Tingkat Pendidikan</w:t>
      </w:r>
    </w:p>
    <w:p w14:paraId="2D89E50E" w14:textId="6E237C7B" w:rsidR="003A608C" w:rsidRPr="00DF6188" w:rsidRDefault="003A608C" w:rsidP="003A608C">
      <w:pPr>
        <w:pStyle w:val="ListParagraph"/>
        <w:spacing w:line="480" w:lineRule="auto"/>
        <w:ind w:left="0" w:firstLine="426"/>
        <w:jc w:val="both"/>
        <w:rPr>
          <w:lang w:val="id-ID"/>
        </w:rPr>
      </w:pPr>
      <w:r w:rsidRPr="00DF6188">
        <w:rPr>
          <w:lang w:val="id-ID"/>
        </w:rPr>
        <w:t>Setiap organisasi memerlukan anggota organisasinya yang memiliki kemampuan dalam melaksanakan berbagai pekerjaan, sebab sumberdaya manusia merupakan salah satu faktor penting bagi suatu organisasi dalam pencapaian tujuan. Hal penting yang dapat mempengaruhi kemampuan organisasi dalam bekerja adalah latar belakang pendidikan formal. Latar belakang pendidikan akan dapat pula memberikan kemudahan bagi pimpinan organisasi baik dalam bidang pekerjaan maupun pemberian pelatihan. Adapun tingkat pendidikan pegawai pada Satlantas Polres Dumai dapat diketahui melalui tabel berikut:</w:t>
      </w:r>
    </w:p>
    <w:p w14:paraId="4B28AF7A" w14:textId="25F37EB5" w:rsidR="00BA7136" w:rsidRPr="00DF6188" w:rsidRDefault="007A097F" w:rsidP="007A097F">
      <w:pPr>
        <w:pStyle w:val="Caption"/>
        <w:rPr>
          <w:b w:val="0"/>
          <w:bCs/>
          <w:lang w:val="id-ID"/>
        </w:rPr>
      </w:pPr>
      <w:bookmarkStart w:id="18" w:name="_Toc206409369"/>
      <w:r w:rsidRPr="00C93C65">
        <w:rPr>
          <w:lang w:val="sv-SE"/>
        </w:rPr>
        <w:t xml:space="preserve">Tabel IV. </w:t>
      </w:r>
      <w:r w:rsidR="00893C46">
        <w:fldChar w:fldCharType="begin"/>
      </w:r>
      <w:r w:rsidR="00893C46" w:rsidRPr="00C93C65">
        <w:rPr>
          <w:lang w:val="sv-SE"/>
        </w:rPr>
        <w:instrText xml:space="preserve"> SEQ Tabel_IV. \* ARABIC </w:instrText>
      </w:r>
      <w:r w:rsidR="00893C46">
        <w:fldChar w:fldCharType="separate"/>
      </w:r>
      <w:r w:rsidR="004E02C5">
        <w:rPr>
          <w:noProof/>
          <w:lang w:val="sv-SE"/>
        </w:rPr>
        <w:t>3</w:t>
      </w:r>
      <w:r w:rsidR="00893C46">
        <w:rPr>
          <w:noProof/>
        </w:rPr>
        <w:fldChar w:fldCharType="end"/>
      </w:r>
      <w:r w:rsidRPr="00C93C65">
        <w:rPr>
          <w:lang w:val="sv-SE"/>
        </w:rPr>
        <w:t xml:space="preserve"> </w:t>
      </w:r>
      <w:r w:rsidRPr="00C93C65">
        <w:rPr>
          <w:lang w:val="sv-SE"/>
        </w:rPr>
        <w:br w:type="textWrapping" w:clear="all"/>
        <w:t>Keadaan Pegawai Berdasarkan Tingkat Pendidikan pada Satlantas Polres Dumai</w:t>
      </w:r>
      <w:bookmarkEnd w:id="18"/>
    </w:p>
    <w:tbl>
      <w:tblPr>
        <w:tblStyle w:val="TableGrid"/>
        <w:tblW w:w="0" w:type="auto"/>
        <w:tblLook w:val="04A0" w:firstRow="1" w:lastRow="0" w:firstColumn="1" w:lastColumn="0" w:noHBand="0" w:noVBand="1"/>
      </w:tblPr>
      <w:tblGrid>
        <w:gridCol w:w="554"/>
        <w:gridCol w:w="1753"/>
        <w:gridCol w:w="1137"/>
        <w:gridCol w:w="1243"/>
        <w:gridCol w:w="1099"/>
        <w:gridCol w:w="1497"/>
      </w:tblGrid>
      <w:tr w:rsidR="00427CA7" w:rsidRPr="00DF6188" w14:paraId="1A16F727" w14:textId="77777777" w:rsidTr="00EA2509">
        <w:tc>
          <w:tcPr>
            <w:tcW w:w="554" w:type="dxa"/>
            <w:vMerge w:val="restart"/>
            <w:vAlign w:val="center"/>
          </w:tcPr>
          <w:p w14:paraId="742C3417" w14:textId="1FC3B448" w:rsidR="00427CA7" w:rsidRPr="00DF6188" w:rsidRDefault="00427CA7" w:rsidP="00427CA7">
            <w:pPr>
              <w:pStyle w:val="NoSpacing"/>
              <w:jc w:val="center"/>
              <w:rPr>
                <w:b/>
                <w:bCs/>
                <w:lang w:val="id-ID"/>
              </w:rPr>
            </w:pPr>
            <w:r w:rsidRPr="00DF6188">
              <w:rPr>
                <w:b/>
                <w:bCs/>
                <w:lang w:val="id-ID"/>
              </w:rPr>
              <w:t>No</w:t>
            </w:r>
          </w:p>
        </w:tc>
        <w:tc>
          <w:tcPr>
            <w:tcW w:w="1753" w:type="dxa"/>
            <w:vMerge w:val="restart"/>
            <w:vAlign w:val="center"/>
          </w:tcPr>
          <w:p w14:paraId="5ED75A74" w14:textId="22E21E52" w:rsidR="00427CA7" w:rsidRPr="00DF6188" w:rsidRDefault="00427CA7" w:rsidP="00427CA7">
            <w:pPr>
              <w:pStyle w:val="NoSpacing"/>
              <w:jc w:val="center"/>
              <w:rPr>
                <w:b/>
                <w:bCs/>
                <w:lang w:val="id-ID"/>
              </w:rPr>
            </w:pPr>
            <w:r w:rsidRPr="00DF6188">
              <w:rPr>
                <w:b/>
                <w:bCs/>
                <w:lang w:val="id-ID"/>
              </w:rPr>
              <w:t>Pendidikan</w:t>
            </w:r>
          </w:p>
        </w:tc>
        <w:tc>
          <w:tcPr>
            <w:tcW w:w="2380" w:type="dxa"/>
            <w:gridSpan w:val="2"/>
            <w:vAlign w:val="center"/>
          </w:tcPr>
          <w:p w14:paraId="0DD07857" w14:textId="09306E12" w:rsidR="00427CA7" w:rsidRPr="00DF6188" w:rsidRDefault="00427CA7" w:rsidP="00427CA7">
            <w:pPr>
              <w:pStyle w:val="NoSpacing"/>
              <w:jc w:val="center"/>
              <w:rPr>
                <w:b/>
                <w:bCs/>
                <w:lang w:val="id-ID"/>
              </w:rPr>
            </w:pPr>
            <w:r w:rsidRPr="00DF6188">
              <w:rPr>
                <w:b/>
                <w:bCs/>
                <w:lang w:val="id-ID"/>
              </w:rPr>
              <w:t>Pegawai</w:t>
            </w:r>
          </w:p>
        </w:tc>
        <w:tc>
          <w:tcPr>
            <w:tcW w:w="1099" w:type="dxa"/>
            <w:vMerge w:val="restart"/>
            <w:vAlign w:val="center"/>
          </w:tcPr>
          <w:p w14:paraId="11A558D5" w14:textId="474E1339" w:rsidR="00427CA7" w:rsidRPr="00DF6188" w:rsidRDefault="00427CA7" w:rsidP="00427CA7">
            <w:pPr>
              <w:pStyle w:val="NoSpacing"/>
              <w:jc w:val="center"/>
              <w:rPr>
                <w:b/>
                <w:bCs/>
                <w:lang w:val="id-ID"/>
              </w:rPr>
            </w:pPr>
            <w:r w:rsidRPr="00DF6188">
              <w:rPr>
                <w:b/>
                <w:bCs/>
                <w:lang w:val="id-ID"/>
              </w:rPr>
              <w:t>Jumlah (Orang)</w:t>
            </w:r>
          </w:p>
        </w:tc>
        <w:tc>
          <w:tcPr>
            <w:tcW w:w="1497" w:type="dxa"/>
            <w:vMerge w:val="restart"/>
            <w:vAlign w:val="center"/>
          </w:tcPr>
          <w:p w14:paraId="0B33E28A" w14:textId="77777777" w:rsidR="00427CA7" w:rsidRPr="00DF6188" w:rsidRDefault="00427CA7" w:rsidP="00427CA7">
            <w:pPr>
              <w:pStyle w:val="NoSpacing"/>
              <w:jc w:val="center"/>
              <w:rPr>
                <w:b/>
                <w:bCs/>
                <w:lang w:val="id-ID"/>
              </w:rPr>
            </w:pPr>
            <w:r w:rsidRPr="00DF6188">
              <w:rPr>
                <w:b/>
                <w:bCs/>
                <w:lang w:val="id-ID"/>
              </w:rPr>
              <w:t>Persentase</w:t>
            </w:r>
          </w:p>
          <w:p w14:paraId="0F4D91D6" w14:textId="5C9CECC3" w:rsidR="00427CA7" w:rsidRPr="00DF6188" w:rsidRDefault="00427CA7" w:rsidP="00427CA7">
            <w:pPr>
              <w:pStyle w:val="NoSpacing"/>
              <w:jc w:val="center"/>
              <w:rPr>
                <w:b/>
                <w:bCs/>
                <w:lang w:val="id-ID"/>
              </w:rPr>
            </w:pPr>
            <w:r w:rsidRPr="00DF6188">
              <w:rPr>
                <w:b/>
                <w:bCs/>
                <w:lang w:val="id-ID"/>
              </w:rPr>
              <w:t>(%)</w:t>
            </w:r>
          </w:p>
        </w:tc>
      </w:tr>
      <w:tr w:rsidR="00427CA7" w:rsidRPr="00DF6188" w14:paraId="2CE0979F" w14:textId="77777777" w:rsidTr="00EA2509">
        <w:tc>
          <w:tcPr>
            <w:tcW w:w="554" w:type="dxa"/>
            <w:vMerge/>
            <w:vAlign w:val="center"/>
          </w:tcPr>
          <w:p w14:paraId="7E14484A" w14:textId="77777777" w:rsidR="00427CA7" w:rsidRPr="00DF6188" w:rsidRDefault="00427CA7" w:rsidP="00427CA7">
            <w:pPr>
              <w:pStyle w:val="NoSpacing"/>
              <w:jc w:val="center"/>
              <w:rPr>
                <w:b/>
                <w:bCs/>
                <w:lang w:val="id-ID"/>
              </w:rPr>
            </w:pPr>
          </w:p>
        </w:tc>
        <w:tc>
          <w:tcPr>
            <w:tcW w:w="1753" w:type="dxa"/>
            <w:vMerge/>
            <w:vAlign w:val="center"/>
          </w:tcPr>
          <w:p w14:paraId="6B2636C4" w14:textId="77777777" w:rsidR="00427CA7" w:rsidRPr="00DF6188" w:rsidRDefault="00427CA7" w:rsidP="00427CA7">
            <w:pPr>
              <w:pStyle w:val="NoSpacing"/>
              <w:jc w:val="center"/>
              <w:rPr>
                <w:b/>
                <w:bCs/>
                <w:lang w:val="id-ID"/>
              </w:rPr>
            </w:pPr>
          </w:p>
        </w:tc>
        <w:tc>
          <w:tcPr>
            <w:tcW w:w="1137" w:type="dxa"/>
            <w:vAlign w:val="center"/>
          </w:tcPr>
          <w:p w14:paraId="340FEF05" w14:textId="24526D66" w:rsidR="00427CA7" w:rsidRPr="00DF6188" w:rsidRDefault="00427CA7" w:rsidP="00427CA7">
            <w:pPr>
              <w:pStyle w:val="NoSpacing"/>
              <w:jc w:val="center"/>
              <w:rPr>
                <w:b/>
                <w:bCs/>
                <w:lang w:val="id-ID"/>
              </w:rPr>
            </w:pPr>
            <w:r w:rsidRPr="00DF6188">
              <w:rPr>
                <w:b/>
                <w:bCs/>
                <w:lang w:val="id-ID"/>
              </w:rPr>
              <w:t>Polri</w:t>
            </w:r>
          </w:p>
        </w:tc>
        <w:tc>
          <w:tcPr>
            <w:tcW w:w="1243" w:type="dxa"/>
            <w:vAlign w:val="center"/>
          </w:tcPr>
          <w:p w14:paraId="6251695B" w14:textId="6191F3DF" w:rsidR="00427CA7" w:rsidRPr="00DF6188" w:rsidRDefault="00427CA7" w:rsidP="00427CA7">
            <w:pPr>
              <w:pStyle w:val="NoSpacing"/>
              <w:jc w:val="center"/>
              <w:rPr>
                <w:b/>
                <w:bCs/>
                <w:lang w:val="id-ID"/>
              </w:rPr>
            </w:pPr>
            <w:r w:rsidRPr="00DF6188">
              <w:rPr>
                <w:b/>
                <w:bCs/>
                <w:lang w:val="id-ID"/>
              </w:rPr>
              <w:t>Honorer</w:t>
            </w:r>
          </w:p>
        </w:tc>
        <w:tc>
          <w:tcPr>
            <w:tcW w:w="1099" w:type="dxa"/>
            <w:vMerge/>
            <w:vAlign w:val="center"/>
          </w:tcPr>
          <w:p w14:paraId="6843C064" w14:textId="77777777" w:rsidR="00427CA7" w:rsidRPr="00DF6188" w:rsidRDefault="00427CA7" w:rsidP="00427CA7">
            <w:pPr>
              <w:pStyle w:val="NoSpacing"/>
              <w:jc w:val="center"/>
              <w:rPr>
                <w:b/>
                <w:bCs/>
                <w:lang w:val="id-ID"/>
              </w:rPr>
            </w:pPr>
          </w:p>
        </w:tc>
        <w:tc>
          <w:tcPr>
            <w:tcW w:w="1497" w:type="dxa"/>
            <w:vMerge/>
            <w:vAlign w:val="center"/>
          </w:tcPr>
          <w:p w14:paraId="0A38B198" w14:textId="77777777" w:rsidR="00427CA7" w:rsidRPr="00DF6188" w:rsidRDefault="00427CA7" w:rsidP="00427CA7">
            <w:pPr>
              <w:pStyle w:val="NoSpacing"/>
              <w:jc w:val="center"/>
              <w:rPr>
                <w:b/>
                <w:bCs/>
                <w:lang w:val="id-ID"/>
              </w:rPr>
            </w:pPr>
          </w:p>
        </w:tc>
      </w:tr>
      <w:tr w:rsidR="00764108" w:rsidRPr="00DF6188" w14:paraId="676817A1" w14:textId="77777777" w:rsidTr="001D4DAE">
        <w:tc>
          <w:tcPr>
            <w:tcW w:w="554" w:type="dxa"/>
          </w:tcPr>
          <w:p w14:paraId="625D3493" w14:textId="4AD58A70" w:rsidR="00764108" w:rsidRPr="00DF6188" w:rsidRDefault="00764108" w:rsidP="00764108">
            <w:pPr>
              <w:pStyle w:val="NoSpacing"/>
              <w:jc w:val="center"/>
              <w:rPr>
                <w:lang w:val="id-ID"/>
              </w:rPr>
            </w:pPr>
            <w:r w:rsidRPr="00DF6188">
              <w:rPr>
                <w:lang w:val="id-ID"/>
              </w:rPr>
              <w:t>1</w:t>
            </w:r>
          </w:p>
        </w:tc>
        <w:tc>
          <w:tcPr>
            <w:tcW w:w="1753" w:type="dxa"/>
          </w:tcPr>
          <w:p w14:paraId="2CB6DABF" w14:textId="7FD47FAA" w:rsidR="00764108" w:rsidRPr="00DF6188" w:rsidRDefault="00764108" w:rsidP="00764108">
            <w:pPr>
              <w:pStyle w:val="NoSpacing"/>
              <w:jc w:val="both"/>
              <w:rPr>
                <w:lang w:val="id-ID"/>
              </w:rPr>
            </w:pPr>
            <w:r w:rsidRPr="00DF6188">
              <w:rPr>
                <w:lang w:val="id-ID"/>
              </w:rPr>
              <w:t>S2</w:t>
            </w:r>
          </w:p>
        </w:tc>
        <w:tc>
          <w:tcPr>
            <w:tcW w:w="1137" w:type="dxa"/>
          </w:tcPr>
          <w:p w14:paraId="7DF2A813" w14:textId="55861BE4" w:rsidR="00764108" w:rsidRPr="00DF6188" w:rsidRDefault="00764108" w:rsidP="00764108">
            <w:pPr>
              <w:pStyle w:val="NoSpacing"/>
              <w:jc w:val="center"/>
              <w:rPr>
                <w:lang w:val="id-ID"/>
              </w:rPr>
            </w:pPr>
            <w:r w:rsidRPr="00DF6188">
              <w:rPr>
                <w:lang w:val="id-ID"/>
              </w:rPr>
              <w:t>2</w:t>
            </w:r>
          </w:p>
        </w:tc>
        <w:tc>
          <w:tcPr>
            <w:tcW w:w="1243" w:type="dxa"/>
          </w:tcPr>
          <w:p w14:paraId="6126E72C" w14:textId="7802EF62" w:rsidR="00764108" w:rsidRPr="00DF6188" w:rsidRDefault="00764108" w:rsidP="00764108">
            <w:pPr>
              <w:pStyle w:val="NoSpacing"/>
              <w:jc w:val="center"/>
              <w:rPr>
                <w:lang w:val="id-ID"/>
              </w:rPr>
            </w:pPr>
            <w:r w:rsidRPr="00DF6188">
              <w:rPr>
                <w:lang w:val="id-ID"/>
              </w:rPr>
              <w:t>-</w:t>
            </w:r>
          </w:p>
        </w:tc>
        <w:tc>
          <w:tcPr>
            <w:tcW w:w="1099" w:type="dxa"/>
          </w:tcPr>
          <w:p w14:paraId="2C7F7002" w14:textId="6510380E" w:rsidR="00764108" w:rsidRPr="00DF6188" w:rsidRDefault="00764108" w:rsidP="00764108">
            <w:pPr>
              <w:pStyle w:val="NoSpacing"/>
              <w:jc w:val="center"/>
              <w:rPr>
                <w:lang w:val="id-ID"/>
              </w:rPr>
            </w:pPr>
            <w:r w:rsidRPr="00DF6188">
              <w:rPr>
                <w:lang w:val="id-ID"/>
              </w:rPr>
              <w:t>2</w:t>
            </w:r>
          </w:p>
        </w:tc>
        <w:tc>
          <w:tcPr>
            <w:tcW w:w="1497" w:type="dxa"/>
            <w:vAlign w:val="bottom"/>
          </w:tcPr>
          <w:p w14:paraId="2FF8BB38" w14:textId="55FC802C" w:rsidR="00764108" w:rsidRPr="00DF6188" w:rsidRDefault="00764108" w:rsidP="00764108">
            <w:pPr>
              <w:pStyle w:val="NoSpacing"/>
              <w:jc w:val="center"/>
              <w:rPr>
                <w:lang w:val="id-ID"/>
              </w:rPr>
            </w:pPr>
            <w:r w:rsidRPr="00DF6188">
              <w:rPr>
                <w:color w:val="000000"/>
                <w:lang w:val="id-ID"/>
              </w:rPr>
              <w:t>2,82%</w:t>
            </w:r>
          </w:p>
        </w:tc>
      </w:tr>
      <w:tr w:rsidR="00764108" w:rsidRPr="00DF6188" w14:paraId="66410824" w14:textId="77777777" w:rsidTr="001D4DAE">
        <w:tc>
          <w:tcPr>
            <w:tcW w:w="554" w:type="dxa"/>
          </w:tcPr>
          <w:p w14:paraId="1F5F5A6D" w14:textId="3814F0E2" w:rsidR="00764108" w:rsidRPr="00DF6188" w:rsidRDefault="00764108" w:rsidP="00764108">
            <w:pPr>
              <w:pStyle w:val="NoSpacing"/>
              <w:jc w:val="center"/>
              <w:rPr>
                <w:lang w:val="id-ID"/>
              </w:rPr>
            </w:pPr>
            <w:r w:rsidRPr="00DF6188">
              <w:rPr>
                <w:lang w:val="id-ID"/>
              </w:rPr>
              <w:t>2</w:t>
            </w:r>
          </w:p>
        </w:tc>
        <w:tc>
          <w:tcPr>
            <w:tcW w:w="1753" w:type="dxa"/>
          </w:tcPr>
          <w:p w14:paraId="281CC065" w14:textId="2ECD9A57" w:rsidR="00764108" w:rsidRPr="00DF6188" w:rsidRDefault="00764108" w:rsidP="00764108">
            <w:pPr>
              <w:pStyle w:val="NoSpacing"/>
              <w:jc w:val="both"/>
              <w:rPr>
                <w:lang w:val="id-ID"/>
              </w:rPr>
            </w:pPr>
            <w:r w:rsidRPr="00DF6188">
              <w:rPr>
                <w:lang w:val="id-ID"/>
              </w:rPr>
              <w:t>S1</w:t>
            </w:r>
          </w:p>
        </w:tc>
        <w:tc>
          <w:tcPr>
            <w:tcW w:w="1137" w:type="dxa"/>
          </w:tcPr>
          <w:p w14:paraId="720DB064" w14:textId="60E56124" w:rsidR="00764108" w:rsidRPr="00DF6188" w:rsidRDefault="00764108" w:rsidP="00764108">
            <w:pPr>
              <w:pStyle w:val="NoSpacing"/>
              <w:jc w:val="center"/>
              <w:rPr>
                <w:lang w:val="id-ID"/>
              </w:rPr>
            </w:pPr>
            <w:r w:rsidRPr="00DF6188">
              <w:rPr>
                <w:lang w:val="id-ID"/>
              </w:rPr>
              <w:t>20</w:t>
            </w:r>
          </w:p>
        </w:tc>
        <w:tc>
          <w:tcPr>
            <w:tcW w:w="1243" w:type="dxa"/>
          </w:tcPr>
          <w:p w14:paraId="1234D408" w14:textId="6DC4B2DB" w:rsidR="00764108" w:rsidRPr="00DF6188" w:rsidRDefault="00764108" w:rsidP="00764108">
            <w:pPr>
              <w:pStyle w:val="NoSpacing"/>
              <w:jc w:val="center"/>
              <w:rPr>
                <w:lang w:val="id-ID"/>
              </w:rPr>
            </w:pPr>
            <w:r w:rsidRPr="00DF6188">
              <w:rPr>
                <w:lang w:val="id-ID"/>
              </w:rPr>
              <w:t>7</w:t>
            </w:r>
          </w:p>
        </w:tc>
        <w:tc>
          <w:tcPr>
            <w:tcW w:w="1099" w:type="dxa"/>
          </w:tcPr>
          <w:p w14:paraId="0FB6F95F" w14:textId="0232AE9B" w:rsidR="00764108" w:rsidRPr="00DF6188" w:rsidRDefault="00764108" w:rsidP="00764108">
            <w:pPr>
              <w:pStyle w:val="NoSpacing"/>
              <w:jc w:val="center"/>
              <w:rPr>
                <w:lang w:val="id-ID"/>
              </w:rPr>
            </w:pPr>
            <w:r w:rsidRPr="00DF6188">
              <w:rPr>
                <w:lang w:val="id-ID"/>
              </w:rPr>
              <w:t>27</w:t>
            </w:r>
          </w:p>
        </w:tc>
        <w:tc>
          <w:tcPr>
            <w:tcW w:w="1497" w:type="dxa"/>
            <w:vAlign w:val="bottom"/>
          </w:tcPr>
          <w:p w14:paraId="79896968" w14:textId="45B1100F" w:rsidR="00764108" w:rsidRPr="00DF6188" w:rsidRDefault="00764108" w:rsidP="00764108">
            <w:pPr>
              <w:pStyle w:val="NoSpacing"/>
              <w:jc w:val="center"/>
              <w:rPr>
                <w:lang w:val="id-ID"/>
              </w:rPr>
            </w:pPr>
            <w:r w:rsidRPr="00DF6188">
              <w:rPr>
                <w:color w:val="000000"/>
                <w:lang w:val="id-ID"/>
              </w:rPr>
              <w:t>38,03%</w:t>
            </w:r>
          </w:p>
        </w:tc>
      </w:tr>
      <w:tr w:rsidR="00764108" w:rsidRPr="00DF6188" w14:paraId="2085F582" w14:textId="77777777" w:rsidTr="001D4DAE">
        <w:tc>
          <w:tcPr>
            <w:tcW w:w="554" w:type="dxa"/>
          </w:tcPr>
          <w:p w14:paraId="67E23860" w14:textId="749B40C2" w:rsidR="00764108" w:rsidRPr="00DF6188" w:rsidRDefault="00764108" w:rsidP="00764108">
            <w:pPr>
              <w:pStyle w:val="NoSpacing"/>
              <w:jc w:val="center"/>
              <w:rPr>
                <w:lang w:val="id-ID"/>
              </w:rPr>
            </w:pPr>
            <w:r w:rsidRPr="00DF6188">
              <w:rPr>
                <w:lang w:val="id-ID"/>
              </w:rPr>
              <w:t>3</w:t>
            </w:r>
          </w:p>
        </w:tc>
        <w:tc>
          <w:tcPr>
            <w:tcW w:w="1753" w:type="dxa"/>
          </w:tcPr>
          <w:p w14:paraId="6C9998E8" w14:textId="389CC783" w:rsidR="00764108" w:rsidRPr="00DF6188" w:rsidRDefault="00764108" w:rsidP="00764108">
            <w:pPr>
              <w:pStyle w:val="NoSpacing"/>
              <w:jc w:val="both"/>
              <w:rPr>
                <w:lang w:val="id-ID"/>
              </w:rPr>
            </w:pPr>
            <w:r w:rsidRPr="00DF6188">
              <w:rPr>
                <w:lang w:val="id-ID"/>
              </w:rPr>
              <w:t>D3</w:t>
            </w:r>
          </w:p>
        </w:tc>
        <w:tc>
          <w:tcPr>
            <w:tcW w:w="1137" w:type="dxa"/>
          </w:tcPr>
          <w:p w14:paraId="5B8BFAE9" w14:textId="6139337D" w:rsidR="00764108" w:rsidRPr="00DF6188" w:rsidRDefault="00764108" w:rsidP="00764108">
            <w:pPr>
              <w:pStyle w:val="NoSpacing"/>
              <w:jc w:val="center"/>
              <w:rPr>
                <w:lang w:val="id-ID"/>
              </w:rPr>
            </w:pPr>
            <w:r w:rsidRPr="00DF6188">
              <w:rPr>
                <w:lang w:val="id-ID"/>
              </w:rPr>
              <w:t>-</w:t>
            </w:r>
          </w:p>
        </w:tc>
        <w:tc>
          <w:tcPr>
            <w:tcW w:w="1243" w:type="dxa"/>
          </w:tcPr>
          <w:p w14:paraId="24259596" w14:textId="6E3B2343" w:rsidR="00764108" w:rsidRPr="00DF6188" w:rsidRDefault="00764108" w:rsidP="00764108">
            <w:pPr>
              <w:pStyle w:val="NoSpacing"/>
              <w:jc w:val="center"/>
              <w:rPr>
                <w:lang w:val="id-ID"/>
              </w:rPr>
            </w:pPr>
            <w:r w:rsidRPr="00DF6188">
              <w:rPr>
                <w:lang w:val="id-ID"/>
              </w:rPr>
              <w:t>2</w:t>
            </w:r>
          </w:p>
        </w:tc>
        <w:tc>
          <w:tcPr>
            <w:tcW w:w="1099" w:type="dxa"/>
          </w:tcPr>
          <w:p w14:paraId="50E86645" w14:textId="6D61316B" w:rsidR="00764108" w:rsidRPr="00DF6188" w:rsidRDefault="00764108" w:rsidP="00764108">
            <w:pPr>
              <w:pStyle w:val="NoSpacing"/>
              <w:jc w:val="center"/>
              <w:rPr>
                <w:lang w:val="id-ID"/>
              </w:rPr>
            </w:pPr>
            <w:r w:rsidRPr="00DF6188">
              <w:rPr>
                <w:lang w:val="id-ID"/>
              </w:rPr>
              <w:t>2</w:t>
            </w:r>
          </w:p>
        </w:tc>
        <w:tc>
          <w:tcPr>
            <w:tcW w:w="1497" w:type="dxa"/>
            <w:vAlign w:val="bottom"/>
          </w:tcPr>
          <w:p w14:paraId="7EA8498B" w14:textId="105E73B1" w:rsidR="00764108" w:rsidRPr="00DF6188" w:rsidRDefault="00764108" w:rsidP="00764108">
            <w:pPr>
              <w:pStyle w:val="NoSpacing"/>
              <w:jc w:val="center"/>
              <w:rPr>
                <w:lang w:val="id-ID"/>
              </w:rPr>
            </w:pPr>
            <w:r w:rsidRPr="00DF6188">
              <w:rPr>
                <w:color w:val="000000"/>
                <w:lang w:val="id-ID"/>
              </w:rPr>
              <w:t>2,82%</w:t>
            </w:r>
          </w:p>
        </w:tc>
      </w:tr>
      <w:tr w:rsidR="00764108" w:rsidRPr="00DF6188" w14:paraId="47CB7FDC" w14:textId="77777777" w:rsidTr="001D4DAE">
        <w:tc>
          <w:tcPr>
            <w:tcW w:w="554" w:type="dxa"/>
          </w:tcPr>
          <w:p w14:paraId="0096A556" w14:textId="2440AEF6" w:rsidR="00764108" w:rsidRPr="00DF6188" w:rsidRDefault="00764108" w:rsidP="00764108">
            <w:pPr>
              <w:pStyle w:val="NoSpacing"/>
              <w:jc w:val="center"/>
              <w:rPr>
                <w:lang w:val="id-ID"/>
              </w:rPr>
            </w:pPr>
            <w:r w:rsidRPr="00DF6188">
              <w:rPr>
                <w:lang w:val="id-ID"/>
              </w:rPr>
              <w:t>4</w:t>
            </w:r>
          </w:p>
        </w:tc>
        <w:tc>
          <w:tcPr>
            <w:tcW w:w="1753" w:type="dxa"/>
          </w:tcPr>
          <w:p w14:paraId="2E518C37" w14:textId="0AA6A7AC" w:rsidR="00764108" w:rsidRPr="00DF6188" w:rsidRDefault="00764108" w:rsidP="00764108">
            <w:pPr>
              <w:pStyle w:val="NoSpacing"/>
              <w:jc w:val="both"/>
              <w:rPr>
                <w:lang w:val="id-ID"/>
              </w:rPr>
            </w:pPr>
            <w:r w:rsidRPr="00DF6188">
              <w:rPr>
                <w:lang w:val="id-ID"/>
              </w:rPr>
              <w:t>SMA</w:t>
            </w:r>
          </w:p>
        </w:tc>
        <w:tc>
          <w:tcPr>
            <w:tcW w:w="1137" w:type="dxa"/>
          </w:tcPr>
          <w:p w14:paraId="097CE7C3" w14:textId="5E6758DA" w:rsidR="00764108" w:rsidRPr="00DF6188" w:rsidRDefault="00764108" w:rsidP="00764108">
            <w:pPr>
              <w:pStyle w:val="NoSpacing"/>
              <w:jc w:val="center"/>
              <w:rPr>
                <w:lang w:val="id-ID"/>
              </w:rPr>
            </w:pPr>
            <w:r w:rsidRPr="00DF6188">
              <w:rPr>
                <w:lang w:val="id-ID"/>
              </w:rPr>
              <w:t>29</w:t>
            </w:r>
          </w:p>
        </w:tc>
        <w:tc>
          <w:tcPr>
            <w:tcW w:w="1243" w:type="dxa"/>
          </w:tcPr>
          <w:p w14:paraId="17D3D149" w14:textId="7D3B7D19" w:rsidR="00764108" w:rsidRPr="00DF6188" w:rsidRDefault="00764108" w:rsidP="00764108">
            <w:pPr>
              <w:pStyle w:val="NoSpacing"/>
              <w:jc w:val="center"/>
              <w:rPr>
                <w:lang w:val="id-ID"/>
              </w:rPr>
            </w:pPr>
            <w:r w:rsidRPr="00DF6188">
              <w:rPr>
                <w:lang w:val="id-ID"/>
              </w:rPr>
              <w:t>11</w:t>
            </w:r>
          </w:p>
        </w:tc>
        <w:tc>
          <w:tcPr>
            <w:tcW w:w="1099" w:type="dxa"/>
          </w:tcPr>
          <w:p w14:paraId="3410AA82" w14:textId="4669CC0F" w:rsidR="00764108" w:rsidRPr="00DF6188" w:rsidRDefault="00764108" w:rsidP="00764108">
            <w:pPr>
              <w:pStyle w:val="NoSpacing"/>
              <w:jc w:val="center"/>
              <w:rPr>
                <w:lang w:val="id-ID"/>
              </w:rPr>
            </w:pPr>
            <w:r w:rsidRPr="00DF6188">
              <w:rPr>
                <w:lang w:val="id-ID"/>
              </w:rPr>
              <w:t>40</w:t>
            </w:r>
          </w:p>
        </w:tc>
        <w:tc>
          <w:tcPr>
            <w:tcW w:w="1497" w:type="dxa"/>
            <w:vAlign w:val="bottom"/>
          </w:tcPr>
          <w:p w14:paraId="7E6A1C45" w14:textId="2FD5429A" w:rsidR="00764108" w:rsidRPr="00DF6188" w:rsidRDefault="00764108" w:rsidP="00764108">
            <w:pPr>
              <w:pStyle w:val="NoSpacing"/>
              <w:jc w:val="center"/>
              <w:rPr>
                <w:lang w:val="id-ID"/>
              </w:rPr>
            </w:pPr>
            <w:r w:rsidRPr="00DF6188">
              <w:rPr>
                <w:color w:val="000000"/>
                <w:lang w:val="id-ID"/>
              </w:rPr>
              <w:t>56,34%</w:t>
            </w:r>
          </w:p>
        </w:tc>
      </w:tr>
      <w:tr w:rsidR="00EA2509" w:rsidRPr="00DF6188" w14:paraId="29461ED6" w14:textId="77777777" w:rsidTr="001D4DAE">
        <w:tc>
          <w:tcPr>
            <w:tcW w:w="2307" w:type="dxa"/>
            <w:gridSpan w:val="2"/>
          </w:tcPr>
          <w:p w14:paraId="171A4018" w14:textId="1F70CE76" w:rsidR="00EA2509" w:rsidRPr="00DF6188" w:rsidRDefault="00EA2509" w:rsidP="00EA2509">
            <w:pPr>
              <w:pStyle w:val="NoSpacing"/>
              <w:jc w:val="center"/>
              <w:rPr>
                <w:lang w:val="id-ID"/>
              </w:rPr>
            </w:pPr>
            <w:r w:rsidRPr="00DF6188">
              <w:rPr>
                <w:lang w:val="id-ID"/>
              </w:rPr>
              <w:t>Jumlah</w:t>
            </w:r>
          </w:p>
        </w:tc>
        <w:tc>
          <w:tcPr>
            <w:tcW w:w="1137" w:type="dxa"/>
          </w:tcPr>
          <w:p w14:paraId="65199329" w14:textId="5165BD70" w:rsidR="00EA2509" w:rsidRPr="00DF6188" w:rsidRDefault="00EA2509" w:rsidP="00EA2509">
            <w:pPr>
              <w:pStyle w:val="NoSpacing"/>
              <w:jc w:val="center"/>
              <w:rPr>
                <w:lang w:val="id-ID"/>
              </w:rPr>
            </w:pPr>
            <w:r w:rsidRPr="00DF6188">
              <w:rPr>
                <w:lang w:val="id-ID"/>
              </w:rPr>
              <w:t>5</w:t>
            </w:r>
            <w:r w:rsidR="00764108" w:rsidRPr="00DF6188">
              <w:rPr>
                <w:lang w:val="id-ID"/>
              </w:rPr>
              <w:t>1</w:t>
            </w:r>
          </w:p>
        </w:tc>
        <w:tc>
          <w:tcPr>
            <w:tcW w:w="1243" w:type="dxa"/>
          </w:tcPr>
          <w:p w14:paraId="212F7FD0" w14:textId="29C9066B" w:rsidR="00EA2509" w:rsidRPr="00DF6188" w:rsidRDefault="00EA2509" w:rsidP="00EA2509">
            <w:pPr>
              <w:pStyle w:val="NoSpacing"/>
              <w:jc w:val="center"/>
              <w:rPr>
                <w:lang w:val="id-ID"/>
              </w:rPr>
            </w:pPr>
            <w:r w:rsidRPr="00DF6188">
              <w:rPr>
                <w:lang w:val="id-ID"/>
              </w:rPr>
              <w:t>20</w:t>
            </w:r>
          </w:p>
        </w:tc>
        <w:tc>
          <w:tcPr>
            <w:tcW w:w="1099" w:type="dxa"/>
          </w:tcPr>
          <w:p w14:paraId="364701F7" w14:textId="441FBEC4" w:rsidR="00EA2509" w:rsidRPr="00DF6188" w:rsidRDefault="00EA2509" w:rsidP="00EA2509">
            <w:pPr>
              <w:pStyle w:val="NoSpacing"/>
              <w:jc w:val="center"/>
              <w:rPr>
                <w:lang w:val="id-ID"/>
              </w:rPr>
            </w:pPr>
            <w:r w:rsidRPr="00DF6188">
              <w:rPr>
                <w:lang w:val="id-ID"/>
              </w:rPr>
              <w:t>7</w:t>
            </w:r>
            <w:r w:rsidR="00764108" w:rsidRPr="00DF6188">
              <w:rPr>
                <w:lang w:val="id-ID"/>
              </w:rPr>
              <w:t>1</w:t>
            </w:r>
          </w:p>
        </w:tc>
        <w:tc>
          <w:tcPr>
            <w:tcW w:w="1497" w:type="dxa"/>
          </w:tcPr>
          <w:p w14:paraId="5D232B6F" w14:textId="0BDF5B7B" w:rsidR="00EA2509" w:rsidRPr="00DF6188" w:rsidRDefault="00DD5715" w:rsidP="00EA2509">
            <w:pPr>
              <w:pStyle w:val="NoSpacing"/>
              <w:jc w:val="center"/>
              <w:rPr>
                <w:lang w:val="id-ID"/>
              </w:rPr>
            </w:pPr>
            <w:r w:rsidRPr="00DF6188">
              <w:rPr>
                <w:lang w:val="id-ID"/>
              </w:rPr>
              <w:t>100%</w:t>
            </w:r>
          </w:p>
        </w:tc>
      </w:tr>
    </w:tbl>
    <w:p w14:paraId="5D95226F" w14:textId="7EF92FC6" w:rsidR="00BA7136" w:rsidRPr="00DF6188" w:rsidRDefault="00A30DCB" w:rsidP="00A30DCB">
      <w:pPr>
        <w:pStyle w:val="NoSpacing"/>
        <w:spacing w:line="480" w:lineRule="auto"/>
        <w:rPr>
          <w:lang w:val="id-ID"/>
        </w:rPr>
      </w:pPr>
      <w:r w:rsidRPr="00DF6188">
        <w:rPr>
          <w:lang w:val="id-ID"/>
        </w:rPr>
        <w:t>Sumber Data: Satlantas Polres Dumai, Tahun 2025</w:t>
      </w:r>
    </w:p>
    <w:p w14:paraId="31FB8A1C" w14:textId="27FFAA4F" w:rsidR="004B218A" w:rsidRPr="00DF6188" w:rsidRDefault="004B218A" w:rsidP="004B218A">
      <w:pPr>
        <w:pStyle w:val="NoSpacing"/>
        <w:spacing w:line="480" w:lineRule="auto"/>
        <w:ind w:firstLine="426"/>
        <w:jc w:val="both"/>
        <w:rPr>
          <w:lang w:val="id-ID"/>
        </w:rPr>
      </w:pPr>
      <w:r w:rsidRPr="00DF6188">
        <w:rPr>
          <w:lang w:val="id-ID"/>
        </w:rPr>
        <w:t xml:space="preserve">Berdasarkan </w:t>
      </w:r>
      <w:r w:rsidR="00B21665" w:rsidRPr="00DF6188">
        <w:rPr>
          <w:lang w:val="id-ID"/>
        </w:rPr>
        <w:t>t</w:t>
      </w:r>
      <w:r w:rsidRPr="00DF6188">
        <w:rPr>
          <w:lang w:val="id-ID"/>
        </w:rPr>
        <w:t xml:space="preserve">abel IV.3, </w:t>
      </w:r>
      <w:r w:rsidR="00D57810" w:rsidRPr="00DF6188">
        <w:rPr>
          <w:lang w:val="id-ID"/>
        </w:rPr>
        <w:t xml:space="preserve">komposisi pegawai Satlantas Polres Dumai Tahun 2025 menunjukkan bahwa mayoritas pegawai memiliki tingkat pendidikan SMA, yaitu sebanyak 40 orang atau 56,34% dari total pegawai. Pegawai dengan pendidikan S1 menempati urutan kedua, berjumlah 27 orang atau 38,03%. Sementara itu, pegawai yang berpendidikan S2 dan D3 </w:t>
      </w:r>
      <w:r w:rsidR="00D57810" w:rsidRPr="00DF6188">
        <w:rPr>
          <w:lang w:val="id-ID"/>
        </w:rPr>
        <w:lastRenderedPageBreak/>
        <w:t>masing-masing berjumlah 2 orang atau 2,82%.</w:t>
      </w:r>
      <w:r w:rsidR="0012615A" w:rsidRPr="00DF6188">
        <w:rPr>
          <w:lang w:val="id-ID"/>
        </w:rPr>
        <w:t xml:space="preserve"> Data ini mengindikasikan bahwa sebagian besar pegawai memiliki latar belakang pendidikan menengah, sementara lulusan perguruan tinggi (S1, S2, dan D3) memiliki proporsi yang lebih kecil.</w:t>
      </w:r>
    </w:p>
    <w:p w14:paraId="1E252893" w14:textId="77777777" w:rsidR="003A608C" w:rsidRPr="00DF6188" w:rsidRDefault="003A608C" w:rsidP="008206F7">
      <w:pPr>
        <w:pStyle w:val="ListParagraph"/>
        <w:numPr>
          <w:ilvl w:val="6"/>
          <w:numId w:val="44"/>
        </w:numPr>
        <w:spacing w:line="480" w:lineRule="auto"/>
        <w:ind w:left="426" w:hanging="426"/>
        <w:jc w:val="both"/>
        <w:rPr>
          <w:lang w:val="id-ID"/>
        </w:rPr>
      </w:pPr>
      <w:r w:rsidRPr="00DF6188">
        <w:rPr>
          <w:lang w:val="id-ID"/>
        </w:rPr>
        <w:t>Keadaan Pegawai Berdasarkan Pangkat</w:t>
      </w:r>
    </w:p>
    <w:p w14:paraId="129244C1" w14:textId="77777777" w:rsidR="003A608C" w:rsidRPr="00DF6188" w:rsidRDefault="003A608C" w:rsidP="003A608C">
      <w:pPr>
        <w:pStyle w:val="ListParagraph"/>
        <w:spacing w:line="480" w:lineRule="auto"/>
        <w:ind w:left="0" w:firstLine="426"/>
        <w:jc w:val="both"/>
        <w:rPr>
          <w:lang w:val="id-ID"/>
        </w:rPr>
      </w:pPr>
      <w:r w:rsidRPr="00DF6188">
        <w:rPr>
          <w:lang w:val="id-ID"/>
        </w:rPr>
        <w:t>Pangkat merupakan salah satu indikator struktur jenjang kepangkatan dalam organisasi Kepolisian Negara Republik Indonesia. Di Satlantas Polres Dumai, status pangkat mencerminkan tingkat kewenangan, tanggung jawab, serta pengalaman masing-masing personel. Komposisi pegawai berdasarkan pangkat juga memberikan gambaran mengenai distribusi peran dalam pelaksanaan tugas, baik di tingkat pelaksana hingga pengawas. Adapun jumlah pegawai berdasarkan pangkat di Satlantas Polres Dumai dapat dilihat pada tabel berikut:</w:t>
      </w:r>
    </w:p>
    <w:p w14:paraId="3650AA81" w14:textId="7AA60C73" w:rsidR="00BA7136" w:rsidRPr="00DF6188" w:rsidRDefault="007A097F" w:rsidP="007A097F">
      <w:pPr>
        <w:pStyle w:val="Caption"/>
        <w:rPr>
          <w:b w:val="0"/>
          <w:bCs/>
          <w:lang w:val="id-ID"/>
        </w:rPr>
      </w:pPr>
      <w:bookmarkStart w:id="19" w:name="_Toc206409370"/>
      <w:r w:rsidRPr="00C93C65">
        <w:rPr>
          <w:lang w:val="sv-SE"/>
        </w:rPr>
        <w:t xml:space="preserve">Tabel IV. </w:t>
      </w:r>
      <w:r w:rsidR="00893C46">
        <w:fldChar w:fldCharType="begin"/>
      </w:r>
      <w:r w:rsidR="00893C46" w:rsidRPr="00C93C65">
        <w:rPr>
          <w:lang w:val="sv-SE"/>
        </w:rPr>
        <w:instrText xml:space="preserve"> SEQ Tabel_IV. \* ARABIC </w:instrText>
      </w:r>
      <w:r w:rsidR="00893C46">
        <w:fldChar w:fldCharType="separate"/>
      </w:r>
      <w:r w:rsidR="004E02C5">
        <w:rPr>
          <w:noProof/>
          <w:lang w:val="sv-SE"/>
        </w:rPr>
        <w:t>4</w:t>
      </w:r>
      <w:r w:rsidR="00893C46">
        <w:rPr>
          <w:noProof/>
        </w:rPr>
        <w:fldChar w:fldCharType="end"/>
      </w:r>
      <w:r w:rsidRPr="00C93C65">
        <w:rPr>
          <w:lang w:val="sv-SE"/>
        </w:rPr>
        <w:t xml:space="preserve"> </w:t>
      </w:r>
      <w:r w:rsidRPr="00C93C65">
        <w:rPr>
          <w:lang w:val="sv-SE"/>
        </w:rPr>
        <w:br w:type="textWrapping" w:clear="all"/>
        <w:t>Keadaan Pegawai Berdasarkan Pangkat pada Satlantas Polres Dumai</w:t>
      </w:r>
      <w:bookmarkEnd w:id="19"/>
    </w:p>
    <w:tbl>
      <w:tblPr>
        <w:tblStyle w:val="TableGrid"/>
        <w:tblW w:w="0" w:type="auto"/>
        <w:jc w:val="center"/>
        <w:tblLook w:val="04A0" w:firstRow="1" w:lastRow="0" w:firstColumn="1" w:lastColumn="0" w:noHBand="0" w:noVBand="1"/>
      </w:tblPr>
      <w:tblGrid>
        <w:gridCol w:w="536"/>
        <w:gridCol w:w="4137"/>
        <w:gridCol w:w="1083"/>
        <w:gridCol w:w="1497"/>
      </w:tblGrid>
      <w:tr w:rsidR="00EA2509" w:rsidRPr="00DF6188" w14:paraId="4F276D20" w14:textId="77777777" w:rsidTr="00432ACB">
        <w:trPr>
          <w:jc w:val="center"/>
        </w:trPr>
        <w:tc>
          <w:tcPr>
            <w:tcW w:w="536" w:type="dxa"/>
            <w:vAlign w:val="center"/>
          </w:tcPr>
          <w:p w14:paraId="51D0AE04" w14:textId="5E6CED90" w:rsidR="00EA2509" w:rsidRPr="00DF6188" w:rsidRDefault="00EA2509" w:rsidP="00EA2509">
            <w:pPr>
              <w:pStyle w:val="NoSpacing"/>
              <w:jc w:val="center"/>
              <w:rPr>
                <w:b/>
                <w:bCs/>
                <w:lang w:val="id-ID"/>
              </w:rPr>
            </w:pPr>
            <w:r w:rsidRPr="00DF6188">
              <w:rPr>
                <w:b/>
                <w:bCs/>
                <w:lang w:val="id-ID"/>
              </w:rPr>
              <w:t>No</w:t>
            </w:r>
          </w:p>
        </w:tc>
        <w:tc>
          <w:tcPr>
            <w:tcW w:w="4137" w:type="dxa"/>
            <w:vAlign w:val="center"/>
          </w:tcPr>
          <w:p w14:paraId="4DB0AE9D" w14:textId="4C3CA9CC" w:rsidR="00EA2509" w:rsidRPr="00DF6188" w:rsidRDefault="00EA2509" w:rsidP="00EA2509">
            <w:pPr>
              <w:pStyle w:val="NoSpacing"/>
              <w:jc w:val="center"/>
              <w:rPr>
                <w:b/>
                <w:bCs/>
                <w:lang w:val="id-ID"/>
              </w:rPr>
            </w:pPr>
            <w:r w:rsidRPr="00DF6188">
              <w:rPr>
                <w:b/>
                <w:bCs/>
                <w:lang w:val="id-ID"/>
              </w:rPr>
              <w:t>Pangkat</w:t>
            </w:r>
          </w:p>
        </w:tc>
        <w:tc>
          <w:tcPr>
            <w:tcW w:w="1083" w:type="dxa"/>
            <w:vAlign w:val="center"/>
          </w:tcPr>
          <w:p w14:paraId="53735BF7" w14:textId="77777777" w:rsidR="00EA2509" w:rsidRPr="00DF6188" w:rsidRDefault="00EA2509" w:rsidP="00EA2509">
            <w:pPr>
              <w:pStyle w:val="NoSpacing"/>
              <w:jc w:val="center"/>
              <w:rPr>
                <w:b/>
                <w:bCs/>
                <w:lang w:val="id-ID"/>
              </w:rPr>
            </w:pPr>
            <w:r w:rsidRPr="00DF6188">
              <w:rPr>
                <w:b/>
                <w:bCs/>
                <w:lang w:val="id-ID"/>
              </w:rPr>
              <w:t>Jumlah</w:t>
            </w:r>
          </w:p>
          <w:p w14:paraId="0E278ABD" w14:textId="53CCC7EA" w:rsidR="00EA2509" w:rsidRPr="00DF6188" w:rsidRDefault="00EA2509" w:rsidP="00EA2509">
            <w:pPr>
              <w:pStyle w:val="NoSpacing"/>
              <w:jc w:val="center"/>
              <w:rPr>
                <w:b/>
                <w:bCs/>
                <w:lang w:val="id-ID"/>
              </w:rPr>
            </w:pPr>
            <w:r w:rsidRPr="00DF6188">
              <w:rPr>
                <w:b/>
                <w:bCs/>
                <w:lang w:val="id-ID"/>
              </w:rPr>
              <w:t>(Orang)</w:t>
            </w:r>
          </w:p>
        </w:tc>
        <w:tc>
          <w:tcPr>
            <w:tcW w:w="1497" w:type="dxa"/>
            <w:vAlign w:val="center"/>
          </w:tcPr>
          <w:p w14:paraId="74CE8350" w14:textId="77777777" w:rsidR="00EA2509" w:rsidRPr="00DF6188" w:rsidRDefault="00EA2509" w:rsidP="00EA2509">
            <w:pPr>
              <w:pStyle w:val="NoSpacing"/>
              <w:jc w:val="center"/>
              <w:rPr>
                <w:b/>
                <w:bCs/>
                <w:lang w:val="id-ID"/>
              </w:rPr>
            </w:pPr>
            <w:r w:rsidRPr="00DF6188">
              <w:rPr>
                <w:b/>
                <w:bCs/>
                <w:lang w:val="id-ID"/>
              </w:rPr>
              <w:t>Persentase</w:t>
            </w:r>
          </w:p>
          <w:p w14:paraId="1E023600" w14:textId="259BAF5C" w:rsidR="00EA2509" w:rsidRPr="00DF6188" w:rsidRDefault="00EA2509" w:rsidP="00EA2509">
            <w:pPr>
              <w:pStyle w:val="NoSpacing"/>
              <w:jc w:val="center"/>
              <w:rPr>
                <w:b/>
                <w:bCs/>
                <w:lang w:val="id-ID"/>
              </w:rPr>
            </w:pPr>
            <w:r w:rsidRPr="00DF6188">
              <w:rPr>
                <w:b/>
                <w:bCs/>
                <w:lang w:val="id-ID"/>
              </w:rPr>
              <w:t>(%)</w:t>
            </w:r>
          </w:p>
        </w:tc>
      </w:tr>
      <w:tr w:rsidR="00C01BD4" w:rsidRPr="00DF6188" w14:paraId="6B909B08" w14:textId="77777777" w:rsidTr="001D4DAE">
        <w:trPr>
          <w:jc w:val="center"/>
        </w:trPr>
        <w:tc>
          <w:tcPr>
            <w:tcW w:w="536" w:type="dxa"/>
          </w:tcPr>
          <w:p w14:paraId="369251CC" w14:textId="29856FBC" w:rsidR="00C01BD4" w:rsidRPr="00DF6188" w:rsidRDefault="00C01BD4" w:rsidP="00C01BD4">
            <w:pPr>
              <w:pStyle w:val="NoSpacing"/>
              <w:jc w:val="center"/>
              <w:rPr>
                <w:lang w:val="id-ID"/>
              </w:rPr>
            </w:pPr>
            <w:r w:rsidRPr="00DF6188">
              <w:rPr>
                <w:lang w:val="id-ID"/>
              </w:rPr>
              <w:t>1</w:t>
            </w:r>
          </w:p>
        </w:tc>
        <w:tc>
          <w:tcPr>
            <w:tcW w:w="4137" w:type="dxa"/>
          </w:tcPr>
          <w:p w14:paraId="2658CB8A" w14:textId="5938314F" w:rsidR="00C01BD4" w:rsidRPr="00DF6188" w:rsidRDefault="00C01BD4" w:rsidP="00C01BD4">
            <w:pPr>
              <w:pStyle w:val="NoSpacing"/>
              <w:rPr>
                <w:lang w:val="id-ID"/>
              </w:rPr>
            </w:pPr>
            <w:r w:rsidRPr="00DF6188">
              <w:rPr>
                <w:lang w:val="id-ID"/>
              </w:rPr>
              <w:t>Ajun Komisaris Besar Polisi (AKBP)</w:t>
            </w:r>
          </w:p>
        </w:tc>
        <w:tc>
          <w:tcPr>
            <w:tcW w:w="1083" w:type="dxa"/>
          </w:tcPr>
          <w:p w14:paraId="37852B19" w14:textId="0EF069F7" w:rsidR="00C01BD4" w:rsidRPr="00DF6188" w:rsidRDefault="00C01BD4" w:rsidP="00C01BD4">
            <w:pPr>
              <w:pStyle w:val="NoSpacing"/>
              <w:jc w:val="center"/>
              <w:rPr>
                <w:lang w:val="id-ID"/>
              </w:rPr>
            </w:pPr>
            <w:r w:rsidRPr="00DF6188">
              <w:rPr>
                <w:lang w:val="id-ID"/>
              </w:rPr>
              <w:t>1</w:t>
            </w:r>
          </w:p>
        </w:tc>
        <w:tc>
          <w:tcPr>
            <w:tcW w:w="1497" w:type="dxa"/>
            <w:vAlign w:val="bottom"/>
          </w:tcPr>
          <w:p w14:paraId="0AD3403E" w14:textId="35A5F22C" w:rsidR="00C01BD4" w:rsidRPr="00DF6188" w:rsidRDefault="00C01BD4" w:rsidP="00C01BD4">
            <w:pPr>
              <w:pStyle w:val="NoSpacing"/>
              <w:jc w:val="center"/>
              <w:rPr>
                <w:lang w:val="id-ID"/>
              </w:rPr>
            </w:pPr>
            <w:r w:rsidRPr="00DF6188">
              <w:rPr>
                <w:color w:val="000000"/>
                <w:lang w:val="id-ID"/>
              </w:rPr>
              <w:t>1,41%</w:t>
            </w:r>
          </w:p>
        </w:tc>
      </w:tr>
      <w:tr w:rsidR="00C01BD4" w:rsidRPr="00DF6188" w14:paraId="10048AC7" w14:textId="77777777" w:rsidTr="001D4DAE">
        <w:trPr>
          <w:jc w:val="center"/>
        </w:trPr>
        <w:tc>
          <w:tcPr>
            <w:tcW w:w="536" w:type="dxa"/>
          </w:tcPr>
          <w:p w14:paraId="259879B8" w14:textId="7F1C54B6" w:rsidR="00C01BD4" w:rsidRPr="00DF6188" w:rsidRDefault="00C01BD4" w:rsidP="00C01BD4">
            <w:pPr>
              <w:pStyle w:val="NoSpacing"/>
              <w:jc w:val="center"/>
              <w:rPr>
                <w:lang w:val="id-ID"/>
              </w:rPr>
            </w:pPr>
            <w:r w:rsidRPr="00DF6188">
              <w:rPr>
                <w:lang w:val="id-ID"/>
              </w:rPr>
              <w:t>2</w:t>
            </w:r>
          </w:p>
        </w:tc>
        <w:tc>
          <w:tcPr>
            <w:tcW w:w="4137" w:type="dxa"/>
          </w:tcPr>
          <w:p w14:paraId="65824C67" w14:textId="1B35941E" w:rsidR="00C01BD4" w:rsidRPr="00DF6188" w:rsidRDefault="00C01BD4" w:rsidP="00C01BD4">
            <w:pPr>
              <w:pStyle w:val="NoSpacing"/>
              <w:rPr>
                <w:lang w:val="id-ID"/>
              </w:rPr>
            </w:pPr>
            <w:r w:rsidRPr="00DF6188">
              <w:rPr>
                <w:lang w:val="id-ID"/>
              </w:rPr>
              <w:t>Ajun Komisaris Polisi (AKP)</w:t>
            </w:r>
          </w:p>
        </w:tc>
        <w:tc>
          <w:tcPr>
            <w:tcW w:w="1083" w:type="dxa"/>
          </w:tcPr>
          <w:p w14:paraId="52B9ECF9" w14:textId="381DE666" w:rsidR="00C01BD4" w:rsidRPr="00DF6188" w:rsidRDefault="00C01BD4" w:rsidP="00C01BD4">
            <w:pPr>
              <w:pStyle w:val="NoSpacing"/>
              <w:jc w:val="center"/>
              <w:rPr>
                <w:lang w:val="id-ID"/>
              </w:rPr>
            </w:pPr>
            <w:r w:rsidRPr="00DF6188">
              <w:rPr>
                <w:lang w:val="id-ID"/>
              </w:rPr>
              <w:t>1</w:t>
            </w:r>
          </w:p>
        </w:tc>
        <w:tc>
          <w:tcPr>
            <w:tcW w:w="1497" w:type="dxa"/>
            <w:vAlign w:val="bottom"/>
          </w:tcPr>
          <w:p w14:paraId="41C4F954" w14:textId="061F9202" w:rsidR="00C01BD4" w:rsidRPr="00DF6188" w:rsidRDefault="00C01BD4" w:rsidP="00C01BD4">
            <w:pPr>
              <w:pStyle w:val="NoSpacing"/>
              <w:jc w:val="center"/>
              <w:rPr>
                <w:lang w:val="id-ID"/>
              </w:rPr>
            </w:pPr>
            <w:r w:rsidRPr="00DF6188">
              <w:rPr>
                <w:color w:val="000000"/>
                <w:lang w:val="id-ID"/>
              </w:rPr>
              <w:t>1,41%</w:t>
            </w:r>
          </w:p>
        </w:tc>
      </w:tr>
      <w:tr w:rsidR="00C01BD4" w:rsidRPr="00DF6188" w14:paraId="5DC7D1DF" w14:textId="77777777" w:rsidTr="001D4DAE">
        <w:trPr>
          <w:jc w:val="center"/>
        </w:trPr>
        <w:tc>
          <w:tcPr>
            <w:tcW w:w="536" w:type="dxa"/>
          </w:tcPr>
          <w:p w14:paraId="194CAE97" w14:textId="7CEACD03" w:rsidR="00C01BD4" w:rsidRPr="00DF6188" w:rsidRDefault="00C01BD4" w:rsidP="00C01BD4">
            <w:pPr>
              <w:pStyle w:val="NoSpacing"/>
              <w:jc w:val="center"/>
              <w:rPr>
                <w:lang w:val="id-ID"/>
              </w:rPr>
            </w:pPr>
            <w:r w:rsidRPr="00DF6188">
              <w:rPr>
                <w:lang w:val="id-ID"/>
              </w:rPr>
              <w:t>3</w:t>
            </w:r>
          </w:p>
        </w:tc>
        <w:tc>
          <w:tcPr>
            <w:tcW w:w="4137" w:type="dxa"/>
          </w:tcPr>
          <w:p w14:paraId="2DD29679" w14:textId="5EBD6ACF" w:rsidR="00C01BD4" w:rsidRPr="00DF6188" w:rsidRDefault="00C01BD4" w:rsidP="00C01BD4">
            <w:pPr>
              <w:pStyle w:val="NoSpacing"/>
              <w:rPr>
                <w:lang w:val="id-ID"/>
              </w:rPr>
            </w:pPr>
            <w:r w:rsidRPr="00DF6188">
              <w:rPr>
                <w:lang w:val="id-ID"/>
              </w:rPr>
              <w:t>Inspektur Polisi Satu (IPTU)</w:t>
            </w:r>
          </w:p>
        </w:tc>
        <w:tc>
          <w:tcPr>
            <w:tcW w:w="1083" w:type="dxa"/>
          </w:tcPr>
          <w:p w14:paraId="02E35B9B" w14:textId="6E1C9D56" w:rsidR="00C01BD4" w:rsidRPr="00DF6188" w:rsidRDefault="00C01BD4" w:rsidP="00C01BD4">
            <w:pPr>
              <w:pStyle w:val="NoSpacing"/>
              <w:jc w:val="center"/>
              <w:rPr>
                <w:lang w:val="id-ID"/>
              </w:rPr>
            </w:pPr>
            <w:r w:rsidRPr="00DF6188">
              <w:rPr>
                <w:lang w:val="id-ID"/>
              </w:rPr>
              <w:t>3</w:t>
            </w:r>
          </w:p>
        </w:tc>
        <w:tc>
          <w:tcPr>
            <w:tcW w:w="1497" w:type="dxa"/>
            <w:vAlign w:val="bottom"/>
          </w:tcPr>
          <w:p w14:paraId="673DECE6" w14:textId="67F1239B" w:rsidR="00C01BD4" w:rsidRPr="00DF6188" w:rsidRDefault="00C01BD4" w:rsidP="00C01BD4">
            <w:pPr>
              <w:pStyle w:val="NoSpacing"/>
              <w:jc w:val="center"/>
              <w:rPr>
                <w:lang w:val="id-ID"/>
              </w:rPr>
            </w:pPr>
            <w:r w:rsidRPr="00DF6188">
              <w:rPr>
                <w:color w:val="000000"/>
                <w:lang w:val="id-ID"/>
              </w:rPr>
              <w:t>4,23%</w:t>
            </w:r>
          </w:p>
        </w:tc>
      </w:tr>
      <w:tr w:rsidR="00C01BD4" w:rsidRPr="00DF6188" w14:paraId="3D6BE301" w14:textId="77777777" w:rsidTr="001D4DAE">
        <w:trPr>
          <w:jc w:val="center"/>
        </w:trPr>
        <w:tc>
          <w:tcPr>
            <w:tcW w:w="536" w:type="dxa"/>
          </w:tcPr>
          <w:p w14:paraId="55CB40D6" w14:textId="56C7F8E1" w:rsidR="00C01BD4" w:rsidRPr="00DF6188" w:rsidRDefault="00C01BD4" w:rsidP="00C01BD4">
            <w:pPr>
              <w:pStyle w:val="NoSpacing"/>
              <w:jc w:val="center"/>
              <w:rPr>
                <w:lang w:val="id-ID"/>
              </w:rPr>
            </w:pPr>
            <w:r w:rsidRPr="00DF6188">
              <w:rPr>
                <w:lang w:val="id-ID"/>
              </w:rPr>
              <w:t>4</w:t>
            </w:r>
          </w:p>
        </w:tc>
        <w:tc>
          <w:tcPr>
            <w:tcW w:w="4137" w:type="dxa"/>
          </w:tcPr>
          <w:p w14:paraId="71833000" w14:textId="0AA4A239" w:rsidR="00C01BD4" w:rsidRPr="00DF6188" w:rsidRDefault="00C01BD4" w:rsidP="00C01BD4">
            <w:pPr>
              <w:pStyle w:val="NoSpacing"/>
              <w:rPr>
                <w:lang w:val="id-ID"/>
              </w:rPr>
            </w:pPr>
            <w:r w:rsidRPr="00DF6188">
              <w:rPr>
                <w:lang w:val="id-ID"/>
              </w:rPr>
              <w:t>Inspektur Polisi Dua (IPDA)</w:t>
            </w:r>
          </w:p>
        </w:tc>
        <w:tc>
          <w:tcPr>
            <w:tcW w:w="1083" w:type="dxa"/>
          </w:tcPr>
          <w:p w14:paraId="50D55D2B" w14:textId="5ACCD49E" w:rsidR="00C01BD4" w:rsidRPr="00DF6188" w:rsidRDefault="00C01BD4" w:rsidP="00C01BD4">
            <w:pPr>
              <w:pStyle w:val="NoSpacing"/>
              <w:jc w:val="center"/>
              <w:rPr>
                <w:lang w:val="id-ID"/>
              </w:rPr>
            </w:pPr>
            <w:r w:rsidRPr="00DF6188">
              <w:rPr>
                <w:lang w:val="id-ID"/>
              </w:rPr>
              <w:t>1</w:t>
            </w:r>
          </w:p>
        </w:tc>
        <w:tc>
          <w:tcPr>
            <w:tcW w:w="1497" w:type="dxa"/>
            <w:vAlign w:val="bottom"/>
          </w:tcPr>
          <w:p w14:paraId="24642D7D" w14:textId="1356D6B6" w:rsidR="00C01BD4" w:rsidRPr="00DF6188" w:rsidRDefault="00C01BD4" w:rsidP="00C01BD4">
            <w:pPr>
              <w:pStyle w:val="NoSpacing"/>
              <w:jc w:val="center"/>
              <w:rPr>
                <w:lang w:val="id-ID"/>
              </w:rPr>
            </w:pPr>
            <w:r w:rsidRPr="00DF6188">
              <w:rPr>
                <w:color w:val="000000"/>
                <w:lang w:val="id-ID"/>
              </w:rPr>
              <w:t>1,41%</w:t>
            </w:r>
          </w:p>
        </w:tc>
      </w:tr>
      <w:tr w:rsidR="00C01BD4" w:rsidRPr="00DF6188" w14:paraId="75C5534F" w14:textId="77777777" w:rsidTr="001D4DAE">
        <w:trPr>
          <w:jc w:val="center"/>
        </w:trPr>
        <w:tc>
          <w:tcPr>
            <w:tcW w:w="536" w:type="dxa"/>
          </w:tcPr>
          <w:p w14:paraId="6EF075A0" w14:textId="2A516880" w:rsidR="00C01BD4" w:rsidRPr="00DF6188" w:rsidRDefault="00C01BD4" w:rsidP="00C01BD4">
            <w:pPr>
              <w:pStyle w:val="NoSpacing"/>
              <w:jc w:val="center"/>
              <w:rPr>
                <w:lang w:val="id-ID"/>
              </w:rPr>
            </w:pPr>
            <w:r w:rsidRPr="00DF6188">
              <w:rPr>
                <w:lang w:val="id-ID"/>
              </w:rPr>
              <w:t>5</w:t>
            </w:r>
          </w:p>
        </w:tc>
        <w:tc>
          <w:tcPr>
            <w:tcW w:w="4137" w:type="dxa"/>
          </w:tcPr>
          <w:p w14:paraId="19DD7A48" w14:textId="12606F19" w:rsidR="00C01BD4" w:rsidRPr="00DF6188" w:rsidRDefault="00C01BD4" w:rsidP="00C01BD4">
            <w:pPr>
              <w:pStyle w:val="NoSpacing"/>
              <w:rPr>
                <w:lang w:val="id-ID"/>
              </w:rPr>
            </w:pPr>
            <w:r w:rsidRPr="00DF6188">
              <w:rPr>
                <w:lang w:val="id-ID"/>
              </w:rPr>
              <w:t>Ajun Inspektur Polisi Satu (AIPTU)</w:t>
            </w:r>
          </w:p>
        </w:tc>
        <w:tc>
          <w:tcPr>
            <w:tcW w:w="1083" w:type="dxa"/>
          </w:tcPr>
          <w:p w14:paraId="60A8D912" w14:textId="7F058C48" w:rsidR="00C01BD4" w:rsidRPr="00DF6188" w:rsidRDefault="00C01BD4" w:rsidP="00C01BD4">
            <w:pPr>
              <w:pStyle w:val="NoSpacing"/>
              <w:jc w:val="center"/>
              <w:rPr>
                <w:lang w:val="id-ID"/>
              </w:rPr>
            </w:pPr>
            <w:r w:rsidRPr="00DF6188">
              <w:rPr>
                <w:lang w:val="id-ID"/>
              </w:rPr>
              <w:t>6</w:t>
            </w:r>
          </w:p>
        </w:tc>
        <w:tc>
          <w:tcPr>
            <w:tcW w:w="1497" w:type="dxa"/>
            <w:vAlign w:val="bottom"/>
          </w:tcPr>
          <w:p w14:paraId="489C7B3A" w14:textId="5E0465CB" w:rsidR="00C01BD4" w:rsidRPr="00DF6188" w:rsidRDefault="00C01BD4" w:rsidP="00C01BD4">
            <w:pPr>
              <w:pStyle w:val="NoSpacing"/>
              <w:jc w:val="center"/>
              <w:rPr>
                <w:lang w:val="id-ID"/>
              </w:rPr>
            </w:pPr>
            <w:r w:rsidRPr="00DF6188">
              <w:rPr>
                <w:color w:val="000000"/>
                <w:lang w:val="id-ID"/>
              </w:rPr>
              <w:t>8,45%</w:t>
            </w:r>
          </w:p>
        </w:tc>
      </w:tr>
      <w:tr w:rsidR="00C01BD4" w:rsidRPr="00DF6188" w14:paraId="0019620E" w14:textId="77777777" w:rsidTr="001D4DAE">
        <w:trPr>
          <w:jc w:val="center"/>
        </w:trPr>
        <w:tc>
          <w:tcPr>
            <w:tcW w:w="536" w:type="dxa"/>
          </w:tcPr>
          <w:p w14:paraId="2E1A0073" w14:textId="22858C72" w:rsidR="00C01BD4" w:rsidRPr="00DF6188" w:rsidRDefault="00C01BD4" w:rsidP="00C01BD4">
            <w:pPr>
              <w:pStyle w:val="NoSpacing"/>
              <w:jc w:val="center"/>
              <w:rPr>
                <w:lang w:val="id-ID"/>
              </w:rPr>
            </w:pPr>
            <w:r w:rsidRPr="00DF6188">
              <w:rPr>
                <w:lang w:val="id-ID"/>
              </w:rPr>
              <w:t>6</w:t>
            </w:r>
          </w:p>
        </w:tc>
        <w:tc>
          <w:tcPr>
            <w:tcW w:w="4137" w:type="dxa"/>
          </w:tcPr>
          <w:p w14:paraId="36901445" w14:textId="76427C5D" w:rsidR="00C01BD4" w:rsidRPr="00DF6188" w:rsidRDefault="00C01BD4" w:rsidP="00C01BD4">
            <w:pPr>
              <w:pStyle w:val="NoSpacing"/>
              <w:rPr>
                <w:lang w:val="id-ID"/>
              </w:rPr>
            </w:pPr>
            <w:r w:rsidRPr="00DF6188">
              <w:rPr>
                <w:lang w:val="id-ID"/>
              </w:rPr>
              <w:t>Ajun Inspektur Polisi Dua (AIPDA)</w:t>
            </w:r>
          </w:p>
        </w:tc>
        <w:tc>
          <w:tcPr>
            <w:tcW w:w="1083" w:type="dxa"/>
          </w:tcPr>
          <w:p w14:paraId="50666266" w14:textId="4457B33D" w:rsidR="00C01BD4" w:rsidRPr="00DF6188" w:rsidRDefault="00C01BD4" w:rsidP="00C01BD4">
            <w:pPr>
              <w:pStyle w:val="NoSpacing"/>
              <w:jc w:val="center"/>
              <w:rPr>
                <w:lang w:val="id-ID"/>
              </w:rPr>
            </w:pPr>
            <w:r w:rsidRPr="00DF6188">
              <w:rPr>
                <w:lang w:val="id-ID"/>
              </w:rPr>
              <w:t>13</w:t>
            </w:r>
          </w:p>
        </w:tc>
        <w:tc>
          <w:tcPr>
            <w:tcW w:w="1497" w:type="dxa"/>
            <w:vAlign w:val="bottom"/>
          </w:tcPr>
          <w:p w14:paraId="02D9B9E7" w14:textId="52B8B7AB" w:rsidR="00C01BD4" w:rsidRPr="00DF6188" w:rsidRDefault="00C01BD4" w:rsidP="00C01BD4">
            <w:pPr>
              <w:pStyle w:val="NoSpacing"/>
              <w:jc w:val="center"/>
              <w:rPr>
                <w:lang w:val="id-ID"/>
              </w:rPr>
            </w:pPr>
            <w:r w:rsidRPr="00DF6188">
              <w:rPr>
                <w:color w:val="000000"/>
                <w:lang w:val="id-ID"/>
              </w:rPr>
              <w:t>18,31%</w:t>
            </w:r>
          </w:p>
        </w:tc>
      </w:tr>
      <w:tr w:rsidR="00C01BD4" w:rsidRPr="00DF6188" w14:paraId="335821B6" w14:textId="77777777" w:rsidTr="001D4DAE">
        <w:trPr>
          <w:jc w:val="center"/>
        </w:trPr>
        <w:tc>
          <w:tcPr>
            <w:tcW w:w="536" w:type="dxa"/>
          </w:tcPr>
          <w:p w14:paraId="68D362F7" w14:textId="655B192D" w:rsidR="00C01BD4" w:rsidRPr="00DF6188" w:rsidRDefault="00C01BD4" w:rsidP="00C01BD4">
            <w:pPr>
              <w:pStyle w:val="NoSpacing"/>
              <w:jc w:val="center"/>
              <w:rPr>
                <w:lang w:val="id-ID"/>
              </w:rPr>
            </w:pPr>
            <w:r w:rsidRPr="00DF6188">
              <w:rPr>
                <w:lang w:val="id-ID"/>
              </w:rPr>
              <w:t>7</w:t>
            </w:r>
          </w:p>
        </w:tc>
        <w:tc>
          <w:tcPr>
            <w:tcW w:w="4137" w:type="dxa"/>
          </w:tcPr>
          <w:p w14:paraId="10887A32" w14:textId="22861D14" w:rsidR="00C01BD4" w:rsidRPr="00DF6188" w:rsidRDefault="00C01BD4" w:rsidP="00C01BD4">
            <w:pPr>
              <w:pStyle w:val="NoSpacing"/>
              <w:rPr>
                <w:lang w:val="id-ID"/>
              </w:rPr>
            </w:pPr>
            <w:r w:rsidRPr="00DF6188">
              <w:rPr>
                <w:lang w:val="id-ID"/>
              </w:rPr>
              <w:t>Brigadir Polisi Kepala (BRIPKA)</w:t>
            </w:r>
          </w:p>
        </w:tc>
        <w:tc>
          <w:tcPr>
            <w:tcW w:w="1083" w:type="dxa"/>
          </w:tcPr>
          <w:p w14:paraId="5EC496D2" w14:textId="4BD4F55F" w:rsidR="00C01BD4" w:rsidRPr="00DF6188" w:rsidRDefault="00C01BD4" w:rsidP="00C01BD4">
            <w:pPr>
              <w:pStyle w:val="NoSpacing"/>
              <w:jc w:val="center"/>
              <w:rPr>
                <w:lang w:val="id-ID"/>
              </w:rPr>
            </w:pPr>
            <w:r w:rsidRPr="00DF6188">
              <w:rPr>
                <w:lang w:val="id-ID"/>
              </w:rPr>
              <w:t>8</w:t>
            </w:r>
          </w:p>
        </w:tc>
        <w:tc>
          <w:tcPr>
            <w:tcW w:w="1497" w:type="dxa"/>
            <w:vAlign w:val="bottom"/>
          </w:tcPr>
          <w:p w14:paraId="36DADB25" w14:textId="0CDF0987" w:rsidR="00C01BD4" w:rsidRPr="00DF6188" w:rsidRDefault="00C01BD4" w:rsidP="00C01BD4">
            <w:pPr>
              <w:pStyle w:val="NoSpacing"/>
              <w:jc w:val="center"/>
              <w:rPr>
                <w:lang w:val="id-ID"/>
              </w:rPr>
            </w:pPr>
            <w:r w:rsidRPr="00DF6188">
              <w:rPr>
                <w:color w:val="000000"/>
                <w:lang w:val="id-ID"/>
              </w:rPr>
              <w:t>11,27%</w:t>
            </w:r>
          </w:p>
        </w:tc>
      </w:tr>
      <w:tr w:rsidR="00C01BD4" w:rsidRPr="00DF6188" w14:paraId="4F044114" w14:textId="77777777" w:rsidTr="001D4DAE">
        <w:trPr>
          <w:jc w:val="center"/>
        </w:trPr>
        <w:tc>
          <w:tcPr>
            <w:tcW w:w="536" w:type="dxa"/>
          </w:tcPr>
          <w:p w14:paraId="603746E0" w14:textId="12DDA15C" w:rsidR="00C01BD4" w:rsidRPr="00DF6188" w:rsidRDefault="00C01BD4" w:rsidP="00C01BD4">
            <w:pPr>
              <w:pStyle w:val="NoSpacing"/>
              <w:jc w:val="center"/>
              <w:rPr>
                <w:lang w:val="id-ID"/>
              </w:rPr>
            </w:pPr>
            <w:r w:rsidRPr="00DF6188">
              <w:rPr>
                <w:lang w:val="id-ID"/>
              </w:rPr>
              <w:t>9</w:t>
            </w:r>
          </w:p>
        </w:tc>
        <w:tc>
          <w:tcPr>
            <w:tcW w:w="4137" w:type="dxa"/>
          </w:tcPr>
          <w:p w14:paraId="43A6EEA5" w14:textId="2DD9180F" w:rsidR="00C01BD4" w:rsidRPr="00DF6188" w:rsidRDefault="00C01BD4" w:rsidP="00C01BD4">
            <w:pPr>
              <w:pStyle w:val="NoSpacing"/>
              <w:rPr>
                <w:lang w:val="id-ID"/>
              </w:rPr>
            </w:pPr>
            <w:r w:rsidRPr="00DF6188">
              <w:rPr>
                <w:lang w:val="id-ID"/>
              </w:rPr>
              <w:t>Brigadir Polisi Satu (BRIPTU)</w:t>
            </w:r>
          </w:p>
        </w:tc>
        <w:tc>
          <w:tcPr>
            <w:tcW w:w="1083" w:type="dxa"/>
          </w:tcPr>
          <w:p w14:paraId="761DFFAA" w14:textId="59129ABD" w:rsidR="00C01BD4" w:rsidRPr="00DF6188" w:rsidRDefault="00C01BD4" w:rsidP="00C01BD4">
            <w:pPr>
              <w:pStyle w:val="NoSpacing"/>
              <w:jc w:val="center"/>
              <w:rPr>
                <w:lang w:val="id-ID"/>
              </w:rPr>
            </w:pPr>
            <w:r w:rsidRPr="00DF6188">
              <w:rPr>
                <w:lang w:val="id-ID"/>
              </w:rPr>
              <w:t>4</w:t>
            </w:r>
          </w:p>
        </w:tc>
        <w:tc>
          <w:tcPr>
            <w:tcW w:w="1497" w:type="dxa"/>
            <w:vAlign w:val="bottom"/>
          </w:tcPr>
          <w:p w14:paraId="77E600C9" w14:textId="5816C57E" w:rsidR="00C01BD4" w:rsidRPr="00DF6188" w:rsidRDefault="00C01BD4" w:rsidP="00C01BD4">
            <w:pPr>
              <w:pStyle w:val="NoSpacing"/>
              <w:jc w:val="center"/>
              <w:rPr>
                <w:lang w:val="id-ID"/>
              </w:rPr>
            </w:pPr>
            <w:r w:rsidRPr="00DF6188">
              <w:rPr>
                <w:color w:val="000000"/>
                <w:lang w:val="id-ID"/>
              </w:rPr>
              <w:t>5,63%</w:t>
            </w:r>
          </w:p>
        </w:tc>
      </w:tr>
      <w:tr w:rsidR="00C01BD4" w:rsidRPr="00DF6188" w14:paraId="48FE2E53" w14:textId="77777777" w:rsidTr="001D4DAE">
        <w:trPr>
          <w:jc w:val="center"/>
        </w:trPr>
        <w:tc>
          <w:tcPr>
            <w:tcW w:w="536" w:type="dxa"/>
          </w:tcPr>
          <w:p w14:paraId="714179EC" w14:textId="73C5BF51" w:rsidR="00C01BD4" w:rsidRPr="00DF6188" w:rsidRDefault="00C01BD4" w:rsidP="00C01BD4">
            <w:pPr>
              <w:pStyle w:val="NoSpacing"/>
              <w:jc w:val="center"/>
              <w:rPr>
                <w:lang w:val="id-ID"/>
              </w:rPr>
            </w:pPr>
            <w:r w:rsidRPr="00DF6188">
              <w:rPr>
                <w:lang w:val="id-ID"/>
              </w:rPr>
              <w:t>10</w:t>
            </w:r>
          </w:p>
        </w:tc>
        <w:tc>
          <w:tcPr>
            <w:tcW w:w="4137" w:type="dxa"/>
          </w:tcPr>
          <w:p w14:paraId="77EF54E2" w14:textId="6D0A4A1B" w:rsidR="00C01BD4" w:rsidRPr="00DF6188" w:rsidRDefault="00C01BD4" w:rsidP="00C01BD4">
            <w:pPr>
              <w:pStyle w:val="NoSpacing"/>
              <w:rPr>
                <w:lang w:val="id-ID"/>
              </w:rPr>
            </w:pPr>
            <w:r w:rsidRPr="00DF6188">
              <w:rPr>
                <w:lang w:val="id-ID"/>
              </w:rPr>
              <w:t>Brigadir Polisi Dua (BRIPDA)</w:t>
            </w:r>
          </w:p>
        </w:tc>
        <w:tc>
          <w:tcPr>
            <w:tcW w:w="1083" w:type="dxa"/>
          </w:tcPr>
          <w:p w14:paraId="33984F93" w14:textId="29A466BF" w:rsidR="00C01BD4" w:rsidRPr="00DF6188" w:rsidRDefault="00C01BD4" w:rsidP="00C01BD4">
            <w:pPr>
              <w:pStyle w:val="NoSpacing"/>
              <w:jc w:val="center"/>
              <w:rPr>
                <w:lang w:val="id-ID"/>
              </w:rPr>
            </w:pPr>
            <w:r w:rsidRPr="00DF6188">
              <w:rPr>
                <w:lang w:val="id-ID"/>
              </w:rPr>
              <w:t>14</w:t>
            </w:r>
          </w:p>
        </w:tc>
        <w:tc>
          <w:tcPr>
            <w:tcW w:w="1497" w:type="dxa"/>
            <w:vAlign w:val="bottom"/>
          </w:tcPr>
          <w:p w14:paraId="75317C69" w14:textId="20B349B7" w:rsidR="00C01BD4" w:rsidRPr="00DF6188" w:rsidRDefault="00C01BD4" w:rsidP="00C01BD4">
            <w:pPr>
              <w:pStyle w:val="NoSpacing"/>
              <w:jc w:val="center"/>
              <w:rPr>
                <w:lang w:val="id-ID"/>
              </w:rPr>
            </w:pPr>
            <w:r w:rsidRPr="00DF6188">
              <w:rPr>
                <w:color w:val="000000"/>
                <w:lang w:val="id-ID"/>
              </w:rPr>
              <w:t>19,72%</w:t>
            </w:r>
          </w:p>
        </w:tc>
      </w:tr>
      <w:tr w:rsidR="00C01BD4" w:rsidRPr="00DF6188" w14:paraId="3F75DBDB" w14:textId="77777777" w:rsidTr="001D4DAE">
        <w:trPr>
          <w:jc w:val="center"/>
        </w:trPr>
        <w:tc>
          <w:tcPr>
            <w:tcW w:w="536" w:type="dxa"/>
          </w:tcPr>
          <w:p w14:paraId="5A43F054" w14:textId="0FCDAD8F" w:rsidR="00C01BD4" w:rsidRPr="00DF6188" w:rsidRDefault="00C01BD4" w:rsidP="00C01BD4">
            <w:pPr>
              <w:pStyle w:val="NoSpacing"/>
              <w:jc w:val="center"/>
              <w:rPr>
                <w:lang w:val="id-ID"/>
              </w:rPr>
            </w:pPr>
            <w:r w:rsidRPr="00DF6188">
              <w:rPr>
                <w:lang w:val="id-ID"/>
              </w:rPr>
              <w:t>11</w:t>
            </w:r>
          </w:p>
        </w:tc>
        <w:tc>
          <w:tcPr>
            <w:tcW w:w="4137" w:type="dxa"/>
          </w:tcPr>
          <w:p w14:paraId="7B67BFF9" w14:textId="3EC9DF8D" w:rsidR="00C01BD4" w:rsidRPr="00DF6188" w:rsidRDefault="00C01BD4" w:rsidP="00C01BD4">
            <w:pPr>
              <w:pStyle w:val="NoSpacing"/>
              <w:rPr>
                <w:lang w:val="id-ID"/>
              </w:rPr>
            </w:pPr>
            <w:r w:rsidRPr="00DF6188">
              <w:rPr>
                <w:lang w:val="id-ID"/>
              </w:rPr>
              <w:t>Honorer</w:t>
            </w:r>
          </w:p>
        </w:tc>
        <w:tc>
          <w:tcPr>
            <w:tcW w:w="1083" w:type="dxa"/>
          </w:tcPr>
          <w:p w14:paraId="563C9E27" w14:textId="79848F7C" w:rsidR="00C01BD4" w:rsidRPr="00DF6188" w:rsidRDefault="00C01BD4" w:rsidP="00C01BD4">
            <w:pPr>
              <w:pStyle w:val="NoSpacing"/>
              <w:jc w:val="center"/>
              <w:rPr>
                <w:lang w:val="id-ID"/>
              </w:rPr>
            </w:pPr>
            <w:r w:rsidRPr="00DF6188">
              <w:rPr>
                <w:lang w:val="id-ID"/>
              </w:rPr>
              <w:t>20</w:t>
            </w:r>
          </w:p>
        </w:tc>
        <w:tc>
          <w:tcPr>
            <w:tcW w:w="1497" w:type="dxa"/>
            <w:vAlign w:val="bottom"/>
          </w:tcPr>
          <w:p w14:paraId="6E8C312E" w14:textId="72F8E3C5" w:rsidR="00C01BD4" w:rsidRPr="00DF6188" w:rsidRDefault="00C01BD4" w:rsidP="00C01BD4">
            <w:pPr>
              <w:pStyle w:val="NoSpacing"/>
              <w:jc w:val="center"/>
              <w:rPr>
                <w:lang w:val="id-ID"/>
              </w:rPr>
            </w:pPr>
            <w:r w:rsidRPr="00DF6188">
              <w:rPr>
                <w:color w:val="000000"/>
                <w:lang w:val="id-ID"/>
              </w:rPr>
              <w:t>28,17%</w:t>
            </w:r>
          </w:p>
        </w:tc>
      </w:tr>
      <w:tr w:rsidR="00432ACB" w:rsidRPr="00DF6188" w14:paraId="1ADBF7F0" w14:textId="77777777" w:rsidTr="001D4DAE">
        <w:trPr>
          <w:jc w:val="center"/>
        </w:trPr>
        <w:tc>
          <w:tcPr>
            <w:tcW w:w="4673" w:type="dxa"/>
            <w:gridSpan w:val="2"/>
          </w:tcPr>
          <w:p w14:paraId="3FF3263B" w14:textId="75426382" w:rsidR="00432ACB" w:rsidRPr="00DF6188" w:rsidRDefault="00432ACB" w:rsidP="00432ACB">
            <w:pPr>
              <w:pStyle w:val="NoSpacing"/>
              <w:jc w:val="center"/>
              <w:rPr>
                <w:lang w:val="id-ID"/>
              </w:rPr>
            </w:pPr>
            <w:r w:rsidRPr="00DF6188">
              <w:rPr>
                <w:lang w:val="id-ID"/>
              </w:rPr>
              <w:t>Jumlah</w:t>
            </w:r>
          </w:p>
        </w:tc>
        <w:tc>
          <w:tcPr>
            <w:tcW w:w="1083" w:type="dxa"/>
          </w:tcPr>
          <w:p w14:paraId="6E0E881D" w14:textId="174544A5" w:rsidR="00432ACB" w:rsidRPr="00DF6188" w:rsidRDefault="00432ACB" w:rsidP="00432ACB">
            <w:pPr>
              <w:pStyle w:val="NoSpacing"/>
              <w:jc w:val="center"/>
              <w:rPr>
                <w:lang w:val="id-ID"/>
              </w:rPr>
            </w:pPr>
            <w:r w:rsidRPr="00DF6188">
              <w:rPr>
                <w:lang w:val="id-ID"/>
              </w:rPr>
              <w:t>7</w:t>
            </w:r>
            <w:r w:rsidR="00C01BD4" w:rsidRPr="00DF6188">
              <w:rPr>
                <w:lang w:val="id-ID"/>
              </w:rPr>
              <w:t>1</w:t>
            </w:r>
          </w:p>
        </w:tc>
        <w:tc>
          <w:tcPr>
            <w:tcW w:w="1497" w:type="dxa"/>
          </w:tcPr>
          <w:p w14:paraId="3E88A2D7" w14:textId="7B6F7277" w:rsidR="00432ACB" w:rsidRPr="00DF6188" w:rsidRDefault="00DD5715" w:rsidP="00432ACB">
            <w:pPr>
              <w:pStyle w:val="NoSpacing"/>
              <w:jc w:val="center"/>
              <w:rPr>
                <w:lang w:val="id-ID"/>
              </w:rPr>
            </w:pPr>
            <w:r w:rsidRPr="00DF6188">
              <w:rPr>
                <w:lang w:val="id-ID"/>
              </w:rPr>
              <w:t>100%</w:t>
            </w:r>
          </w:p>
        </w:tc>
      </w:tr>
    </w:tbl>
    <w:p w14:paraId="38761AB7" w14:textId="25EBA42A" w:rsidR="004B218A" w:rsidRPr="00DF6188" w:rsidRDefault="00432ACB" w:rsidP="004B218A">
      <w:pPr>
        <w:pStyle w:val="NoSpacing"/>
        <w:spacing w:line="480" w:lineRule="auto"/>
        <w:rPr>
          <w:lang w:val="id-ID"/>
        </w:rPr>
      </w:pPr>
      <w:r w:rsidRPr="00DF6188">
        <w:rPr>
          <w:lang w:val="id-ID"/>
        </w:rPr>
        <w:t>Sumber Data: Satlantas Polres Dumai, Tahun 2025</w:t>
      </w:r>
    </w:p>
    <w:p w14:paraId="29B948B3" w14:textId="554AFFDB" w:rsidR="0057135C" w:rsidRPr="00DF6188" w:rsidRDefault="0057135C" w:rsidP="0057135C">
      <w:pPr>
        <w:pStyle w:val="NoSpacing"/>
        <w:spacing w:line="480" w:lineRule="auto"/>
        <w:ind w:firstLine="426"/>
        <w:jc w:val="both"/>
        <w:rPr>
          <w:lang w:val="id-ID"/>
        </w:rPr>
      </w:pPr>
      <w:r w:rsidRPr="00DF6188">
        <w:rPr>
          <w:lang w:val="id-ID"/>
        </w:rPr>
        <w:lastRenderedPageBreak/>
        <w:t xml:space="preserve">Berdasarkan </w:t>
      </w:r>
      <w:r w:rsidR="00B21665" w:rsidRPr="00DF6188">
        <w:rPr>
          <w:lang w:val="id-ID"/>
        </w:rPr>
        <w:t>t</w:t>
      </w:r>
      <w:r w:rsidRPr="00DF6188">
        <w:rPr>
          <w:lang w:val="id-ID"/>
        </w:rPr>
        <w:t>abel IV.4, pangkat tertinggi diisi oleh Ajun Komisaris Besar Polisi (AKBP) dan Ajun Komisaris Polisi (AKP), masing-masing sebanyak 1 orang dengan persentase 1,</w:t>
      </w:r>
      <w:r w:rsidR="00C01BD4" w:rsidRPr="00DF6188">
        <w:rPr>
          <w:lang w:val="id-ID"/>
        </w:rPr>
        <w:t>41</w:t>
      </w:r>
      <w:r w:rsidRPr="00DF6188">
        <w:rPr>
          <w:lang w:val="id-ID"/>
        </w:rPr>
        <w:t>%. Selanjutnya, Inspektur Polisi Satu (IPTU) sebanyak 3 orang dengan persentase 4,</w:t>
      </w:r>
      <w:r w:rsidR="00C01BD4" w:rsidRPr="00DF6188">
        <w:rPr>
          <w:lang w:val="id-ID"/>
        </w:rPr>
        <w:t>23</w:t>
      </w:r>
      <w:r w:rsidRPr="00DF6188">
        <w:rPr>
          <w:lang w:val="id-ID"/>
        </w:rPr>
        <w:t>%, Inspektur Polisi Dua (IPDA) sebanyak 1 orang dengan persentase 1,</w:t>
      </w:r>
      <w:r w:rsidR="00C01BD4" w:rsidRPr="00DF6188">
        <w:rPr>
          <w:lang w:val="id-ID"/>
        </w:rPr>
        <w:t>41</w:t>
      </w:r>
      <w:r w:rsidRPr="00DF6188">
        <w:rPr>
          <w:lang w:val="id-ID"/>
        </w:rPr>
        <w:t>%, Ajun Inspektur Polisi Satu (AIPTU) sebanyak 6 orang dengan persentase 8,</w:t>
      </w:r>
      <w:r w:rsidR="00C01BD4" w:rsidRPr="00DF6188">
        <w:rPr>
          <w:lang w:val="id-ID"/>
        </w:rPr>
        <w:t>45</w:t>
      </w:r>
      <w:r w:rsidRPr="00DF6188">
        <w:rPr>
          <w:lang w:val="id-ID"/>
        </w:rPr>
        <w:t>%, dan Ajun Inspektur Polisi Dua (AIPDA) merupakan yang terbanyak dalam kategori perwira, yaitu sebanyak 13 orang dengan persentase 18,</w:t>
      </w:r>
      <w:r w:rsidR="00C01BD4" w:rsidRPr="00DF6188">
        <w:rPr>
          <w:lang w:val="id-ID"/>
        </w:rPr>
        <w:t>31</w:t>
      </w:r>
      <w:r w:rsidRPr="00DF6188">
        <w:rPr>
          <w:lang w:val="id-ID"/>
        </w:rPr>
        <w:t>%.</w:t>
      </w:r>
    </w:p>
    <w:p w14:paraId="5EF6B140" w14:textId="31131115" w:rsidR="00A63723" w:rsidRPr="00DF6188" w:rsidRDefault="0057135C" w:rsidP="0057135C">
      <w:pPr>
        <w:pStyle w:val="NoSpacing"/>
        <w:spacing w:line="480" w:lineRule="auto"/>
        <w:ind w:firstLine="426"/>
        <w:jc w:val="both"/>
        <w:rPr>
          <w:lang w:val="id-ID"/>
        </w:rPr>
      </w:pPr>
      <w:r w:rsidRPr="00DF6188">
        <w:rPr>
          <w:lang w:val="id-ID"/>
        </w:rPr>
        <w:t xml:space="preserve">Pada jenjang bintara, Brigadir Polisi Kepala (BRIPKA) berjumlah </w:t>
      </w:r>
      <w:r w:rsidR="00C01BD4" w:rsidRPr="00DF6188">
        <w:rPr>
          <w:lang w:val="id-ID"/>
        </w:rPr>
        <w:t>8</w:t>
      </w:r>
      <w:r w:rsidRPr="00DF6188">
        <w:rPr>
          <w:lang w:val="id-ID"/>
        </w:rPr>
        <w:t xml:space="preserve"> orang dengan persentase </w:t>
      </w:r>
      <w:r w:rsidR="00C01BD4" w:rsidRPr="00DF6188">
        <w:rPr>
          <w:lang w:val="id-ID"/>
        </w:rPr>
        <w:t>11,27</w:t>
      </w:r>
      <w:r w:rsidRPr="00DF6188">
        <w:rPr>
          <w:lang w:val="id-ID"/>
        </w:rPr>
        <w:t xml:space="preserve">%, Brigadir Polisi Satu (BRIPTU) sebanyak </w:t>
      </w:r>
      <w:r w:rsidR="00C01BD4" w:rsidRPr="00DF6188">
        <w:rPr>
          <w:lang w:val="id-ID"/>
        </w:rPr>
        <w:t>4</w:t>
      </w:r>
      <w:r w:rsidRPr="00DF6188">
        <w:rPr>
          <w:lang w:val="id-ID"/>
        </w:rPr>
        <w:t xml:space="preserve"> orang dengan persentase </w:t>
      </w:r>
      <w:r w:rsidR="00C01BD4" w:rsidRPr="00DF6188">
        <w:rPr>
          <w:lang w:val="id-ID"/>
        </w:rPr>
        <w:t>5,63</w:t>
      </w:r>
      <w:r w:rsidRPr="00DF6188">
        <w:rPr>
          <w:lang w:val="id-ID"/>
        </w:rPr>
        <w:t>%, dan Brigadir Polisi Dua (BRIPDA) sebanyak 1</w:t>
      </w:r>
      <w:r w:rsidR="00764108" w:rsidRPr="00DF6188">
        <w:rPr>
          <w:lang w:val="id-ID"/>
        </w:rPr>
        <w:t>4</w:t>
      </w:r>
      <w:r w:rsidRPr="00DF6188">
        <w:rPr>
          <w:lang w:val="id-ID"/>
        </w:rPr>
        <w:t xml:space="preserve"> orang dengan persentase 1</w:t>
      </w:r>
      <w:r w:rsidR="00764108" w:rsidRPr="00DF6188">
        <w:rPr>
          <w:lang w:val="id-ID"/>
        </w:rPr>
        <w:t>9</w:t>
      </w:r>
      <w:r w:rsidRPr="00DF6188">
        <w:rPr>
          <w:lang w:val="id-ID"/>
        </w:rPr>
        <w:t>,</w:t>
      </w:r>
      <w:r w:rsidR="00764108" w:rsidRPr="00DF6188">
        <w:rPr>
          <w:lang w:val="id-ID"/>
        </w:rPr>
        <w:t>72</w:t>
      </w:r>
      <w:r w:rsidRPr="00DF6188">
        <w:rPr>
          <w:lang w:val="id-ID"/>
        </w:rPr>
        <w:t>%. Selain itu, terdapat 20 orang tenaga honorer yang mencakup 2</w:t>
      </w:r>
      <w:r w:rsidR="00764108" w:rsidRPr="00DF6188">
        <w:rPr>
          <w:lang w:val="id-ID"/>
        </w:rPr>
        <w:t>8,17</w:t>
      </w:r>
      <w:r w:rsidRPr="00DF6188">
        <w:rPr>
          <w:lang w:val="id-ID"/>
        </w:rPr>
        <w:t>% dari total pegawai.</w:t>
      </w:r>
    </w:p>
    <w:p w14:paraId="1064602E" w14:textId="77777777" w:rsidR="003A608C" w:rsidRPr="00DF6188" w:rsidRDefault="003A608C" w:rsidP="008206F7">
      <w:pPr>
        <w:pStyle w:val="ListParagraph"/>
        <w:numPr>
          <w:ilvl w:val="6"/>
          <w:numId w:val="44"/>
        </w:numPr>
        <w:spacing w:line="480" w:lineRule="auto"/>
        <w:ind w:left="426" w:hanging="426"/>
        <w:jc w:val="both"/>
        <w:rPr>
          <w:lang w:val="id-ID"/>
        </w:rPr>
      </w:pPr>
      <w:r w:rsidRPr="00DF6188">
        <w:rPr>
          <w:lang w:val="id-ID"/>
        </w:rPr>
        <w:t>Keadaan Pegawai Berdasarkan Bidang Kerja</w:t>
      </w:r>
    </w:p>
    <w:p w14:paraId="6006959B" w14:textId="53CD6076" w:rsidR="00B21665" w:rsidRPr="00DF6188" w:rsidRDefault="003A608C" w:rsidP="0012615A">
      <w:pPr>
        <w:pStyle w:val="ListParagraph"/>
        <w:spacing w:line="480" w:lineRule="auto"/>
        <w:ind w:left="0" w:firstLine="426"/>
        <w:jc w:val="both"/>
        <w:rPr>
          <w:lang w:val="id-ID"/>
        </w:rPr>
      </w:pPr>
      <w:r w:rsidRPr="00DF6188">
        <w:rPr>
          <w:lang w:val="id-ID"/>
        </w:rPr>
        <w:t>Pembagian pegawai berdasarkan bidang kerja di Satlantas Polres Dumai mencerminkan spesialisasi tugas dalam mendukung kelancaran fungsi operasional satuan. Setiap bidang memiliki peran strategis. Penempatan pegawai sesuai bidang kerja bertujuan untuk meningkatkan efektivitas pelaksanaan tugas dan pencapaian kinerja satuan. Adapun komposisi pegawai berdasarkan bidang kerja dapat dilihat pada tabel berikut:</w:t>
      </w:r>
    </w:p>
    <w:p w14:paraId="17A0D609" w14:textId="77777777" w:rsidR="0012615A" w:rsidRPr="00DF6188" w:rsidRDefault="0012615A" w:rsidP="0012615A">
      <w:pPr>
        <w:pStyle w:val="ListParagraph"/>
        <w:spacing w:line="480" w:lineRule="auto"/>
        <w:ind w:left="0" w:firstLine="426"/>
        <w:jc w:val="both"/>
        <w:rPr>
          <w:lang w:val="id-ID"/>
        </w:rPr>
      </w:pPr>
    </w:p>
    <w:p w14:paraId="7E7F22F2" w14:textId="77777777" w:rsidR="0012615A" w:rsidRPr="00DF6188" w:rsidRDefault="0012615A" w:rsidP="0012615A">
      <w:pPr>
        <w:pStyle w:val="ListParagraph"/>
        <w:spacing w:line="480" w:lineRule="auto"/>
        <w:ind w:left="0" w:firstLine="426"/>
        <w:jc w:val="both"/>
        <w:rPr>
          <w:lang w:val="id-ID"/>
        </w:rPr>
      </w:pPr>
    </w:p>
    <w:p w14:paraId="4A1C8214" w14:textId="5ED3C4D2" w:rsidR="00BA7136" w:rsidRPr="00DF6188" w:rsidRDefault="007A097F" w:rsidP="007A097F">
      <w:pPr>
        <w:pStyle w:val="Caption"/>
        <w:rPr>
          <w:b w:val="0"/>
          <w:bCs/>
          <w:lang w:val="id-ID"/>
        </w:rPr>
      </w:pPr>
      <w:bookmarkStart w:id="20" w:name="_Toc206409371"/>
      <w:r w:rsidRPr="00C93C65">
        <w:rPr>
          <w:lang w:val="sv-SE"/>
        </w:rPr>
        <w:lastRenderedPageBreak/>
        <w:t xml:space="preserve">Tabel IV. </w:t>
      </w:r>
      <w:r w:rsidR="00893C46">
        <w:fldChar w:fldCharType="begin"/>
      </w:r>
      <w:r w:rsidR="00893C46" w:rsidRPr="00C93C65">
        <w:rPr>
          <w:lang w:val="sv-SE"/>
        </w:rPr>
        <w:instrText xml:space="preserve"> SEQ Tabel_IV. \* ARABIC </w:instrText>
      </w:r>
      <w:r w:rsidR="00893C46">
        <w:fldChar w:fldCharType="separate"/>
      </w:r>
      <w:r w:rsidR="004E02C5">
        <w:rPr>
          <w:noProof/>
          <w:lang w:val="sv-SE"/>
        </w:rPr>
        <w:t>5</w:t>
      </w:r>
      <w:r w:rsidR="00893C46">
        <w:rPr>
          <w:noProof/>
        </w:rPr>
        <w:fldChar w:fldCharType="end"/>
      </w:r>
      <w:r w:rsidRPr="00C93C65">
        <w:rPr>
          <w:lang w:val="sv-SE"/>
        </w:rPr>
        <w:t xml:space="preserve"> </w:t>
      </w:r>
      <w:r w:rsidRPr="00C93C65">
        <w:rPr>
          <w:lang w:val="sv-SE"/>
        </w:rPr>
        <w:br w:type="textWrapping" w:clear="all"/>
        <w:t>Keadaan Pegawai Berdasarkan Bidang Kerja pada Satlantas Polres Dumai</w:t>
      </w:r>
      <w:bookmarkEnd w:id="20"/>
    </w:p>
    <w:tbl>
      <w:tblPr>
        <w:tblStyle w:val="TableGrid"/>
        <w:tblW w:w="0" w:type="auto"/>
        <w:jc w:val="center"/>
        <w:tblLook w:val="04A0" w:firstRow="1" w:lastRow="0" w:firstColumn="1" w:lastColumn="0" w:noHBand="0" w:noVBand="1"/>
      </w:tblPr>
      <w:tblGrid>
        <w:gridCol w:w="536"/>
        <w:gridCol w:w="2749"/>
        <w:gridCol w:w="1585"/>
        <w:gridCol w:w="1585"/>
      </w:tblGrid>
      <w:tr w:rsidR="00F50334" w:rsidRPr="00DF6188" w14:paraId="616AE642" w14:textId="119F18FF" w:rsidTr="001D4DAE">
        <w:trPr>
          <w:tblHeader/>
          <w:jc w:val="center"/>
        </w:trPr>
        <w:tc>
          <w:tcPr>
            <w:tcW w:w="536" w:type="dxa"/>
            <w:vAlign w:val="center"/>
          </w:tcPr>
          <w:p w14:paraId="775554C2" w14:textId="64250779" w:rsidR="00F50334" w:rsidRPr="00DF6188" w:rsidRDefault="00F50334" w:rsidP="00A30DCB">
            <w:pPr>
              <w:pStyle w:val="NoSpacing"/>
              <w:jc w:val="center"/>
              <w:rPr>
                <w:b/>
                <w:bCs/>
                <w:lang w:val="id-ID"/>
              </w:rPr>
            </w:pPr>
            <w:r w:rsidRPr="00DF6188">
              <w:rPr>
                <w:b/>
                <w:bCs/>
                <w:lang w:val="id-ID"/>
              </w:rPr>
              <w:t>No</w:t>
            </w:r>
          </w:p>
        </w:tc>
        <w:tc>
          <w:tcPr>
            <w:tcW w:w="2749" w:type="dxa"/>
            <w:vAlign w:val="center"/>
          </w:tcPr>
          <w:p w14:paraId="1FA19C3A" w14:textId="1D916587" w:rsidR="00F50334" w:rsidRPr="00DF6188" w:rsidRDefault="00F50334" w:rsidP="00A30DCB">
            <w:pPr>
              <w:pStyle w:val="NoSpacing"/>
              <w:jc w:val="center"/>
              <w:rPr>
                <w:b/>
                <w:bCs/>
                <w:lang w:val="id-ID"/>
              </w:rPr>
            </w:pPr>
            <w:r w:rsidRPr="00DF6188">
              <w:rPr>
                <w:b/>
                <w:bCs/>
                <w:lang w:val="id-ID"/>
              </w:rPr>
              <w:t>Bidang Kerja</w:t>
            </w:r>
          </w:p>
        </w:tc>
        <w:tc>
          <w:tcPr>
            <w:tcW w:w="1585" w:type="dxa"/>
            <w:vAlign w:val="center"/>
          </w:tcPr>
          <w:p w14:paraId="19EC734F" w14:textId="2FB985C3" w:rsidR="00F50334" w:rsidRPr="00DF6188" w:rsidRDefault="00F50334" w:rsidP="00A30DCB">
            <w:pPr>
              <w:pStyle w:val="NoSpacing"/>
              <w:jc w:val="center"/>
              <w:rPr>
                <w:b/>
                <w:bCs/>
                <w:lang w:val="id-ID"/>
              </w:rPr>
            </w:pPr>
            <w:r w:rsidRPr="00DF6188">
              <w:rPr>
                <w:b/>
                <w:bCs/>
                <w:lang w:val="id-ID"/>
              </w:rPr>
              <w:t>Jumlah</w:t>
            </w:r>
          </w:p>
          <w:p w14:paraId="15F31964" w14:textId="2C86FC79" w:rsidR="00F50334" w:rsidRPr="00DF6188" w:rsidRDefault="00F50334" w:rsidP="00A30DCB">
            <w:pPr>
              <w:pStyle w:val="NoSpacing"/>
              <w:jc w:val="center"/>
              <w:rPr>
                <w:b/>
                <w:bCs/>
                <w:lang w:val="id-ID"/>
              </w:rPr>
            </w:pPr>
            <w:r w:rsidRPr="00DF6188">
              <w:rPr>
                <w:b/>
                <w:bCs/>
                <w:lang w:val="id-ID"/>
              </w:rPr>
              <w:t>(Orang)</w:t>
            </w:r>
          </w:p>
        </w:tc>
        <w:tc>
          <w:tcPr>
            <w:tcW w:w="1585" w:type="dxa"/>
          </w:tcPr>
          <w:p w14:paraId="50DEF706" w14:textId="77777777" w:rsidR="00F50334" w:rsidRPr="00DF6188" w:rsidRDefault="00F50334" w:rsidP="00A30DCB">
            <w:pPr>
              <w:pStyle w:val="NoSpacing"/>
              <w:jc w:val="center"/>
              <w:rPr>
                <w:b/>
                <w:bCs/>
                <w:lang w:val="id-ID"/>
              </w:rPr>
            </w:pPr>
            <w:r w:rsidRPr="00DF6188">
              <w:rPr>
                <w:b/>
                <w:bCs/>
                <w:lang w:val="id-ID"/>
              </w:rPr>
              <w:t xml:space="preserve">Persentase </w:t>
            </w:r>
          </w:p>
          <w:p w14:paraId="1F8EB6CC" w14:textId="4031F7B5" w:rsidR="00F50334" w:rsidRPr="00DF6188" w:rsidRDefault="00F50334" w:rsidP="00A30DCB">
            <w:pPr>
              <w:pStyle w:val="NoSpacing"/>
              <w:jc w:val="center"/>
              <w:rPr>
                <w:b/>
                <w:bCs/>
                <w:lang w:val="id-ID"/>
              </w:rPr>
            </w:pPr>
            <w:r w:rsidRPr="00DF6188">
              <w:rPr>
                <w:b/>
                <w:bCs/>
                <w:lang w:val="id-ID"/>
              </w:rPr>
              <w:t>(%)</w:t>
            </w:r>
          </w:p>
        </w:tc>
      </w:tr>
      <w:tr w:rsidR="003C4669" w:rsidRPr="00DF6188" w14:paraId="1AC14F06" w14:textId="41076083" w:rsidTr="001D4DAE">
        <w:trPr>
          <w:jc w:val="center"/>
        </w:trPr>
        <w:tc>
          <w:tcPr>
            <w:tcW w:w="536" w:type="dxa"/>
          </w:tcPr>
          <w:p w14:paraId="5D106AAF" w14:textId="7975DEA2" w:rsidR="003C4669" w:rsidRPr="00DF6188" w:rsidRDefault="003C4669" w:rsidP="003C4669">
            <w:pPr>
              <w:pStyle w:val="NoSpacing"/>
              <w:jc w:val="center"/>
              <w:rPr>
                <w:lang w:val="id-ID"/>
              </w:rPr>
            </w:pPr>
            <w:r w:rsidRPr="00DF6188">
              <w:rPr>
                <w:lang w:val="id-ID"/>
              </w:rPr>
              <w:t>1</w:t>
            </w:r>
          </w:p>
        </w:tc>
        <w:tc>
          <w:tcPr>
            <w:tcW w:w="2749" w:type="dxa"/>
          </w:tcPr>
          <w:p w14:paraId="59D9AD50" w14:textId="4A254980" w:rsidR="003C4669" w:rsidRPr="00DF6188" w:rsidRDefault="003C4669" w:rsidP="003C4669">
            <w:pPr>
              <w:pStyle w:val="NoSpacing"/>
              <w:jc w:val="both"/>
              <w:rPr>
                <w:lang w:val="id-ID"/>
              </w:rPr>
            </w:pPr>
            <w:r w:rsidRPr="00DF6188">
              <w:rPr>
                <w:lang w:val="id-ID"/>
              </w:rPr>
              <w:t>Kapolres</w:t>
            </w:r>
          </w:p>
        </w:tc>
        <w:tc>
          <w:tcPr>
            <w:tcW w:w="1585" w:type="dxa"/>
          </w:tcPr>
          <w:p w14:paraId="0EDACBEE" w14:textId="7B4D621A" w:rsidR="003C4669" w:rsidRPr="00DF6188" w:rsidRDefault="003C4669" w:rsidP="003C4669">
            <w:pPr>
              <w:pStyle w:val="NoSpacing"/>
              <w:jc w:val="center"/>
              <w:rPr>
                <w:lang w:val="id-ID"/>
              </w:rPr>
            </w:pPr>
            <w:r w:rsidRPr="00DF6188">
              <w:rPr>
                <w:lang w:val="id-ID"/>
              </w:rPr>
              <w:t>1</w:t>
            </w:r>
          </w:p>
        </w:tc>
        <w:tc>
          <w:tcPr>
            <w:tcW w:w="1585" w:type="dxa"/>
            <w:vAlign w:val="bottom"/>
          </w:tcPr>
          <w:p w14:paraId="530E6877" w14:textId="5AC38DE8" w:rsidR="003C4669" w:rsidRPr="00DF6188" w:rsidRDefault="003C4669" w:rsidP="003C4669">
            <w:pPr>
              <w:pStyle w:val="NoSpacing"/>
              <w:jc w:val="center"/>
              <w:rPr>
                <w:lang w:val="id-ID"/>
              </w:rPr>
            </w:pPr>
            <w:r w:rsidRPr="00DF6188">
              <w:rPr>
                <w:color w:val="000000"/>
                <w:lang w:val="id-ID"/>
              </w:rPr>
              <w:t>1,41%</w:t>
            </w:r>
          </w:p>
        </w:tc>
      </w:tr>
      <w:tr w:rsidR="003C4669" w:rsidRPr="00DF6188" w14:paraId="10B5DA6E" w14:textId="6ACA8621" w:rsidTr="001D4DAE">
        <w:trPr>
          <w:jc w:val="center"/>
        </w:trPr>
        <w:tc>
          <w:tcPr>
            <w:tcW w:w="536" w:type="dxa"/>
          </w:tcPr>
          <w:p w14:paraId="05015F2B" w14:textId="39EAE736" w:rsidR="003C4669" w:rsidRPr="00DF6188" w:rsidRDefault="003C4669" w:rsidP="003C4669">
            <w:pPr>
              <w:pStyle w:val="NoSpacing"/>
              <w:jc w:val="center"/>
              <w:rPr>
                <w:lang w:val="id-ID"/>
              </w:rPr>
            </w:pPr>
            <w:r w:rsidRPr="00DF6188">
              <w:rPr>
                <w:lang w:val="id-ID"/>
              </w:rPr>
              <w:t>2</w:t>
            </w:r>
          </w:p>
        </w:tc>
        <w:tc>
          <w:tcPr>
            <w:tcW w:w="2749" w:type="dxa"/>
          </w:tcPr>
          <w:p w14:paraId="20AC9AC3" w14:textId="5EE1718E" w:rsidR="003C4669" w:rsidRPr="00DF6188" w:rsidRDefault="003C4669" w:rsidP="003C4669">
            <w:pPr>
              <w:pStyle w:val="NoSpacing"/>
              <w:jc w:val="both"/>
              <w:rPr>
                <w:lang w:val="id-ID"/>
              </w:rPr>
            </w:pPr>
            <w:r w:rsidRPr="00DF6188">
              <w:rPr>
                <w:lang w:val="id-ID"/>
              </w:rPr>
              <w:t>Kasat Lantas</w:t>
            </w:r>
          </w:p>
        </w:tc>
        <w:tc>
          <w:tcPr>
            <w:tcW w:w="1585" w:type="dxa"/>
          </w:tcPr>
          <w:p w14:paraId="18B9EFC7" w14:textId="62B97E99" w:rsidR="003C4669" w:rsidRPr="00DF6188" w:rsidRDefault="003C4669" w:rsidP="003C4669">
            <w:pPr>
              <w:pStyle w:val="NoSpacing"/>
              <w:jc w:val="center"/>
              <w:rPr>
                <w:lang w:val="id-ID"/>
              </w:rPr>
            </w:pPr>
            <w:r w:rsidRPr="00DF6188">
              <w:rPr>
                <w:lang w:val="id-ID"/>
              </w:rPr>
              <w:t>1</w:t>
            </w:r>
          </w:p>
        </w:tc>
        <w:tc>
          <w:tcPr>
            <w:tcW w:w="1585" w:type="dxa"/>
            <w:vAlign w:val="bottom"/>
          </w:tcPr>
          <w:p w14:paraId="76888537" w14:textId="63AB03F7" w:rsidR="003C4669" w:rsidRPr="00DF6188" w:rsidRDefault="003C4669" w:rsidP="003C4669">
            <w:pPr>
              <w:pStyle w:val="NoSpacing"/>
              <w:jc w:val="center"/>
              <w:rPr>
                <w:lang w:val="id-ID"/>
              </w:rPr>
            </w:pPr>
            <w:r w:rsidRPr="00DF6188">
              <w:rPr>
                <w:color w:val="000000"/>
                <w:lang w:val="id-ID"/>
              </w:rPr>
              <w:t>1,41%</w:t>
            </w:r>
          </w:p>
        </w:tc>
      </w:tr>
      <w:tr w:rsidR="003C4669" w:rsidRPr="00DF6188" w14:paraId="13281500" w14:textId="6E6B781A" w:rsidTr="001D4DAE">
        <w:trPr>
          <w:jc w:val="center"/>
        </w:trPr>
        <w:tc>
          <w:tcPr>
            <w:tcW w:w="536" w:type="dxa"/>
          </w:tcPr>
          <w:p w14:paraId="2B896ACE" w14:textId="03B4CDED" w:rsidR="003C4669" w:rsidRPr="00DF6188" w:rsidRDefault="003C4669" w:rsidP="003C4669">
            <w:pPr>
              <w:pStyle w:val="NoSpacing"/>
              <w:jc w:val="center"/>
              <w:rPr>
                <w:lang w:val="id-ID"/>
              </w:rPr>
            </w:pPr>
            <w:r w:rsidRPr="00DF6188">
              <w:rPr>
                <w:lang w:val="id-ID"/>
              </w:rPr>
              <w:t>3</w:t>
            </w:r>
          </w:p>
        </w:tc>
        <w:tc>
          <w:tcPr>
            <w:tcW w:w="2749" w:type="dxa"/>
          </w:tcPr>
          <w:p w14:paraId="51D32731" w14:textId="643635E9" w:rsidR="003C4669" w:rsidRPr="00DF6188" w:rsidRDefault="003C4669" w:rsidP="003C4669">
            <w:pPr>
              <w:pStyle w:val="NoSpacing"/>
              <w:jc w:val="both"/>
              <w:rPr>
                <w:lang w:val="id-ID"/>
              </w:rPr>
            </w:pPr>
            <w:r w:rsidRPr="00DF6188">
              <w:rPr>
                <w:lang w:val="id-ID"/>
              </w:rPr>
              <w:t>Kaur Bin Opsnal</w:t>
            </w:r>
          </w:p>
        </w:tc>
        <w:tc>
          <w:tcPr>
            <w:tcW w:w="1585" w:type="dxa"/>
          </w:tcPr>
          <w:p w14:paraId="2C937225" w14:textId="013A96DE" w:rsidR="003C4669" w:rsidRPr="00DF6188" w:rsidRDefault="003C4669" w:rsidP="003C4669">
            <w:pPr>
              <w:pStyle w:val="NoSpacing"/>
              <w:jc w:val="center"/>
              <w:rPr>
                <w:lang w:val="id-ID"/>
              </w:rPr>
            </w:pPr>
            <w:r w:rsidRPr="00DF6188">
              <w:rPr>
                <w:lang w:val="id-ID"/>
              </w:rPr>
              <w:t>1</w:t>
            </w:r>
          </w:p>
        </w:tc>
        <w:tc>
          <w:tcPr>
            <w:tcW w:w="1585" w:type="dxa"/>
            <w:vAlign w:val="bottom"/>
          </w:tcPr>
          <w:p w14:paraId="2BEB77A8" w14:textId="24C37D1B" w:rsidR="003C4669" w:rsidRPr="00DF6188" w:rsidRDefault="003C4669" w:rsidP="003C4669">
            <w:pPr>
              <w:pStyle w:val="NoSpacing"/>
              <w:jc w:val="center"/>
              <w:rPr>
                <w:lang w:val="id-ID"/>
              </w:rPr>
            </w:pPr>
            <w:r w:rsidRPr="00DF6188">
              <w:rPr>
                <w:color w:val="000000"/>
                <w:lang w:val="id-ID"/>
              </w:rPr>
              <w:t>1,41%</w:t>
            </w:r>
          </w:p>
        </w:tc>
      </w:tr>
      <w:tr w:rsidR="003C4669" w:rsidRPr="00DF6188" w14:paraId="1E8A2D33" w14:textId="035A2567" w:rsidTr="001D4DAE">
        <w:trPr>
          <w:jc w:val="center"/>
        </w:trPr>
        <w:tc>
          <w:tcPr>
            <w:tcW w:w="536" w:type="dxa"/>
          </w:tcPr>
          <w:p w14:paraId="03BA5F7F" w14:textId="4A4C9F44" w:rsidR="003C4669" w:rsidRPr="00DF6188" w:rsidRDefault="003C4669" w:rsidP="003C4669">
            <w:pPr>
              <w:pStyle w:val="NoSpacing"/>
              <w:jc w:val="center"/>
              <w:rPr>
                <w:lang w:val="id-ID"/>
              </w:rPr>
            </w:pPr>
            <w:r w:rsidRPr="00DF6188">
              <w:rPr>
                <w:lang w:val="id-ID"/>
              </w:rPr>
              <w:t>4</w:t>
            </w:r>
          </w:p>
        </w:tc>
        <w:tc>
          <w:tcPr>
            <w:tcW w:w="2749" w:type="dxa"/>
          </w:tcPr>
          <w:p w14:paraId="1FEE2AFC" w14:textId="533E95FC" w:rsidR="003C4669" w:rsidRPr="00DF6188" w:rsidRDefault="003C4669" w:rsidP="003C4669">
            <w:pPr>
              <w:pStyle w:val="NoSpacing"/>
              <w:jc w:val="both"/>
              <w:rPr>
                <w:lang w:val="id-ID"/>
              </w:rPr>
            </w:pPr>
            <w:r w:rsidRPr="00DF6188">
              <w:rPr>
                <w:lang w:val="id-ID"/>
              </w:rPr>
              <w:t>Baur Tilang</w:t>
            </w:r>
          </w:p>
        </w:tc>
        <w:tc>
          <w:tcPr>
            <w:tcW w:w="1585" w:type="dxa"/>
          </w:tcPr>
          <w:p w14:paraId="0EF3C098" w14:textId="44398800" w:rsidR="003C4669" w:rsidRPr="00DF6188" w:rsidRDefault="003C4669" w:rsidP="003C4669">
            <w:pPr>
              <w:pStyle w:val="NoSpacing"/>
              <w:jc w:val="center"/>
              <w:rPr>
                <w:lang w:val="id-ID"/>
              </w:rPr>
            </w:pPr>
            <w:r w:rsidRPr="00DF6188">
              <w:rPr>
                <w:lang w:val="id-ID"/>
              </w:rPr>
              <w:t>4</w:t>
            </w:r>
          </w:p>
        </w:tc>
        <w:tc>
          <w:tcPr>
            <w:tcW w:w="1585" w:type="dxa"/>
            <w:vAlign w:val="bottom"/>
          </w:tcPr>
          <w:p w14:paraId="34598AD4" w14:textId="646F1A99" w:rsidR="003C4669" w:rsidRPr="00DF6188" w:rsidRDefault="003C4669" w:rsidP="003C4669">
            <w:pPr>
              <w:pStyle w:val="NoSpacing"/>
              <w:jc w:val="center"/>
              <w:rPr>
                <w:lang w:val="id-ID"/>
              </w:rPr>
            </w:pPr>
            <w:r w:rsidRPr="00DF6188">
              <w:rPr>
                <w:color w:val="000000"/>
                <w:lang w:val="id-ID"/>
              </w:rPr>
              <w:t>5,63%</w:t>
            </w:r>
          </w:p>
        </w:tc>
      </w:tr>
      <w:tr w:rsidR="003C4669" w:rsidRPr="00DF6188" w14:paraId="6474E89F" w14:textId="6A2FB982" w:rsidTr="001D4DAE">
        <w:trPr>
          <w:jc w:val="center"/>
        </w:trPr>
        <w:tc>
          <w:tcPr>
            <w:tcW w:w="536" w:type="dxa"/>
          </w:tcPr>
          <w:p w14:paraId="35F4BEDE" w14:textId="4CBF0536" w:rsidR="003C4669" w:rsidRPr="00DF6188" w:rsidRDefault="003C4669" w:rsidP="003C4669">
            <w:pPr>
              <w:pStyle w:val="NoSpacing"/>
              <w:jc w:val="center"/>
              <w:rPr>
                <w:lang w:val="id-ID"/>
              </w:rPr>
            </w:pPr>
            <w:r w:rsidRPr="00DF6188">
              <w:rPr>
                <w:lang w:val="id-ID"/>
              </w:rPr>
              <w:t>5</w:t>
            </w:r>
          </w:p>
        </w:tc>
        <w:tc>
          <w:tcPr>
            <w:tcW w:w="2749" w:type="dxa"/>
          </w:tcPr>
          <w:p w14:paraId="094B0D1D" w14:textId="2AC4A851" w:rsidR="003C4669" w:rsidRPr="00DF6188" w:rsidRDefault="003C4669" w:rsidP="003C4669">
            <w:pPr>
              <w:pStyle w:val="NoSpacing"/>
              <w:jc w:val="both"/>
              <w:rPr>
                <w:lang w:val="id-ID"/>
              </w:rPr>
            </w:pPr>
            <w:r w:rsidRPr="00DF6188">
              <w:rPr>
                <w:lang w:val="id-ID"/>
              </w:rPr>
              <w:t>Kaur Min</w:t>
            </w:r>
          </w:p>
        </w:tc>
        <w:tc>
          <w:tcPr>
            <w:tcW w:w="1585" w:type="dxa"/>
          </w:tcPr>
          <w:p w14:paraId="1F42C96F" w14:textId="6D7270E5" w:rsidR="003C4669" w:rsidRPr="00DF6188" w:rsidRDefault="003C4669" w:rsidP="003C4669">
            <w:pPr>
              <w:pStyle w:val="NoSpacing"/>
              <w:jc w:val="center"/>
              <w:rPr>
                <w:lang w:val="id-ID"/>
              </w:rPr>
            </w:pPr>
            <w:r w:rsidRPr="00DF6188">
              <w:rPr>
                <w:lang w:val="id-ID"/>
              </w:rPr>
              <w:t>1</w:t>
            </w:r>
          </w:p>
        </w:tc>
        <w:tc>
          <w:tcPr>
            <w:tcW w:w="1585" w:type="dxa"/>
            <w:vAlign w:val="bottom"/>
          </w:tcPr>
          <w:p w14:paraId="43ECAFE8" w14:textId="10BA1763" w:rsidR="003C4669" w:rsidRPr="00DF6188" w:rsidRDefault="003C4669" w:rsidP="003C4669">
            <w:pPr>
              <w:pStyle w:val="NoSpacing"/>
              <w:jc w:val="center"/>
              <w:rPr>
                <w:lang w:val="id-ID"/>
              </w:rPr>
            </w:pPr>
            <w:r w:rsidRPr="00DF6188">
              <w:rPr>
                <w:color w:val="000000"/>
                <w:lang w:val="id-ID"/>
              </w:rPr>
              <w:t>1,41%</w:t>
            </w:r>
          </w:p>
        </w:tc>
      </w:tr>
      <w:tr w:rsidR="003C4669" w:rsidRPr="00DF6188" w14:paraId="4207BF65" w14:textId="6A251E89" w:rsidTr="001D4DAE">
        <w:trPr>
          <w:jc w:val="center"/>
        </w:trPr>
        <w:tc>
          <w:tcPr>
            <w:tcW w:w="536" w:type="dxa"/>
          </w:tcPr>
          <w:p w14:paraId="740CFDEA" w14:textId="1405F354" w:rsidR="003C4669" w:rsidRPr="00DF6188" w:rsidRDefault="003C4669" w:rsidP="003C4669">
            <w:pPr>
              <w:pStyle w:val="NoSpacing"/>
              <w:jc w:val="center"/>
              <w:rPr>
                <w:lang w:val="id-ID"/>
              </w:rPr>
            </w:pPr>
            <w:r w:rsidRPr="00DF6188">
              <w:rPr>
                <w:lang w:val="id-ID"/>
              </w:rPr>
              <w:t>6</w:t>
            </w:r>
          </w:p>
        </w:tc>
        <w:tc>
          <w:tcPr>
            <w:tcW w:w="2749" w:type="dxa"/>
          </w:tcPr>
          <w:p w14:paraId="3175F843" w14:textId="3A1A214E" w:rsidR="003C4669" w:rsidRPr="00DF6188" w:rsidRDefault="003C4669" w:rsidP="003C4669">
            <w:pPr>
              <w:pStyle w:val="NoSpacing"/>
              <w:jc w:val="both"/>
              <w:rPr>
                <w:lang w:val="id-ID"/>
              </w:rPr>
            </w:pPr>
            <w:r w:rsidRPr="00DF6188">
              <w:rPr>
                <w:lang w:val="id-ID"/>
              </w:rPr>
              <w:t>Baur Min</w:t>
            </w:r>
          </w:p>
        </w:tc>
        <w:tc>
          <w:tcPr>
            <w:tcW w:w="1585" w:type="dxa"/>
          </w:tcPr>
          <w:p w14:paraId="15C1FEBB" w14:textId="5A61E3B9" w:rsidR="003C4669" w:rsidRPr="00DF6188" w:rsidRDefault="003C4669" w:rsidP="003C4669">
            <w:pPr>
              <w:pStyle w:val="NoSpacing"/>
              <w:jc w:val="center"/>
              <w:rPr>
                <w:lang w:val="id-ID"/>
              </w:rPr>
            </w:pPr>
            <w:r w:rsidRPr="00DF6188">
              <w:rPr>
                <w:lang w:val="id-ID"/>
              </w:rPr>
              <w:t>2</w:t>
            </w:r>
          </w:p>
        </w:tc>
        <w:tc>
          <w:tcPr>
            <w:tcW w:w="1585" w:type="dxa"/>
            <w:vAlign w:val="bottom"/>
          </w:tcPr>
          <w:p w14:paraId="2D116402" w14:textId="3C34AA90" w:rsidR="003C4669" w:rsidRPr="00DF6188" w:rsidRDefault="003C4669" w:rsidP="003C4669">
            <w:pPr>
              <w:pStyle w:val="NoSpacing"/>
              <w:jc w:val="center"/>
              <w:rPr>
                <w:lang w:val="id-ID"/>
              </w:rPr>
            </w:pPr>
            <w:r w:rsidRPr="00DF6188">
              <w:rPr>
                <w:color w:val="000000"/>
                <w:lang w:val="id-ID"/>
              </w:rPr>
              <w:t>2,82%</w:t>
            </w:r>
          </w:p>
        </w:tc>
      </w:tr>
      <w:tr w:rsidR="003C4669" w:rsidRPr="00DF6188" w14:paraId="7542AF1D" w14:textId="0F366C55" w:rsidTr="001D4DAE">
        <w:trPr>
          <w:jc w:val="center"/>
        </w:trPr>
        <w:tc>
          <w:tcPr>
            <w:tcW w:w="536" w:type="dxa"/>
          </w:tcPr>
          <w:p w14:paraId="3E464CCC" w14:textId="4354ABF7" w:rsidR="003C4669" w:rsidRPr="00DF6188" w:rsidRDefault="003C4669" w:rsidP="003C4669">
            <w:pPr>
              <w:pStyle w:val="NoSpacing"/>
              <w:jc w:val="center"/>
              <w:rPr>
                <w:lang w:val="id-ID"/>
              </w:rPr>
            </w:pPr>
            <w:r w:rsidRPr="00DF6188">
              <w:rPr>
                <w:lang w:val="id-ID"/>
              </w:rPr>
              <w:t>7</w:t>
            </w:r>
          </w:p>
        </w:tc>
        <w:tc>
          <w:tcPr>
            <w:tcW w:w="2749" w:type="dxa"/>
          </w:tcPr>
          <w:p w14:paraId="29FD1669" w14:textId="18013855" w:rsidR="003C4669" w:rsidRPr="00DF6188" w:rsidRDefault="003C4669" w:rsidP="003C4669">
            <w:pPr>
              <w:pStyle w:val="NoSpacing"/>
              <w:jc w:val="both"/>
              <w:rPr>
                <w:lang w:val="id-ID"/>
              </w:rPr>
            </w:pPr>
            <w:r w:rsidRPr="00DF6188">
              <w:rPr>
                <w:lang w:val="id-ID"/>
              </w:rPr>
              <w:t>Kanit Kamsel</w:t>
            </w:r>
          </w:p>
        </w:tc>
        <w:tc>
          <w:tcPr>
            <w:tcW w:w="1585" w:type="dxa"/>
          </w:tcPr>
          <w:p w14:paraId="6D518DFD" w14:textId="786A04A6" w:rsidR="003C4669" w:rsidRPr="00DF6188" w:rsidRDefault="003C4669" w:rsidP="003C4669">
            <w:pPr>
              <w:pStyle w:val="NoSpacing"/>
              <w:jc w:val="center"/>
              <w:rPr>
                <w:lang w:val="id-ID"/>
              </w:rPr>
            </w:pPr>
            <w:r w:rsidRPr="00DF6188">
              <w:rPr>
                <w:lang w:val="id-ID"/>
              </w:rPr>
              <w:t>1</w:t>
            </w:r>
          </w:p>
        </w:tc>
        <w:tc>
          <w:tcPr>
            <w:tcW w:w="1585" w:type="dxa"/>
            <w:vAlign w:val="bottom"/>
          </w:tcPr>
          <w:p w14:paraId="35E6B6EC" w14:textId="0F961BEA" w:rsidR="003C4669" w:rsidRPr="00DF6188" w:rsidRDefault="003C4669" w:rsidP="003C4669">
            <w:pPr>
              <w:pStyle w:val="NoSpacing"/>
              <w:jc w:val="center"/>
              <w:rPr>
                <w:lang w:val="id-ID"/>
              </w:rPr>
            </w:pPr>
            <w:r w:rsidRPr="00DF6188">
              <w:rPr>
                <w:color w:val="000000"/>
                <w:lang w:val="id-ID"/>
              </w:rPr>
              <w:t>1,41%</w:t>
            </w:r>
          </w:p>
        </w:tc>
      </w:tr>
      <w:tr w:rsidR="003C4669" w:rsidRPr="00DF6188" w14:paraId="5D6DF94C" w14:textId="6F043E7E" w:rsidTr="001D4DAE">
        <w:trPr>
          <w:jc w:val="center"/>
        </w:trPr>
        <w:tc>
          <w:tcPr>
            <w:tcW w:w="536" w:type="dxa"/>
          </w:tcPr>
          <w:p w14:paraId="1A44E991" w14:textId="22560364" w:rsidR="003C4669" w:rsidRPr="00DF6188" w:rsidRDefault="003C4669" w:rsidP="003C4669">
            <w:pPr>
              <w:pStyle w:val="NoSpacing"/>
              <w:jc w:val="center"/>
              <w:rPr>
                <w:lang w:val="id-ID"/>
              </w:rPr>
            </w:pPr>
            <w:r w:rsidRPr="00DF6188">
              <w:rPr>
                <w:lang w:val="id-ID"/>
              </w:rPr>
              <w:t>8</w:t>
            </w:r>
          </w:p>
        </w:tc>
        <w:tc>
          <w:tcPr>
            <w:tcW w:w="2749" w:type="dxa"/>
          </w:tcPr>
          <w:p w14:paraId="60C1273B" w14:textId="16EF129D" w:rsidR="003C4669" w:rsidRPr="00DF6188" w:rsidRDefault="003C4669" w:rsidP="003C4669">
            <w:pPr>
              <w:pStyle w:val="NoSpacing"/>
              <w:jc w:val="both"/>
              <w:rPr>
                <w:lang w:val="id-ID"/>
              </w:rPr>
            </w:pPr>
            <w:r w:rsidRPr="00DF6188">
              <w:rPr>
                <w:lang w:val="id-ID"/>
              </w:rPr>
              <w:t>Banit Kamsel</w:t>
            </w:r>
          </w:p>
        </w:tc>
        <w:tc>
          <w:tcPr>
            <w:tcW w:w="1585" w:type="dxa"/>
          </w:tcPr>
          <w:p w14:paraId="6D0AEE2E" w14:textId="16414958" w:rsidR="003C4669" w:rsidRPr="00DF6188" w:rsidRDefault="003C4669" w:rsidP="003C4669">
            <w:pPr>
              <w:pStyle w:val="NoSpacing"/>
              <w:jc w:val="center"/>
              <w:rPr>
                <w:lang w:val="id-ID"/>
              </w:rPr>
            </w:pPr>
            <w:r w:rsidRPr="00DF6188">
              <w:rPr>
                <w:lang w:val="id-ID"/>
              </w:rPr>
              <w:t>3</w:t>
            </w:r>
          </w:p>
        </w:tc>
        <w:tc>
          <w:tcPr>
            <w:tcW w:w="1585" w:type="dxa"/>
            <w:vAlign w:val="bottom"/>
          </w:tcPr>
          <w:p w14:paraId="10DE61E9" w14:textId="44ACA11E" w:rsidR="003C4669" w:rsidRPr="00DF6188" w:rsidRDefault="003C4669" w:rsidP="003C4669">
            <w:pPr>
              <w:pStyle w:val="NoSpacing"/>
              <w:jc w:val="center"/>
              <w:rPr>
                <w:lang w:val="id-ID"/>
              </w:rPr>
            </w:pPr>
            <w:r w:rsidRPr="00DF6188">
              <w:rPr>
                <w:color w:val="000000"/>
                <w:lang w:val="id-ID"/>
              </w:rPr>
              <w:t>4,23%</w:t>
            </w:r>
          </w:p>
        </w:tc>
      </w:tr>
      <w:tr w:rsidR="003C4669" w:rsidRPr="00DF6188" w14:paraId="65FB0566" w14:textId="3E5EDE1E" w:rsidTr="001D4DAE">
        <w:trPr>
          <w:jc w:val="center"/>
        </w:trPr>
        <w:tc>
          <w:tcPr>
            <w:tcW w:w="536" w:type="dxa"/>
          </w:tcPr>
          <w:p w14:paraId="5F01C8ED" w14:textId="30BE1C9A" w:rsidR="003C4669" w:rsidRPr="00DF6188" w:rsidRDefault="003C4669" w:rsidP="003C4669">
            <w:pPr>
              <w:pStyle w:val="NoSpacing"/>
              <w:jc w:val="center"/>
              <w:rPr>
                <w:lang w:val="id-ID"/>
              </w:rPr>
            </w:pPr>
            <w:r w:rsidRPr="00DF6188">
              <w:rPr>
                <w:lang w:val="id-ID"/>
              </w:rPr>
              <w:t>19</w:t>
            </w:r>
          </w:p>
        </w:tc>
        <w:tc>
          <w:tcPr>
            <w:tcW w:w="2749" w:type="dxa"/>
          </w:tcPr>
          <w:p w14:paraId="628610A6" w14:textId="331DACCE" w:rsidR="003C4669" w:rsidRPr="00DF6188" w:rsidRDefault="003C4669" w:rsidP="003C4669">
            <w:pPr>
              <w:pStyle w:val="NoSpacing"/>
              <w:jc w:val="both"/>
              <w:rPr>
                <w:lang w:val="id-ID"/>
              </w:rPr>
            </w:pPr>
            <w:r w:rsidRPr="00DF6188">
              <w:rPr>
                <w:lang w:val="id-ID"/>
              </w:rPr>
              <w:t>Kanit Turjagwali</w:t>
            </w:r>
          </w:p>
        </w:tc>
        <w:tc>
          <w:tcPr>
            <w:tcW w:w="1585" w:type="dxa"/>
          </w:tcPr>
          <w:p w14:paraId="4C39A75E" w14:textId="61A78451" w:rsidR="003C4669" w:rsidRPr="00DF6188" w:rsidRDefault="003C4669" w:rsidP="003C4669">
            <w:pPr>
              <w:pStyle w:val="NoSpacing"/>
              <w:jc w:val="center"/>
              <w:rPr>
                <w:lang w:val="id-ID"/>
              </w:rPr>
            </w:pPr>
            <w:r w:rsidRPr="00DF6188">
              <w:rPr>
                <w:lang w:val="id-ID"/>
              </w:rPr>
              <w:t>1</w:t>
            </w:r>
          </w:p>
        </w:tc>
        <w:tc>
          <w:tcPr>
            <w:tcW w:w="1585" w:type="dxa"/>
            <w:vAlign w:val="bottom"/>
          </w:tcPr>
          <w:p w14:paraId="587C00C2" w14:textId="0182FE9C" w:rsidR="003C4669" w:rsidRPr="00DF6188" w:rsidRDefault="003C4669" w:rsidP="003C4669">
            <w:pPr>
              <w:pStyle w:val="NoSpacing"/>
              <w:jc w:val="center"/>
              <w:rPr>
                <w:lang w:val="id-ID"/>
              </w:rPr>
            </w:pPr>
            <w:r w:rsidRPr="00DF6188">
              <w:rPr>
                <w:color w:val="000000"/>
                <w:lang w:val="id-ID"/>
              </w:rPr>
              <w:t>1,41%</w:t>
            </w:r>
          </w:p>
        </w:tc>
      </w:tr>
      <w:tr w:rsidR="003C4669" w:rsidRPr="00DF6188" w14:paraId="0A39C7F8" w14:textId="283606D8" w:rsidTr="001D4DAE">
        <w:trPr>
          <w:jc w:val="center"/>
        </w:trPr>
        <w:tc>
          <w:tcPr>
            <w:tcW w:w="536" w:type="dxa"/>
          </w:tcPr>
          <w:p w14:paraId="6A0B13F6" w14:textId="5FA3BCE7" w:rsidR="003C4669" w:rsidRPr="00DF6188" w:rsidRDefault="003C4669" w:rsidP="003C4669">
            <w:pPr>
              <w:pStyle w:val="NoSpacing"/>
              <w:jc w:val="center"/>
              <w:rPr>
                <w:lang w:val="id-ID"/>
              </w:rPr>
            </w:pPr>
            <w:r w:rsidRPr="00DF6188">
              <w:rPr>
                <w:lang w:val="id-ID"/>
              </w:rPr>
              <w:t>10</w:t>
            </w:r>
          </w:p>
        </w:tc>
        <w:tc>
          <w:tcPr>
            <w:tcW w:w="2749" w:type="dxa"/>
          </w:tcPr>
          <w:p w14:paraId="4609B283" w14:textId="1E1D39AD" w:rsidR="003C4669" w:rsidRPr="00DF6188" w:rsidRDefault="003C4669" w:rsidP="003C4669">
            <w:pPr>
              <w:pStyle w:val="NoSpacing"/>
              <w:jc w:val="both"/>
              <w:rPr>
                <w:lang w:val="id-ID"/>
              </w:rPr>
            </w:pPr>
            <w:r w:rsidRPr="00DF6188">
              <w:rPr>
                <w:lang w:val="id-ID"/>
              </w:rPr>
              <w:t>Banit Turjagwali</w:t>
            </w:r>
          </w:p>
        </w:tc>
        <w:tc>
          <w:tcPr>
            <w:tcW w:w="1585" w:type="dxa"/>
          </w:tcPr>
          <w:p w14:paraId="7D1225E0" w14:textId="728BFEF9" w:rsidR="003C4669" w:rsidRPr="00DF6188" w:rsidRDefault="003C4669" w:rsidP="003C4669">
            <w:pPr>
              <w:pStyle w:val="NoSpacing"/>
              <w:jc w:val="center"/>
              <w:rPr>
                <w:lang w:val="id-ID"/>
              </w:rPr>
            </w:pPr>
            <w:r w:rsidRPr="00DF6188">
              <w:rPr>
                <w:lang w:val="id-ID"/>
              </w:rPr>
              <w:t>9</w:t>
            </w:r>
          </w:p>
        </w:tc>
        <w:tc>
          <w:tcPr>
            <w:tcW w:w="1585" w:type="dxa"/>
            <w:vAlign w:val="bottom"/>
          </w:tcPr>
          <w:p w14:paraId="3BB14351" w14:textId="3BD55AD6" w:rsidR="003C4669" w:rsidRPr="00DF6188" w:rsidRDefault="003C4669" w:rsidP="003C4669">
            <w:pPr>
              <w:pStyle w:val="NoSpacing"/>
              <w:jc w:val="center"/>
              <w:rPr>
                <w:lang w:val="id-ID"/>
              </w:rPr>
            </w:pPr>
            <w:r w:rsidRPr="00DF6188">
              <w:rPr>
                <w:color w:val="000000"/>
                <w:lang w:val="id-ID"/>
              </w:rPr>
              <w:t>12,68%</w:t>
            </w:r>
          </w:p>
        </w:tc>
      </w:tr>
      <w:tr w:rsidR="003C4669" w:rsidRPr="00DF6188" w14:paraId="0994B63E" w14:textId="1A7052C5" w:rsidTr="001D4DAE">
        <w:trPr>
          <w:jc w:val="center"/>
        </w:trPr>
        <w:tc>
          <w:tcPr>
            <w:tcW w:w="536" w:type="dxa"/>
          </w:tcPr>
          <w:p w14:paraId="65B92BB7" w14:textId="4607C8A8" w:rsidR="003C4669" w:rsidRPr="00DF6188" w:rsidRDefault="003C4669" w:rsidP="003C4669">
            <w:pPr>
              <w:pStyle w:val="NoSpacing"/>
              <w:jc w:val="center"/>
              <w:rPr>
                <w:lang w:val="id-ID"/>
              </w:rPr>
            </w:pPr>
            <w:r w:rsidRPr="00DF6188">
              <w:rPr>
                <w:lang w:val="id-ID"/>
              </w:rPr>
              <w:t>11</w:t>
            </w:r>
          </w:p>
        </w:tc>
        <w:tc>
          <w:tcPr>
            <w:tcW w:w="2749" w:type="dxa"/>
          </w:tcPr>
          <w:p w14:paraId="0BCEF548" w14:textId="36AB48CE" w:rsidR="003C4669" w:rsidRPr="00DF6188" w:rsidRDefault="003C4669" w:rsidP="003C4669">
            <w:pPr>
              <w:pStyle w:val="NoSpacing"/>
              <w:jc w:val="both"/>
              <w:rPr>
                <w:lang w:val="id-ID"/>
              </w:rPr>
            </w:pPr>
            <w:r w:rsidRPr="00DF6188">
              <w:rPr>
                <w:lang w:val="id-ID"/>
              </w:rPr>
              <w:t>Kanit Regident</w:t>
            </w:r>
          </w:p>
        </w:tc>
        <w:tc>
          <w:tcPr>
            <w:tcW w:w="1585" w:type="dxa"/>
          </w:tcPr>
          <w:p w14:paraId="1DA490EB" w14:textId="7FC197B4" w:rsidR="003C4669" w:rsidRPr="00DF6188" w:rsidRDefault="003C4669" w:rsidP="003C4669">
            <w:pPr>
              <w:pStyle w:val="NoSpacing"/>
              <w:jc w:val="center"/>
              <w:rPr>
                <w:lang w:val="id-ID"/>
              </w:rPr>
            </w:pPr>
            <w:r w:rsidRPr="00DF6188">
              <w:rPr>
                <w:lang w:val="id-ID"/>
              </w:rPr>
              <w:t>1</w:t>
            </w:r>
          </w:p>
        </w:tc>
        <w:tc>
          <w:tcPr>
            <w:tcW w:w="1585" w:type="dxa"/>
            <w:vAlign w:val="bottom"/>
          </w:tcPr>
          <w:p w14:paraId="622408F6" w14:textId="4A36744C" w:rsidR="003C4669" w:rsidRPr="00DF6188" w:rsidRDefault="003C4669" w:rsidP="003C4669">
            <w:pPr>
              <w:pStyle w:val="NoSpacing"/>
              <w:jc w:val="center"/>
              <w:rPr>
                <w:lang w:val="id-ID"/>
              </w:rPr>
            </w:pPr>
            <w:r w:rsidRPr="00DF6188">
              <w:rPr>
                <w:color w:val="000000"/>
                <w:lang w:val="id-ID"/>
              </w:rPr>
              <w:t>1,41%</w:t>
            </w:r>
          </w:p>
        </w:tc>
      </w:tr>
      <w:tr w:rsidR="003C4669" w:rsidRPr="00DF6188" w14:paraId="7C953DC6" w14:textId="1B78A474" w:rsidTr="001D4DAE">
        <w:trPr>
          <w:jc w:val="center"/>
        </w:trPr>
        <w:tc>
          <w:tcPr>
            <w:tcW w:w="536" w:type="dxa"/>
          </w:tcPr>
          <w:p w14:paraId="292024FE" w14:textId="0D816B63" w:rsidR="003C4669" w:rsidRPr="00DF6188" w:rsidRDefault="003C4669" w:rsidP="003C4669">
            <w:pPr>
              <w:pStyle w:val="NoSpacing"/>
              <w:jc w:val="center"/>
              <w:rPr>
                <w:lang w:val="id-ID"/>
              </w:rPr>
            </w:pPr>
            <w:r w:rsidRPr="00DF6188">
              <w:rPr>
                <w:lang w:val="id-ID"/>
              </w:rPr>
              <w:t>12</w:t>
            </w:r>
          </w:p>
        </w:tc>
        <w:tc>
          <w:tcPr>
            <w:tcW w:w="2749" w:type="dxa"/>
          </w:tcPr>
          <w:p w14:paraId="5137EE27" w14:textId="478796D3" w:rsidR="003C4669" w:rsidRPr="00DF6188" w:rsidRDefault="003C4669" w:rsidP="003C4669">
            <w:pPr>
              <w:pStyle w:val="NoSpacing"/>
              <w:jc w:val="both"/>
              <w:rPr>
                <w:lang w:val="id-ID"/>
              </w:rPr>
            </w:pPr>
            <w:r w:rsidRPr="00DF6188">
              <w:rPr>
                <w:lang w:val="id-ID"/>
              </w:rPr>
              <w:t>Banit Regident</w:t>
            </w:r>
          </w:p>
        </w:tc>
        <w:tc>
          <w:tcPr>
            <w:tcW w:w="1585" w:type="dxa"/>
          </w:tcPr>
          <w:p w14:paraId="69B82BC0" w14:textId="04BFCA0F" w:rsidR="003C4669" w:rsidRPr="00DF6188" w:rsidRDefault="003C4669" w:rsidP="003C4669">
            <w:pPr>
              <w:pStyle w:val="NoSpacing"/>
              <w:jc w:val="center"/>
              <w:rPr>
                <w:lang w:val="id-ID"/>
              </w:rPr>
            </w:pPr>
            <w:r w:rsidRPr="00DF6188">
              <w:rPr>
                <w:lang w:val="id-ID"/>
              </w:rPr>
              <w:t>16</w:t>
            </w:r>
          </w:p>
        </w:tc>
        <w:tc>
          <w:tcPr>
            <w:tcW w:w="1585" w:type="dxa"/>
            <w:vAlign w:val="bottom"/>
          </w:tcPr>
          <w:p w14:paraId="7E49BCDF" w14:textId="123C8BFD" w:rsidR="003C4669" w:rsidRPr="00DF6188" w:rsidRDefault="003C4669" w:rsidP="003C4669">
            <w:pPr>
              <w:pStyle w:val="NoSpacing"/>
              <w:jc w:val="center"/>
              <w:rPr>
                <w:lang w:val="id-ID"/>
              </w:rPr>
            </w:pPr>
            <w:r w:rsidRPr="00DF6188">
              <w:rPr>
                <w:color w:val="000000"/>
                <w:lang w:val="id-ID"/>
              </w:rPr>
              <w:t>22,54%</w:t>
            </w:r>
          </w:p>
        </w:tc>
      </w:tr>
      <w:tr w:rsidR="003C4669" w:rsidRPr="00DF6188" w14:paraId="57EFD4CA" w14:textId="6DDFA2D5" w:rsidTr="001D4DAE">
        <w:trPr>
          <w:jc w:val="center"/>
        </w:trPr>
        <w:tc>
          <w:tcPr>
            <w:tcW w:w="536" w:type="dxa"/>
          </w:tcPr>
          <w:p w14:paraId="046FD6C9" w14:textId="4424B253" w:rsidR="003C4669" w:rsidRPr="00DF6188" w:rsidRDefault="003C4669" w:rsidP="003C4669">
            <w:pPr>
              <w:pStyle w:val="NoSpacing"/>
              <w:jc w:val="center"/>
              <w:rPr>
                <w:lang w:val="id-ID"/>
              </w:rPr>
            </w:pPr>
            <w:r w:rsidRPr="00DF6188">
              <w:rPr>
                <w:lang w:val="id-ID"/>
              </w:rPr>
              <w:t>13</w:t>
            </w:r>
          </w:p>
        </w:tc>
        <w:tc>
          <w:tcPr>
            <w:tcW w:w="2749" w:type="dxa"/>
          </w:tcPr>
          <w:p w14:paraId="518F8841" w14:textId="623FB087" w:rsidR="003C4669" w:rsidRPr="00DF6188" w:rsidRDefault="003C4669" w:rsidP="003C4669">
            <w:pPr>
              <w:pStyle w:val="NoSpacing"/>
              <w:jc w:val="both"/>
              <w:rPr>
                <w:lang w:val="id-ID"/>
              </w:rPr>
            </w:pPr>
            <w:r w:rsidRPr="00DF6188">
              <w:rPr>
                <w:lang w:val="id-ID"/>
              </w:rPr>
              <w:t>Kanit Gakkum</w:t>
            </w:r>
          </w:p>
        </w:tc>
        <w:tc>
          <w:tcPr>
            <w:tcW w:w="1585" w:type="dxa"/>
          </w:tcPr>
          <w:p w14:paraId="0A6AF80A" w14:textId="4869E180" w:rsidR="003C4669" w:rsidRPr="00DF6188" w:rsidRDefault="003C4669" w:rsidP="003C4669">
            <w:pPr>
              <w:pStyle w:val="NoSpacing"/>
              <w:jc w:val="center"/>
              <w:rPr>
                <w:lang w:val="id-ID"/>
              </w:rPr>
            </w:pPr>
            <w:r w:rsidRPr="00DF6188">
              <w:rPr>
                <w:lang w:val="id-ID"/>
              </w:rPr>
              <w:t>1</w:t>
            </w:r>
          </w:p>
        </w:tc>
        <w:tc>
          <w:tcPr>
            <w:tcW w:w="1585" w:type="dxa"/>
            <w:vAlign w:val="bottom"/>
          </w:tcPr>
          <w:p w14:paraId="3776ADE8" w14:textId="387EF8F1" w:rsidR="003C4669" w:rsidRPr="00DF6188" w:rsidRDefault="003C4669" w:rsidP="003C4669">
            <w:pPr>
              <w:pStyle w:val="NoSpacing"/>
              <w:jc w:val="center"/>
              <w:rPr>
                <w:lang w:val="id-ID"/>
              </w:rPr>
            </w:pPr>
            <w:r w:rsidRPr="00DF6188">
              <w:rPr>
                <w:color w:val="000000"/>
                <w:lang w:val="id-ID"/>
              </w:rPr>
              <w:t>1,41%</w:t>
            </w:r>
          </w:p>
        </w:tc>
      </w:tr>
      <w:tr w:rsidR="003C4669" w:rsidRPr="00DF6188" w14:paraId="5305DD40" w14:textId="5EFA5FBE" w:rsidTr="001D4DAE">
        <w:trPr>
          <w:jc w:val="center"/>
        </w:trPr>
        <w:tc>
          <w:tcPr>
            <w:tcW w:w="536" w:type="dxa"/>
          </w:tcPr>
          <w:p w14:paraId="26C33EDF" w14:textId="19A05264" w:rsidR="003C4669" w:rsidRPr="00DF6188" w:rsidRDefault="003C4669" w:rsidP="003C4669">
            <w:pPr>
              <w:pStyle w:val="NoSpacing"/>
              <w:jc w:val="center"/>
              <w:rPr>
                <w:lang w:val="id-ID"/>
              </w:rPr>
            </w:pPr>
            <w:r w:rsidRPr="00DF6188">
              <w:rPr>
                <w:lang w:val="id-ID"/>
              </w:rPr>
              <w:t>14</w:t>
            </w:r>
          </w:p>
        </w:tc>
        <w:tc>
          <w:tcPr>
            <w:tcW w:w="2749" w:type="dxa"/>
          </w:tcPr>
          <w:p w14:paraId="2B4FC3A9" w14:textId="047D89D8" w:rsidR="003C4669" w:rsidRPr="00DF6188" w:rsidRDefault="003C4669" w:rsidP="003C4669">
            <w:pPr>
              <w:pStyle w:val="NoSpacing"/>
              <w:jc w:val="both"/>
              <w:rPr>
                <w:lang w:val="id-ID"/>
              </w:rPr>
            </w:pPr>
            <w:r w:rsidRPr="00DF6188">
              <w:rPr>
                <w:lang w:val="id-ID"/>
              </w:rPr>
              <w:t>Banit Gakkum</w:t>
            </w:r>
          </w:p>
        </w:tc>
        <w:tc>
          <w:tcPr>
            <w:tcW w:w="1585" w:type="dxa"/>
          </w:tcPr>
          <w:p w14:paraId="2E11EB49" w14:textId="20FCCEEF" w:rsidR="003C4669" w:rsidRPr="00DF6188" w:rsidRDefault="003C4669" w:rsidP="003C4669">
            <w:pPr>
              <w:pStyle w:val="NoSpacing"/>
              <w:jc w:val="center"/>
              <w:rPr>
                <w:lang w:val="id-ID"/>
              </w:rPr>
            </w:pPr>
            <w:r w:rsidRPr="00DF6188">
              <w:rPr>
                <w:lang w:val="id-ID"/>
              </w:rPr>
              <w:t>9</w:t>
            </w:r>
          </w:p>
        </w:tc>
        <w:tc>
          <w:tcPr>
            <w:tcW w:w="1585" w:type="dxa"/>
            <w:vAlign w:val="bottom"/>
          </w:tcPr>
          <w:p w14:paraId="4637DA48" w14:textId="5DDA4938" w:rsidR="003C4669" w:rsidRPr="00DF6188" w:rsidRDefault="003C4669" w:rsidP="003C4669">
            <w:pPr>
              <w:pStyle w:val="NoSpacing"/>
              <w:jc w:val="center"/>
              <w:rPr>
                <w:lang w:val="id-ID"/>
              </w:rPr>
            </w:pPr>
            <w:r w:rsidRPr="00DF6188">
              <w:rPr>
                <w:color w:val="000000"/>
                <w:lang w:val="id-ID"/>
              </w:rPr>
              <w:t>12,68%</w:t>
            </w:r>
          </w:p>
        </w:tc>
      </w:tr>
      <w:tr w:rsidR="003C4669" w:rsidRPr="00DF6188" w14:paraId="5819BE1D" w14:textId="67BDE953" w:rsidTr="001D4DAE">
        <w:trPr>
          <w:jc w:val="center"/>
        </w:trPr>
        <w:tc>
          <w:tcPr>
            <w:tcW w:w="536" w:type="dxa"/>
          </w:tcPr>
          <w:p w14:paraId="2305CD4F" w14:textId="0C085082" w:rsidR="003C4669" w:rsidRPr="00DF6188" w:rsidRDefault="003C4669" w:rsidP="003C4669">
            <w:pPr>
              <w:pStyle w:val="NoSpacing"/>
              <w:jc w:val="center"/>
              <w:rPr>
                <w:lang w:val="id-ID"/>
              </w:rPr>
            </w:pPr>
            <w:r w:rsidRPr="00DF6188">
              <w:rPr>
                <w:lang w:val="id-ID"/>
              </w:rPr>
              <w:t>15</w:t>
            </w:r>
          </w:p>
        </w:tc>
        <w:tc>
          <w:tcPr>
            <w:tcW w:w="2749" w:type="dxa"/>
          </w:tcPr>
          <w:p w14:paraId="30A224D2" w14:textId="722AFFE1" w:rsidR="003C4669" w:rsidRPr="00DF6188" w:rsidRDefault="003C4669" w:rsidP="003C4669">
            <w:pPr>
              <w:pStyle w:val="NoSpacing"/>
              <w:jc w:val="both"/>
              <w:rPr>
                <w:lang w:val="id-ID"/>
              </w:rPr>
            </w:pPr>
            <w:r w:rsidRPr="00DF6188">
              <w:rPr>
                <w:lang w:val="id-ID"/>
              </w:rPr>
              <w:t>Honorer</w:t>
            </w:r>
          </w:p>
        </w:tc>
        <w:tc>
          <w:tcPr>
            <w:tcW w:w="1585" w:type="dxa"/>
          </w:tcPr>
          <w:p w14:paraId="576B4CF3" w14:textId="6C1AAB2F" w:rsidR="003C4669" w:rsidRPr="00DF6188" w:rsidRDefault="003C4669" w:rsidP="003C4669">
            <w:pPr>
              <w:pStyle w:val="NoSpacing"/>
              <w:jc w:val="center"/>
              <w:rPr>
                <w:lang w:val="id-ID"/>
              </w:rPr>
            </w:pPr>
            <w:r w:rsidRPr="00DF6188">
              <w:rPr>
                <w:lang w:val="id-ID"/>
              </w:rPr>
              <w:t>20</w:t>
            </w:r>
          </w:p>
        </w:tc>
        <w:tc>
          <w:tcPr>
            <w:tcW w:w="1585" w:type="dxa"/>
            <w:vAlign w:val="bottom"/>
          </w:tcPr>
          <w:p w14:paraId="7BAD07F0" w14:textId="6A92195C" w:rsidR="003C4669" w:rsidRPr="00DF6188" w:rsidRDefault="003C4669" w:rsidP="003C4669">
            <w:pPr>
              <w:pStyle w:val="NoSpacing"/>
              <w:jc w:val="center"/>
              <w:rPr>
                <w:lang w:val="id-ID"/>
              </w:rPr>
            </w:pPr>
            <w:r w:rsidRPr="00DF6188">
              <w:rPr>
                <w:color w:val="000000"/>
                <w:lang w:val="id-ID"/>
              </w:rPr>
              <w:t>28,17%</w:t>
            </w:r>
          </w:p>
        </w:tc>
      </w:tr>
      <w:tr w:rsidR="00F50334" w:rsidRPr="00DF6188" w14:paraId="11317200" w14:textId="38168CE1" w:rsidTr="001D4DAE">
        <w:trPr>
          <w:jc w:val="center"/>
        </w:trPr>
        <w:tc>
          <w:tcPr>
            <w:tcW w:w="536" w:type="dxa"/>
          </w:tcPr>
          <w:p w14:paraId="5E355BE5" w14:textId="77777777" w:rsidR="00F50334" w:rsidRPr="00DF6188" w:rsidRDefault="00F50334" w:rsidP="00BA7136">
            <w:pPr>
              <w:pStyle w:val="NoSpacing"/>
              <w:jc w:val="center"/>
              <w:rPr>
                <w:lang w:val="id-ID"/>
              </w:rPr>
            </w:pPr>
          </w:p>
        </w:tc>
        <w:tc>
          <w:tcPr>
            <w:tcW w:w="2749" w:type="dxa"/>
          </w:tcPr>
          <w:p w14:paraId="401335AF" w14:textId="0E821703" w:rsidR="00F50334" w:rsidRPr="00DF6188" w:rsidRDefault="00F50334" w:rsidP="00BA7136">
            <w:pPr>
              <w:pStyle w:val="NoSpacing"/>
              <w:jc w:val="center"/>
              <w:rPr>
                <w:lang w:val="id-ID"/>
              </w:rPr>
            </w:pPr>
            <w:r w:rsidRPr="00DF6188">
              <w:rPr>
                <w:lang w:val="id-ID"/>
              </w:rPr>
              <w:t>Jumlah</w:t>
            </w:r>
          </w:p>
        </w:tc>
        <w:tc>
          <w:tcPr>
            <w:tcW w:w="1585" w:type="dxa"/>
          </w:tcPr>
          <w:p w14:paraId="3BFF5E14" w14:textId="2DFD33E5" w:rsidR="00F50334" w:rsidRPr="00DF6188" w:rsidRDefault="00F50334" w:rsidP="00BA7136">
            <w:pPr>
              <w:pStyle w:val="NoSpacing"/>
              <w:jc w:val="center"/>
              <w:rPr>
                <w:lang w:val="id-ID"/>
              </w:rPr>
            </w:pPr>
            <w:r w:rsidRPr="00DF6188">
              <w:rPr>
                <w:lang w:val="id-ID"/>
              </w:rPr>
              <w:t>7</w:t>
            </w:r>
            <w:r w:rsidR="006E31C7" w:rsidRPr="00DF6188">
              <w:rPr>
                <w:lang w:val="id-ID"/>
              </w:rPr>
              <w:t>1</w:t>
            </w:r>
          </w:p>
        </w:tc>
        <w:tc>
          <w:tcPr>
            <w:tcW w:w="1585" w:type="dxa"/>
          </w:tcPr>
          <w:p w14:paraId="542775F8" w14:textId="2988DFC2" w:rsidR="00F50334" w:rsidRPr="00DF6188" w:rsidRDefault="005A6A2C" w:rsidP="00BA7136">
            <w:pPr>
              <w:pStyle w:val="NoSpacing"/>
              <w:jc w:val="center"/>
              <w:rPr>
                <w:lang w:val="id-ID"/>
              </w:rPr>
            </w:pPr>
            <w:r w:rsidRPr="00DF6188">
              <w:rPr>
                <w:lang w:val="id-ID"/>
              </w:rPr>
              <w:t>100%</w:t>
            </w:r>
          </w:p>
        </w:tc>
      </w:tr>
    </w:tbl>
    <w:p w14:paraId="4401771F" w14:textId="671B4969" w:rsidR="00BA7136" w:rsidRPr="00DF6188" w:rsidRDefault="00A30DCB" w:rsidP="00A30DCB">
      <w:pPr>
        <w:pStyle w:val="NoSpacing"/>
        <w:spacing w:line="480" w:lineRule="auto"/>
        <w:ind w:firstLine="720"/>
        <w:jc w:val="both"/>
        <w:rPr>
          <w:lang w:val="id-ID"/>
        </w:rPr>
      </w:pPr>
      <w:r w:rsidRPr="00DF6188">
        <w:rPr>
          <w:lang w:val="id-ID"/>
        </w:rPr>
        <w:t>Sumber Data: Satlantas Polres Dumai, Tahun 2025</w:t>
      </w:r>
    </w:p>
    <w:p w14:paraId="1D88F5E1" w14:textId="48358AF5" w:rsidR="001329C8" w:rsidRPr="00DF6188" w:rsidRDefault="001329C8" w:rsidP="001329C8">
      <w:pPr>
        <w:pStyle w:val="NoSpacing"/>
        <w:spacing w:line="480" w:lineRule="auto"/>
        <w:ind w:firstLine="426"/>
        <w:jc w:val="both"/>
        <w:rPr>
          <w:lang w:val="id-ID"/>
        </w:rPr>
      </w:pPr>
      <w:r w:rsidRPr="00DF6188">
        <w:rPr>
          <w:lang w:val="id-ID"/>
        </w:rPr>
        <w:t>Berdasarkan Tabel IV.5, jumlah pegawai pada Satlantas Polres Dumai Tahun 2025 tercatat sebanyak 7</w:t>
      </w:r>
      <w:r w:rsidR="003C4669" w:rsidRPr="00DF6188">
        <w:rPr>
          <w:lang w:val="id-ID"/>
        </w:rPr>
        <w:t>1</w:t>
      </w:r>
      <w:r w:rsidRPr="00DF6188">
        <w:rPr>
          <w:lang w:val="id-ID"/>
        </w:rPr>
        <w:t xml:space="preserve"> orang yang tersebar dalam berbagai bidang kerja. Bidang kerja dengan jumlah pegawai terbanyak adalah Honorer sebanyak 20 orang atau sekitar 2</w:t>
      </w:r>
      <w:r w:rsidR="00C01BD4" w:rsidRPr="00DF6188">
        <w:rPr>
          <w:lang w:val="id-ID"/>
        </w:rPr>
        <w:t>8,17%</w:t>
      </w:r>
      <w:r w:rsidRPr="00DF6188">
        <w:rPr>
          <w:lang w:val="id-ID"/>
        </w:rPr>
        <w:t>% dari keseluruhan pegawai. Selain itu, pegawai dalam posisi Banit Regident berjumlah 1</w:t>
      </w:r>
      <w:r w:rsidR="00C01BD4" w:rsidRPr="00DF6188">
        <w:rPr>
          <w:lang w:val="id-ID"/>
        </w:rPr>
        <w:t>6</w:t>
      </w:r>
      <w:r w:rsidRPr="00DF6188">
        <w:rPr>
          <w:lang w:val="id-ID"/>
        </w:rPr>
        <w:t xml:space="preserve"> orang (2</w:t>
      </w:r>
      <w:r w:rsidR="00C01BD4" w:rsidRPr="00DF6188">
        <w:rPr>
          <w:lang w:val="id-ID"/>
        </w:rPr>
        <w:t>2</w:t>
      </w:r>
      <w:r w:rsidRPr="00DF6188">
        <w:rPr>
          <w:lang w:val="id-ID"/>
        </w:rPr>
        <w:t>,</w:t>
      </w:r>
      <w:r w:rsidR="00C01BD4" w:rsidRPr="00DF6188">
        <w:rPr>
          <w:lang w:val="id-ID"/>
        </w:rPr>
        <w:t>54</w:t>
      </w:r>
      <w:r w:rsidRPr="00DF6188">
        <w:rPr>
          <w:lang w:val="id-ID"/>
        </w:rPr>
        <w:t>%), sedangkan Banit Gakkum dan Banit Turjawali masing-masing berjumlah 9 orang (12,</w:t>
      </w:r>
      <w:r w:rsidR="00C01BD4" w:rsidRPr="00DF6188">
        <w:rPr>
          <w:lang w:val="id-ID"/>
        </w:rPr>
        <w:t>68</w:t>
      </w:r>
      <w:r w:rsidRPr="00DF6188">
        <w:rPr>
          <w:lang w:val="id-ID"/>
        </w:rPr>
        <w:t>%). Baur Tilang memiliki 4 orang pegawai (5,</w:t>
      </w:r>
      <w:r w:rsidR="00C01BD4" w:rsidRPr="00DF6188">
        <w:rPr>
          <w:lang w:val="id-ID"/>
        </w:rPr>
        <w:t>63</w:t>
      </w:r>
      <w:r w:rsidRPr="00DF6188">
        <w:rPr>
          <w:lang w:val="id-ID"/>
        </w:rPr>
        <w:t>%).</w:t>
      </w:r>
    </w:p>
    <w:p w14:paraId="61F8E075" w14:textId="67727DC8" w:rsidR="004B218A" w:rsidRPr="00DF6188" w:rsidRDefault="001329C8" w:rsidP="001329C8">
      <w:pPr>
        <w:pStyle w:val="NoSpacing"/>
        <w:spacing w:line="480" w:lineRule="auto"/>
        <w:ind w:firstLine="426"/>
        <w:jc w:val="both"/>
        <w:rPr>
          <w:lang w:val="id-ID"/>
        </w:rPr>
      </w:pPr>
      <w:r w:rsidRPr="00DF6188">
        <w:rPr>
          <w:lang w:val="id-ID"/>
        </w:rPr>
        <w:t>Posisi lainnya seperti Baur Min diisi 2 orang pegawai (2,</w:t>
      </w:r>
      <w:r w:rsidR="00C01BD4" w:rsidRPr="00DF6188">
        <w:rPr>
          <w:lang w:val="id-ID"/>
        </w:rPr>
        <w:t>82</w:t>
      </w:r>
      <w:r w:rsidRPr="00DF6188">
        <w:rPr>
          <w:lang w:val="id-ID"/>
        </w:rPr>
        <w:t>%), sementara Banit Kamsel memiliki 3 orang pegawai (4,</w:t>
      </w:r>
      <w:r w:rsidR="00C01BD4" w:rsidRPr="00DF6188">
        <w:rPr>
          <w:lang w:val="id-ID"/>
        </w:rPr>
        <w:t>23</w:t>
      </w:r>
      <w:r w:rsidRPr="00DF6188">
        <w:rPr>
          <w:lang w:val="id-ID"/>
        </w:rPr>
        <w:t xml:space="preserve">%). Beberapa jabatan struktural seperti Kapolres, Kasat Lantas, Kaur Bin Opsnal, Kaur </w:t>
      </w:r>
      <w:r w:rsidRPr="00DF6188">
        <w:rPr>
          <w:lang w:val="id-ID"/>
        </w:rPr>
        <w:lastRenderedPageBreak/>
        <w:t>Min, Kanit Kamsel, Kanit Turjawali, Kanit Regident, dan Kanit Gakkum masing-masing hanya diisi oleh 1 orang pegawai (1,</w:t>
      </w:r>
      <w:r w:rsidR="00C01BD4" w:rsidRPr="00DF6188">
        <w:rPr>
          <w:lang w:val="id-ID"/>
        </w:rPr>
        <w:t>41</w:t>
      </w:r>
      <w:r w:rsidRPr="00DF6188">
        <w:rPr>
          <w:lang w:val="id-ID"/>
        </w:rPr>
        <w:t xml:space="preserve">%). </w:t>
      </w:r>
    </w:p>
    <w:p w14:paraId="752F2710" w14:textId="77777777" w:rsidR="003A608C" w:rsidRPr="00DF6188" w:rsidRDefault="003A608C" w:rsidP="008206F7">
      <w:pPr>
        <w:pStyle w:val="ListParagraph"/>
        <w:numPr>
          <w:ilvl w:val="6"/>
          <w:numId w:val="44"/>
        </w:numPr>
        <w:spacing w:line="480" w:lineRule="auto"/>
        <w:ind w:left="426" w:hanging="426"/>
        <w:jc w:val="both"/>
        <w:rPr>
          <w:lang w:val="id-ID"/>
        </w:rPr>
      </w:pPr>
      <w:r w:rsidRPr="00DF6188">
        <w:rPr>
          <w:lang w:val="id-ID"/>
        </w:rPr>
        <w:t>Keadaan Pegawai Berdasarkan Masa Kerja</w:t>
      </w:r>
    </w:p>
    <w:p w14:paraId="0A069BF9" w14:textId="195ABB44" w:rsidR="0051038A" w:rsidRPr="00DF6188" w:rsidRDefault="003A608C" w:rsidP="003A608C">
      <w:pPr>
        <w:pStyle w:val="ListParagraph"/>
        <w:spacing w:line="480" w:lineRule="auto"/>
        <w:ind w:left="0" w:firstLine="426"/>
        <w:jc w:val="both"/>
        <w:rPr>
          <w:lang w:val="id-ID"/>
        </w:rPr>
      </w:pPr>
      <w:r w:rsidRPr="00DF6188">
        <w:rPr>
          <w:lang w:val="id-ID"/>
        </w:rPr>
        <w:t>Masa kerja merupakan indikator pengalaman dan tingkat kedalaman pemahaman pegawai terhadap tugas dan fungsi organisasi. Di Satlantas Polres Dumai, perbedaan masa kerja antarpersonel mencerminkan keberagaman dalam hal pengalaman operasional maupun administratif. Pegawai dengan masa kerja yang lebih panjang cenderung memiliki keterampilan dan wawasan yang lebih matang, sementara pegawai dengan masa kerja lebih singkat umumnya menunjukkan semangat adaptif dan responsif terhadap perubahan. Adapun komposisi pegawai berdasarkan masa kerja di Satlantas Polres Dumai dapat dilihat pada tabel berikut:</w:t>
      </w:r>
    </w:p>
    <w:p w14:paraId="7E398C9C" w14:textId="0D7E8F99" w:rsidR="00BA7136" w:rsidRPr="00DF6188" w:rsidRDefault="000F4E64" w:rsidP="000F4E64">
      <w:pPr>
        <w:pStyle w:val="Caption"/>
        <w:rPr>
          <w:b w:val="0"/>
          <w:bCs/>
          <w:lang w:val="id-ID"/>
        </w:rPr>
      </w:pPr>
      <w:bookmarkStart w:id="21" w:name="_Toc206409372"/>
      <w:r w:rsidRPr="00C93C65">
        <w:rPr>
          <w:lang w:val="sv-SE"/>
        </w:rPr>
        <w:t xml:space="preserve">Tabel IV. </w:t>
      </w:r>
      <w:r w:rsidR="00893C46">
        <w:fldChar w:fldCharType="begin"/>
      </w:r>
      <w:r w:rsidR="00893C46" w:rsidRPr="00C93C65">
        <w:rPr>
          <w:lang w:val="sv-SE"/>
        </w:rPr>
        <w:instrText xml:space="preserve"> SEQ Tabel_IV. \* ARABIC </w:instrText>
      </w:r>
      <w:r w:rsidR="00893C46">
        <w:fldChar w:fldCharType="separate"/>
      </w:r>
      <w:r w:rsidR="004E02C5">
        <w:rPr>
          <w:noProof/>
          <w:lang w:val="sv-SE"/>
        </w:rPr>
        <w:t>6</w:t>
      </w:r>
      <w:r w:rsidR="00893C46">
        <w:rPr>
          <w:noProof/>
        </w:rPr>
        <w:fldChar w:fldCharType="end"/>
      </w:r>
      <w:r w:rsidRPr="00C93C65">
        <w:rPr>
          <w:lang w:val="sv-SE"/>
        </w:rPr>
        <w:t xml:space="preserve"> </w:t>
      </w:r>
      <w:r w:rsidRPr="00C93C65">
        <w:rPr>
          <w:lang w:val="sv-SE"/>
        </w:rPr>
        <w:br w:type="textWrapping" w:clear="all"/>
        <w:t>Keadaan Pegawai Berdasarkan Masa Kerja pada Satlantas Polres Dumai</w:t>
      </w:r>
      <w:bookmarkEnd w:id="21"/>
    </w:p>
    <w:tbl>
      <w:tblPr>
        <w:tblStyle w:val="TableGrid"/>
        <w:tblW w:w="0" w:type="auto"/>
        <w:tblLook w:val="04A0" w:firstRow="1" w:lastRow="0" w:firstColumn="1" w:lastColumn="0" w:noHBand="0" w:noVBand="1"/>
      </w:tblPr>
      <w:tblGrid>
        <w:gridCol w:w="536"/>
        <w:gridCol w:w="2436"/>
        <w:gridCol w:w="1225"/>
        <w:gridCol w:w="1150"/>
        <w:gridCol w:w="1083"/>
        <w:gridCol w:w="1497"/>
      </w:tblGrid>
      <w:tr w:rsidR="00D93465" w:rsidRPr="00DF6188" w14:paraId="5C9B8006" w14:textId="46D45C34" w:rsidTr="00D93465">
        <w:tc>
          <w:tcPr>
            <w:tcW w:w="536" w:type="dxa"/>
            <w:vMerge w:val="restart"/>
            <w:vAlign w:val="center"/>
          </w:tcPr>
          <w:p w14:paraId="69E6EFB5" w14:textId="6891B665" w:rsidR="00D93465" w:rsidRPr="00DF6188" w:rsidRDefault="00D93465" w:rsidP="00D93465">
            <w:pPr>
              <w:pStyle w:val="NoSpacing"/>
              <w:jc w:val="center"/>
              <w:rPr>
                <w:b/>
                <w:bCs/>
                <w:lang w:val="id-ID"/>
              </w:rPr>
            </w:pPr>
            <w:r w:rsidRPr="00DF6188">
              <w:rPr>
                <w:b/>
                <w:bCs/>
                <w:lang w:val="id-ID"/>
              </w:rPr>
              <w:t>No</w:t>
            </w:r>
          </w:p>
        </w:tc>
        <w:tc>
          <w:tcPr>
            <w:tcW w:w="2436" w:type="dxa"/>
            <w:vMerge w:val="restart"/>
            <w:vAlign w:val="center"/>
          </w:tcPr>
          <w:p w14:paraId="5B86E432" w14:textId="23FF4E30" w:rsidR="00D93465" w:rsidRPr="00DF6188" w:rsidRDefault="00D93465" w:rsidP="00D93465">
            <w:pPr>
              <w:pStyle w:val="NoSpacing"/>
              <w:jc w:val="center"/>
              <w:rPr>
                <w:b/>
                <w:bCs/>
                <w:lang w:val="id-ID"/>
              </w:rPr>
            </w:pPr>
            <w:r w:rsidRPr="00DF6188">
              <w:rPr>
                <w:b/>
                <w:bCs/>
                <w:lang w:val="id-ID"/>
              </w:rPr>
              <w:t>Masa Kerja</w:t>
            </w:r>
          </w:p>
        </w:tc>
        <w:tc>
          <w:tcPr>
            <w:tcW w:w="2375" w:type="dxa"/>
            <w:gridSpan w:val="2"/>
            <w:vAlign w:val="center"/>
          </w:tcPr>
          <w:p w14:paraId="05C3B3C8" w14:textId="5EB1394A" w:rsidR="00D93465" w:rsidRPr="00DF6188" w:rsidRDefault="00D93465" w:rsidP="00D93465">
            <w:pPr>
              <w:pStyle w:val="NoSpacing"/>
              <w:jc w:val="center"/>
              <w:rPr>
                <w:b/>
                <w:bCs/>
                <w:lang w:val="id-ID"/>
              </w:rPr>
            </w:pPr>
            <w:r w:rsidRPr="00DF6188">
              <w:rPr>
                <w:b/>
                <w:bCs/>
                <w:lang w:val="id-ID"/>
              </w:rPr>
              <w:t>Pegawai</w:t>
            </w:r>
          </w:p>
        </w:tc>
        <w:tc>
          <w:tcPr>
            <w:tcW w:w="1083" w:type="dxa"/>
            <w:vMerge w:val="restart"/>
            <w:vAlign w:val="center"/>
          </w:tcPr>
          <w:p w14:paraId="3FD4AA71" w14:textId="717C531E" w:rsidR="00D93465" w:rsidRPr="00DF6188" w:rsidRDefault="00D93465" w:rsidP="00D93465">
            <w:pPr>
              <w:pStyle w:val="NoSpacing"/>
              <w:jc w:val="center"/>
              <w:rPr>
                <w:b/>
                <w:bCs/>
                <w:lang w:val="id-ID"/>
              </w:rPr>
            </w:pPr>
            <w:r w:rsidRPr="00DF6188">
              <w:rPr>
                <w:b/>
                <w:bCs/>
                <w:lang w:val="id-ID"/>
              </w:rPr>
              <w:t>Jumlah (Orang)</w:t>
            </w:r>
          </w:p>
        </w:tc>
        <w:tc>
          <w:tcPr>
            <w:tcW w:w="1497" w:type="dxa"/>
            <w:vMerge w:val="restart"/>
            <w:vAlign w:val="center"/>
          </w:tcPr>
          <w:p w14:paraId="39BC780A" w14:textId="77777777" w:rsidR="00D93465" w:rsidRPr="00DF6188" w:rsidRDefault="00D93465" w:rsidP="00D93465">
            <w:pPr>
              <w:pStyle w:val="NoSpacing"/>
              <w:jc w:val="center"/>
              <w:rPr>
                <w:b/>
                <w:bCs/>
                <w:lang w:val="id-ID"/>
              </w:rPr>
            </w:pPr>
            <w:r w:rsidRPr="00DF6188">
              <w:rPr>
                <w:b/>
                <w:bCs/>
                <w:lang w:val="id-ID"/>
              </w:rPr>
              <w:t>Persentase</w:t>
            </w:r>
          </w:p>
          <w:p w14:paraId="5BE20976" w14:textId="2FA887AE" w:rsidR="00D93465" w:rsidRPr="00DF6188" w:rsidRDefault="00D93465" w:rsidP="00D93465">
            <w:pPr>
              <w:pStyle w:val="NoSpacing"/>
              <w:jc w:val="center"/>
              <w:rPr>
                <w:b/>
                <w:bCs/>
                <w:lang w:val="id-ID"/>
              </w:rPr>
            </w:pPr>
            <w:r w:rsidRPr="00DF6188">
              <w:rPr>
                <w:b/>
                <w:bCs/>
                <w:lang w:val="id-ID"/>
              </w:rPr>
              <w:t>(%)</w:t>
            </w:r>
          </w:p>
        </w:tc>
      </w:tr>
      <w:tr w:rsidR="00D93465" w:rsidRPr="00DF6188" w14:paraId="27D94BE1" w14:textId="0991EB28" w:rsidTr="00D93465">
        <w:tc>
          <w:tcPr>
            <w:tcW w:w="536" w:type="dxa"/>
            <w:vMerge/>
            <w:vAlign w:val="center"/>
          </w:tcPr>
          <w:p w14:paraId="548B5140" w14:textId="77777777" w:rsidR="00D93465" w:rsidRPr="00DF6188" w:rsidRDefault="00D93465" w:rsidP="00D93465">
            <w:pPr>
              <w:pStyle w:val="NoSpacing"/>
              <w:jc w:val="center"/>
              <w:rPr>
                <w:b/>
                <w:bCs/>
                <w:lang w:val="id-ID"/>
              </w:rPr>
            </w:pPr>
          </w:p>
        </w:tc>
        <w:tc>
          <w:tcPr>
            <w:tcW w:w="2436" w:type="dxa"/>
            <w:vMerge/>
            <w:vAlign w:val="center"/>
          </w:tcPr>
          <w:p w14:paraId="7FB8F3BD" w14:textId="77777777" w:rsidR="00D93465" w:rsidRPr="00DF6188" w:rsidRDefault="00D93465" w:rsidP="00D93465">
            <w:pPr>
              <w:pStyle w:val="NoSpacing"/>
              <w:jc w:val="center"/>
              <w:rPr>
                <w:b/>
                <w:bCs/>
                <w:lang w:val="id-ID"/>
              </w:rPr>
            </w:pPr>
          </w:p>
        </w:tc>
        <w:tc>
          <w:tcPr>
            <w:tcW w:w="1225" w:type="dxa"/>
            <w:vAlign w:val="center"/>
          </w:tcPr>
          <w:p w14:paraId="756BA4A6" w14:textId="482D85A0" w:rsidR="00D93465" w:rsidRPr="00DF6188" w:rsidRDefault="00D93465" w:rsidP="00D93465">
            <w:pPr>
              <w:pStyle w:val="NoSpacing"/>
              <w:jc w:val="center"/>
              <w:rPr>
                <w:b/>
                <w:bCs/>
                <w:lang w:val="id-ID"/>
              </w:rPr>
            </w:pPr>
            <w:r w:rsidRPr="00DF6188">
              <w:rPr>
                <w:b/>
                <w:bCs/>
                <w:lang w:val="id-ID"/>
              </w:rPr>
              <w:t>Polri</w:t>
            </w:r>
          </w:p>
        </w:tc>
        <w:tc>
          <w:tcPr>
            <w:tcW w:w="1150" w:type="dxa"/>
            <w:vAlign w:val="center"/>
          </w:tcPr>
          <w:p w14:paraId="3D987269" w14:textId="4BA84CA9" w:rsidR="00D93465" w:rsidRPr="00DF6188" w:rsidRDefault="00D93465" w:rsidP="00D93465">
            <w:pPr>
              <w:pStyle w:val="NoSpacing"/>
              <w:jc w:val="center"/>
              <w:rPr>
                <w:b/>
                <w:bCs/>
                <w:lang w:val="id-ID"/>
              </w:rPr>
            </w:pPr>
            <w:r w:rsidRPr="00DF6188">
              <w:rPr>
                <w:b/>
                <w:bCs/>
                <w:lang w:val="id-ID"/>
              </w:rPr>
              <w:t>Honorer</w:t>
            </w:r>
          </w:p>
        </w:tc>
        <w:tc>
          <w:tcPr>
            <w:tcW w:w="1083" w:type="dxa"/>
            <w:vMerge/>
            <w:vAlign w:val="center"/>
          </w:tcPr>
          <w:p w14:paraId="1C69F499" w14:textId="77777777" w:rsidR="00D93465" w:rsidRPr="00DF6188" w:rsidRDefault="00D93465" w:rsidP="00D93465">
            <w:pPr>
              <w:pStyle w:val="NoSpacing"/>
              <w:jc w:val="center"/>
              <w:rPr>
                <w:b/>
                <w:bCs/>
                <w:lang w:val="id-ID"/>
              </w:rPr>
            </w:pPr>
          </w:p>
        </w:tc>
        <w:tc>
          <w:tcPr>
            <w:tcW w:w="1497" w:type="dxa"/>
            <w:vMerge/>
            <w:vAlign w:val="center"/>
          </w:tcPr>
          <w:p w14:paraId="3DF7179A" w14:textId="77777777" w:rsidR="00D93465" w:rsidRPr="00DF6188" w:rsidRDefault="00D93465" w:rsidP="00D93465">
            <w:pPr>
              <w:pStyle w:val="NoSpacing"/>
              <w:jc w:val="center"/>
              <w:rPr>
                <w:b/>
                <w:bCs/>
                <w:lang w:val="id-ID"/>
              </w:rPr>
            </w:pPr>
          </w:p>
        </w:tc>
      </w:tr>
      <w:tr w:rsidR="006E31C7" w:rsidRPr="00DF6188" w14:paraId="2D5244C5" w14:textId="4B514004" w:rsidTr="001D4DAE">
        <w:tc>
          <w:tcPr>
            <w:tcW w:w="536" w:type="dxa"/>
            <w:vAlign w:val="center"/>
          </w:tcPr>
          <w:p w14:paraId="5640B65A" w14:textId="263B9CFD" w:rsidR="006E31C7" w:rsidRPr="00DF6188" w:rsidRDefault="006E31C7" w:rsidP="006E31C7">
            <w:pPr>
              <w:pStyle w:val="NoSpacing"/>
              <w:jc w:val="center"/>
              <w:rPr>
                <w:lang w:val="id-ID"/>
              </w:rPr>
            </w:pPr>
            <w:r w:rsidRPr="00DF6188">
              <w:rPr>
                <w:lang w:val="id-ID"/>
              </w:rPr>
              <w:t>1</w:t>
            </w:r>
          </w:p>
        </w:tc>
        <w:tc>
          <w:tcPr>
            <w:tcW w:w="2436" w:type="dxa"/>
            <w:vAlign w:val="center"/>
          </w:tcPr>
          <w:p w14:paraId="0BA07CB4" w14:textId="65A2373E" w:rsidR="006E31C7" w:rsidRPr="00DF6188" w:rsidRDefault="006E31C7" w:rsidP="006E31C7">
            <w:pPr>
              <w:pStyle w:val="NoSpacing"/>
              <w:jc w:val="both"/>
              <w:rPr>
                <w:lang w:val="id-ID"/>
              </w:rPr>
            </w:pPr>
            <w:r w:rsidRPr="00DF6188">
              <w:rPr>
                <w:lang w:val="id-ID"/>
              </w:rPr>
              <w:t>1-10 Tahun</w:t>
            </w:r>
          </w:p>
        </w:tc>
        <w:tc>
          <w:tcPr>
            <w:tcW w:w="1225" w:type="dxa"/>
            <w:vAlign w:val="center"/>
          </w:tcPr>
          <w:p w14:paraId="26DCCF59" w14:textId="2ECCFA2C" w:rsidR="006E31C7" w:rsidRPr="00DF6188" w:rsidRDefault="006E31C7" w:rsidP="006E31C7">
            <w:pPr>
              <w:pStyle w:val="NoSpacing"/>
              <w:jc w:val="center"/>
              <w:rPr>
                <w:lang w:val="id-ID"/>
              </w:rPr>
            </w:pPr>
            <w:r w:rsidRPr="00DF6188">
              <w:rPr>
                <w:lang w:val="id-ID"/>
              </w:rPr>
              <w:t>20</w:t>
            </w:r>
          </w:p>
        </w:tc>
        <w:tc>
          <w:tcPr>
            <w:tcW w:w="1150" w:type="dxa"/>
            <w:vAlign w:val="center"/>
          </w:tcPr>
          <w:p w14:paraId="000B4787" w14:textId="22FE33C0" w:rsidR="006E31C7" w:rsidRPr="00DF6188" w:rsidRDefault="006E31C7" w:rsidP="006E31C7">
            <w:pPr>
              <w:pStyle w:val="NoSpacing"/>
              <w:jc w:val="center"/>
              <w:rPr>
                <w:lang w:val="id-ID"/>
              </w:rPr>
            </w:pPr>
            <w:r w:rsidRPr="00DF6188">
              <w:rPr>
                <w:lang w:val="id-ID"/>
              </w:rPr>
              <w:t>18</w:t>
            </w:r>
          </w:p>
        </w:tc>
        <w:tc>
          <w:tcPr>
            <w:tcW w:w="1083" w:type="dxa"/>
            <w:vAlign w:val="center"/>
          </w:tcPr>
          <w:p w14:paraId="4BC3B061" w14:textId="123B4F7D" w:rsidR="006E31C7" w:rsidRPr="00DF6188" w:rsidRDefault="006E31C7" w:rsidP="006E31C7">
            <w:pPr>
              <w:pStyle w:val="NoSpacing"/>
              <w:jc w:val="center"/>
              <w:rPr>
                <w:lang w:val="id-ID"/>
              </w:rPr>
            </w:pPr>
            <w:r w:rsidRPr="00DF6188">
              <w:rPr>
                <w:lang w:val="id-ID"/>
              </w:rPr>
              <w:t>38</w:t>
            </w:r>
          </w:p>
        </w:tc>
        <w:tc>
          <w:tcPr>
            <w:tcW w:w="1497" w:type="dxa"/>
            <w:vAlign w:val="bottom"/>
          </w:tcPr>
          <w:p w14:paraId="0711C7D4" w14:textId="3E3E9B83" w:rsidR="006E31C7" w:rsidRPr="00DF6188" w:rsidRDefault="006E31C7" w:rsidP="006E31C7">
            <w:pPr>
              <w:pStyle w:val="NoSpacing"/>
              <w:jc w:val="center"/>
              <w:rPr>
                <w:lang w:val="id-ID"/>
              </w:rPr>
            </w:pPr>
            <w:r w:rsidRPr="00DF6188">
              <w:rPr>
                <w:color w:val="000000"/>
                <w:lang w:val="id-ID"/>
              </w:rPr>
              <w:t>53,52%</w:t>
            </w:r>
          </w:p>
        </w:tc>
      </w:tr>
      <w:tr w:rsidR="006E31C7" w:rsidRPr="00DF6188" w14:paraId="39F998BF" w14:textId="502BB27B" w:rsidTr="001D4DAE">
        <w:tc>
          <w:tcPr>
            <w:tcW w:w="536" w:type="dxa"/>
          </w:tcPr>
          <w:p w14:paraId="4824FE47" w14:textId="580263C2" w:rsidR="006E31C7" w:rsidRPr="00DF6188" w:rsidRDefault="006E31C7" w:rsidP="006E31C7">
            <w:pPr>
              <w:pStyle w:val="NoSpacing"/>
              <w:jc w:val="center"/>
              <w:rPr>
                <w:lang w:val="id-ID"/>
              </w:rPr>
            </w:pPr>
            <w:r w:rsidRPr="00DF6188">
              <w:rPr>
                <w:lang w:val="id-ID"/>
              </w:rPr>
              <w:t>2</w:t>
            </w:r>
          </w:p>
        </w:tc>
        <w:tc>
          <w:tcPr>
            <w:tcW w:w="2436" w:type="dxa"/>
          </w:tcPr>
          <w:p w14:paraId="4E3BB2EC" w14:textId="581BAE02" w:rsidR="006E31C7" w:rsidRPr="00DF6188" w:rsidRDefault="006E31C7" w:rsidP="006E31C7">
            <w:pPr>
              <w:pStyle w:val="NoSpacing"/>
              <w:jc w:val="both"/>
              <w:rPr>
                <w:lang w:val="id-ID"/>
              </w:rPr>
            </w:pPr>
            <w:r w:rsidRPr="00DF6188">
              <w:rPr>
                <w:lang w:val="id-ID"/>
              </w:rPr>
              <w:t>11-20 Tahun</w:t>
            </w:r>
          </w:p>
        </w:tc>
        <w:tc>
          <w:tcPr>
            <w:tcW w:w="1225" w:type="dxa"/>
          </w:tcPr>
          <w:p w14:paraId="634BEC5C" w14:textId="471B118E" w:rsidR="006E31C7" w:rsidRPr="00DF6188" w:rsidRDefault="006E31C7" w:rsidP="006E31C7">
            <w:pPr>
              <w:pStyle w:val="NoSpacing"/>
              <w:jc w:val="center"/>
              <w:rPr>
                <w:lang w:val="id-ID"/>
              </w:rPr>
            </w:pPr>
            <w:r w:rsidRPr="00DF6188">
              <w:rPr>
                <w:lang w:val="id-ID"/>
              </w:rPr>
              <w:t>14</w:t>
            </w:r>
          </w:p>
        </w:tc>
        <w:tc>
          <w:tcPr>
            <w:tcW w:w="1150" w:type="dxa"/>
          </w:tcPr>
          <w:p w14:paraId="72B78373" w14:textId="0D141DE7" w:rsidR="006E31C7" w:rsidRPr="00DF6188" w:rsidRDefault="006E31C7" w:rsidP="006E31C7">
            <w:pPr>
              <w:pStyle w:val="NoSpacing"/>
              <w:jc w:val="center"/>
              <w:rPr>
                <w:lang w:val="id-ID"/>
              </w:rPr>
            </w:pPr>
            <w:r w:rsidRPr="00DF6188">
              <w:rPr>
                <w:lang w:val="id-ID"/>
              </w:rPr>
              <w:t>2</w:t>
            </w:r>
          </w:p>
        </w:tc>
        <w:tc>
          <w:tcPr>
            <w:tcW w:w="1083" w:type="dxa"/>
          </w:tcPr>
          <w:p w14:paraId="053AC08D" w14:textId="29594415" w:rsidR="006E31C7" w:rsidRPr="00DF6188" w:rsidRDefault="006E31C7" w:rsidP="006E31C7">
            <w:pPr>
              <w:pStyle w:val="NoSpacing"/>
              <w:jc w:val="center"/>
              <w:rPr>
                <w:lang w:val="id-ID"/>
              </w:rPr>
            </w:pPr>
            <w:r w:rsidRPr="00DF6188">
              <w:rPr>
                <w:lang w:val="id-ID"/>
              </w:rPr>
              <w:t>16</w:t>
            </w:r>
          </w:p>
        </w:tc>
        <w:tc>
          <w:tcPr>
            <w:tcW w:w="1497" w:type="dxa"/>
            <w:vAlign w:val="bottom"/>
          </w:tcPr>
          <w:p w14:paraId="376B07CE" w14:textId="03753EA3" w:rsidR="006E31C7" w:rsidRPr="00DF6188" w:rsidRDefault="006E31C7" w:rsidP="006E31C7">
            <w:pPr>
              <w:pStyle w:val="NoSpacing"/>
              <w:jc w:val="center"/>
              <w:rPr>
                <w:lang w:val="id-ID"/>
              </w:rPr>
            </w:pPr>
            <w:r w:rsidRPr="00DF6188">
              <w:rPr>
                <w:color w:val="000000"/>
                <w:lang w:val="id-ID"/>
              </w:rPr>
              <w:t>22,54%</w:t>
            </w:r>
          </w:p>
        </w:tc>
      </w:tr>
      <w:tr w:rsidR="006E31C7" w:rsidRPr="00DF6188" w14:paraId="79638610" w14:textId="20172BA0" w:rsidTr="001D4DAE">
        <w:tc>
          <w:tcPr>
            <w:tcW w:w="536" w:type="dxa"/>
          </w:tcPr>
          <w:p w14:paraId="3765A1B7" w14:textId="6EB9FF1D" w:rsidR="006E31C7" w:rsidRPr="00DF6188" w:rsidRDefault="006E31C7" w:rsidP="006E31C7">
            <w:pPr>
              <w:pStyle w:val="NoSpacing"/>
              <w:jc w:val="center"/>
              <w:rPr>
                <w:lang w:val="id-ID"/>
              </w:rPr>
            </w:pPr>
            <w:r w:rsidRPr="00DF6188">
              <w:rPr>
                <w:lang w:val="id-ID"/>
              </w:rPr>
              <w:t>3</w:t>
            </w:r>
          </w:p>
        </w:tc>
        <w:tc>
          <w:tcPr>
            <w:tcW w:w="2436" w:type="dxa"/>
          </w:tcPr>
          <w:p w14:paraId="50F9CA83" w14:textId="70CDB7C8" w:rsidR="006E31C7" w:rsidRPr="00DF6188" w:rsidRDefault="006E31C7" w:rsidP="006E31C7">
            <w:pPr>
              <w:pStyle w:val="NoSpacing"/>
              <w:jc w:val="both"/>
              <w:rPr>
                <w:lang w:val="id-ID"/>
              </w:rPr>
            </w:pPr>
            <w:r w:rsidRPr="00DF6188">
              <w:rPr>
                <w:lang w:val="id-ID"/>
              </w:rPr>
              <w:t>21-30 Tahun</w:t>
            </w:r>
          </w:p>
        </w:tc>
        <w:tc>
          <w:tcPr>
            <w:tcW w:w="1225" w:type="dxa"/>
          </w:tcPr>
          <w:p w14:paraId="19DAE60C" w14:textId="03E09C87" w:rsidR="006E31C7" w:rsidRPr="00DF6188" w:rsidRDefault="006E31C7" w:rsidP="006E31C7">
            <w:pPr>
              <w:pStyle w:val="NoSpacing"/>
              <w:jc w:val="center"/>
              <w:rPr>
                <w:lang w:val="id-ID"/>
              </w:rPr>
            </w:pPr>
            <w:r w:rsidRPr="00DF6188">
              <w:rPr>
                <w:lang w:val="id-ID"/>
              </w:rPr>
              <w:t>17</w:t>
            </w:r>
          </w:p>
        </w:tc>
        <w:tc>
          <w:tcPr>
            <w:tcW w:w="1150" w:type="dxa"/>
          </w:tcPr>
          <w:p w14:paraId="7DB827C2" w14:textId="3D1918AF" w:rsidR="006E31C7" w:rsidRPr="00DF6188" w:rsidRDefault="006E31C7" w:rsidP="006E31C7">
            <w:pPr>
              <w:pStyle w:val="NoSpacing"/>
              <w:jc w:val="center"/>
              <w:rPr>
                <w:lang w:val="id-ID"/>
              </w:rPr>
            </w:pPr>
            <w:r w:rsidRPr="00DF6188">
              <w:rPr>
                <w:lang w:val="id-ID"/>
              </w:rPr>
              <w:t>-</w:t>
            </w:r>
          </w:p>
        </w:tc>
        <w:tc>
          <w:tcPr>
            <w:tcW w:w="1083" w:type="dxa"/>
          </w:tcPr>
          <w:p w14:paraId="1CDA2FAB" w14:textId="1D19C4AC" w:rsidR="006E31C7" w:rsidRPr="00DF6188" w:rsidRDefault="006E31C7" w:rsidP="006E31C7">
            <w:pPr>
              <w:pStyle w:val="NoSpacing"/>
              <w:jc w:val="center"/>
              <w:rPr>
                <w:lang w:val="id-ID"/>
              </w:rPr>
            </w:pPr>
            <w:r w:rsidRPr="00DF6188">
              <w:rPr>
                <w:lang w:val="id-ID"/>
              </w:rPr>
              <w:t>17</w:t>
            </w:r>
          </w:p>
        </w:tc>
        <w:tc>
          <w:tcPr>
            <w:tcW w:w="1497" w:type="dxa"/>
            <w:vAlign w:val="bottom"/>
          </w:tcPr>
          <w:p w14:paraId="33F15F09" w14:textId="04CCDF3A" w:rsidR="006E31C7" w:rsidRPr="00DF6188" w:rsidRDefault="006E31C7" w:rsidP="006E31C7">
            <w:pPr>
              <w:pStyle w:val="NoSpacing"/>
              <w:jc w:val="center"/>
              <w:rPr>
                <w:lang w:val="id-ID"/>
              </w:rPr>
            </w:pPr>
            <w:r w:rsidRPr="00DF6188">
              <w:rPr>
                <w:color w:val="000000"/>
                <w:lang w:val="id-ID"/>
              </w:rPr>
              <w:t>23,94%</w:t>
            </w:r>
          </w:p>
        </w:tc>
      </w:tr>
      <w:tr w:rsidR="00D93465" w:rsidRPr="00DF6188" w14:paraId="70411DF7" w14:textId="4DD7A1CD" w:rsidTr="00D93465">
        <w:tc>
          <w:tcPr>
            <w:tcW w:w="536" w:type="dxa"/>
          </w:tcPr>
          <w:p w14:paraId="7A1B16EF" w14:textId="707CDC1D" w:rsidR="00D93465" w:rsidRPr="00DF6188" w:rsidRDefault="00D93465" w:rsidP="00BA7136">
            <w:pPr>
              <w:pStyle w:val="NoSpacing"/>
              <w:jc w:val="center"/>
              <w:rPr>
                <w:lang w:val="id-ID"/>
              </w:rPr>
            </w:pPr>
            <w:r w:rsidRPr="00DF6188">
              <w:rPr>
                <w:lang w:val="id-ID"/>
              </w:rPr>
              <w:t>4</w:t>
            </w:r>
          </w:p>
        </w:tc>
        <w:tc>
          <w:tcPr>
            <w:tcW w:w="2436" w:type="dxa"/>
          </w:tcPr>
          <w:p w14:paraId="7C4BCA3A" w14:textId="0E3E750E" w:rsidR="00D93465" w:rsidRPr="00DF6188" w:rsidRDefault="00D93465" w:rsidP="00D93465">
            <w:pPr>
              <w:pStyle w:val="NoSpacing"/>
              <w:jc w:val="both"/>
              <w:rPr>
                <w:lang w:val="id-ID"/>
              </w:rPr>
            </w:pPr>
            <w:r w:rsidRPr="00DF6188">
              <w:rPr>
                <w:lang w:val="id-ID"/>
              </w:rPr>
              <w:t>31-40 Tahun</w:t>
            </w:r>
          </w:p>
        </w:tc>
        <w:tc>
          <w:tcPr>
            <w:tcW w:w="1225" w:type="dxa"/>
          </w:tcPr>
          <w:p w14:paraId="029A1992" w14:textId="6CE36E7D" w:rsidR="00D93465" w:rsidRPr="00DF6188" w:rsidRDefault="008121AA" w:rsidP="00BA7136">
            <w:pPr>
              <w:pStyle w:val="NoSpacing"/>
              <w:jc w:val="center"/>
              <w:rPr>
                <w:lang w:val="id-ID"/>
              </w:rPr>
            </w:pPr>
            <w:r w:rsidRPr="00DF6188">
              <w:rPr>
                <w:lang w:val="id-ID"/>
              </w:rPr>
              <w:t>-</w:t>
            </w:r>
          </w:p>
        </w:tc>
        <w:tc>
          <w:tcPr>
            <w:tcW w:w="1150" w:type="dxa"/>
          </w:tcPr>
          <w:p w14:paraId="6CD3AB50" w14:textId="06D4CB6B" w:rsidR="00D93465" w:rsidRPr="00DF6188" w:rsidRDefault="008121AA" w:rsidP="00BA7136">
            <w:pPr>
              <w:pStyle w:val="NoSpacing"/>
              <w:jc w:val="center"/>
              <w:rPr>
                <w:lang w:val="id-ID"/>
              </w:rPr>
            </w:pPr>
            <w:r w:rsidRPr="00DF6188">
              <w:rPr>
                <w:lang w:val="id-ID"/>
              </w:rPr>
              <w:t>-</w:t>
            </w:r>
          </w:p>
        </w:tc>
        <w:tc>
          <w:tcPr>
            <w:tcW w:w="1083" w:type="dxa"/>
          </w:tcPr>
          <w:p w14:paraId="0F5FFB87" w14:textId="2C8C732E" w:rsidR="00D93465" w:rsidRPr="00DF6188" w:rsidRDefault="008121AA" w:rsidP="00BA7136">
            <w:pPr>
              <w:pStyle w:val="NoSpacing"/>
              <w:jc w:val="center"/>
              <w:rPr>
                <w:lang w:val="id-ID"/>
              </w:rPr>
            </w:pPr>
            <w:r w:rsidRPr="00DF6188">
              <w:rPr>
                <w:lang w:val="id-ID"/>
              </w:rPr>
              <w:t>-</w:t>
            </w:r>
          </w:p>
        </w:tc>
        <w:tc>
          <w:tcPr>
            <w:tcW w:w="1497" w:type="dxa"/>
          </w:tcPr>
          <w:p w14:paraId="646724E4" w14:textId="563E2836" w:rsidR="00D93465" w:rsidRPr="00DF6188" w:rsidRDefault="002834EA" w:rsidP="00BA7136">
            <w:pPr>
              <w:pStyle w:val="NoSpacing"/>
              <w:jc w:val="center"/>
              <w:rPr>
                <w:lang w:val="id-ID"/>
              </w:rPr>
            </w:pPr>
            <w:r w:rsidRPr="00DF6188">
              <w:rPr>
                <w:lang w:val="id-ID"/>
              </w:rPr>
              <w:t>-</w:t>
            </w:r>
          </w:p>
        </w:tc>
      </w:tr>
      <w:tr w:rsidR="00D93465" w:rsidRPr="00DF6188" w14:paraId="1E8ADE5F" w14:textId="77777777" w:rsidTr="00D93465">
        <w:tc>
          <w:tcPr>
            <w:tcW w:w="536" w:type="dxa"/>
          </w:tcPr>
          <w:p w14:paraId="0B44C39D" w14:textId="77777777" w:rsidR="00D93465" w:rsidRPr="00DF6188" w:rsidRDefault="00D93465" w:rsidP="00BA7136">
            <w:pPr>
              <w:pStyle w:val="NoSpacing"/>
              <w:jc w:val="center"/>
              <w:rPr>
                <w:lang w:val="id-ID"/>
              </w:rPr>
            </w:pPr>
          </w:p>
        </w:tc>
        <w:tc>
          <w:tcPr>
            <w:tcW w:w="2436" w:type="dxa"/>
          </w:tcPr>
          <w:p w14:paraId="68111AE0" w14:textId="68275464" w:rsidR="00D93465" w:rsidRPr="00DF6188" w:rsidRDefault="00D93465" w:rsidP="00BA7136">
            <w:pPr>
              <w:pStyle w:val="NoSpacing"/>
              <w:jc w:val="center"/>
              <w:rPr>
                <w:lang w:val="id-ID"/>
              </w:rPr>
            </w:pPr>
            <w:r w:rsidRPr="00DF6188">
              <w:rPr>
                <w:lang w:val="id-ID"/>
              </w:rPr>
              <w:t>Jumlah</w:t>
            </w:r>
          </w:p>
        </w:tc>
        <w:tc>
          <w:tcPr>
            <w:tcW w:w="1225" w:type="dxa"/>
          </w:tcPr>
          <w:p w14:paraId="7340F018" w14:textId="1A3CA4F7" w:rsidR="00D93465" w:rsidRPr="00DF6188" w:rsidRDefault="008121AA" w:rsidP="00BA7136">
            <w:pPr>
              <w:pStyle w:val="NoSpacing"/>
              <w:jc w:val="center"/>
              <w:rPr>
                <w:lang w:val="id-ID"/>
              </w:rPr>
            </w:pPr>
            <w:r w:rsidRPr="00DF6188">
              <w:rPr>
                <w:lang w:val="id-ID"/>
              </w:rPr>
              <w:t>5</w:t>
            </w:r>
            <w:r w:rsidR="00355E3B" w:rsidRPr="00DF6188">
              <w:rPr>
                <w:lang w:val="id-ID"/>
              </w:rPr>
              <w:t>1</w:t>
            </w:r>
          </w:p>
        </w:tc>
        <w:tc>
          <w:tcPr>
            <w:tcW w:w="1150" w:type="dxa"/>
          </w:tcPr>
          <w:p w14:paraId="1D47B811" w14:textId="51AD50D7" w:rsidR="00D93465" w:rsidRPr="00DF6188" w:rsidRDefault="008121AA" w:rsidP="00BA7136">
            <w:pPr>
              <w:pStyle w:val="NoSpacing"/>
              <w:jc w:val="center"/>
              <w:rPr>
                <w:lang w:val="id-ID"/>
              </w:rPr>
            </w:pPr>
            <w:r w:rsidRPr="00DF6188">
              <w:rPr>
                <w:lang w:val="id-ID"/>
              </w:rPr>
              <w:t>20</w:t>
            </w:r>
          </w:p>
        </w:tc>
        <w:tc>
          <w:tcPr>
            <w:tcW w:w="1083" w:type="dxa"/>
          </w:tcPr>
          <w:p w14:paraId="636D14A7" w14:textId="48A06D15" w:rsidR="00D93465" w:rsidRPr="00DF6188" w:rsidRDefault="008121AA" w:rsidP="00BA7136">
            <w:pPr>
              <w:pStyle w:val="NoSpacing"/>
              <w:jc w:val="center"/>
              <w:rPr>
                <w:lang w:val="id-ID"/>
              </w:rPr>
            </w:pPr>
            <w:r w:rsidRPr="00DF6188">
              <w:rPr>
                <w:lang w:val="id-ID"/>
              </w:rPr>
              <w:t>7</w:t>
            </w:r>
            <w:r w:rsidR="00355E3B" w:rsidRPr="00DF6188">
              <w:rPr>
                <w:lang w:val="id-ID"/>
              </w:rPr>
              <w:t>1</w:t>
            </w:r>
          </w:p>
        </w:tc>
        <w:tc>
          <w:tcPr>
            <w:tcW w:w="1497" w:type="dxa"/>
          </w:tcPr>
          <w:p w14:paraId="6ABE3883" w14:textId="1DBB29D2" w:rsidR="00D93465" w:rsidRPr="00DF6188" w:rsidRDefault="002834EA" w:rsidP="00BA7136">
            <w:pPr>
              <w:pStyle w:val="NoSpacing"/>
              <w:jc w:val="center"/>
              <w:rPr>
                <w:lang w:val="id-ID"/>
              </w:rPr>
            </w:pPr>
            <w:r w:rsidRPr="00DF6188">
              <w:rPr>
                <w:lang w:val="id-ID"/>
              </w:rPr>
              <w:t>100%</w:t>
            </w:r>
          </w:p>
        </w:tc>
      </w:tr>
    </w:tbl>
    <w:p w14:paraId="2A863D34" w14:textId="535A2216" w:rsidR="00BA7136" w:rsidRPr="00DF6188" w:rsidRDefault="00D93465" w:rsidP="008121AA">
      <w:pPr>
        <w:pStyle w:val="NoSpacing"/>
        <w:spacing w:line="480" w:lineRule="auto"/>
        <w:jc w:val="both"/>
        <w:rPr>
          <w:lang w:val="id-ID"/>
        </w:rPr>
      </w:pPr>
      <w:r w:rsidRPr="00DF6188">
        <w:rPr>
          <w:lang w:val="id-ID"/>
        </w:rPr>
        <w:t>Sumber Data: Satlantas Polres Dumai, Tahun 2025</w:t>
      </w:r>
    </w:p>
    <w:p w14:paraId="2A6DAFAC" w14:textId="07FB5A0A" w:rsidR="004B218A" w:rsidRPr="00DF6188" w:rsidRDefault="00FE4BAE" w:rsidP="00FE4BAE">
      <w:pPr>
        <w:pStyle w:val="NoSpacing"/>
        <w:spacing w:line="480" w:lineRule="auto"/>
        <w:ind w:firstLine="426"/>
        <w:jc w:val="both"/>
        <w:rPr>
          <w:lang w:val="id-ID"/>
        </w:rPr>
      </w:pPr>
      <w:r w:rsidRPr="00DF6188">
        <w:rPr>
          <w:lang w:val="id-ID"/>
        </w:rPr>
        <w:t xml:space="preserve">Berdasarkan </w:t>
      </w:r>
      <w:r w:rsidR="00B21665" w:rsidRPr="00DF6188">
        <w:rPr>
          <w:lang w:val="id-ID"/>
        </w:rPr>
        <w:t>t</w:t>
      </w:r>
      <w:r w:rsidRPr="00DF6188">
        <w:rPr>
          <w:lang w:val="id-ID"/>
        </w:rPr>
        <w:t xml:space="preserve">abel IV.6, keadaan pegawai berdasarkan masa kerja di Satlantas Polres Dumai menunjukkan bahwa mayoritas pegawai berada pada rentang masa kerja 1 hingga 10 tahun, dengan jumlah 38 orang yang terdiri dari 20 pegawai Polri dan 18 honorer, atau sebesar </w:t>
      </w:r>
      <w:r w:rsidR="006E31C7" w:rsidRPr="00DF6188">
        <w:rPr>
          <w:lang w:val="id-ID"/>
        </w:rPr>
        <w:t>53,52%</w:t>
      </w:r>
      <w:r w:rsidRPr="00DF6188">
        <w:rPr>
          <w:lang w:val="id-ID"/>
        </w:rPr>
        <w:t xml:space="preserve">% dari total pegawai. Selanjutnya, pegawai dengan masa kerja 11 hingga 20 tahun </w:t>
      </w:r>
      <w:r w:rsidRPr="00DF6188">
        <w:rPr>
          <w:lang w:val="id-ID"/>
        </w:rPr>
        <w:lastRenderedPageBreak/>
        <w:t xml:space="preserve">berjumlah 16 orang, terdiri dari 14 Polri dan 2 honorer, atau sebesar </w:t>
      </w:r>
      <w:r w:rsidR="006E31C7" w:rsidRPr="00DF6188">
        <w:rPr>
          <w:lang w:val="id-ID"/>
        </w:rPr>
        <w:t>22,5</w:t>
      </w:r>
      <w:r w:rsidRPr="00DF6188">
        <w:rPr>
          <w:lang w:val="id-ID"/>
        </w:rPr>
        <w:t>4%. Sementara itu, sebanyak 1</w:t>
      </w:r>
      <w:r w:rsidR="006E31C7" w:rsidRPr="00DF6188">
        <w:rPr>
          <w:lang w:val="id-ID"/>
        </w:rPr>
        <w:t>7</w:t>
      </w:r>
      <w:r w:rsidRPr="00DF6188">
        <w:rPr>
          <w:lang w:val="id-ID"/>
        </w:rPr>
        <w:t xml:space="preserve"> orang pegawai Polri memiliki masa kerja 21 hingga 30 tahun, yang mencakup </w:t>
      </w:r>
      <w:r w:rsidR="006E31C7" w:rsidRPr="00DF6188">
        <w:rPr>
          <w:lang w:val="id-ID"/>
        </w:rPr>
        <w:t>23,94</w:t>
      </w:r>
      <w:r w:rsidRPr="00DF6188">
        <w:rPr>
          <w:lang w:val="id-ID"/>
        </w:rPr>
        <w:t>% dari keseluruhan pegawai.</w:t>
      </w:r>
    </w:p>
    <w:p w14:paraId="4ED3BC54" w14:textId="0331AEFD" w:rsidR="0051038A" w:rsidRPr="000F4E64" w:rsidRDefault="0051038A" w:rsidP="000F4E64">
      <w:pPr>
        <w:pStyle w:val="Heading2"/>
        <w:numPr>
          <w:ilvl w:val="0"/>
          <w:numId w:val="61"/>
        </w:numPr>
        <w:ind w:left="426"/>
        <w:rPr>
          <w:lang w:val="id-ID"/>
        </w:rPr>
      </w:pPr>
      <w:r w:rsidRPr="000F4E64">
        <w:rPr>
          <w:lang w:val="id-ID"/>
        </w:rPr>
        <w:t>Struktur Organisasi pada Satlantas Polres Dumai</w:t>
      </w:r>
    </w:p>
    <w:p w14:paraId="08919F49" w14:textId="45AC198F" w:rsidR="00FE4BAE" w:rsidRPr="00DF6188" w:rsidRDefault="00FE4BAE" w:rsidP="000A1600">
      <w:pPr>
        <w:pStyle w:val="NoSpacing"/>
        <w:spacing w:line="480" w:lineRule="auto"/>
        <w:ind w:firstLine="426"/>
        <w:jc w:val="both"/>
        <w:rPr>
          <w:lang w:val="id-ID"/>
        </w:rPr>
      </w:pPr>
      <w:r w:rsidRPr="00DF6188">
        <w:rPr>
          <w:lang w:val="id-ID"/>
        </w:rPr>
        <w:t>Struktur organisasi merupakan suatu kerangka yang memperlihatkan pembagian tugas, wewenang, dan tanggung jawab antar unit kerja dalam suatu instansi untuk mencapai tujuan bersama. Struktur ini menjadi pedoman dalam pengelolaan sumber daya manusia serta alur koordinasi dan komunikasi antar bagian, agar seluruh proses kerja dapat berjalan secara efektif dan efisien.</w:t>
      </w:r>
      <w:r w:rsidR="000A1600" w:rsidRPr="00DF6188">
        <w:rPr>
          <w:lang w:val="id-ID"/>
        </w:rPr>
        <w:t xml:space="preserve"> </w:t>
      </w:r>
      <w:r w:rsidRPr="00DF6188">
        <w:rPr>
          <w:lang w:val="id-ID"/>
        </w:rPr>
        <w:t xml:space="preserve">Struktur organisasi juga berfungsi sebagai landasan dalam menentukan posisi, peran, serta hubungan kerja antar bagian, sehingga setiap anggota memahami tugas pokok dan fungsinya secara jelas. </w:t>
      </w:r>
    </w:p>
    <w:p w14:paraId="58B89D4E" w14:textId="6EFC715B" w:rsidR="00B84832" w:rsidRPr="00DF6188" w:rsidRDefault="00FE4BAE" w:rsidP="00FE4BAE">
      <w:pPr>
        <w:pStyle w:val="NoSpacing"/>
        <w:spacing w:line="480" w:lineRule="auto"/>
        <w:ind w:firstLine="426"/>
        <w:jc w:val="both"/>
        <w:rPr>
          <w:lang w:val="id-ID"/>
        </w:rPr>
        <w:sectPr w:rsidR="00B84832" w:rsidRPr="00DF6188" w:rsidSect="00405E46">
          <w:headerReference w:type="first" r:id="rId30"/>
          <w:footerReference w:type="first" r:id="rId31"/>
          <w:pgSz w:w="11906" w:h="16838" w:code="9"/>
          <w:pgMar w:top="2268" w:right="1701" w:bottom="1701" w:left="2268" w:header="709" w:footer="709" w:gutter="0"/>
          <w:pgNumType w:start="56"/>
          <w:cols w:space="708"/>
          <w:titlePg/>
          <w:docGrid w:linePitch="360"/>
        </w:sectPr>
      </w:pPr>
      <w:r w:rsidRPr="00DF6188">
        <w:rPr>
          <w:lang w:val="id-ID"/>
        </w:rPr>
        <w:t>Di lingkungan Satlantas Polres Dumai, struktur organisasi disusun secara hierarkis dan terkoordinasi, mencerminkan sistem komando dan pelaporan yang jelas dari setiap unit pelaksana hingga ke tingkat pimpinan. Hal ini bertujuan untuk mendukung pelaksanaan fungsi utama Satlantas dalam bidang lalu lintas, mulai dari pengaturan, penjagaan, pengawalan, patroli, hingga pelayanan administrasi kepada masyarakat. Adapun susunan organisasi pada Satlantas Polres Dumai dapat dilihat pada uraian berikut</w:t>
      </w:r>
      <w:r w:rsidR="00281015">
        <w:rPr>
          <w:lang w:val="id-ID"/>
        </w:rPr>
        <w:t>.</w:t>
      </w:r>
    </w:p>
    <w:p w14:paraId="3C751FEF" w14:textId="77777777" w:rsidR="00FB076B" w:rsidRPr="00C93C65" w:rsidRDefault="00FB076B" w:rsidP="00FB076B">
      <w:pPr>
        <w:rPr>
          <w:b/>
          <w:iCs/>
          <w:szCs w:val="18"/>
          <w:lang w:val="sv-SE"/>
        </w:rPr>
      </w:pPr>
      <w:bookmarkStart w:id="22" w:name="_Toc206409689"/>
      <w:bookmarkStart w:id="23" w:name="_Toc206409723"/>
    </w:p>
    <w:p w14:paraId="0043C4E9" w14:textId="377E9A76" w:rsidR="008121AA" w:rsidRPr="00C93C65" w:rsidRDefault="009837E1" w:rsidP="009837E1">
      <w:pPr>
        <w:pStyle w:val="Caption"/>
        <w:rPr>
          <w:lang w:val="sv-SE"/>
        </w:rPr>
      </w:pPr>
      <w:r w:rsidRPr="00C93C65">
        <w:rPr>
          <w:lang w:val="sv-SE"/>
        </w:rPr>
        <w:t xml:space="preserve">Bagan IV. </w:t>
      </w:r>
      <w:r w:rsidR="00893C46">
        <w:fldChar w:fldCharType="begin"/>
      </w:r>
      <w:r w:rsidR="00893C46" w:rsidRPr="00C93C65">
        <w:rPr>
          <w:lang w:val="sv-SE"/>
        </w:rPr>
        <w:instrText xml:space="preserve"> SEQ Bagan_IV. \* ARABIC </w:instrText>
      </w:r>
      <w:r w:rsidR="00893C46">
        <w:fldChar w:fldCharType="separate"/>
      </w:r>
      <w:r w:rsidR="004E02C5">
        <w:rPr>
          <w:noProof/>
          <w:lang w:val="sv-SE"/>
        </w:rPr>
        <w:t>1</w:t>
      </w:r>
      <w:r w:rsidR="00893C46">
        <w:rPr>
          <w:noProof/>
        </w:rPr>
        <w:fldChar w:fldCharType="end"/>
      </w:r>
      <w:r w:rsidRPr="00C93C65">
        <w:rPr>
          <w:lang w:val="sv-SE"/>
        </w:rPr>
        <w:t xml:space="preserve"> </w:t>
      </w:r>
      <w:r w:rsidRPr="00C93C65">
        <w:rPr>
          <w:lang w:val="sv-SE"/>
        </w:rPr>
        <w:br w:type="textWrapping" w:clear="all"/>
        <w:t>Struktur Org</w:t>
      </w:r>
      <w:r w:rsidR="00541B29" w:rsidRPr="00C93C65">
        <w:rPr>
          <w:lang w:val="sv-SE"/>
        </w:rPr>
        <w:t>a</w:t>
      </w:r>
      <w:r w:rsidRPr="00C93C65">
        <w:rPr>
          <w:lang w:val="sv-SE"/>
        </w:rPr>
        <w:t>nisasi Sat</w:t>
      </w:r>
      <w:r w:rsidR="00541B29" w:rsidRPr="00C93C65">
        <w:rPr>
          <w:lang w:val="sv-SE"/>
        </w:rPr>
        <w:t>uan Lalu Li</w:t>
      </w:r>
      <w:r w:rsidRPr="00C93C65">
        <w:rPr>
          <w:lang w:val="sv-SE"/>
        </w:rPr>
        <w:t>ntas Polres Dumai</w:t>
      </w:r>
      <w:bookmarkEnd w:id="22"/>
      <w:bookmarkEnd w:id="23"/>
    </w:p>
    <w:p w14:paraId="126DCC79" w14:textId="77777777" w:rsidR="00541B29" w:rsidRPr="00C93C65" w:rsidRDefault="00541B29" w:rsidP="00541B29">
      <w:pPr>
        <w:rPr>
          <w:lang w:val="sv-SE"/>
        </w:rPr>
      </w:pPr>
    </w:p>
    <w:p w14:paraId="1860A8B4" w14:textId="7DDF03E5" w:rsidR="00B84832" w:rsidRPr="00DF6188" w:rsidRDefault="00F73949" w:rsidP="00E5323A">
      <w:pPr>
        <w:pStyle w:val="NoSpacing"/>
        <w:spacing w:line="480" w:lineRule="auto"/>
        <w:jc w:val="center"/>
        <w:rPr>
          <w:b/>
          <w:bCs/>
          <w:lang w:val="id-ID"/>
        </w:rPr>
      </w:pPr>
      <w:r w:rsidRPr="00DF6188">
        <w:rPr>
          <w:b/>
          <w:bCs/>
          <w:noProof/>
          <w:lang w:val="id-ID"/>
        </w:rPr>
        <mc:AlternateContent>
          <mc:Choice Requires="wps">
            <w:drawing>
              <wp:anchor distT="0" distB="0" distL="114300" distR="114300" simplePos="0" relativeHeight="251658272" behindDoc="0" locked="0" layoutInCell="1" allowOverlap="1" wp14:anchorId="2D1AA277" wp14:editId="2BC47D7B">
                <wp:simplePos x="0" y="0"/>
                <wp:positionH relativeFrom="margin">
                  <wp:align>center</wp:align>
                </wp:positionH>
                <wp:positionV relativeFrom="paragraph">
                  <wp:posOffset>283701</wp:posOffset>
                </wp:positionV>
                <wp:extent cx="0" cy="1425388"/>
                <wp:effectExtent l="0" t="0" r="38100" b="22860"/>
                <wp:wrapNone/>
                <wp:docPr id="827797645" name="Straight Connector 28"/>
                <wp:cNvGraphicFramePr/>
                <a:graphic xmlns:a="http://schemas.openxmlformats.org/drawingml/2006/main">
                  <a:graphicData uri="http://schemas.microsoft.com/office/word/2010/wordprocessingShape">
                    <wps:wsp>
                      <wps:cNvCnPr/>
                      <wps:spPr>
                        <a:xfrm>
                          <a:off x="0" y="0"/>
                          <a:ext cx="0" cy="1425388"/>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548ECF" id="Straight Connector 28" o:spid="_x0000_s1026" style="position:absolute;z-index:2516582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 from="0,22.35pt" to="0,13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" strokecolor="black [3200]" strokeweight=".5pt">
                <v:stroke joinstyle="miter"/>
                <w10:wrap anchorx="margin"/>
              </v:line>
            </w:pict>
          </mc:Fallback>
        </mc:AlternateContent>
      </w:r>
      <w:r w:rsidRPr="00DF6188">
        <w:rPr>
          <w:b/>
          <w:bCs/>
          <w:noProof/>
          <w:lang w:val="id-ID"/>
        </w:rPr>
        <mc:AlternateContent>
          <mc:Choice Requires="wps">
            <w:drawing>
              <wp:anchor distT="0" distB="0" distL="114300" distR="114300" simplePos="0" relativeHeight="251658263" behindDoc="0" locked="0" layoutInCell="1" allowOverlap="1" wp14:anchorId="661B3B8A" wp14:editId="59A7E1BC">
                <wp:simplePos x="0" y="0"/>
                <wp:positionH relativeFrom="margin">
                  <wp:posOffset>3512821</wp:posOffset>
                </wp:positionH>
                <wp:positionV relativeFrom="paragraph">
                  <wp:posOffset>12065</wp:posOffset>
                </wp:positionV>
                <wp:extent cx="1047750" cy="268605"/>
                <wp:effectExtent l="0" t="0" r="19050" b="17145"/>
                <wp:wrapNone/>
                <wp:docPr id="285711345" name="Text Box 19"/>
                <wp:cNvGraphicFramePr/>
                <a:graphic xmlns:a="http://schemas.openxmlformats.org/drawingml/2006/main">
                  <a:graphicData uri="http://schemas.microsoft.com/office/word/2010/wordprocessingShape">
                    <wps:wsp>
                      <wps:cNvSpPr txBox="1"/>
                      <wps:spPr>
                        <a:xfrm>
                          <a:off x="0" y="0"/>
                          <a:ext cx="1047750" cy="268605"/>
                        </a:xfrm>
                        <a:prstGeom prst="rect">
                          <a:avLst/>
                        </a:prstGeom>
                        <a:ln/>
                      </wps:spPr>
                      <wps:style>
                        <a:lnRef idx="2">
                          <a:schemeClr val="dk1"/>
                        </a:lnRef>
                        <a:fillRef idx="1">
                          <a:schemeClr val="lt1"/>
                        </a:fillRef>
                        <a:effectRef idx="0">
                          <a:schemeClr val="dk1"/>
                        </a:effectRef>
                        <a:fontRef idx="minor">
                          <a:schemeClr val="dk1"/>
                        </a:fontRef>
                      </wps:style>
                      <wps:txbx>
                        <w:txbxContent>
                          <w:p w14:paraId="3BC1FB79" w14:textId="5E757E63" w:rsidR="00E75793" w:rsidRPr="00F73949" w:rsidRDefault="00E75793" w:rsidP="00E75793">
                            <w:pPr>
                              <w:jc w:val="center"/>
                            </w:pPr>
                            <w:r w:rsidRPr="00F73949">
                              <w:t>KAPOLRES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61B3B8A" id="_x0000_t202" coordsize="21600,21600" o:spt="202" path="m,l,21600r21600,l21600,xe">
                <v:stroke joinstyle="miter"/>
                <v:path gradientshapeok="t" o:connecttype="rect"/>
              </v:shapetype>
              <v:shape id="Text Box 19" o:spid="_x0000_s1026" type="#_x0000_t202" style="position:absolute;left:0;text-align:left;margin-left:276.6pt;margin-top:.95pt;width:82.5pt;height:21.15pt;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" fillcolor="white [3201]" strokecolor="black [3200]" strokeweight="1pt">
                <v:textbox>
                  <w:txbxContent>
                    <w:p w14:paraId="3BC1FB79" w14:textId="5E757E63" w:rsidR="00E75793" w:rsidRPr="00F73949" w:rsidRDefault="00E75793" w:rsidP="00E75793">
                      <w:pPr>
                        <w:jc w:val="center"/>
                      </w:pPr>
                      <w:r w:rsidRPr="00F73949">
                        <w:t>KAPOLRES</w:t>
                      </w:r>
                    </w:p>
                  </w:txbxContent>
                </v:textbox>
                <w10:wrap anchorx="margin"/>
              </v:shape>
            </w:pict>
          </mc:Fallback>
        </mc:AlternateContent>
      </w:r>
      <w:r w:rsidR="007B4E19" w:rsidRPr="00DF6188">
        <w:rPr>
          <w:b/>
          <w:bCs/>
          <w:noProof/>
          <w:lang w:val="id-ID"/>
        </w:rPr>
        <mc:AlternateContent>
          <mc:Choice Requires="wps">
            <w:drawing>
              <wp:anchor distT="0" distB="0" distL="114300" distR="114300" simplePos="0" relativeHeight="251658343" behindDoc="0" locked="0" layoutInCell="1" allowOverlap="1" wp14:anchorId="3FEC1676" wp14:editId="57515CF2">
                <wp:simplePos x="0" y="0"/>
                <wp:positionH relativeFrom="margin">
                  <wp:align>center</wp:align>
                </wp:positionH>
                <wp:positionV relativeFrom="paragraph">
                  <wp:posOffset>377622</wp:posOffset>
                </wp:positionV>
                <wp:extent cx="1337310" cy="266700"/>
                <wp:effectExtent l="0" t="0" r="15240" b="19050"/>
                <wp:wrapNone/>
                <wp:docPr id="407842868" name="Rectangle 133"/>
                <wp:cNvGraphicFramePr/>
                <a:graphic xmlns:a="http://schemas.openxmlformats.org/drawingml/2006/main">
                  <a:graphicData uri="http://schemas.microsoft.com/office/word/2010/wordprocessingShape">
                    <wps:wsp>
                      <wps:cNvSpPr/>
                      <wps:spPr>
                        <a:xfrm>
                          <a:off x="0" y="0"/>
                          <a:ext cx="1337310" cy="266700"/>
                        </a:xfrm>
                        <a:prstGeom prst="rect">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3D73E884" w14:textId="1A26BE6F" w:rsidR="00B2017F" w:rsidRPr="00F73949" w:rsidRDefault="00B2017F" w:rsidP="00B2017F">
                            <w:pPr>
                              <w:jc w:val="center"/>
                            </w:pPr>
                            <w:r w:rsidRPr="00F73949">
                              <w:t>KASAT LANTAS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EC1676" id="Rectangle 133" o:spid="_x0000_s1027" style="position:absolute;left:0;text-align:left;margin-left:0;margin-top:29.75pt;width:105.3pt;height:21pt;z-index:2516583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" fillcolor="white [3201]" strokecolor="black [3213]" strokeweight="1pt">
                <v:textbox>
                  <w:txbxContent>
                    <w:p w14:paraId="3D73E884" w14:textId="1A26BE6F" w:rsidR="00B2017F" w:rsidRPr="00F73949" w:rsidRDefault="00B2017F" w:rsidP="00B2017F">
                      <w:pPr>
                        <w:jc w:val="center"/>
                      </w:pPr>
                      <w:r w:rsidRPr="00F73949">
                        <w:t>KASAT LANTAS</w:t>
                      </w:r>
                    </w:p>
                  </w:txbxContent>
                </v:textbox>
                <w10:wrap anchorx="margin"/>
              </v:rect>
            </w:pict>
          </mc:Fallback>
        </mc:AlternateContent>
      </w:r>
      <w:r w:rsidR="00722F61" w:rsidRPr="00DF6188">
        <w:rPr>
          <w:b/>
          <w:bCs/>
          <w:lang w:val="id-ID"/>
        </w:rPr>
        <w:t>YT</w:t>
      </w:r>
    </w:p>
    <w:p w14:paraId="332B4469" w14:textId="77777777" w:rsidR="00604C3E" w:rsidRPr="00DF6188" w:rsidRDefault="00604C3E" w:rsidP="00604C3E">
      <w:pPr>
        <w:rPr>
          <w:lang w:val="id-ID"/>
        </w:rPr>
      </w:pPr>
    </w:p>
    <w:p w14:paraId="093BC420" w14:textId="7E3F9CED" w:rsidR="00604C3E" w:rsidRPr="00DF6188" w:rsidRDefault="00541B29" w:rsidP="00604C3E">
      <w:pPr>
        <w:rPr>
          <w:lang w:val="id-ID"/>
        </w:rPr>
      </w:pPr>
      <w:r w:rsidRPr="00DF6188">
        <w:rPr>
          <w:b/>
          <w:bCs/>
          <w:noProof/>
          <w:lang w:val="id-ID"/>
        </w:rPr>
        <mc:AlternateContent>
          <mc:Choice Requires="wps">
            <w:drawing>
              <wp:anchor distT="0" distB="0" distL="114300" distR="114300" simplePos="0" relativeHeight="251658265" behindDoc="0" locked="0" layoutInCell="1" allowOverlap="1" wp14:anchorId="3C1B36CD" wp14:editId="6B3765DD">
                <wp:simplePos x="0" y="0"/>
                <wp:positionH relativeFrom="column">
                  <wp:posOffset>1169670</wp:posOffset>
                </wp:positionH>
                <wp:positionV relativeFrom="paragraph">
                  <wp:posOffset>52069</wp:posOffset>
                </wp:positionV>
                <wp:extent cx="1543685" cy="276225"/>
                <wp:effectExtent l="0" t="0" r="18415" b="28575"/>
                <wp:wrapNone/>
                <wp:docPr id="85942962" name="Text Box 24"/>
                <wp:cNvGraphicFramePr/>
                <a:graphic xmlns:a="http://schemas.openxmlformats.org/drawingml/2006/main">
                  <a:graphicData uri="http://schemas.microsoft.com/office/word/2010/wordprocessingShape">
                    <wps:wsp>
                      <wps:cNvSpPr txBox="1"/>
                      <wps:spPr>
                        <a:xfrm>
                          <a:off x="0" y="0"/>
                          <a:ext cx="1543685" cy="276225"/>
                        </a:xfrm>
                        <a:prstGeom prst="rect">
                          <a:avLst/>
                        </a:prstGeom>
                        <a:ln/>
                      </wps:spPr>
                      <wps:style>
                        <a:lnRef idx="2">
                          <a:schemeClr val="dk1"/>
                        </a:lnRef>
                        <a:fillRef idx="1">
                          <a:schemeClr val="lt1"/>
                        </a:fillRef>
                        <a:effectRef idx="0">
                          <a:schemeClr val="dk1"/>
                        </a:effectRef>
                        <a:fontRef idx="minor">
                          <a:schemeClr val="dk1"/>
                        </a:fontRef>
                      </wps:style>
                      <wps:txbx>
                        <w:txbxContent>
                          <w:p w14:paraId="5EAD0977" w14:textId="165A8E97" w:rsidR="00E75793" w:rsidRPr="00F73949" w:rsidRDefault="00E75793">
                            <w:r w:rsidRPr="00F73949">
                              <w:t>KAUR BINOPSNAL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B36CD" id="Text Box 24" o:spid="_x0000_s1028" type="#_x0000_t202" style="position:absolute;margin-left:92.1pt;margin-top:4.1pt;width:121.55pt;height:21.7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" fillcolor="white [3201]" strokecolor="black [3200]" strokeweight="1pt">
                <v:textbox>
                  <w:txbxContent>
                    <w:p w14:paraId="5EAD0977" w14:textId="165A8E97" w:rsidR="00E75793" w:rsidRPr="00F73949" w:rsidRDefault="00E75793">
                      <w:r w:rsidRPr="00F73949">
                        <w:t>KAUR BINOPSNAL</w:t>
                      </w:r>
                    </w:p>
                  </w:txbxContent>
                </v:textbox>
              </v:shape>
            </w:pict>
          </mc:Fallback>
        </mc:AlternateContent>
      </w:r>
      <w:r w:rsidR="00F73949" w:rsidRPr="00DF6188">
        <w:rPr>
          <w:b/>
          <w:bCs/>
          <w:noProof/>
          <w:lang w:val="id-ID"/>
        </w:rPr>
        <mc:AlternateContent>
          <mc:Choice Requires="wps">
            <w:drawing>
              <wp:anchor distT="0" distB="0" distL="114300" distR="114300" simplePos="0" relativeHeight="251658264" behindDoc="0" locked="0" layoutInCell="1" allowOverlap="1" wp14:anchorId="280C5A5F" wp14:editId="75782E16">
                <wp:simplePos x="0" y="0"/>
                <wp:positionH relativeFrom="margin">
                  <wp:posOffset>2688067</wp:posOffset>
                </wp:positionH>
                <wp:positionV relativeFrom="paragraph">
                  <wp:posOffset>187585</wp:posOffset>
                </wp:positionV>
                <wp:extent cx="2792506" cy="0"/>
                <wp:effectExtent l="0" t="0" r="0" b="0"/>
                <wp:wrapNone/>
                <wp:docPr id="234702386" name="Straight Connector 23"/>
                <wp:cNvGraphicFramePr/>
                <a:graphic xmlns:a="http://schemas.openxmlformats.org/drawingml/2006/main">
                  <a:graphicData uri="http://schemas.microsoft.com/office/word/2010/wordprocessingShape">
                    <wps:wsp>
                      <wps:cNvCnPr/>
                      <wps:spPr>
                        <a:xfrm flipV="1">
                          <a:off x="0" y="0"/>
                          <a:ext cx="279250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422E4E" id="Straight Connector 23" o:spid="_x0000_s1026" style="position:absolute;flip:y;z-index:251658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211.65pt,14.75pt" to="431.5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" strokecolor="black [3200]" strokeweight=".5pt">
                <v:stroke joinstyle="miter"/>
                <w10:wrap anchorx="margin"/>
              </v:line>
            </w:pict>
          </mc:Fallback>
        </mc:AlternateContent>
      </w:r>
      <w:r w:rsidR="00F73949" w:rsidRPr="00DF6188">
        <w:rPr>
          <w:b/>
          <w:bCs/>
          <w:noProof/>
          <w:lang w:val="id-ID"/>
        </w:rPr>
        <mc:AlternateContent>
          <mc:Choice Requires="wps">
            <w:drawing>
              <wp:anchor distT="0" distB="0" distL="114300" distR="114300" simplePos="0" relativeHeight="251658268" behindDoc="0" locked="0" layoutInCell="1" allowOverlap="1" wp14:anchorId="21F04DD1" wp14:editId="4C98F975">
                <wp:simplePos x="0" y="0"/>
                <wp:positionH relativeFrom="column">
                  <wp:posOffset>5465445</wp:posOffset>
                </wp:positionH>
                <wp:positionV relativeFrom="paragraph">
                  <wp:posOffset>66040</wp:posOffset>
                </wp:positionV>
                <wp:extent cx="952500" cy="260350"/>
                <wp:effectExtent l="0" t="0" r="19050" b="25400"/>
                <wp:wrapNone/>
                <wp:docPr id="92471061" name="Text Box 26"/>
                <wp:cNvGraphicFramePr/>
                <a:graphic xmlns:a="http://schemas.openxmlformats.org/drawingml/2006/main">
                  <a:graphicData uri="http://schemas.microsoft.com/office/word/2010/wordprocessingShape">
                    <wps:wsp>
                      <wps:cNvSpPr txBox="1"/>
                      <wps:spPr>
                        <a:xfrm>
                          <a:off x="0" y="0"/>
                          <a:ext cx="952500" cy="260350"/>
                        </a:xfrm>
                        <a:prstGeom prst="rect">
                          <a:avLst/>
                        </a:prstGeom>
                        <a:ln/>
                      </wps:spPr>
                      <wps:style>
                        <a:lnRef idx="2">
                          <a:schemeClr val="dk1"/>
                        </a:lnRef>
                        <a:fillRef idx="1">
                          <a:schemeClr val="lt1"/>
                        </a:fillRef>
                        <a:effectRef idx="0">
                          <a:schemeClr val="dk1"/>
                        </a:effectRef>
                        <a:fontRef idx="minor">
                          <a:schemeClr val="dk1"/>
                        </a:fontRef>
                      </wps:style>
                      <wps:txbx>
                        <w:txbxContent>
                          <w:p w14:paraId="1A71ACCA" w14:textId="6133DED3" w:rsidR="00B766DD" w:rsidRPr="00F73949" w:rsidRDefault="00B766DD" w:rsidP="00B766DD">
                            <w:pPr>
                              <w:jc w:val="center"/>
                            </w:pPr>
                            <w:r w:rsidRPr="00F73949">
                              <w:t>KAUR 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F04DD1" id="Text Box 26" o:spid="_x0000_s1029" type="#_x0000_t202" style="position:absolute;margin-left:430.35pt;margin-top:5.2pt;width:75pt;height:20.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" fillcolor="white [3201]" strokecolor="black [3200]" strokeweight="1pt">
                <v:textbox>
                  <w:txbxContent>
                    <w:p w14:paraId="1A71ACCA" w14:textId="6133DED3" w:rsidR="00B766DD" w:rsidRPr="00F73949" w:rsidRDefault="00B766DD" w:rsidP="00B766DD">
                      <w:pPr>
                        <w:jc w:val="center"/>
                      </w:pPr>
                      <w:r w:rsidRPr="00F73949">
                        <w:t>KAUR MIN</w:t>
                      </w:r>
                    </w:p>
                  </w:txbxContent>
                </v:textbox>
              </v:shape>
            </w:pict>
          </mc:Fallback>
        </mc:AlternateContent>
      </w:r>
    </w:p>
    <w:p w14:paraId="23B60BD4" w14:textId="5734AC44" w:rsidR="00604C3E" w:rsidRPr="00DF6188" w:rsidRDefault="00541B29" w:rsidP="00604C3E">
      <w:pPr>
        <w:rPr>
          <w:lang w:val="id-ID"/>
        </w:rPr>
      </w:pPr>
      <w:r w:rsidRPr="00DF6188">
        <w:rPr>
          <w:b/>
          <w:bCs/>
          <w:noProof/>
          <w:lang w:val="id-ID"/>
        </w:rPr>
        <mc:AlternateContent>
          <mc:Choice Requires="wps">
            <w:drawing>
              <wp:anchor distT="0" distB="0" distL="114300" distR="114300" simplePos="0" relativeHeight="251658266" behindDoc="0" locked="0" layoutInCell="1" allowOverlap="1" wp14:anchorId="7378323A" wp14:editId="6B06B8D3">
                <wp:simplePos x="0" y="0"/>
                <wp:positionH relativeFrom="column">
                  <wp:posOffset>1898650</wp:posOffset>
                </wp:positionH>
                <wp:positionV relativeFrom="paragraph">
                  <wp:posOffset>24130</wp:posOffset>
                </wp:positionV>
                <wp:extent cx="0" cy="149225"/>
                <wp:effectExtent l="0" t="0" r="38100" b="22225"/>
                <wp:wrapNone/>
                <wp:docPr id="1360177662" name="Straight Connector 20"/>
                <wp:cNvGraphicFramePr/>
                <a:graphic xmlns:a="http://schemas.openxmlformats.org/drawingml/2006/main">
                  <a:graphicData uri="http://schemas.microsoft.com/office/word/2010/wordprocessingShape">
                    <wps:wsp>
                      <wps:cNvCnPr/>
                      <wps:spPr>
                        <a:xfrm>
                          <a:off x="0" y="0"/>
                          <a:ext cx="0" cy="1492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7C551DC7" id="Straight Connector 20" o:spid="_x0000_s1026" style="position:absolute;z-index:25165826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49.5pt,1.9pt" to="149.5pt,1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" strokecolor="black [3200]" strokeweight=".5pt">
                <v:stroke joinstyle="miter"/>
              </v:line>
            </w:pict>
          </mc:Fallback>
        </mc:AlternateContent>
      </w:r>
      <w:r w:rsidRPr="00DF6188">
        <w:rPr>
          <w:b/>
          <w:bCs/>
          <w:noProof/>
          <w:lang w:val="id-ID"/>
        </w:rPr>
        <mc:AlternateContent>
          <mc:Choice Requires="wps">
            <w:drawing>
              <wp:anchor distT="0" distB="0" distL="114300" distR="114300" simplePos="0" relativeHeight="251658270" behindDoc="0" locked="0" layoutInCell="1" allowOverlap="1" wp14:anchorId="5AEE5B6F" wp14:editId="04D44469">
                <wp:simplePos x="0" y="0"/>
                <wp:positionH relativeFrom="column">
                  <wp:posOffset>5605145</wp:posOffset>
                </wp:positionH>
                <wp:positionV relativeFrom="paragraph">
                  <wp:posOffset>165735</wp:posOffset>
                </wp:positionV>
                <wp:extent cx="657225" cy="263525"/>
                <wp:effectExtent l="0" t="0" r="28575" b="22225"/>
                <wp:wrapNone/>
                <wp:docPr id="616030959" name="Text Box 27"/>
                <wp:cNvGraphicFramePr/>
                <a:graphic xmlns:a="http://schemas.openxmlformats.org/drawingml/2006/main">
                  <a:graphicData uri="http://schemas.microsoft.com/office/word/2010/wordprocessingShape">
                    <wps:wsp>
                      <wps:cNvSpPr txBox="1"/>
                      <wps:spPr>
                        <a:xfrm>
                          <a:off x="0" y="0"/>
                          <a:ext cx="657225" cy="263525"/>
                        </a:xfrm>
                        <a:prstGeom prst="rect">
                          <a:avLst/>
                        </a:prstGeom>
                        <a:ln/>
                      </wps:spPr>
                      <wps:style>
                        <a:lnRef idx="2">
                          <a:schemeClr val="dk1"/>
                        </a:lnRef>
                        <a:fillRef idx="1">
                          <a:schemeClr val="lt1"/>
                        </a:fillRef>
                        <a:effectRef idx="0">
                          <a:schemeClr val="dk1"/>
                        </a:effectRef>
                        <a:fontRef idx="minor">
                          <a:schemeClr val="dk1"/>
                        </a:fontRef>
                      </wps:style>
                      <wps:txbx>
                        <w:txbxContent>
                          <w:p w14:paraId="30FE6A14" w14:textId="45E4E31E" w:rsidR="00B766DD" w:rsidRPr="00F73949" w:rsidRDefault="00B766DD" w:rsidP="00B766DD">
                            <w:pPr>
                              <w:jc w:val="center"/>
                            </w:pPr>
                            <w:r w:rsidRPr="00F73949">
                              <w:t>BA</w:t>
                            </w:r>
                            <w:r w:rsidR="00997131">
                              <w:t>UR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E5B6F" id="Text Box 27" o:spid="_x0000_s1030" type="#_x0000_t202" style="position:absolute;margin-left:441.35pt;margin-top:13.05pt;width:51.75pt;height:20.7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" fillcolor="white [3201]" strokecolor="black [3200]" strokeweight="1pt">
                <v:textbox>
                  <w:txbxContent>
                    <w:p w14:paraId="30FE6A14" w14:textId="45E4E31E" w:rsidR="00B766DD" w:rsidRPr="00F73949" w:rsidRDefault="00B766DD" w:rsidP="00B766DD">
                      <w:pPr>
                        <w:jc w:val="center"/>
                      </w:pPr>
                      <w:r w:rsidRPr="00F73949">
                        <w:t>BA</w:t>
                      </w:r>
                      <w:r w:rsidR="00997131">
                        <w:t>UR</w:t>
                      </w:r>
                    </w:p>
                  </w:txbxContent>
                </v:textbox>
              </v:shape>
            </w:pict>
          </mc:Fallback>
        </mc:AlternateContent>
      </w:r>
      <w:r w:rsidRPr="00DF6188">
        <w:rPr>
          <w:b/>
          <w:bCs/>
          <w:noProof/>
          <w:lang w:val="id-ID"/>
        </w:rPr>
        <mc:AlternateContent>
          <mc:Choice Requires="wps">
            <w:drawing>
              <wp:anchor distT="0" distB="0" distL="114300" distR="114300" simplePos="0" relativeHeight="251658267" behindDoc="0" locked="0" layoutInCell="1" allowOverlap="1" wp14:anchorId="6D012C6F" wp14:editId="1A54079F">
                <wp:simplePos x="0" y="0"/>
                <wp:positionH relativeFrom="column">
                  <wp:posOffset>1281430</wp:posOffset>
                </wp:positionH>
                <wp:positionV relativeFrom="paragraph">
                  <wp:posOffset>182245</wp:posOffset>
                </wp:positionV>
                <wp:extent cx="1234440" cy="285750"/>
                <wp:effectExtent l="0" t="0" r="22860" b="19050"/>
                <wp:wrapNone/>
                <wp:docPr id="1133343261" name="Text Box 25"/>
                <wp:cNvGraphicFramePr/>
                <a:graphic xmlns:a="http://schemas.openxmlformats.org/drawingml/2006/main">
                  <a:graphicData uri="http://schemas.microsoft.com/office/word/2010/wordprocessingShape">
                    <wps:wsp>
                      <wps:cNvSpPr txBox="1"/>
                      <wps:spPr>
                        <a:xfrm>
                          <a:off x="0" y="0"/>
                          <a:ext cx="1234440" cy="285750"/>
                        </a:xfrm>
                        <a:prstGeom prst="rect">
                          <a:avLst/>
                        </a:prstGeom>
                        <a:ln/>
                      </wps:spPr>
                      <wps:style>
                        <a:lnRef idx="2">
                          <a:schemeClr val="dk1"/>
                        </a:lnRef>
                        <a:fillRef idx="1">
                          <a:schemeClr val="lt1"/>
                        </a:fillRef>
                        <a:effectRef idx="0">
                          <a:schemeClr val="dk1"/>
                        </a:effectRef>
                        <a:fontRef idx="minor">
                          <a:schemeClr val="dk1"/>
                        </a:fontRef>
                      </wps:style>
                      <wps:txbx>
                        <w:txbxContent>
                          <w:p w14:paraId="699D8B1C" w14:textId="04862C8A" w:rsidR="00B766DD" w:rsidRPr="00F73949" w:rsidRDefault="00B766DD" w:rsidP="00B766DD">
                            <w:pPr>
                              <w:jc w:val="center"/>
                            </w:pPr>
                            <w:r w:rsidRPr="00F73949">
                              <w:t>BAUR TILANG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12C6F" id="Text Box 25" o:spid="_x0000_s1031" type="#_x0000_t202" style="position:absolute;margin-left:100.9pt;margin-top:14.35pt;width:97.2pt;height:22.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" fillcolor="white [3201]" strokecolor="black [3200]" strokeweight="1pt">
                <v:textbox>
                  <w:txbxContent>
                    <w:p w14:paraId="699D8B1C" w14:textId="04862C8A" w:rsidR="00B766DD" w:rsidRPr="00F73949" w:rsidRDefault="00B766DD" w:rsidP="00B766DD">
                      <w:pPr>
                        <w:jc w:val="center"/>
                      </w:pPr>
                      <w:r w:rsidRPr="00F73949">
                        <w:t>BAUR TILANG</w:t>
                      </w:r>
                    </w:p>
                  </w:txbxContent>
                </v:textbox>
              </v:shape>
            </w:pict>
          </mc:Fallback>
        </mc:AlternateContent>
      </w:r>
      <w:r w:rsidR="00F73949" w:rsidRPr="00DF6188">
        <w:rPr>
          <w:b/>
          <w:bCs/>
          <w:noProof/>
          <w:lang w:val="id-ID"/>
        </w:rPr>
        <mc:AlternateContent>
          <mc:Choice Requires="wps">
            <w:drawing>
              <wp:anchor distT="0" distB="0" distL="114300" distR="114300" simplePos="0" relativeHeight="251658269" behindDoc="0" locked="0" layoutInCell="1" allowOverlap="1" wp14:anchorId="2BD7FC48" wp14:editId="5948C80B">
                <wp:simplePos x="0" y="0"/>
                <wp:positionH relativeFrom="column">
                  <wp:posOffset>5930265</wp:posOffset>
                </wp:positionH>
                <wp:positionV relativeFrom="paragraph">
                  <wp:posOffset>37465</wp:posOffset>
                </wp:positionV>
                <wp:extent cx="0" cy="149552"/>
                <wp:effectExtent l="0" t="0" r="38100" b="22225"/>
                <wp:wrapNone/>
                <wp:docPr id="1757383758" name="Straight Connector 20"/>
                <wp:cNvGraphicFramePr/>
                <a:graphic xmlns:a="http://schemas.openxmlformats.org/drawingml/2006/main">
                  <a:graphicData uri="http://schemas.microsoft.com/office/word/2010/wordprocessingShape">
                    <wps:wsp>
                      <wps:cNvCnPr/>
                      <wps:spPr>
                        <a:xfrm>
                          <a:off x="0" y="0"/>
                          <a:ext cx="0" cy="14955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2641817" id="Straight Connector 20" o:spid="_x0000_s1026" style="position:absolute;z-index:251658269;visibility:visible;mso-wrap-style:square;mso-wrap-distance-left:9pt;mso-wrap-distance-top:0;mso-wrap-distance-right:9pt;mso-wrap-distance-bottom:0;mso-position-horizontal:absolute;mso-position-horizontal-relative:text;mso-position-vertical:absolute;mso-position-vertical-relative:text" from="466.95pt,2.95pt" to="466.95pt,1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" strokecolor="black [3200]" strokeweight=".5pt">
                <v:stroke joinstyle="miter"/>
              </v:line>
            </w:pict>
          </mc:Fallback>
        </mc:AlternateContent>
      </w:r>
    </w:p>
    <w:p w14:paraId="3B4CD59E" w14:textId="14740AC7" w:rsidR="00604C3E" w:rsidRPr="00DF6188" w:rsidRDefault="00604C3E" w:rsidP="00604C3E">
      <w:pPr>
        <w:rPr>
          <w:lang w:val="id-ID"/>
        </w:rPr>
      </w:pPr>
    </w:p>
    <w:p w14:paraId="135027FF" w14:textId="6100F43D" w:rsidR="00604C3E" w:rsidRPr="00DF6188" w:rsidRDefault="00F73949" w:rsidP="00604C3E">
      <w:pPr>
        <w:rPr>
          <w:lang w:val="id-ID"/>
        </w:rPr>
      </w:pPr>
      <w:r w:rsidRPr="00DF6188">
        <w:rPr>
          <w:b/>
          <w:bCs/>
          <w:noProof/>
          <w:lang w:val="id-ID"/>
        </w:rPr>
        <mc:AlternateContent>
          <mc:Choice Requires="wps">
            <w:drawing>
              <wp:anchor distT="0" distB="0" distL="114300" distR="114300" simplePos="0" relativeHeight="251678872" behindDoc="0" locked="0" layoutInCell="1" allowOverlap="1" wp14:anchorId="3868B34A" wp14:editId="12320D80">
                <wp:simplePos x="0" y="0"/>
                <wp:positionH relativeFrom="margin">
                  <wp:align>right</wp:align>
                </wp:positionH>
                <wp:positionV relativeFrom="paragraph">
                  <wp:posOffset>292922</wp:posOffset>
                </wp:positionV>
                <wp:extent cx="1357192" cy="253573"/>
                <wp:effectExtent l="0" t="0" r="14605" b="13335"/>
                <wp:wrapNone/>
                <wp:docPr id="383691522" name="Text Box 35"/>
                <wp:cNvGraphicFramePr/>
                <a:graphic xmlns:a="http://schemas.openxmlformats.org/drawingml/2006/main">
                  <a:graphicData uri="http://schemas.microsoft.com/office/word/2010/wordprocessingShape">
                    <wps:wsp>
                      <wps:cNvSpPr txBox="1"/>
                      <wps:spPr>
                        <a:xfrm>
                          <a:off x="0" y="0"/>
                          <a:ext cx="1357192" cy="253573"/>
                        </a:xfrm>
                        <a:prstGeom prst="rect">
                          <a:avLst/>
                        </a:prstGeom>
                        <a:ln/>
                      </wps:spPr>
                      <wps:style>
                        <a:lnRef idx="2">
                          <a:schemeClr val="dk1"/>
                        </a:lnRef>
                        <a:fillRef idx="1">
                          <a:schemeClr val="lt1"/>
                        </a:fillRef>
                        <a:effectRef idx="0">
                          <a:schemeClr val="dk1"/>
                        </a:effectRef>
                        <a:fontRef idx="minor">
                          <a:schemeClr val="dk1"/>
                        </a:fontRef>
                      </wps:style>
                      <wps:txbx>
                        <w:txbxContent>
                          <w:p w14:paraId="2F8907D0" w14:textId="77777777" w:rsidR="00F73949" w:rsidRPr="00F73949" w:rsidRDefault="00F73949" w:rsidP="00F73949">
                            <w:r w:rsidRPr="00F73949">
                              <w:t>KANIT GAKKUM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68B34A" id="Text Box 35" o:spid="_x0000_s1032" type="#_x0000_t202" style="position:absolute;margin-left:55.65pt;margin-top:23.05pt;width:106.85pt;height:19.95pt;z-index:251678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" fillcolor="white [3201]" strokecolor="black [3200]" strokeweight="1pt">
                <v:textbox>
                  <w:txbxContent>
                    <w:p w14:paraId="2F8907D0" w14:textId="77777777" w:rsidR="00F73949" w:rsidRPr="00F73949" w:rsidRDefault="00F73949" w:rsidP="00F73949">
                      <w:r w:rsidRPr="00F73949">
                        <w:t>KANIT GAKKUM</w:t>
                      </w:r>
                    </w:p>
                  </w:txbxContent>
                </v:textbox>
                <w10:wrap anchorx="margin"/>
              </v:shape>
            </w:pict>
          </mc:Fallback>
        </mc:AlternateContent>
      </w:r>
      <w:r w:rsidRPr="00DF6188">
        <w:rPr>
          <w:b/>
          <w:bCs/>
          <w:noProof/>
          <w:lang w:val="id-ID"/>
        </w:rPr>
        <mc:AlternateContent>
          <mc:Choice Requires="wps">
            <w:drawing>
              <wp:anchor distT="0" distB="0" distL="114300" distR="114300" simplePos="0" relativeHeight="251673752" behindDoc="0" locked="0" layoutInCell="1" allowOverlap="1" wp14:anchorId="4D56C33F" wp14:editId="548F4F2A">
                <wp:simplePos x="0" y="0"/>
                <wp:positionH relativeFrom="column">
                  <wp:posOffset>4476526</wp:posOffset>
                </wp:positionH>
                <wp:positionV relativeFrom="paragraph">
                  <wp:posOffset>292922</wp:posOffset>
                </wp:positionV>
                <wp:extent cx="1521439" cy="275019"/>
                <wp:effectExtent l="0" t="0" r="22225" b="10795"/>
                <wp:wrapNone/>
                <wp:docPr id="1787035119" name="Text Box 35"/>
                <wp:cNvGraphicFramePr/>
                <a:graphic xmlns:a="http://schemas.openxmlformats.org/drawingml/2006/main">
                  <a:graphicData uri="http://schemas.microsoft.com/office/word/2010/wordprocessingShape">
                    <wps:wsp>
                      <wps:cNvSpPr txBox="1"/>
                      <wps:spPr>
                        <a:xfrm>
                          <a:off x="0" y="0"/>
                          <a:ext cx="1521439" cy="275019"/>
                        </a:xfrm>
                        <a:prstGeom prst="rect">
                          <a:avLst/>
                        </a:prstGeom>
                        <a:ln/>
                      </wps:spPr>
                      <wps:style>
                        <a:lnRef idx="2">
                          <a:schemeClr val="dk1"/>
                        </a:lnRef>
                        <a:fillRef idx="1">
                          <a:schemeClr val="lt1"/>
                        </a:fillRef>
                        <a:effectRef idx="0">
                          <a:schemeClr val="dk1"/>
                        </a:effectRef>
                        <a:fontRef idx="minor">
                          <a:schemeClr val="dk1"/>
                        </a:fontRef>
                      </wps:style>
                      <wps:txbx>
                        <w:txbxContent>
                          <w:p w14:paraId="4425560A" w14:textId="77777777" w:rsidR="00182E4C" w:rsidRPr="00F73949" w:rsidRDefault="00182E4C" w:rsidP="00182E4C">
                            <w:r w:rsidRPr="00F73949">
                              <w:t>KANIT REG IDENT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56C33F" id="_x0000_s1033" type="#_x0000_t202" style="position:absolute;margin-left:352.5pt;margin-top:23.05pt;width:119.8pt;height:21.65pt;z-index:251673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" fillcolor="white [3201]" strokecolor="black [3200]" strokeweight="1pt">
                <v:textbox>
                  <w:txbxContent>
                    <w:p w14:paraId="4425560A" w14:textId="77777777" w:rsidR="00182E4C" w:rsidRPr="00F73949" w:rsidRDefault="00182E4C" w:rsidP="00182E4C">
                      <w:r w:rsidRPr="00F73949">
                        <w:t>KANIT REG IDENT</w:t>
                      </w:r>
                    </w:p>
                  </w:txbxContent>
                </v:textbox>
              </v:shape>
            </w:pict>
          </mc:Fallback>
        </mc:AlternateContent>
      </w:r>
      <w:r w:rsidRPr="00DF6188">
        <w:rPr>
          <w:b/>
          <w:bCs/>
          <w:noProof/>
          <w:lang w:val="id-ID"/>
        </w:rPr>
        <mc:AlternateContent>
          <mc:Choice Requires="wps">
            <w:drawing>
              <wp:anchor distT="0" distB="0" distL="114300" distR="114300" simplePos="0" relativeHeight="251658273" behindDoc="0" locked="0" layoutInCell="1" allowOverlap="1" wp14:anchorId="7851C5C3" wp14:editId="3D39A560">
                <wp:simplePos x="0" y="0"/>
                <wp:positionH relativeFrom="page">
                  <wp:posOffset>1967112</wp:posOffset>
                </wp:positionH>
                <wp:positionV relativeFrom="paragraph">
                  <wp:posOffset>185345</wp:posOffset>
                </wp:positionV>
                <wp:extent cx="6964295" cy="0"/>
                <wp:effectExtent l="0" t="0" r="0" b="0"/>
                <wp:wrapNone/>
                <wp:docPr id="59677435" name="Straight Connector 30"/>
                <wp:cNvGraphicFramePr/>
                <a:graphic xmlns:a="http://schemas.openxmlformats.org/drawingml/2006/main">
                  <a:graphicData uri="http://schemas.microsoft.com/office/word/2010/wordprocessingShape">
                    <wps:wsp>
                      <wps:cNvCnPr/>
                      <wps:spPr>
                        <a:xfrm>
                          <a:off x="0" y="0"/>
                          <a:ext cx="696429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6950C91" id="Straight Connector 30" o:spid="_x0000_s1026" style="position:absolute;z-index:25165827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154.9pt,14.6pt" to="703.25pt,1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" strokecolor="black [3200]" strokeweight=".5pt">
                <v:stroke joinstyle="miter"/>
                <w10:wrap anchorx="page"/>
              </v:line>
            </w:pict>
          </mc:Fallback>
        </mc:AlternateContent>
      </w:r>
      <w:r>
        <w:rPr>
          <w:b/>
          <w:bCs/>
          <w:noProof/>
          <w:lang w:val="id-ID"/>
        </w:rPr>
        <mc:AlternateContent>
          <mc:Choice Requires="wps">
            <w:drawing>
              <wp:anchor distT="0" distB="0" distL="114300" distR="114300" simplePos="0" relativeHeight="251659416" behindDoc="0" locked="0" layoutInCell="1" allowOverlap="1" wp14:anchorId="0D284489" wp14:editId="1CBF55A6">
                <wp:simplePos x="0" y="0"/>
                <wp:positionH relativeFrom="column">
                  <wp:posOffset>530674</wp:posOffset>
                </wp:positionH>
                <wp:positionV relativeFrom="paragraph">
                  <wp:posOffset>182880</wp:posOffset>
                </wp:positionV>
                <wp:extent cx="0" cy="601362"/>
                <wp:effectExtent l="0" t="0" r="38100" b="27305"/>
                <wp:wrapNone/>
                <wp:docPr id="1331076629" name="Straight Connector 137"/>
                <wp:cNvGraphicFramePr/>
                <a:graphic xmlns:a="http://schemas.openxmlformats.org/drawingml/2006/main">
                  <a:graphicData uri="http://schemas.microsoft.com/office/word/2010/wordprocessingShape">
                    <wps:wsp>
                      <wps:cNvCnPr/>
                      <wps:spPr>
                        <a:xfrm flipH="1">
                          <a:off x="0" y="0"/>
                          <a:ext cx="0" cy="601362"/>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B5D334" id="Straight Connector 137" o:spid="_x0000_s1026" style="position:absolute;flip:x;z-index:251659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8pt,14.4pt" to="41.8pt,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" strokecolor="black [3200]" strokeweight=".5pt">
                <v:stroke joinstyle="miter"/>
              </v:line>
            </w:pict>
          </mc:Fallback>
        </mc:AlternateContent>
      </w:r>
      <w:r>
        <w:rPr>
          <w:b/>
          <w:bCs/>
          <w:noProof/>
          <w:lang w:val="id-ID"/>
        </w:rPr>
        <mc:AlternateContent>
          <mc:Choice Requires="wps">
            <w:drawing>
              <wp:anchor distT="0" distB="0" distL="114300" distR="114300" simplePos="0" relativeHeight="251676824" behindDoc="0" locked="0" layoutInCell="1" allowOverlap="1" wp14:anchorId="2F1B9614" wp14:editId="13231C30">
                <wp:simplePos x="0" y="0"/>
                <wp:positionH relativeFrom="column">
                  <wp:posOffset>7488701</wp:posOffset>
                </wp:positionH>
                <wp:positionV relativeFrom="paragraph">
                  <wp:posOffset>182587</wp:posOffset>
                </wp:positionV>
                <wp:extent cx="195" cy="484554"/>
                <wp:effectExtent l="0" t="0" r="38100" b="29845"/>
                <wp:wrapNone/>
                <wp:docPr id="733074807" name="Straight Connector 140"/>
                <wp:cNvGraphicFramePr/>
                <a:graphic xmlns:a="http://schemas.openxmlformats.org/drawingml/2006/main">
                  <a:graphicData uri="http://schemas.microsoft.com/office/word/2010/wordprocessingShape">
                    <wps:wsp>
                      <wps:cNvCnPr/>
                      <wps:spPr>
                        <a:xfrm>
                          <a:off x="0" y="0"/>
                          <a:ext cx="195" cy="48455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67FB3203" id="Straight Connector 140" o:spid="_x0000_s1026" style="position:absolute;z-index:2516768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89.65pt,14.4pt" to="589.6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" strokecolor="black [3200]" strokeweight=".5pt">
                <v:stroke joinstyle="miter"/>
              </v:line>
            </w:pict>
          </mc:Fallback>
        </mc:AlternateContent>
      </w:r>
      <w:r>
        <w:rPr>
          <w:b/>
          <w:bCs/>
          <w:noProof/>
          <w:lang w:val="id-ID"/>
        </w:rPr>
        <mc:AlternateContent>
          <mc:Choice Requires="wps">
            <w:drawing>
              <wp:anchor distT="0" distB="0" distL="114300" distR="114300" simplePos="0" relativeHeight="251671704" behindDoc="0" locked="0" layoutInCell="1" allowOverlap="1" wp14:anchorId="6FC1283B" wp14:editId="6B4B4ACC">
                <wp:simplePos x="0" y="0"/>
                <wp:positionH relativeFrom="column">
                  <wp:posOffset>5171880</wp:posOffset>
                </wp:positionH>
                <wp:positionV relativeFrom="paragraph">
                  <wp:posOffset>178484</wp:posOffset>
                </wp:positionV>
                <wp:extent cx="0" cy="494522"/>
                <wp:effectExtent l="0" t="0" r="38100" b="20320"/>
                <wp:wrapNone/>
                <wp:docPr id="404828116" name="Straight Connector 139"/>
                <wp:cNvGraphicFramePr/>
                <a:graphic xmlns:a="http://schemas.openxmlformats.org/drawingml/2006/main">
                  <a:graphicData uri="http://schemas.microsoft.com/office/word/2010/wordprocessingShape">
                    <wps:wsp>
                      <wps:cNvCnPr/>
                      <wps:spPr>
                        <a:xfrm>
                          <a:off x="0" y="0"/>
                          <a:ext cx="0" cy="494522"/>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8AA3D73" id="Straight Connector 139" o:spid="_x0000_s1026" style="position:absolute;z-index:251671704;visibility:visible;mso-wrap-style:square;mso-wrap-distance-left:9pt;mso-wrap-distance-top:0;mso-wrap-distance-right:9pt;mso-wrap-distance-bottom:0;mso-position-horizontal:absolute;mso-position-horizontal-relative:text;mso-position-vertical:absolute;mso-position-vertical-relative:text" from="407.25pt,14.05pt" to="407.2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" strokecolor="black [3200]" strokeweight=".5pt">
                <v:stroke joinstyle="miter"/>
              </v:line>
            </w:pict>
          </mc:Fallback>
        </mc:AlternateContent>
      </w:r>
      <w:r>
        <w:rPr>
          <w:b/>
          <w:bCs/>
          <w:noProof/>
          <w:lang w:val="id-ID"/>
        </w:rPr>
        <mc:AlternateContent>
          <mc:Choice Requires="wps">
            <w:drawing>
              <wp:anchor distT="0" distB="0" distL="114300" distR="114300" simplePos="0" relativeHeight="251666584" behindDoc="0" locked="0" layoutInCell="1" allowOverlap="1" wp14:anchorId="48016CC4" wp14:editId="46C96696">
                <wp:simplePos x="0" y="0"/>
                <wp:positionH relativeFrom="column">
                  <wp:posOffset>2564765</wp:posOffset>
                </wp:positionH>
                <wp:positionV relativeFrom="paragraph">
                  <wp:posOffset>181610</wp:posOffset>
                </wp:positionV>
                <wp:extent cx="0" cy="675640"/>
                <wp:effectExtent l="0" t="0" r="38100" b="29210"/>
                <wp:wrapNone/>
                <wp:docPr id="1705644018" name="Straight Connector 138"/>
                <wp:cNvGraphicFramePr/>
                <a:graphic xmlns:a="http://schemas.openxmlformats.org/drawingml/2006/main">
                  <a:graphicData uri="http://schemas.microsoft.com/office/word/2010/wordprocessingShape">
                    <wps:wsp>
                      <wps:cNvCnPr/>
                      <wps:spPr>
                        <a:xfrm>
                          <a:off x="0" y="0"/>
                          <a:ext cx="0" cy="6756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96AC930" id="Straight Connector 138" o:spid="_x0000_s1026" style="position:absolute;z-index:251666584;visibility:visible;mso-wrap-style:square;mso-wrap-distance-left:9pt;mso-wrap-distance-top:0;mso-wrap-distance-right:9pt;mso-wrap-distance-bottom:0;mso-position-horizontal:absolute;mso-position-horizontal-relative:text;mso-position-vertical:absolute;mso-position-vertical-relative:text" from="201.95pt,14.3pt" to="201.9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" strokecolor="black [3200]" strokeweight=".5pt">
                <v:stroke joinstyle="miter"/>
              </v:line>
            </w:pict>
          </mc:Fallback>
        </mc:AlternateContent>
      </w:r>
    </w:p>
    <w:p w14:paraId="7B114AB0" w14:textId="674BC63D" w:rsidR="00604C3E" w:rsidRPr="00DF6188" w:rsidRDefault="00F73949" w:rsidP="00604C3E">
      <w:pPr>
        <w:rPr>
          <w:lang w:val="id-ID"/>
        </w:rPr>
      </w:pPr>
      <w:r w:rsidRPr="00DF6188">
        <w:rPr>
          <w:b/>
          <w:bCs/>
          <w:noProof/>
          <w:lang w:val="id-ID"/>
        </w:rPr>
        <mc:AlternateContent>
          <mc:Choice Requires="wps">
            <w:drawing>
              <wp:anchor distT="0" distB="0" distL="114300" distR="114300" simplePos="0" relativeHeight="251668632" behindDoc="0" locked="0" layoutInCell="1" allowOverlap="1" wp14:anchorId="3CA4AF00" wp14:editId="414BF368">
                <wp:simplePos x="0" y="0"/>
                <wp:positionH relativeFrom="column">
                  <wp:posOffset>1787114</wp:posOffset>
                </wp:positionH>
                <wp:positionV relativeFrom="paragraph">
                  <wp:posOffset>9775</wp:posOffset>
                </wp:positionV>
                <wp:extent cx="1675119" cy="276625"/>
                <wp:effectExtent l="0" t="0" r="20955" b="28575"/>
                <wp:wrapNone/>
                <wp:docPr id="1404255087" name="Text Box 35"/>
                <wp:cNvGraphicFramePr/>
                <a:graphic xmlns:a="http://schemas.openxmlformats.org/drawingml/2006/main">
                  <a:graphicData uri="http://schemas.microsoft.com/office/word/2010/wordprocessingShape">
                    <wps:wsp>
                      <wps:cNvSpPr txBox="1"/>
                      <wps:spPr>
                        <a:xfrm>
                          <a:off x="0" y="0"/>
                          <a:ext cx="1675119" cy="276625"/>
                        </a:xfrm>
                        <a:prstGeom prst="rect">
                          <a:avLst/>
                        </a:prstGeom>
                        <a:ln/>
                      </wps:spPr>
                      <wps:style>
                        <a:lnRef idx="2">
                          <a:schemeClr val="dk1"/>
                        </a:lnRef>
                        <a:fillRef idx="1">
                          <a:schemeClr val="lt1"/>
                        </a:fillRef>
                        <a:effectRef idx="0">
                          <a:schemeClr val="dk1"/>
                        </a:effectRef>
                        <a:fontRef idx="minor">
                          <a:schemeClr val="dk1"/>
                        </a:fontRef>
                      </wps:style>
                      <wps:txbx>
                        <w:txbxContent>
                          <w:p w14:paraId="63EA0261" w14:textId="77777777" w:rsidR="00182E4C" w:rsidRPr="00F73949" w:rsidRDefault="00182E4C" w:rsidP="00182E4C">
                            <w:r w:rsidRPr="00F73949">
                              <w:t>KANIT TURJAGWALI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A4AF00" id="_x0000_s1034" type="#_x0000_t202" style="position:absolute;margin-left:140.7pt;margin-top:.75pt;width:131.9pt;height:21.8pt;z-index:251668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" fillcolor="white [3201]" strokecolor="black [3200]" strokeweight="1pt">
                <v:textbox>
                  <w:txbxContent>
                    <w:p w14:paraId="63EA0261" w14:textId="77777777" w:rsidR="00182E4C" w:rsidRPr="00F73949" w:rsidRDefault="00182E4C" w:rsidP="00182E4C">
                      <w:r w:rsidRPr="00F73949">
                        <w:t>KANIT TURJAGWALI</w:t>
                      </w:r>
                    </w:p>
                  </w:txbxContent>
                </v:textbox>
              </v:shape>
            </w:pict>
          </mc:Fallback>
        </mc:AlternateContent>
      </w:r>
      <w:r w:rsidRPr="00DF6188">
        <w:rPr>
          <w:b/>
          <w:bCs/>
          <w:noProof/>
          <w:lang w:val="id-ID"/>
        </w:rPr>
        <mc:AlternateContent>
          <mc:Choice Requires="wps">
            <w:drawing>
              <wp:anchor distT="0" distB="0" distL="114300" distR="114300" simplePos="0" relativeHeight="251661464" behindDoc="0" locked="0" layoutInCell="1" allowOverlap="1" wp14:anchorId="5710451A" wp14:editId="5443EF61">
                <wp:simplePos x="0" y="0"/>
                <wp:positionH relativeFrom="margin">
                  <wp:align>left</wp:align>
                </wp:positionH>
                <wp:positionV relativeFrom="paragraph">
                  <wp:posOffset>10160</wp:posOffset>
                </wp:positionV>
                <wp:extent cx="1306286" cy="267335"/>
                <wp:effectExtent l="0" t="0" r="27305" b="18415"/>
                <wp:wrapNone/>
                <wp:docPr id="1268637727" name="Text Box 35"/>
                <wp:cNvGraphicFramePr/>
                <a:graphic xmlns:a="http://schemas.openxmlformats.org/drawingml/2006/main">
                  <a:graphicData uri="http://schemas.microsoft.com/office/word/2010/wordprocessingShape">
                    <wps:wsp>
                      <wps:cNvSpPr txBox="1"/>
                      <wps:spPr>
                        <a:xfrm>
                          <a:off x="0" y="0"/>
                          <a:ext cx="1306286" cy="267335"/>
                        </a:xfrm>
                        <a:prstGeom prst="rect">
                          <a:avLst/>
                        </a:prstGeom>
                        <a:ln/>
                      </wps:spPr>
                      <wps:style>
                        <a:lnRef idx="2">
                          <a:schemeClr val="dk1"/>
                        </a:lnRef>
                        <a:fillRef idx="1">
                          <a:schemeClr val="lt1"/>
                        </a:fillRef>
                        <a:effectRef idx="0">
                          <a:schemeClr val="dk1"/>
                        </a:effectRef>
                        <a:fontRef idx="minor">
                          <a:schemeClr val="dk1"/>
                        </a:fontRef>
                      </wps:style>
                      <wps:txbx>
                        <w:txbxContent>
                          <w:p w14:paraId="46E4585E" w14:textId="77777777" w:rsidR="00182E4C" w:rsidRPr="00F73949" w:rsidRDefault="00182E4C" w:rsidP="00182E4C">
                            <w:r w:rsidRPr="00F73949">
                              <w:t>KANIT KAMSEL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0451A" id="_x0000_s1035" type="#_x0000_t202" style="position:absolute;margin-left:0;margin-top:.8pt;width:102.85pt;height:21.05pt;z-index:251661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" fillcolor="white [3201]" strokecolor="black [3200]" strokeweight="1pt">
                <v:textbox>
                  <w:txbxContent>
                    <w:p w14:paraId="46E4585E" w14:textId="77777777" w:rsidR="00182E4C" w:rsidRPr="00F73949" w:rsidRDefault="00182E4C" w:rsidP="00182E4C">
                      <w:r w:rsidRPr="00F73949">
                        <w:t>KANIT KAMSEL</w:t>
                      </w:r>
                    </w:p>
                  </w:txbxContent>
                </v:textbox>
                <w10:wrap anchorx="margin"/>
              </v:shape>
            </w:pict>
          </mc:Fallback>
        </mc:AlternateContent>
      </w:r>
    </w:p>
    <w:p w14:paraId="684B8E0D" w14:textId="74F7EE71" w:rsidR="00604C3E" w:rsidRPr="00DF6188" w:rsidRDefault="00F73949" w:rsidP="00604C3E">
      <w:pPr>
        <w:rPr>
          <w:lang w:val="id-ID"/>
        </w:rPr>
      </w:pPr>
      <w:r w:rsidRPr="00DF6188">
        <w:rPr>
          <w:b/>
          <w:bCs/>
          <w:noProof/>
          <w:lang w:val="id-ID"/>
        </w:rPr>
        <mc:AlternateContent>
          <mc:Choice Requires="wps">
            <w:drawing>
              <wp:anchor distT="0" distB="0" distL="114300" distR="114300" simplePos="0" relativeHeight="251658377" behindDoc="0" locked="0" layoutInCell="1" allowOverlap="1" wp14:anchorId="6FC236A0" wp14:editId="59474971">
                <wp:simplePos x="0" y="0"/>
                <wp:positionH relativeFrom="margin">
                  <wp:posOffset>7188990</wp:posOffset>
                </wp:positionH>
                <wp:positionV relativeFrom="paragraph">
                  <wp:posOffset>80095</wp:posOffset>
                </wp:positionV>
                <wp:extent cx="645459" cy="276353"/>
                <wp:effectExtent l="0" t="0" r="21590" b="28575"/>
                <wp:wrapNone/>
                <wp:docPr id="1781352807" name="Text Box 27"/>
                <wp:cNvGraphicFramePr/>
                <a:graphic xmlns:a="http://schemas.openxmlformats.org/drawingml/2006/main">
                  <a:graphicData uri="http://schemas.microsoft.com/office/word/2010/wordprocessingShape">
                    <wps:wsp>
                      <wps:cNvSpPr txBox="1"/>
                      <wps:spPr>
                        <a:xfrm>
                          <a:off x="0" y="0"/>
                          <a:ext cx="645459" cy="276353"/>
                        </a:xfrm>
                        <a:prstGeom prst="rect">
                          <a:avLst/>
                        </a:prstGeom>
                        <a:ln/>
                      </wps:spPr>
                      <wps:style>
                        <a:lnRef idx="2">
                          <a:schemeClr val="dk1"/>
                        </a:lnRef>
                        <a:fillRef idx="1">
                          <a:schemeClr val="lt1"/>
                        </a:fillRef>
                        <a:effectRef idx="0">
                          <a:schemeClr val="dk1"/>
                        </a:effectRef>
                        <a:fontRef idx="minor">
                          <a:schemeClr val="dk1"/>
                        </a:fontRef>
                      </wps:style>
                      <wps:txbx>
                        <w:txbxContent>
                          <w:p w14:paraId="4F09A872" w14:textId="77777777" w:rsidR="00312F72" w:rsidRPr="00F73949" w:rsidRDefault="00312F72" w:rsidP="00312F72">
                            <w:pPr>
                              <w:jc w:val="center"/>
                            </w:pPr>
                            <w:r w:rsidRPr="00F73949">
                              <w:t>BANIT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C236A0" id="_x0000_s1036" type="#_x0000_t202" style="position:absolute;margin-left:566.05pt;margin-top:6.3pt;width:50.8pt;height:21.75pt;z-index:2516583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" fillcolor="white [3201]" strokecolor="black [3200]" strokeweight="1pt">
                <v:textbox>
                  <w:txbxContent>
                    <w:p w14:paraId="4F09A872" w14:textId="77777777" w:rsidR="00312F72" w:rsidRPr="00F73949" w:rsidRDefault="00312F72" w:rsidP="00312F72">
                      <w:pPr>
                        <w:jc w:val="center"/>
                      </w:pPr>
                      <w:r w:rsidRPr="00F73949">
                        <w:t>BANIT</w:t>
                      </w:r>
                    </w:p>
                  </w:txbxContent>
                </v:textbox>
                <w10:wrap anchorx="margin"/>
              </v:shape>
            </w:pict>
          </mc:Fallback>
        </mc:AlternateContent>
      </w:r>
      <w:r w:rsidRPr="00DF6188">
        <w:rPr>
          <w:b/>
          <w:bCs/>
          <w:noProof/>
          <w:lang w:val="id-ID"/>
        </w:rPr>
        <mc:AlternateContent>
          <mc:Choice Requires="wps">
            <w:drawing>
              <wp:anchor distT="0" distB="0" distL="114300" distR="114300" simplePos="0" relativeHeight="251675800" behindDoc="0" locked="0" layoutInCell="1" allowOverlap="1" wp14:anchorId="656C4D53" wp14:editId="0C02DBA6">
                <wp:simplePos x="0" y="0"/>
                <wp:positionH relativeFrom="column">
                  <wp:posOffset>4868412</wp:posOffset>
                </wp:positionH>
                <wp:positionV relativeFrom="paragraph">
                  <wp:posOffset>95463</wp:posOffset>
                </wp:positionV>
                <wp:extent cx="653142" cy="261258"/>
                <wp:effectExtent l="0" t="0" r="13970" b="24765"/>
                <wp:wrapNone/>
                <wp:docPr id="2143814547" name="Text Box 27"/>
                <wp:cNvGraphicFramePr/>
                <a:graphic xmlns:a="http://schemas.openxmlformats.org/drawingml/2006/main">
                  <a:graphicData uri="http://schemas.microsoft.com/office/word/2010/wordprocessingShape">
                    <wps:wsp>
                      <wps:cNvSpPr txBox="1"/>
                      <wps:spPr>
                        <a:xfrm>
                          <a:off x="0" y="0"/>
                          <a:ext cx="653142" cy="261258"/>
                        </a:xfrm>
                        <a:prstGeom prst="rect">
                          <a:avLst/>
                        </a:prstGeom>
                        <a:ln/>
                      </wps:spPr>
                      <wps:style>
                        <a:lnRef idx="2">
                          <a:schemeClr val="dk1"/>
                        </a:lnRef>
                        <a:fillRef idx="1">
                          <a:schemeClr val="lt1"/>
                        </a:fillRef>
                        <a:effectRef idx="0">
                          <a:schemeClr val="dk1"/>
                        </a:effectRef>
                        <a:fontRef idx="minor">
                          <a:schemeClr val="dk1"/>
                        </a:fontRef>
                      </wps:style>
                      <wps:txbx>
                        <w:txbxContent>
                          <w:p w14:paraId="2C5ECC5B" w14:textId="77777777" w:rsidR="00182E4C" w:rsidRPr="00F73949" w:rsidRDefault="00182E4C" w:rsidP="00182E4C">
                            <w:pPr>
                              <w:jc w:val="center"/>
                            </w:pPr>
                            <w:r w:rsidRPr="00F73949">
                              <w:t>BANIT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6C4D53" id="_x0000_s1037" type="#_x0000_t202" style="position:absolute;margin-left:383.35pt;margin-top:7.5pt;width:51.45pt;height:20.55pt;z-index:251675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" fillcolor="white [3201]" strokecolor="black [3200]" strokeweight="1pt">
                <v:textbox>
                  <w:txbxContent>
                    <w:p w14:paraId="2C5ECC5B" w14:textId="77777777" w:rsidR="00182E4C" w:rsidRPr="00F73949" w:rsidRDefault="00182E4C" w:rsidP="00182E4C">
                      <w:pPr>
                        <w:jc w:val="center"/>
                      </w:pPr>
                      <w:r w:rsidRPr="00F73949">
                        <w:t>BANIT</w:t>
                      </w:r>
                    </w:p>
                  </w:txbxContent>
                </v:textbox>
              </v:shape>
            </w:pict>
          </mc:Fallback>
        </mc:AlternateContent>
      </w:r>
      <w:r w:rsidRPr="00DF6188">
        <w:rPr>
          <w:b/>
          <w:bCs/>
          <w:noProof/>
          <w:lang w:val="id-ID"/>
        </w:rPr>
        <mc:AlternateContent>
          <mc:Choice Requires="wps">
            <w:drawing>
              <wp:anchor distT="0" distB="0" distL="114300" distR="114300" simplePos="0" relativeHeight="251670680" behindDoc="0" locked="0" layoutInCell="1" allowOverlap="1" wp14:anchorId="1954C56E" wp14:editId="5651E785">
                <wp:simplePos x="0" y="0"/>
                <wp:positionH relativeFrom="column">
                  <wp:posOffset>2255840</wp:posOffset>
                </wp:positionH>
                <wp:positionV relativeFrom="paragraph">
                  <wp:posOffset>103147</wp:posOffset>
                </wp:positionV>
                <wp:extent cx="645459" cy="268942"/>
                <wp:effectExtent l="0" t="0" r="21590" b="17145"/>
                <wp:wrapNone/>
                <wp:docPr id="680189265" name="Text Box 27"/>
                <wp:cNvGraphicFramePr/>
                <a:graphic xmlns:a="http://schemas.openxmlformats.org/drawingml/2006/main">
                  <a:graphicData uri="http://schemas.microsoft.com/office/word/2010/wordprocessingShape">
                    <wps:wsp>
                      <wps:cNvSpPr txBox="1"/>
                      <wps:spPr>
                        <a:xfrm>
                          <a:off x="0" y="0"/>
                          <a:ext cx="645459" cy="268942"/>
                        </a:xfrm>
                        <a:prstGeom prst="rect">
                          <a:avLst/>
                        </a:prstGeom>
                        <a:ln/>
                      </wps:spPr>
                      <wps:style>
                        <a:lnRef idx="2">
                          <a:schemeClr val="dk1"/>
                        </a:lnRef>
                        <a:fillRef idx="1">
                          <a:schemeClr val="lt1"/>
                        </a:fillRef>
                        <a:effectRef idx="0">
                          <a:schemeClr val="dk1"/>
                        </a:effectRef>
                        <a:fontRef idx="minor">
                          <a:schemeClr val="dk1"/>
                        </a:fontRef>
                      </wps:style>
                      <wps:txbx>
                        <w:txbxContent>
                          <w:p w14:paraId="177F0194" w14:textId="77777777" w:rsidR="00182E4C" w:rsidRPr="00F73949" w:rsidRDefault="00182E4C" w:rsidP="00182E4C">
                            <w:pPr>
                              <w:jc w:val="center"/>
                            </w:pPr>
                            <w:r w:rsidRPr="00F73949">
                              <w:t>BANIT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54C56E" id="_x0000_s1038" type="#_x0000_t202" style="position:absolute;margin-left:177.65pt;margin-top:8.1pt;width:50.8pt;height:21.2pt;z-index:251670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" fillcolor="white [3201]" strokecolor="black [3200]" strokeweight="1pt">
                <v:textbox>
                  <w:txbxContent>
                    <w:p w14:paraId="177F0194" w14:textId="77777777" w:rsidR="00182E4C" w:rsidRPr="00F73949" w:rsidRDefault="00182E4C" w:rsidP="00182E4C">
                      <w:pPr>
                        <w:jc w:val="center"/>
                      </w:pPr>
                      <w:r w:rsidRPr="00F73949">
                        <w:t>BANIT</w:t>
                      </w:r>
                    </w:p>
                  </w:txbxContent>
                </v:textbox>
              </v:shape>
            </w:pict>
          </mc:Fallback>
        </mc:AlternateContent>
      </w:r>
      <w:r w:rsidRPr="00DF6188">
        <w:rPr>
          <w:b/>
          <w:bCs/>
          <w:noProof/>
          <w:lang w:val="id-ID"/>
        </w:rPr>
        <mc:AlternateContent>
          <mc:Choice Requires="wps">
            <w:drawing>
              <wp:anchor distT="0" distB="0" distL="114300" distR="114300" simplePos="0" relativeHeight="251663512" behindDoc="0" locked="0" layoutInCell="1" allowOverlap="1" wp14:anchorId="5059FFCB" wp14:editId="30F9D844">
                <wp:simplePos x="0" y="0"/>
                <wp:positionH relativeFrom="column">
                  <wp:posOffset>196519</wp:posOffset>
                </wp:positionH>
                <wp:positionV relativeFrom="paragraph">
                  <wp:posOffset>126199</wp:posOffset>
                </wp:positionV>
                <wp:extent cx="668511" cy="276625"/>
                <wp:effectExtent l="0" t="0" r="17780" b="28575"/>
                <wp:wrapNone/>
                <wp:docPr id="751622413" name="Text Box 27"/>
                <wp:cNvGraphicFramePr/>
                <a:graphic xmlns:a="http://schemas.openxmlformats.org/drawingml/2006/main">
                  <a:graphicData uri="http://schemas.microsoft.com/office/word/2010/wordprocessingShape">
                    <wps:wsp>
                      <wps:cNvSpPr txBox="1"/>
                      <wps:spPr>
                        <a:xfrm>
                          <a:off x="0" y="0"/>
                          <a:ext cx="668511" cy="276625"/>
                        </a:xfrm>
                        <a:prstGeom prst="rect">
                          <a:avLst/>
                        </a:prstGeom>
                        <a:ln/>
                      </wps:spPr>
                      <wps:style>
                        <a:lnRef idx="2">
                          <a:schemeClr val="dk1"/>
                        </a:lnRef>
                        <a:fillRef idx="1">
                          <a:schemeClr val="lt1"/>
                        </a:fillRef>
                        <a:effectRef idx="0">
                          <a:schemeClr val="dk1"/>
                        </a:effectRef>
                        <a:fontRef idx="minor">
                          <a:schemeClr val="dk1"/>
                        </a:fontRef>
                      </wps:style>
                      <wps:txbx>
                        <w:txbxContent>
                          <w:p w14:paraId="2127979F" w14:textId="77777777" w:rsidR="00182E4C" w:rsidRPr="00F73949" w:rsidRDefault="00182E4C" w:rsidP="00182E4C">
                            <w:pPr>
                              <w:jc w:val="center"/>
                            </w:pPr>
                            <w:r w:rsidRPr="00F73949">
                              <w:t>BANIT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59FFCB" id="_x0000_s1039" type="#_x0000_t202" style="position:absolute;margin-left:15.45pt;margin-top:9.95pt;width:52.65pt;height:21.8pt;z-index:251663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" fillcolor="white [3201]" strokecolor="black [3200]" strokeweight="1pt">
                <v:textbox>
                  <w:txbxContent>
                    <w:p w14:paraId="2127979F" w14:textId="77777777" w:rsidR="00182E4C" w:rsidRPr="00F73949" w:rsidRDefault="00182E4C" w:rsidP="00182E4C">
                      <w:pPr>
                        <w:jc w:val="center"/>
                      </w:pPr>
                      <w:r w:rsidRPr="00F73949">
                        <w:t>BANIT</w:t>
                      </w:r>
                    </w:p>
                  </w:txbxContent>
                </v:textbox>
              </v:shape>
            </w:pict>
          </mc:Fallback>
        </mc:AlternateContent>
      </w:r>
    </w:p>
    <w:p w14:paraId="4185425E" w14:textId="0B5BEC05" w:rsidR="00604C3E" w:rsidRPr="00DF6188" w:rsidRDefault="00604C3E" w:rsidP="00604C3E">
      <w:pPr>
        <w:rPr>
          <w:lang w:val="id-ID"/>
        </w:rPr>
      </w:pPr>
    </w:p>
    <w:p w14:paraId="070C66DA" w14:textId="05720981" w:rsidR="00604C3E" w:rsidRPr="00DF6188" w:rsidRDefault="00604C3E" w:rsidP="00604C3E">
      <w:pPr>
        <w:rPr>
          <w:lang w:val="id-ID"/>
        </w:rPr>
      </w:pPr>
    </w:p>
    <w:p w14:paraId="7E63CDE3" w14:textId="3B6AD210" w:rsidR="00604C3E" w:rsidRPr="00DF6188" w:rsidRDefault="00604C3E" w:rsidP="00604C3E">
      <w:pPr>
        <w:rPr>
          <w:b/>
          <w:bCs/>
          <w:lang w:val="id-ID"/>
        </w:rPr>
      </w:pPr>
    </w:p>
    <w:p w14:paraId="55A179B0" w14:textId="0C0975B9" w:rsidR="00604C3E" w:rsidRPr="00DF6188" w:rsidRDefault="00604C3E" w:rsidP="00604C3E">
      <w:pPr>
        <w:ind w:firstLine="720"/>
        <w:rPr>
          <w:b/>
          <w:bCs/>
          <w:lang w:val="id-ID"/>
        </w:rPr>
      </w:pPr>
    </w:p>
    <w:p w14:paraId="21B684C2" w14:textId="0E0372F3" w:rsidR="00604C3E" w:rsidRPr="00DF6188" w:rsidRDefault="00604C3E" w:rsidP="00604C3E">
      <w:pPr>
        <w:ind w:firstLine="720"/>
        <w:rPr>
          <w:b/>
          <w:bCs/>
          <w:lang w:val="id-ID"/>
        </w:rPr>
      </w:pPr>
    </w:p>
    <w:p w14:paraId="7D7883D6" w14:textId="06352A99" w:rsidR="007A316E" w:rsidRPr="007A316E" w:rsidRDefault="007A316E" w:rsidP="007A316E">
      <w:pPr>
        <w:rPr>
          <w:lang w:val="id-ID"/>
        </w:rPr>
      </w:pPr>
      <w:r w:rsidRPr="007A316E">
        <w:rPr>
          <w:lang w:val="id-ID"/>
        </w:rPr>
        <w:t>Sumber Data: Satuan Lalu Lintas Polres Dumai, Tahun 2025</w:t>
      </w:r>
    </w:p>
    <w:p w14:paraId="3D779D11" w14:textId="72EBBF29" w:rsidR="00281015" w:rsidRPr="00281015" w:rsidRDefault="00281015" w:rsidP="00281015">
      <w:pPr>
        <w:tabs>
          <w:tab w:val="left" w:pos="843"/>
        </w:tabs>
        <w:rPr>
          <w:lang w:val="id-ID"/>
        </w:rPr>
        <w:sectPr w:rsidR="00281015" w:rsidRPr="00281015" w:rsidSect="00405E46">
          <w:headerReference w:type="default" r:id="rId32"/>
          <w:footerReference w:type="default" r:id="rId33"/>
          <w:pgSz w:w="16838" w:h="11906" w:orient="landscape" w:code="9"/>
          <w:pgMar w:top="1701" w:right="1701" w:bottom="2268" w:left="2268" w:header="709" w:footer="709" w:gutter="0"/>
          <w:pgNumType w:start="68"/>
          <w:cols w:space="708"/>
          <w:docGrid w:linePitch="360"/>
        </w:sectPr>
      </w:pPr>
    </w:p>
    <w:p w14:paraId="028CD3FE" w14:textId="79D338B2" w:rsidR="007A4B88" w:rsidRPr="00DF6188" w:rsidRDefault="007A4B88" w:rsidP="00E5323A">
      <w:pPr>
        <w:pStyle w:val="ListParagraph"/>
        <w:spacing w:line="480" w:lineRule="auto"/>
        <w:ind w:left="0" w:firstLine="426"/>
        <w:jc w:val="both"/>
        <w:rPr>
          <w:lang w:val="id-ID"/>
        </w:rPr>
      </w:pPr>
      <w:r w:rsidRPr="00DF6188">
        <w:rPr>
          <w:lang w:val="id-ID"/>
        </w:rPr>
        <w:lastRenderedPageBreak/>
        <w:t>Satlantas bertugas melaksanakan Turjagwali lalu lintas, keamanan dan keselamatan lalu lintas (Kamsel), pelayanan registrasi dan identifikasi kendaraan bermotor dan pengemudi, penyidikan kecelakaan lalu lintas dan penegakan hukum di bidang lalu lintas. Satuan lalu lintas (Satlantas) dipimpin oleh Kasat Lantas yang bertanggung jawab kepada Kapolres dan dalam pelaksanaan tugas sehari-hari di bawah kendali Wakapolres. Satlantas menyelenggarakan fungsi:</w:t>
      </w:r>
    </w:p>
    <w:p w14:paraId="3E5F67A0" w14:textId="77777777" w:rsidR="007A4B88" w:rsidRPr="00DF6188" w:rsidRDefault="007A4B88" w:rsidP="00DE094A">
      <w:pPr>
        <w:pStyle w:val="ListParagraph"/>
        <w:numPr>
          <w:ilvl w:val="0"/>
          <w:numId w:val="71"/>
        </w:numPr>
        <w:spacing w:line="480" w:lineRule="auto"/>
        <w:ind w:left="426" w:hanging="426"/>
        <w:jc w:val="both"/>
        <w:rPr>
          <w:lang w:val="id-ID"/>
        </w:rPr>
      </w:pPr>
      <w:r w:rsidRPr="00DF6188">
        <w:rPr>
          <w:lang w:val="id-ID"/>
        </w:rPr>
        <w:t>Pembinaan lalu lintas kepolisian;</w:t>
      </w:r>
    </w:p>
    <w:p w14:paraId="77013142" w14:textId="77777777" w:rsidR="007A4B88" w:rsidRPr="00DF6188" w:rsidRDefault="007A4B88" w:rsidP="00DE094A">
      <w:pPr>
        <w:pStyle w:val="ListParagraph"/>
        <w:numPr>
          <w:ilvl w:val="0"/>
          <w:numId w:val="71"/>
        </w:numPr>
        <w:spacing w:line="480" w:lineRule="auto"/>
        <w:ind w:left="426" w:hanging="426"/>
        <w:jc w:val="both"/>
        <w:rPr>
          <w:lang w:val="id-ID"/>
        </w:rPr>
      </w:pPr>
      <w:r w:rsidRPr="00DF6188">
        <w:rPr>
          <w:lang w:val="id-ID"/>
        </w:rPr>
        <w:t>Pembinaan partisipasi masyarakat melalui kerja sama lintas sektoral, Dikmaslantas, dan pengkajian masalah di bidang lalu lintas;</w:t>
      </w:r>
    </w:p>
    <w:p w14:paraId="22B93416" w14:textId="77777777" w:rsidR="007A4B88" w:rsidRPr="00DF6188" w:rsidRDefault="007A4B88" w:rsidP="00DE094A">
      <w:pPr>
        <w:pStyle w:val="ListParagraph"/>
        <w:numPr>
          <w:ilvl w:val="0"/>
          <w:numId w:val="71"/>
        </w:numPr>
        <w:spacing w:line="480" w:lineRule="auto"/>
        <w:ind w:left="426" w:hanging="426"/>
        <w:jc w:val="both"/>
        <w:rPr>
          <w:lang w:val="id-ID"/>
        </w:rPr>
      </w:pPr>
      <w:r w:rsidRPr="00DF6188">
        <w:rPr>
          <w:lang w:val="id-ID"/>
        </w:rPr>
        <w:t>Pelaksanaan operasi kepolisian bidang lalu lintas dalam rangka penegakan hukum dan keamanan, keselamatan, ketertiban, kelancaran lalu lintas (Kamseltibcarlantas);</w:t>
      </w:r>
    </w:p>
    <w:p w14:paraId="50FB22D9" w14:textId="77777777" w:rsidR="007A4B88" w:rsidRPr="00DF6188" w:rsidRDefault="007A4B88" w:rsidP="00DE094A">
      <w:pPr>
        <w:pStyle w:val="ListParagraph"/>
        <w:numPr>
          <w:ilvl w:val="0"/>
          <w:numId w:val="71"/>
        </w:numPr>
        <w:spacing w:line="480" w:lineRule="auto"/>
        <w:ind w:left="426" w:hanging="426"/>
        <w:jc w:val="both"/>
        <w:rPr>
          <w:lang w:val="id-ID"/>
        </w:rPr>
      </w:pPr>
      <w:r w:rsidRPr="00DF6188">
        <w:rPr>
          <w:lang w:val="id-ID"/>
        </w:rPr>
        <w:t>Pelayanan administrasi registrasi dan identifikasi kendaraan bermotor serta pengemudi;</w:t>
      </w:r>
    </w:p>
    <w:p w14:paraId="7FCDAAD7" w14:textId="77777777" w:rsidR="007A4B88" w:rsidRPr="00DF6188" w:rsidRDefault="007A4B88" w:rsidP="00DE094A">
      <w:pPr>
        <w:pStyle w:val="ListParagraph"/>
        <w:numPr>
          <w:ilvl w:val="0"/>
          <w:numId w:val="71"/>
        </w:numPr>
        <w:spacing w:line="480" w:lineRule="auto"/>
        <w:ind w:left="426" w:hanging="426"/>
        <w:jc w:val="both"/>
        <w:rPr>
          <w:lang w:val="id-ID"/>
        </w:rPr>
      </w:pPr>
      <w:r w:rsidRPr="00DF6188">
        <w:rPr>
          <w:lang w:val="id-ID"/>
        </w:rPr>
        <w:t>Pelaksanaan patroli jalan raya dan penindakan pelanggaran serta penanganan kecelakaan lalu lintas dalam rangka penegakan hukum, serta menjamin Kamseltibcarlantas di jalan raya;</w:t>
      </w:r>
    </w:p>
    <w:p w14:paraId="11270298" w14:textId="77777777" w:rsidR="007A4B88" w:rsidRPr="00DF6188" w:rsidRDefault="007A4B88" w:rsidP="00DE094A">
      <w:pPr>
        <w:pStyle w:val="ListParagraph"/>
        <w:numPr>
          <w:ilvl w:val="0"/>
          <w:numId w:val="71"/>
        </w:numPr>
        <w:spacing w:line="480" w:lineRule="auto"/>
        <w:ind w:left="426" w:hanging="426"/>
        <w:jc w:val="both"/>
        <w:rPr>
          <w:lang w:val="id-ID"/>
        </w:rPr>
      </w:pPr>
      <w:r w:rsidRPr="00DF6188">
        <w:rPr>
          <w:lang w:val="id-ID"/>
        </w:rPr>
        <w:t>Pengamanan dan penyelamatan masyarakat pengguna jalan; dan</w:t>
      </w:r>
    </w:p>
    <w:p w14:paraId="3117AE31" w14:textId="2744B02A" w:rsidR="007A4B88" w:rsidRPr="00DF6188" w:rsidRDefault="007A4B88" w:rsidP="00DE094A">
      <w:pPr>
        <w:pStyle w:val="ListParagraph"/>
        <w:numPr>
          <w:ilvl w:val="0"/>
          <w:numId w:val="71"/>
        </w:numPr>
        <w:spacing w:line="480" w:lineRule="auto"/>
        <w:ind w:left="426" w:hanging="426"/>
        <w:jc w:val="both"/>
        <w:rPr>
          <w:lang w:val="id-ID"/>
        </w:rPr>
      </w:pPr>
      <w:r w:rsidRPr="00DF6188">
        <w:rPr>
          <w:lang w:val="id-ID"/>
        </w:rPr>
        <w:t>Perawatan dan pemeliharaan peralatan dan kendaraan.</w:t>
      </w:r>
    </w:p>
    <w:p w14:paraId="13CCEFAD" w14:textId="19D4EFC1" w:rsidR="008940DB" w:rsidRPr="00DF6188" w:rsidRDefault="008940DB" w:rsidP="00DE094A">
      <w:pPr>
        <w:pStyle w:val="ListParagraph"/>
        <w:numPr>
          <w:ilvl w:val="0"/>
          <w:numId w:val="41"/>
        </w:numPr>
        <w:spacing w:line="480" w:lineRule="auto"/>
        <w:ind w:left="426" w:hanging="426"/>
        <w:jc w:val="both"/>
        <w:rPr>
          <w:b/>
          <w:bCs/>
          <w:lang w:val="id-ID"/>
        </w:rPr>
      </w:pPr>
      <w:r w:rsidRPr="00DF6188">
        <w:rPr>
          <w:b/>
          <w:bCs/>
          <w:lang w:val="id-ID"/>
        </w:rPr>
        <w:t>Kapolres</w:t>
      </w:r>
    </w:p>
    <w:p w14:paraId="72E53479" w14:textId="68AA7855" w:rsidR="008940DB" w:rsidRPr="00DF6188" w:rsidRDefault="008940DB" w:rsidP="008940DB">
      <w:pPr>
        <w:pStyle w:val="ListParagraph"/>
        <w:spacing w:line="480" w:lineRule="auto"/>
        <w:ind w:left="0" w:firstLine="426"/>
        <w:jc w:val="both"/>
        <w:rPr>
          <w:lang w:val="id-ID"/>
        </w:rPr>
      </w:pPr>
      <w:r w:rsidRPr="00DF6188">
        <w:rPr>
          <w:lang w:val="id-ID"/>
        </w:rPr>
        <w:t>Kapolres merupakan pimpinan Polres yang berada dibawah Kapolda, dan bertanggung jawab kepada Kapolda. Kapolres bertugas:</w:t>
      </w:r>
    </w:p>
    <w:p w14:paraId="5F07C210" w14:textId="77777777" w:rsidR="008940DB" w:rsidRPr="00DF6188" w:rsidRDefault="008940DB" w:rsidP="008206F7">
      <w:pPr>
        <w:pStyle w:val="ListParagraph"/>
        <w:numPr>
          <w:ilvl w:val="0"/>
          <w:numId w:val="57"/>
        </w:numPr>
        <w:spacing w:line="480" w:lineRule="auto"/>
        <w:ind w:left="426" w:hanging="426"/>
        <w:jc w:val="both"/>
        <w:rPr>
          <w:lang w:val="id-ID"/>
        </w:rPr>
      </w:pPr>
      <w:r w:rsidRPr="00DF6188">
        <w:rPr>
          <w:lang w:val="id-ID"/>
        </w:rPr>
        <w:lastRenderedPageBreak/>
        <w:t>Memimpin, membina, mengawasi dan mengendalikan satuan organisasi di Lingkungan Polres dan unsur pelaksanaan kewilayahan dalam jajarannya;</w:t>
      </w:r>
    </w:p>
    <w:p w14:paraId="74CF58E7" w14:textId="7CC8BE66" w:rsidR="008940DB" w:rsidRPr="00DF6188" w:rsidRDefault="008940DB" w:rsidP="008206F7">
      <w:pPr>
        <w:pStyle w:val="ListParagraph"/>
        <w:numPr>
          <w:ilvl w:val="0"/>
          <w:numId w:val="57"/>
        </w:numPr>
        <w:spacing w:line="480" w:lineRule="auto"/>
        <w:ind w:left="426" w:hanging="426"/>
        <w:jc w:val="both"/>
        <w:rPr>
          <w:lang w:val="id-ID"/>
        </w:rPr>
      </w:pPr>
      <w:r w:rsidRPr="00DF6188">
        <w:rPr>
          <w:lang w:val="id-ID"/>
        </w:rPr>
        <w:t>Memberikan Saran pertimbangan kepada Kapolda</w:t>
      </w:r>
      <w:r w:rsidRPr="00DF6188">
        <w:rPr>
          <w:b/>
          <w:bCs/>
          <w:lang w:val="id-ID"/>
        </w:rPr>
        <w:t xml:space="preserve"> </w:t>
      </w:r>
      <w:r w:rsidRPr="00DF6188">
        <w:rPr>
          <w:lang w:val="id-ID"/>
        </w:rPr>
        <w:t>yang terkait dengan pelaksanaan tugasnya.</w:t>
      </w:r>
    </w:p>
    <w:p w14:paraId="5390C0D7" w14:textId="1FAB6382" w:rsidR="007A4B88" w:rsidRPr="00DF6188" w:rsidRDefault="008940DB" w:rsidP="008206F7">
      <w:pPr>
        <w:pStyle w:val="ListParagraph"/>
        <w:numPr>
          <w:ilvl w:val="0"/>
          <w:numId w:val="41"/>
        </w:numPr>
        <w:spacing w:line="480" w:lineRule="auto"/>
        <w:ind w:left="426" w:hanging="426"/>
        <w:jc w:val="both"/>
        <w:rPr>
          <w:b/>
          <w:bCs/>
          <w:lang w:val="id-ID"/>
        </w:rPr>
      </w:pPr>
      <w:r w:rsidRPr="00DF6188">
        <w:rPr>
          <w:b/>
          <w:bCs/>
          <w:lang w:val="id-ID"/>
        </w:rPr>
        <w:t xml:space="preserve">Kasat Lantas </w:t>
      </w:r>
    </w:p>
    <w:p w14:paraId="2AB409BE" w14:textId="77777777" w:rsidR="007A4B88" w:rsidRPr="00DF6188" w:rsidRDefault="007A4B88" w:rsidP="008206F7">
      <w:pPr>
        <w:pStyle w:val="ListParagraph"/>
        <w:numPr>
          <w:ilvl w:val="0"/>
          <w:numId w:val="42"/>
        </w:numPr>
        <w:spacing w:line="480" w:lineRule="auto"/>
        <w:ind w:left="851" w:hanging="426"/>
        <w:jc w:val="both"/>
        <w:rPr>
          <w:lang w:val="id-ID"/>
        </w:rPr>
      </w:pPr>
      <w:r w:rsidRPr="00DF6188">
        <w:rPr>
          <w:lang w:val="id-ID"/>
        </w:rPr>
        <w:t>Pembinaan lalu lintas Kepolisian;</w:t>
      </w:r>
    </w:p>
    <w:p w14:paraId="3FB33C55" w14:textId="77777777" w:rsidR="007A4B88" w:rsidRPr="00DF6188" w:rsidRDefault="007A4B88" w:rsidP="008206F7">
      <w:pPr>
        <w:pStyle w:val="ListParagraph"/>
        <w:numPr>
          <w:ilvl w:val="0"/>
          <w:numId w:val="42"/>
        </w:numPr>
        <w:spacing w:line="480" w:lineRule="auto"/>
        <w:ind w:left="851" w:hanging="426"/>
        <w:jc w:val="both"/>
        <w:rPr>
          <w:lang w:val="id-ID"/>
        </w:rPr>
      </w:pPr>
      <w:r w:rsidRPr="00DF6188">
        <w:rPr>
          <w:lang w:val="id-ID"/>
        </w:rPr>
        <w:t>Pembinaan partisipasi masyarakat melalui kerja sama lintas sektoral, Dikmaslantas, dan pengkajian masalah di bidang lalu lintas;</w:t>
      </w:r>
    </w:p>
    <w:p w14:paraId="3809356C" w14:textId="77777777" w:rsidR="007A4B88" w:rsidRPr="00DF6188" w:rsidRDefault="007A4B88" w:rsidP="008206F7">
      <w:pPr>
        <w:pStyle w:val="ListParagraph"/>
        <w:numPr>
          <w:ilvl w:val="0"/>
          <w:numId w:val="42"/>
        </w:numPr>
        <w:spacing w:line="480" w:lineRule="auto"/>
        <w:ind w:left="851" w:hanging="426"/>
        <w:jc w:val="both"/>
        <w:rPr>
          <w:lang w:val="id-ID"/>
        </w:rPr>
      </w:pPr>
      <w:r w:rsidRPr="00DF6188">
        <w:rPr>
          <w:lang w:val="id-ID"/>
        </w:rPr>
        <w:t>Pelaksanaan operasi Kepolisian bidang lalu lintas dalam rangka penegakan hukum dan keamanan, keselamatan, ketertiban, kelancaran lalu lintas (Kamseltibcarlantas);</w:t>
      </w:r>
    </w:p>
    <w:p w14:paraId="07B26984" w14:textId="77777777" w:rsidR="00607C4A" w:rsidRPr="00DF6188" w:rsidRDefault="007A4B88" w:rsidP="008206F7">
      <w:pPr>
        <w:pStyle w:val="ListParagraph"/>
        <w:numPr>
          <w:ilvl w:val="0"/>
          <w:numId w:val="42"/>
        </w:numPr>
        <w:spacing w:line="480" w:lineRule="auto"/>
        <w:ind w:left="851" w:hanging="426"/>
        <w:jc w:val="both"/>
        <w:rPr>
          <w:lang w:val="id-ID"/>
        </w:rPr>
      </w:pPr>
      <w:r w:rsidRPr="00DF6188">
        <w:rPr>
          <w:lang w:val="id-ID"/>
        </w:rPr>
        <w:t>Pelayanan administrasi registrasi dan identifikasi kendaraan bermotor serta pengemudi;</w:t>
      </w:r>
    </w:p>
    <w:p w14:paraId="7319B0F8" w14:textId="77777777" w:rsidR="00607C4A" w:rsidRPr="00DF6188" w:rsidRDefault="00607C4A" w:rsidP="008206F7">
      <w:pPr>
        <w:pStyle w:val="ListParagraph"/>
        <w:numPr>
          <w:ilvl w:val="0"/>
          <w:numId w:val="42"/>
        </w:numPr>
        <w:spacing w:line="480" w:lineRule="auto"/>
        <w:ind w:left="851" w:hanging="426"/>
        <w:jc w:val="both"/>
        <w:rPr>
          <w:lang w:val="id-ID"/>
        </w:rPr>
      </w:pPr>
      <w:r w:rsidRPr="00DF6188">
        <w:rPr>
          <w:lang w:val="id-ID"/>
        </w:rPr>
        <w:t>P</w:t>
      </w:r>
      <w:r w:rsidR="007A4B88" w:rsidRPr="00DF6188">
        <w:rPr>
          <w:lang w:val="id-ID"/>
        </w:rPr>
        <w:t>elaksanaan patroli jalan raya dan penindakan pelanggaran serta penanganan kecelakaan lalu lintas dalam rangka penegakan hukum, serta menjamin Kamseltibcarlantas di jalan raya;</w:t>
      </w:r>
    </w:p>
    <w:p w14:paraId="0AD2F06E" w14:textId="77777777" w:rsidR="00607C4A" w:rsidRPr="00DF6188" w:rsidRDefault="007A4B88" w:rsidP="008206F7">
      <w:pPr>
        <w:pStyle w:val="ListParagraph"/>
        <w:numPr>
          <w:ilvl w:val="0"/>
          <w:numId w:val="42"/>
        </w:numPr>
        <w:spacing w:line="480" w:lineRule="auto"/>
        <w:ind w:left="851" w:hanging="426"/>
        <w:jc w:val="both"/>
        <w:rPr>
          <w:lang w:val="id-ID"/>
        </w:rPr>
      </w:pPr>
      <w:r w:rsidRPr="00DF6188">
        <w:rPr>
          <w:lang w:val="id-ID"/>
        </w:rPr>
        <w:t>Menjabarkan dan menindaklanjuti setiap kebijakan Pimpinan. Dalam melaksanakan tugasnya wajib menerapkan prinsip koordinasi, integrasi dan sinkronisasi baik dalam lingkungan satuan organisasi Polres Dumai maupun dalam hubungannya dengan Instansi Pemerintah dan lembaga  lainnya.</w:t>
      </w:r>
    </w:p>
    <w:p w14:paraId="38FC1B42" w14:textId="52748118" w:rsidR="00607C4A" w:rsidRPr="00DF6188" w:rsidRDefault="00607C4A" w:rsidP="008206F7">
      <w:pPr>
        <w:pStyle w:val="ListParagraph"/>
        <w:numPr>
          <w:ilvl w:val="0"/>
          <w:numId w:val="42"/>
        </w:numPr>
        <w:spacing w:line="480" w:lineRule="auto"/>
        <w:ind w:left="851" w:hanging="426"/>
        <w:jc w:val="both"/>
        <w:rPr>
          <w:lang w:val="id-ID"/>
        </w:rPr>
      </w:pPr>
      <w:r w:rsidRPr="00DF6188">
        <w:rPr>
          <w:lang w:val="id-ID"/>
        </w:rPr>
        <w:lastRenderedPageBreak/>
        <w:t>P</w:t>
      </w:r>
      <w:r w:rsidR="007A4B88" w:rsidRPr="00DF6188">
        <w:rPr>
          <w:lang w:val="id-ID"/>
        </w:rPr>
        <w:t>engamanan dan penyelamatan masyarakat pengguna jalan; dan</w:t>
      </w:r>
    </w:p>
    <w:p w14:paraId="36983307" w14:textId="5FA71F2A" w:rsidR="007A4B88" w:rsidRPr="00DF6188" w:rsidRDefault="00607C4A" w:rsidP="008206F7">
      <w:pPr>
        <w:pStyle w:val="ListParagraph"/>
        <w:numPr>
          <w:ilvl w:val="0"/>
          <w:numId w:val="42"/>
        </w:numPr>
        <w:spacing w:line="480" w:lineRule="auto"/>
        <w:ind w:left="851" w:hanging="426"/>
        <w:jc w:val="both"/>
        <w:rPr>
          <w:lang w:val="id-ID"/>
        </w:rPr>
      </w:pPr>
      <w:r w:rsidRPr="00DF6188">
        <w:rPr>
          <w:lang w:val="id-ID"/>
        </w:rPr>
        <w:t>P</w:t>
      </w:r>
      <w:r w:rsidR="007A4B88" w:rsidRPr="00DF6188">
        <w:rPr>
          <w:lang w:val="id-ID"/>
        </w:rPr>
        <w:t>erawatan dan pemeliharaan peralatan dan kendaraan.</w:t>
      </w:r>
    </w:p>
    <w:p w14:paraId="4366D7F7" w14:textId="7FCCF6A1" w:rsidR="00607C4A" w:rsidRPr="00DF6188" w:rsidRDefault="008940DB" w:rsidP="008206F7">
      <w:pPr>
        <w:pStyle w:val="ListParagraph"/>
        <w:numPr>
          <w:ilvl w:val="0"/>
          <w:numId w:val="41"/>
        </w:numPr>
        <w:spacing w:line="480" w:lineRule="auto"/>
        <w:ind w:left="426" w:hanging="426"/>
        <w:jc w:val="both"/>
        <w:rPr>
          <w:b/>
          <w:bCs/>
          <w:lang w:val="id-ID"/>
        </w:rPr>
      </w:pPr>
      <w:r w:rsidRPr="00DF6188">
        <w:rPr>
          <w:b/>
          <w:bCs/>
          <w:lang w:val="id-ID"/>
        </w:rPr>
        <w:t>Kaur Binopsnal</w:t>
      </w:r>
    </w:p>
    <w:p w14:paraId="1DF39460" w14:textId="77777777" w:rsidR="003A608C" w:rsidRPr="00DF6188" w:rsidRDefault="007A4B88" w:rsidP="008206F7">
      <w:pPr>
        <w:pStyle w:val="ListParagraph"/>
        <w:numPr>
          <w:ilvl w:val="7"/>
          <w:numId w:val="37"/>
        </w:numPr>
        <w:spacing w:line="480" w:lineRule="auto"/>
        <w:ind w:left="851" w:hanging="425"/>
        <w:jc w:val="both"/>
        <w:rPr>
          <w:b/>
          <w:bCs/>
          <w:lang w:val="id-ID"/>
        </w:rPr>
      </w:pPr>
      <w:r w:rsidRPr="00DF6188">
        <w:rPr>
          <w:lang w:val="id-ID"/>
        </w:rPr>
        <w:t>Merumuskan, mengembangkan prosedur tata cara kerja serta mengawasi,</w:t>
      </w:r>
      <w:r w:rsidR="00607C4A" w:rsidRPr="00DF6188">
        <w:rPr>
          <w:lang w:val="id-ID"/>
        </w:rPr>
        <w:t xml:space="preserve"> </w:t>
      </w:r>
      <w:r w:rsidRPr="00DF6188">
        <w:rPr>
          <w:lang w:val="id-ID"/>
        </w:rPr>
        <w:t>mengarahkan dan mengevaluasi pelaksanaannya;</w:t>
      </w:r>
    </w:p>
    <w:p w14:paraId="52F90BB9" w14:textId="77777777" w:rsidR="003A608C" w:rsidRPr="00DF6188" w:rsidRDefault="007A4B88" w:rsidP="008206F7">
      <w:pPr>
        <w:pStyle w:val="ListParagraph"/>
        <w:numPr>
          <w:ilvl w:val="7"/>
          <w:numId w:val="37"/>
        </w:numPr>
        <w:spacing w:line="480" w:lineRule="auto"/>
        <w:ind w:left="851" w:hanging="425"/>
        <w:jc w:val="both"/>
        <w:rPr>
          <w:b/>
          <w:bCs/>
          <w:lang w:val="id-ID"/>
        </w:rPr>
      </w:pPr>
      <w:r w:rsidRPr="00DF6188">
        <w:rPr>
          <w:lang w:val="id-ID"/>
        </w:rPr>
        <w:t>Menyiapkan rencana dan program kegiatan termasuk rencana pelaksanaan</w:t>
      </w:r>
      <w:r w:rsidR="00607C4A" w:rsidRPr="00DF6188">
        <w:rPr>
          <w:lang w:val="id-ID"/>
        </w:rPr>
        <w:t xml:space="preserve"> </w:t>
      </w:r>
      <w:r w:rsidRPr="00DF6188">
        <w:rPr>
          <w:lang w:val="id-ID"/>
        </w:rPr>
        <w:t>Opstin maupun Opssus Lalu lintas;</w:t>
      </w:r>
    </w:p>
    <w:p w14:paraId="40B28FE4" w14:textId="77777777" w:rsidR="003A608C" w:rsidRPr="00DF6188" w:rsidRDefault="007A4B88" w:rsidP="008206F7">
      <w:pPr>
        <w:pStyle w:val="ListParagraph"/>
        <w:numPr>
          <w:ilvl w:val="7"/>
          <w:numId w:val="37"/>
        </w:numPr>
        <w:spacing w:line="480" w:lineRule="auto"/>
        <w:ind w:left="851" w:hanging="425"/>
        <w:jc w:val="both"/>
        <w:rPr>
          <w:b/>
          <w:bCs/>
          <w:lang w:val="id-ID"/>
        </w:rPr>
      </w:pPr>
      <w:r w:rsidRPr="00DF6188">
        <w:rPr>
          <w:lang w:val="id-ID"/>
        </w:rPr>
        <w:t>Menyelenggarakan administrasi operasional termasuk administrasi penyidikan</w:t>
      </w:r>
      <w:r w:rsidR="00607C4A" w:rsidRPr="00DF6188">
        <w:rPr>
          <w:lang w:val="id-ID"/>
        </w:rPr>
        <w:t xml:space="preserve"> </w:t>
      </w:r>
      <w:r w:rsidRPr="00DF6188">
        <w:rPr>
          <w:lang w:val="id-ID"/>
        </w:rPr>
        <w:t>perkara laka lantas maupun gar lantas;</w:t>
      </w:r>
    </w:p>
    <w:p w14:paraId="6057F12A" w14:textId="77777777" w:rsidR="003A608C" w:rsidRPr="00DF6188" w:rsidRDefault="007A4B88" w:rsidP="008206F7">
      <w:pPr>
        <w:pStyle w:val="ListParagraph"/>
        <w:numPr>
          <w:ilvl w:val="7"/>
          <w:numId w:val="37"/>
        </w:numPr>
        <w:spacing w:line="480" w:lineRule="auto"/>
        <w:ind w:left="851" w:hanging="425"/>
        <w:jc w:val="both"/>
        <w:rPr>
          <w:b/>
          <w:bCs/>
          <w:lang w:val="id-ID"/>
        </w:rPr>
      </w:pPr>
      <w:r w:rsidRPr="00DF6188">
        <w:rPr>
          <w:lang w:val="id-ID"/>
        </w:rPr>
        <w:t>Mengatur, mengelola tahanan dan barang bukti dalam perkara laka lantas dan</w:t>
      </w:r>
      <w:r w:rsidR="00607C4A" w:rsidRPr="00DF6188">
        <w:rPr>
          <w:lang w:val="id-ID"/>
        </w:rPr>
        <w:t xml:space="preserve"> </w:t>
      </w:r>
      <w:r w:rsidRPr="00DF6188">
        <w:rPr>
          <w:lang w:val="id-ID"/>
        </w:rPr>
        <w:t>gar lantas;</w:t>
      </w:r>
    </w:p>
    <w:p w14:paraId="134B40F9" w14:textId="36FB4377" w:rsidR="00607C4A" w:rsidRPr="00DF6188" w:rsidRDefault="007A4B88" w:rsidP="008206F7">
      <w:pPr>
        <w:pStyle w:val="ListParagraph"/>
        <w:numPr>
          <w:ilvl w:val="7"/>
          <w:numId w:val="37"/>
        </w:numPr>
        <w:spacing w:line="480" w:lineRule="auto"/>
        <w:ind w:left="851" w:hanging="425"/>
        <w:jc w:val="both"/>
        <w:rPr>
          <w:b/>
          <w:bCs/>
          <w:lang w:val="id-ID"/>
        </w:rPr>
      </w:pPr>
      <w:r w:rsidRPr="00DF6188">
        <w:rPr>
          <w:lang w:val="id-ID"/>
        </w:rPr>
        <w:t>Menyelengarakan kegiatan pulahjianta/informasi yang berkenaan dengan aspek</w:t>
      </w:r>
      <w:r w:rsidR="00607C4A" w:rsidRPr="00DF6188">
        <w:rPr>
          <w:lang w:val="id-ID"/>
        </w:rPr>
        <w:t xml:space="preserve"> </w:t>
      </w:r>
      <w:r w:rsidRPr="00DF6188">
        <w:rPr>
          <w:lang w:val="id-ID"/>
        </w:rPr>
        <w:t>pembinaan maupun pelaksanaan tugas operasional;</w:t>
      </w:r>
    </w:p>
    <w:p w14:paraId="46283823" w14:textId="77DA786F" w:rsidR="007A4B88" w:rsidRPr="00DF6188" w:rsidRDefault="007A4B88" w:rsidP="008206F7">
      <w:pPr>
        <w:pStyle w:val="ListParagraph"/>
        <w:numPr>
          <w:ilvl w:val="7"/>
          <w:numId w:val="37"/>
        </w:numPr>
        <w:spacing w:line="480" w:lineRule="auto"/>
        <w:ind w:left="851" w:hanging="425"/>
        <w:jc w:val="both"/>
        <w:rPr>
          <w:b/>
          <w:bCs/>
          <w:lang w:val="id-ID"/>
        </w:rPr>
      </w:pPr>
      <w:r w:rsidRPr="00DF6188">
        <w:rPr>
          <w:lang w:val="id-ID"/>
        </w:rPr>
        <w:t>Mewakili Kasat Lantas.</w:t>
      </w:r>
    </w:p>
    <w:p w14:paraId="0FFE6864" w14:textId="2AECC0B5" w:rsidR="007A4B88" w:rsidRPr="00DF6188" w:rsidRDefault="008940DB" w:rsidP="008206F7">
      <w:pPr>
        <w:pStyle w:val="ListParagraph"/>
        <w:numPr>
          <w:ilvl w:val="6"/>
          <w:numId w:val="37"/>
        </w:numPr>
        <w:spacing w:line="480" w:lineRule="auto"/>
        <w:ind w:left="426" w:hanging="426"/>
        <w:jc w:val="both"/>
        <w:rPr>
          <w:b/>
          <w:bCs/>
          <w:lang w:val="id-ID"/>
        </w:rPr>
      </w:pPr>
      <w:r w:rsidRPr="00DF6188">
        <w:rPr>
          <w:b/>
          <w:bCs/>
          <w:lang w:val="id-ID"/>
        </w:rPr>
        <w:t>Baur Tilang</w:t>
      </w:r>
    </w:p>
    <w:p w14:paraId="78E61B56" w14:textId="77777777" w:rsidR="003A608C" w:rsidRPr="00DF6188" w:rsidRDefault="003A608C" w:rsidP="008206F7">
      <w:pPr>
        <w:pStyle w:val="ListParagraph"/>
        <w:numPr>
          <w:ilvl w:val="7"/>
          <w:numId w:val="37"/>
        </w:numPr>
        <w:spacing w:line="480" w:lineRule="auto"/>
        <w:ind w:left="851" w:hanging="425"/>
        <w:jc w:val="both"/>
        <w:rPr>
          <w:lang w:val="id-ID"/>
        </w:rPr>
      </w:pPr>
      <w:r w:rsidRPr="00DF6188">
        <w:rPr>
          <w:lang w:val="id-ID"/>
        </w:rPr>
        <w:t>Mendukung pelaksanaan administrasi tilang di bawah Kaur Bin Ops</w:t>
      </w:r>
    </w:p>
    <w:p w14:paraId="0585C304" w14:textId="77777777" w:rsidR="003A608C" w:rsidRPr="00DF6188" w:rsidRDefault="003A608C" w:rsidP="008206F7">
      <w:pPr>
        <w:pStyle w:val="ListParagraph"/>
        <w:numPr>
          <w:ilvl w:val="7"/>
          <w:numId w:val="37"/>
        </w:numPr>
        <w:spacing w:line="480" w:lineRule="auto"/>
        <w:ind w:left="851" w:hanging="425"/>
        <w:jc w:val="both"/>
        <w:rPr>
          <w:lang w:val="id-ID"/>
        </w:rPr>
      </w:pPr>
      <w:r w:rsidRPr="00DF6188">
        <w:rPr>
          <w:lang w:val="id-ID"/>
        </w:rPr>
        <w:t>Mengurus blangko tilang, meregister seluruh pelanggaran, dan mengirim berkas ke pengadilan</w:t>
      </w:r>
    </w:p>
    <w:p w14:paraId="2DF7775B" w14:textId="301A8C51" w:rsidR="007A4B88" w:rsidRPr="00DF6188" w:rsidRDefault="003A608C" w:rsidP="008206F7">
      <w:pPr>
        <w:pStyle w:val="ListParagraph"/>
        <w:numPr>
          <w:ilvl w:val="7"/>
          <w:numId w:val="37"/>
        </w:numPr>
        <w:spacing w:line="480" w:lineRule="auto"/>
        <w:ind w:left="851" w:hanging="425"/>
        <w:jc w:val="both"/>
        <w:rPr>
          <w:lang w:val="id-ID"/>
        </w:rPr>
      </w:pPr>
      <w:r w:rsidRPr="00DF6188">
        <w:rPr>
          <w:lang w:val="id-ID"/>
        </w:rPr>
        <w:t>Menyediakan laporan harian, mingguan, bulanan tentang tilang</w:t>
      </w:r>
      <w:r w:rsidR="003C1DE5" w:rsidRPr="00DF6188">
        <w:rPr>
          <w:lang w:val="id-ID"/>
        </w:rPr>
        <w:t>prosedur tilang.</w:t>
      </w:r>
    </w:p>
    <w:p w14:paraId="138F1235" w14:textId="3F1B2CAB" w:rsidR="003C1DE5" w:rsidRPr="00DF6188" w:rsidRDefault="008940DB" w:rsidP="008206F7">
      <w:pPr>
        <w:pStyle w:val="ListParagraph"/>
        <w:numPr>
          <w:ilvl w:val="6"/>
          <w:numId w:val="37"/>
        </w:numPr>
        <w:spacing w:line="480" w:lineRule="auto"/>
        <w:ind w:left="426" w:hanging="426"/>
        <w:jc w:val="both"/>
        <w:rPr>
          <w:b/>
          <w:bCs/>
          <w:lang w:val="id-ID"/>
        </w:rPr>
      </w:pPr>
      <w:r w:rsidRPr="00DF6188">
        <w:rPr>
          <w:b/>
          <w:bCs/>
          <w:lang w:val="id-ID"/>
        </w:rPr>
        <w:t>Kaur Mintu</w:t>
      </w:r>
    </w:p>
    <w:p w14:paraId="0414EC6D" w14:textId="77777777" w:rsidR="003C1DE5" w:rsidRPr="00DF6188" w:rsidRDefault="007A4B88" w:rsidP="008206F7">
      <w:pPr>
        <w:pStyle w:val="ListParagraph"/>
        <w:numPr>
          <w:ilvl w:val="7"/>
          <w:numId w:val="37"/>
        </w:numPr>
        <w:spacing w:line="480" w:lineRule="auto"/>
        <w:ind w:left="851" w:hanging="425"/>
        <w:jc w:val="both"/>
        <w:rPr>
          <w:b/>
          <w:bCs/>
          <w:lang w:val="id-ID"/>
        </w:rPr>
      </w:pPr>
      <w:r w:rsidRPr="00DF6188">
        <w:rPr>
          <w:lang w:val="id-ID"/>
        </w:rPr>
        <w:t>Melaksanakan pengelolaan administrasi pada Sat Lantas;</w:t>
      </w:r>
    </w:p>
    <w:p w14:paraId="353E8AAE" w14:textId="77777777" w:rsidR="00E144DF" w:rsidRPr="00DF6188" w:rsidRDefault="007A4B88" w:rsidP="008206F7">
      <w:pPr>
        <w:pStyle w:val="ListParagraph"/>
        <w:numPr>
          <w:ilvl w:val="7"/>
          <w:numId w:val="37"/>
        </w:numPr>
        <w:spacing w:line="480" w:lineRule="auto"/>
        <w:ind w:left="851" w:hanging="425"/>
        <w:jc w:val="both"/>
        <w:rPr>
          <w:b/>
          <w:bCs/>
          <w:lang w:val="id-ID"/>
        </w:rPr>
      </w:pPr>
      <w:r w:rsidRPr="00DF6188">
        <w:rPr>
          <w:lang w:val="id-ID"/>
        </w:rPr>
        <w:lastRenderedPageBreak/>
        <w:t>Menyiapkan dan mengkoordinasikan jadwal kegiatan pada Sat Lantas;</w:t>
      </w:r>
    </w:p>
    <w:p w14:paraId="0BEB5DDE" w14:textId="77777777" w:rsidR="00E144DF" w:rsidRPr="00DF6188" w:rsidRDefault="007A4B88" w:rsidP="008206F7">
      <w:pPr>
        <w:pStyle w:val="ListParagraph"/>
        <w:numPr>
          <w:ilvl w:val="7"/>
          <w:numId w:val="37"/>
        </w:numPr>
        <w:spacing w:line="480" w:lineRule="auto"/>
        <w:ind w:left="851" w:hanging="425"/>
        <w:jc w:val="both"/>
        <w:rPr>
          <w:b/>
          <w:bCs/>
          <w:lang w:val="id-ID"/>
        </w:rPr>
      </w:pPr>
      <w:r w:rsidRPr="00DF6188">
        <w:rPr>
          <w:lang w:val="id-ID"/>
        </w:rPr>
        <w:t>Mengkoordinasikan seluruh kegiatan pada Sat Lantas;</w:t>
      </w:r>
    </w:p>
    <w:p w14:paraId="2341DD10" w14:textId="77777777" w:rsidR="00E144DF" w:rsidRPr="00DF6188" w:rsidRDefault="007A4B88" w:rsidP="008206F7">
      <w:pPr>
        <w:pStyle w:val="ListParagraph"/>
        <w:numPr>
          <w:ilvl w:val="7"/>
          <w:numId w:val="37"/>
        </w:numPr>
        <w:spacing w:line="480" w:lineRule="auto"/>
        <w:ind w:left="851" w:hanging="425"/>
        <w:jc w:val="both"/>
        <w:rPr>
          <w:b/>
          <w:bCs/>
          <w:lang w:val="id-ID"/>
        </w:rPr>
      </w:pPr>
      <w:r w:rsidRPr="00DF6188">
        <w:rPr>
          <w:lang w:val="id-ID"/>
        </w:rPr>
        <w:t>Menyusun produk perencanaan dan anggaran;</w:t>
      </w:r>
    </w:p>
    <w:p w14:paraId="0A2110BE" w14:textId="77777777" w:rsidR="00E144DF" w:rsidRPr="00DF6188" w:rsidRDefault="007A4B88" w:rsidP="008206F7">
      <w:pPr>
        <w:pStyle w:val="ListParagraph"/>
        <w:numPr>
          <w:ilvl w:val="7"/>
          <w:numId w:val="37"/>
        </w:numPr>
        <w:spacing w:line="480" w:lineRule="auto"/>
        <w:ind w:left="851" w:hanging="425"/>
        <w:jc w:val="both"/>
        <w:rPr>
          <w:b/>
          <w:bCs/>
          <w:lang w:val="id-ID"/>
        </w:rPr>
      </w:pPr>
      <w:r w:rsidRPr="00DF6188">
        <w:rPr>
          <w:lang w:val="id-ID"/>
        </w:rPr>
        <w:t>Membuat laporan hasil pelaksanaan kegiatan dan anggaran.</w:t>
      </w:r>
    </w:p>
    <w:p w14:paraId="3BF9E43C" w14:textId="7F2D11C0" w:rsidR="00E144DF" w:rsidRPr="00DF6188" w:rsidRDefault="008940DB" w:rsidP="008206F7">
      <w:pPr>
        <w:pStyle w:val="ListParagraph"/>
        <w:numPr>
          <w:ilvl w:val="6"/>
          <w:numId w:val="37"/>
        </w:numPr>
        <w:spacing w:line="480" w:lineRule="auto"/>
        <w:ind w:left="426" w:hanging="426"/>
        <w:jc w:val="both"/>
        <w:rPr>
          <w:b/>
          <w:bCs/>
          <w:lang w:val="id-ID"/>
        </w:rPr>
      </w:pPr>
      <w:r w:rsidRPr="00DF6188">
        <w:rPr>
          <w:b/>
          <w:bCs/>
          <w:lang w:val="id-ID"/>
        </w:rPr>
        <w:t>Baur Mintu</w:t>
      </w:r>
    </w:p>
    <w:p w14:paraId="7DC6A6D9" w14:textId="77777777" w:rsidR="00E144DF" w:rsidRPr="00DF6188" w:rsidRDefault="007A4B88" w:rsidP="008206F7">
      <w:pPr>
        <w:pStyle w:val="ListParagraph"/>
        <w:numPr>
          <w:ilvl w:val="7"/>
          <w:numId w:val="37"/>
        </w:numPr>
        <w:spacing w:line="480" w:lineRule="auto"/>
        <w:ind w:left="851" w:hanging="425"/>
        <w:jc w:val="both"/>
        <w:rPr>
          <w:b/>
          <w:bCs/>
          <w:lang w:val="id-ID"/>
        </w:rPr>
      </w:pPr>
      <w:r w:rsidRPr="00DF6188">
        <w:rPr>
          <w:lang w:val="id-ID"/>
        </w:rPr>
        <w:t>Melaksanakan kegiatan adminitrasi surat menyurat (agenda, pengarsipan, pendistribusian);</w:t>
      </w:r>
    </w:p>
    <w:p w14:paraId="6B31E596" w14:textId="77777777" w:rsidR="00E144DF" w:rsidRPr="00DF6188" w:rsidRDefault="007A4B88" w:rsidP="008206F7">
      <w:pPr>
        <w:pStyle w:val="ListParagraph"/>
        <w:numPr>
          <w:ilvl w:val="7"/>
          <w:numId w:val="37"/>
        </w:numPr>
        <w:spacing w:line="480" w:lineRule="auto"/>
        <w:ind w:left="851" w:hanging="425"/>
        <w:jc w:val="both"/>
        <w:rPr>
          <w:b/>
          <w:bCs/>
          <w:lang w:val="id-ID"/>
        </w:rPr>
      </w:pPr>
      <w:r w:rsidRPr="00DF6188">
        <w:rPr>
          <w:lang w:val="id-ID"/>
        </w:rPr>
        <w:t>Membuat surat-surat yang berkaitan dengan tugas Urbinops;</w:t>
      </w:r>
    </w:p>
    <w:p w14:paraId="7DCF7510" w14:textId="77777777" w:rsidR="00E144DF" w:rsidRPr="00DF6188" w:rsidRDefault="007A4B88" w:rsidP="008206F7">
      <w:pPr>
        <w:pStyle w:val="ListParagraph"/>
        <w:numPr>
          <w:ilvl w:val="7"/>
          <w:numId w:val="37"/>
        </w:numPr>
        <w:spacing w:line="480" w:lineRule="auto"/>
        <w:ind w:left="851" w:hanging="425"/>
        <w:jc w:val="both"/>
        <w:rPr>
          <w:b/>
          <w:bCs/>
          <w:lang w:val="id-ID"/>
        </w:rPr>
      </w:pPr>
      <w:r w:rsidRPr="00DF6188">
        <w:rPr>
          <w:lang w:val="id-ID"/>
        </w:rPr>
        <w:t>Mengumpulkan data yang diperlukan dalam rangka penyusunan naskah;</w:t>
      </w:r>
    </w:p>
    <w:p w14:paraId="4AB9E1A4" w14:textId="0BBBF6BA" w:rsidR="00E144DF" w:rsidRPr="00DF6188" w:rsidRDefault="00E144DF" w:rsidP="008206F7">
      <w:pPr>
        <w:pStyle w:val="ListParagraph"/>
        <w:numPr>
          <w:ilvl w:val="7"/>
          <w:numId w:val="37"/>
        </w:numPr>
        <w:spacing w:line="480" w:lineRule="auto"/>
        <w:ind w:left="851" w:hanging="425"/>
        <w:jc w:val="both"/>
        <w:rPr>
          <w:b/>
          <w:bCs/>
          <w:lang w:val="id-ID"/>
        </w:rPr>
      </w:pPr>
      <w:r w:rsidRPr="00DF6188">
        <w:rPr>
          <w:lang w:val="id-ID"/>
        </w:rPr>
        <w:t>M</w:t>
      </w:r>
      <w:r w:rsidR="007A4B88" w:rsidRPr="00DF6188">
        <w:rPr>
          <w:lang w:val="id-ID"/>
        </w:rPr>
        <w:t>embantu melaksanakan tugas kesiapan perkantoran; dan</w:t>
      </w:r>
    </w:p>
    <w:p w14:paraId="1C46BDB3" w14:textId="77777777" w:rsidR="00E144DF" w:rsidRPr="00DF6188" w:rsidRDefault="007A4B88" w:rsidP="008206F7">
      <w:pPr>
        <w:pStyle w:val="ListParagraph"/>
        <w:numPr>
          <w:ilvl w:val="7"/>
          <w:numId w:val="37"/>
        </w:numPr>
        <w:spacing w:line="480" w:lineRule="auto"/>
        <w:ind w:left="851" w:hanging="425"/>
        <w:jc w:val="both"/>
        <w:rPr>
          <w:b/>
          <w:bCs/>
          <w:lang w:val="id-ID"/>
        </w:rPr>
      </w:pPr>
      <w:r w:rsidRPr="00DF6188">
        <w:rPr>
          <w:lang w:val="id-ID"/>
        </w:rPr>
        <w:t>Membuat laporan pelaksanaan tugas yang berkaitan dengan tugas Urbinops;</w:t>
      </w:r>
    </w:p>
    <w:p w14:paraId="231E7990" w14:textId="7DA4D446" w:rsidR="00E144DF" w:rsidRPr="00DF6188" w:rsidRDefault="008940DB" w:rsidP="008206F7">
      <w:pPr>
        <w:pStyle w:val="ListParagraph"/>
        <w:numPr>
          <w:ilvl w:val="6"/>
          <w:numId w:val="37"/>
        </w:numPr>
        <w:spacing w:line="480" w:lineRule="auto"/>
        <w:ind w:left="426" w:hanging="426"/>
        <w:jc w:val="both"/>
        <w:rPr>
          <w:b/>
          <w:bCs/>
          <w:lang w:val="id-ID"/>
        </w:rPr>
      </w:pPr>
      <w:r w:rsidRPr="00DF6188">
        <w:rPr>
          <w:b/>
          <w:bCs/>
          <w:lang w:val="id-ID"/>
        </w:rPr>
        <w:t>Kanit Kamsel</w:t>
      </w:r>
    </w:p>
    <w:p w14:paraId="59D3D6C1" w14:textId="77777777" w:rsidR="00E144DF" w:rsidRPr="00DF6188" w:rsidRDefault="00E144DF" w:rsidP="008206F7">
      <w:pPr>
        <w:pStyle w:val="ListParagraph"/>
        <w:numPr>
          <w:ilvl w:val="1"/>
          <w:numId w:val="43"/>
        </w:numPr>
        <w:spacing w:line="480" w:lineRule="auto"/>
        <w:ind w:left="851" w:hanging="425"/>
        <w:jc w:val="both"/>
        <w:rPr>
          <w:b/>
          <w:bCs/>
          <w:lang w:val="id-ID"/>
        </w:rPr>
      </w:pPr>
      <w:r w:rsidRPr="00DF6188">
        <w:rPr>
          <w:lang w:val="id-ID"/>
        </w:rPr>
        <w:t>Memimpin, membina, mengawasi dan mengendalikan seluruh anggota Unit Kamsel;</w:t>
      </w:r>
    </w:p>
    <w:p w14:paraId="7952AFDA" w14:textId="77777777" w:rsidR="00E144DF" w:rsidRPr="00DF6188" w:rsidRDefault="00E144DF" w:rsidP="008206F7">
      <w:pPr>
        <w:pStyle w:val="ListParagraph"/>
        <w:numPr>
          <w:ilvl w:val="1"/>
          <w:numId w:val="43"/>
        </w:numPr>
        <w:spacing w:line="480" w:lineRule="auto"/>
        <w:ind w:left="851" w:hanging="425"/>
        <w:jc w:val="both"/>
        <w:rPr>
          <w:b/>
          <w:bCs/>
          <w:lang w:val="id-ID"/>
        </w:rPr>
      </w:pPr>
      <w:r w:rsidRPr="00DF6188">
        <w:rPr>
          <w:lang w:val="id-ID"/>
        </w:rPr>
        <w:t>Membuat jadwal pelaksana Dikmas Lantas dan mengawasi pelaksanaannya;</w:t>
      </w:r>
    </w:p>
    <w:p w14:paraId="34296C7A" w14:textId="77777777" w:rsidR="00E144DF" w:rsidRPr="00DF6188" w:rsidRDefault="00E144DF" w:rsidP="008206F7">
      <w:pPr>
        <w:pStyle w:val="ListParagraph"/>
        <w:numPr>
          <w:ilvl w:val="1"/>
          <w:numId w:val="43"/>
        </w:numPr>
        <w:spacing w:line="480" w:lineRule="auto"/>
        <w:ind w:left="851" w:hanging="425"/>
        <w:jc w:val="both"/>
        <w:rPr>
          <w:b/>
          <w:bCs/>
          <w:lang w:val="id-ID"/>
        </w:rPr>
      </w:pPr>
      <w:r w:rsidRPr="00DF6188">
        <w:rPr>
          <w:lang w:val="id-ID"/>
        </w:rPr>
        <w:t>Melaksanakan Rekayasa Lantas;</w:t>
      </w:r>
    </w:p>
    <w:p w14:paraId="4AA99064" w14:textId="77777777" w:rsidR="00E144DF" w:rsidRPr="00DF6188" w:rsidRDefault="00E144DF" w:rsidP="008206F7">
      <w:pPr>
        <w:pStyle w:val="ListParagraph"/>
        <w:numPr>
          <w:ilvl w:val="1"/>
          <w:numId w:val="43"/>
        </w:numPr>
        <w:spacing w:line="480" w:lineRule="auto"/>
        <w:ind w:left="851" w:hanging="425"/>
        <w:jc w:val="both"/>
        <w:rPr>
          <w:b/>
          <w:bCs/>
          <w:lang w:val="id-ID"/>
        </w:rPr>
      </w:pPr>
      <w:r w:rsidRPr="00DF6188">
        <w:rPr>
          <w:lang w:val="id-ID"/>
        </w:rPr>
        <w:t>Mengevaluasi pelaksanaan Dikmas dan Rekayasa lantas sebagai bahan Pulahjianta Bidang Kamsel;</w:t>
      </w:r>
    </w:p>
    <w:p w14:paraId="6A6D44F9" w14:textId="79BC5F86" w:rsidR="00E144DF" w:rsidRPr="00DF6188" w:rsidRDefault="00E144DF" w:rsidP="008206F7">
      <w:pPr>
        <w:pStyle w:val="ListParagraph"/>
        <w:numPr>
          <w:ilvl w:val="1"/>
          <w:numId w:val="43"/>
        </w:numPr>
        <w:spacing w:line="480" w:lineRule="auto"/>
        <w:ind w:left="851" w:hanging="425"/>
        <w:jc w:val="both"/>
        <w:rPr>
          <w:b/>
          <w:bCs/>
          <w:lang w:val="id-ID"/>
        </w:rPr>
      </w:pPr>
      <w:r w:rsidRPr="00DF6188">
        <w:rPr>
          <w:lang w:val="id-ID"/>
        </w:rPr>
        <w:lastRenderedPageBreak/>
        <w:t>Koordinasi dengan Instansi terkait (Dishub, PU dan Dinas Pendidikan) dalam terlaksananya Program Kamsel.</w:t>
      </w:r>
    </w:p>
    <w:p w14:paraId="5580F541" w14:textId="73B0E402" w:rsidR="00E144DF" w:rsidRPr="00DF6188" w:rsidRDefault="008940DB" w:rsidP="008206F7">
      <w:pPr>
        <w:pStyle w:val="ListParagraph"/>
        <w:numPr>
          <w:ilvl w:val="3"/>
          <w:numId w:val="44"/>
        </w:numPr>
        <w:spacing w:line="480" w:lineRule="auto"/>
        <w:ind w:left="426" w:hanging="426"/>
        <w:jc w:val="both"/>
        <w:rPr>
          <w:b/>
          <w:bCs/>
          <w:lang w:val="id-ID"/>
        </w:rPr>
      </w:pPr>
      <w:r w:rsidRPr="00DF6188">
        <w:rPr>
          <w:b/>
          <w:bCs/>
          <w:lang w:val="id-ID"/>
        </w:rPr>
        <w:t>Banit Kamsel</w:t>
      </w:r>
    </w:p>
    <w:p w14:paraId="0B6DCE3F" w14:textId="77777777" w:rsidR="00E144DF" w:rsidRPr="00DF6188" w:rsidRDefault="00E144DF" w:rsidP="008206F7">
      <w:pPr>
        <w:pStyle w:val="ListParagraph"/>
        <w:numPr>
          <w:ilvl w:val="1"/>
          <w:numId w:val="45"/>
        </w:numPr>
        <w:spacing w:line="480" w:lineRule="auto"/>
        <w:ind w:left="851" w:hanging="425"/>
        <w:jc w:val="both"/>
        <w:rPr>
          <w:b/>
          <w:bCs/>
          <w:lang w:val="id-ID"/>
        </w:rPr>
      </w:pPr>
      <w:r w:rsidRPr="00DF6188">
        <w:rPr>
          <w:lang w:val="id-ID"/>
        </w:rPr>
        <w:t>Melaksanakan edukasi dan penyuluhan keselamatan lalu lintas.</w:t>
      </w:r>
    </w:p>
    <w:p w14:paraId="18AEDAA0" w14:textId="77777777" w:rsidR="00E144DF" w:rsidRPr="00DF6188" w:rsidRDefault="00E144DF" w:rsidP="008206F7">
      <w:pPr>
        <w:pStyle w:val="ListParagraph"/>
        <w:numPr>
          <w:ilvl w:val="1"/>
          <w:numId w:val="45"/>
        </w:numPr>
        <w:spacing w:line="480" w:lineRule="auto"/>
        <w:ind w:left="851" w:hanging="425"/>
        <w:jc w:val="both"/>
        <w:rPr>
          <w:b/>
          <w:bCs/>
          <w:lang w:val="id-ID"/>
        </w:rPr>
      </w:pPr>
      <w:r w:rsidRPr="00DF6188">
        <w:rPr>
          <w:lang w:val="id-ID"/>
        </w:rPr>
        <w:t>Membantu pelaksanaan rekayasa lalu lintas ringan di lapangan.</w:t>
      </w:r>
    </w:p>
    <w:p w14:paraId="7D252C42" w14:textId="6054C111" w:rsidR="00E144DF" w:rsidRPr="00DF6188" w:rsidRDefault="00E144DF" w:rsidP="008206F7">
      <w:pPr>
        <w:pStyle w:val="ListParagraph"/>
        <w:numPr>
          <w:ilvl w:val="1"/>
          <w:numId w:val="45"/>
        </w:numPr>
        <w:spacing w:line="480" w:lineRule="auto"/>
        <w:ind w:left="851" w:hanging="425"/>
        <w:jc w:val="both"/>
        <w:rPr>
          <w:b/>
          <w:bCs/>
          <w:lang w:val="id-ID"/>
        </w:rPr>
      </w:pPr>
      <w:r w:rsidRPr="00DF6188">
        <w:rPr>
          <w:lang w:val="id-ID"/>
        </w:rPr>
        <w:t>Dokumentasi dan pelaporan kegiatan Dikmas Lantas.</w:t>
      </w:r>
    </w:p>
    <w:p w14:paraId="6BD9D582" w14:textId="6FFD5961" w:rsidR="00E144DF" w:rsidRPr="00DF6188" w:rsidRDefault="008940DB" w:rsidP="008206F7">
      <w:pPr>
        <w:pStyle w:val="ListParagraph"/>
        <w:numPr>
          <w:ilvl w:val="3"/>
          <w:numId w:val="44"/>
        </w:numPr>
        <w:spacing w:line="480" w:lineRule="auto"/>
        <w:ind w:left="426" w:hanging="426"/>
        <w:jc w:val="both"/>
        <w:rPr>
          <w:b/>
          <w:bCs/>
          <w:lang w:val="id-ID"/>
        </w:rPr>
      </w:pPr>
      <w:r w:rsidRPr="00DF6188">
        <w:rPr>
          <w:b/>
          <w:bCs/>
          <w:lang w:val="id-ID"/>
        </w:rPr>
        <w:t>Kanit Turjagwali</w:t>
      </w:r>
    </w:p>
    <w:p w14:paraId="7ADCF223" w14:textId="77777777" w:rsidR="00E144DF" w:rsidRPr="00DF6188" w:rsidRDefault="007A4B88" w:rsidP="008206F7">
      <w:pPr>
        <w:pStyle w:val="ListParagraph"/>
        <w:numPr>
          <w:ilvl w:val="7"/>
          <w:numId w:val="44"/>
        </w:numPr>
        <w:spacing w:line="480" w:lineRule="auto"/>
        <w:ind w:left="851" w:hanging="425"/>
        <w:jc w:val="both"/>
        <w:rPr>
          <w:b/>
          <w:bCs/>
          <w:lang w:val="id-ID"/>
        </w:rPr>
      </w:pPr>
      <w:r w:rsidRPr="00DF6188">
        <w:rPr>
          <w:lang w:val="id-ID"/>
        </w:rPr>
        <w:t>Memimpin, membina, mengawasi dan mengendalikan seluruh anggota Unit Turjawali;</w:t>
      </w:r>
    </w:p>
    <w:p w14:paraId="2AEBB23A" w14:textId="77777777" w:rsidR="00E144DF" w:rsidRPr="00DF6188" w:rsidRDefault="007A4B88" w:rsidP="008206F7">
      <w:pPr>
        <w:pStyle w:val="ListParagraph"/>
        <w:numPr>
          <w:ilvl w:val="7"/>
          <w:numId w:val="44"/>
        </w:numPr>
        <w:spacing w:line="480" w:lineRule="auto"/>
        <w:ind w:left="851" w:hanging="425"/>
        <w:jc w:val="both"/>
        <w:rPr>
          <w:b/>
          <w:bCs/>
          <w:lang w:val="id-ID"/>
        </w:rPr>
      </w:pPr>
      <w:r w:rsidRPr="00DF6188">
        <w:rPr>
          <w:lang w:val="id-ID"/>
        </w:rPr>
        <w:t>Membuat jadwal pelaksana patroli dan mengawasi pelaksanaannya;</w:t>
      </w:r>
    </w:p>
    <w:p w14:paraId="21191957" w14:textId="77777777" w:rsidR="00E144DF" w:rsidRPr="00DF6188" w:rsidRDefault="007A4B88" w:rsidP="008206F7">
      <w:pPr>
        <w:pStyle w:val="ListParagraph"/>
        <w:numPr>
          <w:ilvl w:val="7"/>
          <w:numId w:val="44"/>
        </w:numPr>
        <w:spacing w:line="480" w:lineRule="auto"/>
        <w:ind w:left="851" w:hanging="425"/>
        <w:jc w:val="both"/>
        <w:rPr>
          <w:b/>
          <w:bCs/>
          <w:lang w:val="id-ID"/>
        </w:rPr>
      </w:pPr>
      <w:r w:rsidRPr="00DF6188">
        <w:rPr>
          <w:lang w:val="id-ID"/>
        </w:rPr>
        <w:t>Melaksanakan pengawalan lalu lintas;</w:t>
      </w:r>
    </w:p>
    <w:p w14:paraId="44711E6E" w14:textId="77777777" w:rsidR="00E144DF" w:rsidRPr="00DF6188" w:rsidRDefault="007A4B88" w:rsidP="008206F7">
      <w:pPr>
        <w:pStyle w:val="ListParagraph"/>
        <w:numPr>
          <w:ilvl w:val="7"/>
          <w:numId w:val="44"/>
        </w:numPr>
        <w:spacing w:line="480" w:lineRule="auto"/>
        <w:ind w:left="851" w:hanging="425"/>
        <w:jc w:val="both"/>
        <w:rPr>
          <w:b/>
          <w:bCs/>
          <w:lang w:val="id-ID"/>
        </w:rPr>
      </w:pPr>
      <w:r w:rsidRPr="00DF6188">
        <w:rPr>
          <w:lang w:val="id-ID"/>
        </w:rPr>
        <w:t>Melaksanakan dan mengawasi pelaksanaan penjagaan dan pengaturan lalu lintas;</w:t>
      </w:r>
    </w:p>
    <w:p w14:paraId="56D39590" w14:textId="77777777" w:rsidR="00E144DF" w:rsidRPr="00DF6188" w:rsidRDefault="007A4B88" w:rsidP="008206F7">
      <w:pPr>
        <w:pStyle w:val="ListParagraph"/>
        <w:numPr>
          <w:ilvl w:val="7"/>
          <w:numId w:val="44"/>
        </w:numPr>
        <w:spacing w:line="480" w:lineRule="auto"/>
        <w:ind w:left="851" w:hanging="425"/>
        <w:jc w:val="both"/>
        <w:rPr>
          <w:b/>
          <w:bCs/>
          <w:lang w:val="id-ID"/>
        </w:rPr>
      </w:pPr>
      <w:r w:rsidRPr="00DF6188">
        <w:rPr>
          <w:lang w:val="id-ID"/>
        </w:rPr>
        <w:t>Mengevaluasi pelaksanaan turjawali lantas sebagai bahan Pulahjianta Bidang Turjawali Lantas.</w:t>
      </w:r>
    </w:p>
    <w:p w14:paraId="6A7578CD" w14:textId="6754268E" w:rsidR="00E144DF" w:rsidRPr="00DF6188" w:rsidRDefault="008940DB" w:rsidP="008206F7">
      <w:pPr>
        <w:pStyle w:val="ListParagraph"/>
        <w:numPr>
          <w:ilvl w:val="3"/>
          <w:numId w:val="44"/>
        </w:numPr>
        <w:spacing w:line="480" w:lineRule="auto"/>
        <w:ind w:left="426" w:hanging="426"/>
        <w:jc w:val="both"/>
        <w:rPr>
          <w:b/>
          <w:bCs/>
          <w:lang w:val="id-ID"/>
        </w:rPr>
      </w:pPr>
      <w:r w:rsidRPr="00DF6188">
        <w:rPr>
          <w:b/>
          <w:bCs/>
          <w:lang w:val="id-ID"/>
        </w:rPr>
        <w:t>Banit Turjagwali</w:t>
      </w:r>
    </w:p>
    <w:p w14:paraId="1206B475" w14:textId="77777777" w:rsidR="00E144DF"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Menindak lanjuti/petunjukarahan perintah Pimpinan;</w:t>
      </w:r>
    </w:p>
    <w:p w14:paraId="63B2A092" w14:textId="77777777" w:rsidR="00E144DF"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Melaksanakan apel guna mendapatkan informasi atau berita tentang giat rutin;</w:t>
      </w:r>
    </w:p>
    <w:p w14:paraId="5EF16F13" w14:textId="77777777" w:rsidR="00E144DF"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Melaksanakan tugas penjagaan dan pengaturan pada titik penugasan yang telah ditentukan;</w:t>
      </w:r>
    </w:p>
    <w:p w14:paraId="3478BF10" w14:textId="77777777" w:rsidR="00E144DF"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Melaporkan setiap hasil tugas kepada pimpinan secara berjenjang</w:t>
      </w:r>
    </w:p>
    <w:p w14:paraId="583C112C" w14:textId="77777777" w:rsidR="00E144DF"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lastRenderedPageBreak/>
        <w:t>Kerja sama antar individu maupun regu dalam melaksanakan tugas penjagaan dan pengaturan lalu lintas.</w:t>
      </w:r>
    </w:p>
    <w:p w14:paraId="3D03FC68" w14:textId="2662EDEA" w:rsidR="00E144DF" w:rsidRPr="00DF6188" w:rsidRDefault="008940DB" w:rsidP="008206F7">
      <w:pPr>
        <w:pStyle w:val="ListParagraph"/>
        <w:numPr>
          <w:ilvl w:val="3"/>
          <w:numId w:val="44"/>
        </w:numPr>
        <w:spacing w:line="480" w:lineRule="auto"/>
        <w:ind w:left="426" w:hanging="426"/>
        <w:jc w:val="both"/>
        <w:rPr>
          <w:b/>
          <w:bCs/>
          <w:lang w:val="id-ID"/>
        </w:rPr>
      </w:pPr>
      <w:r w:rsidRPr="00DF6188">
        <w:rPr>
          <w:b/>
          <w:bCs/>
          <w:lang w:val="id-ID"/>
        </w:rPr>
        <w:t>Kanit Regident</w:t>
      </w:r>
    </w:p>
    <w:p w14:paraId="63683EFA" w14:textId="77777777" w:rsidR="008243C4"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Memimpin, membina, mengawasi dan mengendalikan seluruh anggota Unit Reg ident</w:t>
      </w:r>
      <w:r w:rsidR="008243C4" w:rsidRPr="00DF6188">
        <w:rPr>
          <w:lang w:val="id-ID"/>
        </w:rPr>
        <w:t xml:space="preserve"> </w:t>
      </w:r>
      <w:r w:rsidRPr="00DF6188">
        <w:rPr>
          <w:lang w:val="id-ID"/>
        </w:rPr>
        <w:t>Lantas;</w:t>
      </w:r>
    </w:p>
    <w:p w14:paraId="0132046B" w14:textId="21344983" w:rsidR="008243C4"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Menyelenggarakan administrasi staf dan operasional bidang SSB</w:t>
      </w:r>
      <w:r w:rsidR="003A608C" w:rsidRPr="00DF6188">
        <w:rPr>
          <w:lang w:val="id-ID"/>
        </w:rPr>
        <w:t xml:space="preserve"> (Surat-Surat Bermotor)</w:t>
      </w:r>
      <w:r w:rsidRPr="00DF6188">
        <w:rPr>
          <w:lang w:val="id-ID"/>
        </w:rPr>
        <w:t xml:space="preserve"> untuk memenuhi</w:t>
      </w:r>
      <w:r w:rsidR="008243C4" w:rsidRPr="00DF6188">
        <w:rPr>
          <w:lang w:val="id-ID"/>
        </w:rPr>
        <w:t xml:space="preserve"> </w:t>
      </w:r>
      <w:r w:rsidRPr="00DF6188">
        <w:rPr>
          <w:lang w:val="id-ID"/>
        </w:rPr>
        <w:t>kebutuhan masyarakat akan SSB;</w:t>
      </w:r>
    </w:p>
    <w:p w14:paraId="769E45DD" w14:textId="77777777" w:rsidR="008243C4"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Koordinasi dengan Instansi terkait (Dipenda,Jasa Raharja) dalam terlaksananya pelayanan SSB kepada Masyarakat;</w:t>
      </w:r>
    </w:p>
    <w:p w14:paraId="174F4C33" w14:textId="77777777" w:rsidR="008243C4"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Menerima, mendistribusikan material SSB dan mengawasi penggunaannya;</w:t>
      </w:r>
    </w:p>
    <w:p w14:paraId="5433B18A" w14:textId="77777777" w:rsidR="008243C4"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Melaksanakan upaya-upaya untuk menjamin sarana identifikasi yang diterbitkan dapat</w:t>
      </w:r>
      <w:r w:rsidR="008243C4" w:rsidRPr="00DF6188">
        <w:rPr>
          <w:lang w:val="id-ID"/>
        </w:rPr>
        <w:t xml:space="preserve"> </w:t>
      </w:r>
      <w:r w:rsidRPr="00DF6188">
        <w:rPr>
          <w:lang w:val="id-ID"/>
        </w:rPr>
        <w:t>dipertanggung jawabkan secara h</w:t>
      </w:r>
      <w:r w:rsidR="008243C4" w:rsidRPr="00DF6188">
        <w:rPr>
          <w:lang w:val="id-ID"/>
        </w:rPr>
        <w:t>u</w:t>
      </w:r>
      <w:r w:rsidRPr="00DF6188">
        <w:rPr>
          <w:lang w:val="id-ID"/>
        </w:rPr>
        <w:t>kum;</w:t>
      </w:r>
    </w:p>
    <w:p w14:paraId="4158AB44" w14:textId="77777777" w:rsidR="008243C4"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Melaksanakan dan mengawasi administrasi keuangan (PNBP) yang berasal dari dana</w:t>
      </w:r>
      <w:r w:rsidR="008243C4" w:rsidRPr="00DF6188">
        <w:rPr>
          <w:lang w:val="id-ID"/>
        </w:rPr>
        <w:t xml:space="preserve"> </w:t>
      </w:r>
      <w:r w:rsidRPr="00DF6188">
        <w:rPr>
          <w:lang w:val="id-ID"/>
        </w:rPr>
        <w:t>SSB;</w:t>
      </w:r>
    </w:p>
    <w:p w14:paraId="788D4564" w14:textId="620F03FB" w:rsidR="008243C4"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Mengevaluasi pelaksanan penerbitan SSB secara periodi</w:t>
      </w:r>
      <w:r w:rsidR="008243C4" w:rsidRPr="00DF6188">
        <w:rPr>
          <w:lang w:val="id-ID"/>
        </w:rPr>
        <w:t>k</w:t>
      </w:r>
      <w:r w:rsidRPr="00DF6188">
        <w:rPr>
          <w:lang w:val="id-ID"/>
        </w:rPr>
        <w:t>.</w:t>
      </w:r>
    </w:p>
    <w:p w14:paraId="5252DA62" w14:textId="13088648" w:rsidR="008243C4" w:rsidRPr="00DF6188" w:rsidRDefault="008940DB" w:rsidP="008206F7">
      <w:pPr>
        <w:pStyle w:val="ListParagraph"/>
        <w:numPr>
          <w:ilvl w:val="3"/>
          <w:numId w:val="44"/>
        </w:numPr>
        <w:spacing w:line="480" w:lineRule="auto"/>
        <w:ind w:left="426" w:hanging="426"/>
        <w:jc w:val="both"/>
        <w:rPr>
          <w:b/>
          <w:bCs/>
          <w:lang w:val="id-ID"/>
        </w:rPr>
      </w:pPr>
      <w:r w:rsidRPr="00DF6188">
        <w:rPr>
          <w:b/>
          <w:bCs/>
          <w:lang w:val="id-ID"/>
        </w:rPr>
        <w:t>Banit Regident</w:t>
      </w:r>
    </w:p>
    <w:p w14:paraId="24DF7A7B" w14:textId="77777777" w:rsidR="008243C4"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Melaksanakan pelayanan langsung kepada masyarakat (uji teori/praktik SIM, verifikasi STNK).</w:t>
      </w:r>
    </w:p>
    <w:p w14:paraId="73F13243" w14:textId="77777777" w:rsidR="008243C4"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Entri data registrasi dan identifikasi kendaraan serta pengemudi.</w:t>
      </w:r>
    </w:p>
    <w:p w14:paraId="4D7D0C5D" w14:textId="77777777" w:rsidR="003A608C" w:rsidRPr="005B2C31" w:rsidRDefault="007A4B88" w:rsidP="008206F7">
      <w:pPr>
        <w:pStyle w:val="ListParagraph"/>
        <w:numPr>
          <w:ilvl w:val="4"/>
          <w:numId w:val="44"/>
        </w:numPr>
        <w:spacing w:line="480" w:lineRule="auto"/>
        <w:ind w:left="851" w:hanging="425"/>
        <w:jc w:val="both"/>
        <w:rPr>
          <w:b/>
          <w:bCs/>
          <w:lang w:val="id-ID"/>
        </w:rPr>
      </w:pPr>
      <w:r w:rsidRPr="00DF6188">
        <w:rPr>
          <w:lang w:val="id-ID"/>
        </w:rPr>
        <w:t>Mendukung kelancaran operasional pelayanan Regident.</w:t>
      </w:r>
    </w:p>
    <w:p w14:paraId="7E69C82A" w14:textId="77777777" w:rsidR="005B2C31" w:rsidRPr="00DF6188" w:rsidRDefault="005B2C31" w:rsidP="005B2C31">
      <w:pPr>
        <w:pStyle w:val="ListParagraph"/>
        <w:spacing w:line="480" w:lineRule="auto"/>
        <w:ind w:left="851"/>
        <w:jc w:val="both"/>
        <w:rPr>
          <w:b/>
          <w:bCs/>
          <w:lang w:val="id-ID"/>
        </w:rPr>
      </w:pPr>
    </w:p>
    <w:p w14:paraId="0B569FFF" w14:textId="77777777" w:rsidR="003A608C" w:rsidRPr="00DF6188" w:rsidRDefault="007A4B88" w:rsidP="008206F7">
      <w:pPr>
        <w:pStyle w:val="ListParagraph"/>
        <w:numPr>
          <w:ilvl w:val="3"/>
          <w:numId w:val="44"/>
        </w:numPr>
        <w:spacing w:line="480" w:lineRule="auto"/>
        <w:ind w:left="426" w:hanging="426"/>
        <w:jc w:val="both"/>
        <w:rPr>
          <w:b/>
          <w:bCs/>
          <w:lang w:val="id-ID"/>
        </w:rPr>
      </w:pPr>
      <w:r w:rsidRPr="00DF6188">
        <w:rPr>
          <w:b/>
          <w:bCs/>
          <w:lang w:val="id-ID"/>
        </w:rPr>
        <w:lastRenderedPageBreak/>
        <w:t>KANIT GAKKUM</w:t>
      </w:r>
    </w:p>
    <w:p w14:paraId="56106A28" w14:textId="77777777" w:rsidR="003A608C"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Memimpin, membina, mengawasi dan mengendalikan seluruh angota Unit Gakkum</w:t>
      </w:r>
      <w:r w:rsidR="003A608C" w:rsidRPr="00DF6188">
        <w:rPr>
          <w:lang w:val="id-ID"/>
        </w:rPr>
        <w:t xml:space="preserve"> </w:t>
      </w:r>
      <w:r w:rsidRPr="00DF6188">
        <w:rPr>
          <w:lang w:val="id-ID"/>
        </w:rPr>
        <w:t>Lantas;</w:t>
      </w:r>
    </w:p>
    <w:p w14:paraId="158DF528" w14:textId="77777777" w:rsidR="003A608C"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Menyelenggarakan administrasi penyidikan Laka lantas;</w:t>
      </w:r>
    </w:p>
    <w:p w14:paraId="37857481" w14:textId="77777777" w:rsidR="003A608C"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 xml:space="preserve"> Mengatur tatalaksana penyimpanan barang bukti ranmor yang berasal dari kasus laka lantas</w:t>
      </w:r>
    </w:p>
    <w:p w14:paraId="3CD4EAD5" w14:textId="77777777" w:rsidR="003A608C"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Menyelengarakan kegiatan pulahjianta/informasi tentang kasus laka lantas;</w:t>
      </w:r>
    </w:p>
    <w:p w14:paraId="5F7C1DCE" w14:textId="77777777" w:rsidR="003A608C"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Mengawasi penyidik pembantu dalam proses penyidikan kasus laka lantas;</w:t>
      </w:r>
    </w:p>
    <w:p w14:paraId="29549186" w14:textId="77777777" w:rsidR="003A608C"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Membuat anev laka lantas secara periodik sebagai bahan pulahjianta bidang Laka lantas;</w:t>
      </w:r>
    </w:p>
    <w:p w14:paraId="235930AA" w14:textId="77777777" w:rsidR="003A608C"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Inventarisir tunggakan kasus serta kendala dan langkah-langkah yang akan diambil dalam penyelesaian tunggakan kasus;</w:t>
      </w:r>
    </w:p>
    <w:p w14:paraId="0DA04CF9" w14:textId="77777777" w:rsidR="003A608C"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Koordinasi dengan Instansi terkait (Kejaksaan dan Pengadilan) dalam terlaksananya</w:t>
      </w:r>
      <w:r w:rsidR="003A608C" w:rsidRPr="00DF6188">
        <w:rPr>
          <w:lang w:val="id-ID"/>
        </w:rPr>
        <w:t xml:space="preserve"> </w:t>
      </w:r>
      <w:r w:rsidRPr="00DF6188">
        <w:rPr>
          <w:lang w:val="id-ID"/>
        </w:rPr>
        <w:t>Proses peradilan kasus Laka Lantas.</w:t>
      </w:r>
    </w:p>
    <w:p w14:paraId="7D9276DC" w14:textId="26B24DD3" w:rsidR="003A608C" w:rsidRPr="00DF6188" w:rsidRDefault="008940DB" w:rsidP="008206F7">
      <w:pPr>
        <w:pStyle w:val="ListParagraph"/>
        <w:numPr>
          <w:ilvl w:val="3"/>
          <w:numId w:val="44"/>
        </w:numPr>
        <w:spacing w:line="480" w:lineRule="auto"/>
        <w:ind w:left="426" w:hanging="426"/>
        <w:jc w:val="both"/>
        <w:rPr>
          <w:b/>
          <w:bCs/>
          <w:lang w:val="id-ID"/>
        </w:rPr>
      </w:pPr>
      <w:r w:rsidRPr="00DF6188">
        <w:rPr>
          <w:b/>
          <w:bCs/>
          <w:lang w:val="id-ID"/>
        </w:rPr>
        <w:t>Banit Gakkum</w:t>
      </w:r>
    </w:p>
    <w:p w14:paraId="3C10A368" w14:textId="77777777" w:rsidR="003A608C"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Melaksanakan penyidikan awal kecelakaan lalu lintas.</w:t>
      </w:r>
    </w:p>
    <w:p w14:paraId="60D8B855" w14:textId="77777777" w:rsidR="003A608C"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Mengumpulkan barang bukti dan keterangan saksi.</w:t>
      </w:r>
    </w:p>
    <w:p w14:paraId="13997B3E" w14:textId="12765648" w:rsidR="007A4B88" w:rsidRPr="00DF6188" w:rsidRDefault="007A4B88" w:rsidP="008206F7">
      <w:pPr>
        <w:pStyle w:val="ListParagraph"/>
        <w:numPr>
          <w:ilvl w:val="4"/>
          <w:numId w:val="44"/>
        </w:numPr>
        <w:spacing w:line="480" w:lineRule="auto"/>
        <w:ind w:left="851" w:hanging="425"/>
        <w:jc w:val="both"/>
        <w:rPr>
          <w:b/>
          <w:bCs/>
          <w:lang w:val="id-ID"/>
        </w:rPr>
      </w:pPr>
      <w:r w:rsidRPr="00DF6188">
        <w:rPr>
          <w:lang w:val="id-ID"/>
        </w:rPr>
        <w:t>Membantu proses pelimpahan berkas perkara ke pihak kejaksaan.</w:t>
      </w:r>
    </w:p>
    <w:p w14:paraId="75A9B4A7" w14:textId="17DA90B8" w:rsidR="001507F5" w:rsidRPr="00DF6188" w:rsidRDefault="001507F5" w:rsidP="00297645">
      <w:pPr>
        <w:pStyle w:val="Heading2"/>
        <w:numPr>
          <w:ilvl w:val="0"/>
          <w:numId w:val="61"/>
        </w:numPr>
        <w:ind w:left="426"/>
        <w:rPr>
          <w:lang w:val="id-ID"/>
        </w:rPr>
      </w:pPr>
      <w:r w:rsidRPr="00DF6188">
        <w:rPr>
          <w:lang w:val="id-ID"/>
        </w:rPr>
        <w:t>Sarana dan Prasarana</w:t>
      </w:r>
    </w:p>
    <w:p w14:paraId="37E98068" w14:textId="64FE188D" w:rsidR="006E348C" w:rsidRPr="00DF6188" w:rsidRDefault="0057135C" w:rsidP="0057135C">
      <w:pPr>
        <w:pStyle w:val="ListParagraph"/>
        <w:spacing w:line="480" w:lineRule="auto"/>
        <w:ind w:left="0" w:firstLine="426"/>
        <w:jc w:val="both"/>
        <w:rPr>
          <w:lang w:val="id-ID"/>
        </w:rPr>
      </w:pPr>
      <w:r w:rsidRPr="00DF6188">
        <w:rPr>
          <w:lang w:val="id-ID"/>
        </w:rPr>
        <w:t xml:space="preserve">Sarana dan prasarana merupakan bagian penting dalam mendukung pelaksanaan kegiatan suatu organisasi. Sarana merujuk pada segala </w:t>
      </w:r>
      <w:r w:rsidRPr="00DF6188">
        <w:rPr>
          <w:lang w:val="id-ID"/>
        </w:rPr>
        <w:lastRenderedPageBreak/>
        <w:t xml:space="preserve">perlengkapan atau alat yang secara langsung digunakan dalam proses kerja, sedangkan prasarana adalah fasilitas penunjang yang memungkinkan kegiatan organisasi berjalan dengan lancar. Ketersediaan sarana dan prasarana yang memadai menjadi faktor pendukung utama dalam meningkatkan efisiensi, efektivitas, serta kualitas kinerja aparatur dan pelayanan kepada masyarakat. Tanpa dukungan sarana dan prasarana yang baik, pelaksanaan tugas dan fungsi institusi tidak akan berjalan secara optimal. </w:t>
      </w:r>
      <w:r w:rsidR="00FE4BAE" w:rsidRPr="00DF6188">
        <w:rPr>
          <w:lang w:val="id-ID"/>
        </w:rPr>
        <w:t xml:space="preserve">Untuk melihat bagaimana kondisi sarana dan prasarana yang tersedia di Satlantas Polres Dumai, </w:t>
      </w:r>
      <w:r w:rsidR="006E348C" w:rsidRPr="00DF6188">
        <w:rPr>
          <w:lang w:val="id-ID"/>
        </w:rPr>
        <w:t>dapat dilihat pada tabel berikut:</w:t>
      </w:r>
    </w:p>
    <w:p w14:paraId="7A1F60F4" w14:textId="4D0775FC" w:rsidR="006E348C" w:rsidRPr="00DF6188" w:rsidRDefault="00993AFE" w:rsidP="00993AFE">
      <w:pPr>
        <w:pStyle w:val="Caption"/>
        <w:rPr>
          <w:b w:val="0"/>
          <w:bCs/>
          <w:lang w:val="id-ID"/>
        </w:rPr>
      </w:pPr>
      <w:bookmarkStart w:id="24" w:name="_Toc206409373"/>
      <w:r w:rsidRPr="00C93C65">
        <w:rPr>
          <w:lang w:val="sv-SE"/>
        </w:rPr>
        <w:t xml:space="preserve">Tabel IV. </w:t>
      </w:r>
      <w:r w:rsidR="00893C46">
        <w:fldChar w:fldCharType="begin"/>
      </w:r>
      <w:r w:rsidR="00893C46" w:rsidRPr="00C93C65">
        <w:rPr>
          <w:lang w:val="sv-SE"/>
        </w:rPr>
        <w:instrText xml:space="preserve"> SEQ Tabel_IV. \* ARABIC </w:instrText>
      </w:r>
      <w:r w:rsidR="00893C46">
        <w:fldChar w:fldCharType="separate"/>
      </w:r>
      <w:r w:rsidR="004E02C5">
        <w:rPr>
          <w:noProof/>
          <w:lang w:val="sv-SE"/>
        </w:rPr>
        <w:t>7</w:t>
      </w:r>
      <w:r w:rsidR="00893C46">
        <w:rPr>
          <w:noProof/>
        </w:rPr>
        <w:fldChar w:fldCharType="end"/>
      </w:r>
      <w:r w:rsidRPr="00C93C65">
        <w:rPr>
          <w:lang w:val="sv-SE"/>
        </w:rPr>
        <w:t xml:space="preserve"> </w:t>
      </w:r>
      <w:r w:rsidR="001C3313" w:rsidRPr="00C93C65">
        <w:rPr>
          <w:lang w:val="sv-SE"/>
        </w:rPr>
        <w:br w:type="textWrapping" w:clear="all"/>
      </w:r>
      <w:r w:rsidRPr="00C93C65">
        <w:rPr>
          <w:lang w:val="sv-SE"/>
        </w:rPr>
        <w:t>Sarana dan Prasarana pada Satlantas Polres Dumai</w:t>
      </w:r>
      <w:bookmarkEnd w:id="24"/>
    </w:p>
    <w:tbl>
      <w:tblPr>
        <w:tblStyle w:val="TableGrid"/>
        <w:tblW w:w="0" w:type="auto"/>
        <w:tblLook w:val="04A0" w:firstRow="1" w:lastRow="0" w:firstColumn="1" w:lastColumn="0" w:noHBand="0" w:noVBand="1"/>
      </w:tblPr>
      <w:tblGrid>
        <w:gridCol w:w="536"/>
        <w:gridCol w:w="3807"/>
        <w:gridCol w:w="1057"/>
        <w:gridCol w:w="1265"/>
        <w:gridCol w:w="1262"/>
      </w:tblGrid>
      <w:tr w:rsidR="006E348C" w:rsidRPr="00DF6188" w14:paraId="008F7DE1" w14:textId="77777777" w:rsidTr="006E2D59">
        <w:trPr>
          <w:tblHeader/>
        </w:trPr>
        <w:tc>
          <w:tcPr>
            <w:tcW w:w="536" w:type="dxa"/>
            <w:vMerge w:val="restart"/>
            <w:vAlign w:val="center"/>
          </w:tcPr>
          <w:p w14:paraId="35DE3434" w14:textId="0E3CD505" w:rsidR="006E348C" w:rsidRPr="00DF6188" w:rsidRDefault="006E348C" w:rsidP="00EC3DCF">
            <w:pPr>
              <w:pStyle w:val="NoSpacing"/>
              <w:jc w:val="center"/>
              <w:rPr>
                <w:b/>
                <w:bCs/>
                <w:lang w:val="id-ID"/>
              </w:rPr>
            </w:pPr>
            <w:r w:rsidRPr="00DF6188">
              <w:rPr>
                <w:b/>
                <w:bCs/>
                <w:lang w:val="id-ID"/>
              </w:rPr>
              <w:t>No</w:t>
            </w:r>
          </w:p>
        </w:tc>
        <w:tc>
          <w:tcPr>
            <w:tcW w:w="3807" w:type="dxa"/>
            <w:vMerge w:val="restart"/>
            <w:vAlign w:val="center"/>
          </w:tcPr>
          <w:p w14:paraId="28858D4D" w14:textId="73E2045F" w:rsidR="006E348C" w:rsidRPr="00DF6188" w:rsidRDefault="006E348C" w:rsidP="00EC3DCF">
            <w:pPr>
              <w:pStyle w:val="NoSpacing"/>
              <w:jc w:val="center"/>
              <w:rPr>
                <w:b/>
                <w:bCs/>
                <w:lang w:val="id-ID"/>
              </w:rPr>
            </w:pPr>
            <w:r w:rsidRPr="00DF6188">
              <w:rPr>
                <w:b/>
                <w:bCs/>
                <w:lang w:val="id-ID"/>
              </w:rPr>
              <w:t>Sarana dan Prasarana</w:t>
            </w:r>
          </w:p>
        </w:tc>
        <w:tc>
          <w:tcPr>
            <w:tcW w:w="1057" w:type="dxa"/>
            <w:vMerge w:val="restart"/>
            <w:vAlign w:val="center"/>
          </w:tcPr>
          <w:p w14:paraId="268A97B8" w14:textId="500516FD" w:rsidR="006E348C" w:rsidRPr="00DF6188" w:rsidRDefault="006E348C" w:rsidP="00EC3DCF">
            <w:pPr>
              <w:pStyle w:val="NoSpacing"/>
              <w:jc w:val="center"/>
              <w:rPr>
                <w:b/>
                <w:bCs/>
                <w:lang w:val="id-ID"/>
              </w:rPr>
            </w:pPr>
            <w:r w:rsidRPr="00DF6188">
              <w:rPr>
                <w:b/>
                <w:bCs/>
                <w:lang w:val="id-ID"/>
              </w:rPr>
              <w:t>Jumlah (Unit)</w:t>
            </w:r>
          </w:p>
        </w:tc>
        <w:tc>
          <w:tcPr>
            <w:tcW w:w="2527" w:type="dxa"/>
            <w:gridSpan w:val="2"/>
            <w:vAlign w:val="center"/>
          </w:tcPr>
          <w:p w14:paraId="32EB1B9F" w14:textId="6BE67164" w:rsidR="006E348C" w:rsidRPr="00DF6188" w:rsidRDefault="006E348C" w:rsidP="00EC3DCF">
            <w:pPr>
              <w:pStyle w:val="NoSpacing"/>
              <w:jc w:val="center"/>
              <w:rPr>
                <w:b/>
                <w:bCs/>
                <w:lang w:val="id-ID"/>
              </w:rPr>
            </w:pPr>
            <w:r w:rsidRPr="00DF6188">
              <w:rPr>
                <w:b/>
                <w:bCs/>
                <w:lang w:val="id-ID"/>
              </w:rPr>
              <w:t>Kondisi</w:t>
            </w:r>
          </w:p>
        </w:tc>
      </w:tr>
      <w:tr w:rsidR="006E348C" w:rsidRPr="00DF6188" w14:paraId="2B71692F" w14:textId="77777777" w:rsidTr="006E2D59">
        <w:trPr>
          <w:tblHeader/>
        </w:trPr>
        <w:tc>
          <w:tcPr>
            <w:tcW w:w="536" w:type="dxa"/>
            <w:vMerge/>
            <w:vAlign w:val="center"/>
          </w:tcPr>
          <w:p w14:paraId="1BDCCF6C" w14:textId="77777777" w:rsidR="006E348C" w:rsidRPr="00DF6188" w:rsidRDefault="006E348C" w:rsidP="00EC3DCF">
            <w:pPr>
              <w:pStyle w:val="NoSpacing"/>
              <w:jc w:val="center"/>
              <w:rPr>
                <w:b/>
                <w:bCs/>
                <w:lang w:val="id-ID"/>
              </w:rPr>
            </w:pPr>
          </w:p>
        </w:tc>
        <w:tc>
          <w:tcPr>
            <w:tcW w:w="3807" w:type="dxa"/>
            <w:vMerge/>
            <w:vAlign w:val="center"/>
          </w:tcPr>
          <w:p w14:paraId="010E1BEF" w14:textId="77777777" w:rsidR="006E348C" w:rsidRPr="00DF6188" w:rsidRDefault="006E348C" w:rsidP="00EC3DCF">
            <w:pPr>
              <w:pStyle w:val="NoSpacing"/>
              <w:jc w:val="center"/>
              <w:rPr>
                <w:b/>
                <w:bCs/>
                <w:lang w:val="id-ID"/>
              </w:rPr>
            </w:pPr>
          </w:p>
        </w:tc>
        <w:tc>
          <w:tcPr>
            <w:tcW w:w="1057" w:type="dxa"/>
            <w:vMerge/>
            <w:vAlign w:val="center"/>
          </w:tcPr>
          <w:p w14:paraId="1552598F" w14:textId="77777777" w:rsidR="006E348C" w:rsidRPr="00DF6188" w:rsidRDefault="006E348C" w:rsidP="00EC3DCF">
            <w:pPr>
              <w:pStyle w:val="NoSpacing"/>
              <w:jc w:val="center"/>
              <w:rPr>
                <w:b/>
                <w:bCs/>
                <w:lang w:val="id-ID"/>
              </w:rPr>
            </w:pPr>
          </w:p>
        </w:tc>
        <w:tc>
          <w:tcPr>
            <w:tcW w:w="1265" w:type="dxa"/>
            <w:vAlign w:val="center"/>
          </w:tcPr>
          <w:p w14:paraId="134287DA" w14:textId="7B1D4B88" w:rsidR="006E348C" w:rsidRPr="00DF6188" w:rsidRDefault="006E348C" w:rsidP="00EC3DCF">
            <w:pPr>
              <w:pStyle w:val="NoSpacing"/>
              <w:jc w:val="center"/>
              <w:rPr>
                <w:b/>
                <w:bCs/>
                <w:lang w:val="id-ID"/>
              </w:rPr>
            </w:pPr>
            <w:r w:rsidRPr="00DF6188">
              <w:rPr>
                <w:b/>
                <w:bCs/>
                <w:lang w:val="id-ID"/>
              </w:rPr>
              <w:t>Baik</w:t>
            </w:r>
          </w:p>
        </w:tc>
        <w:tc>
          <w:tcPr>
            <w:tcW w:w="1262" w:type="dxa"/>
            <w:vAlign w:val="center"/>
          </w:tcPr>
          <w:p w14:paraId="7A6262B3" w14:textId="313E7003" w:rsidR="006E348C" w:rsidRPr="00DF6188" w:rsidRDefault="006E348C" w:rsidP="00EC3DCF">
            <w:pPr>
              <w:pStyle w:val="NoSpacing"/>
              <w:jc w:val="center"/>
              <w:rPr>
                <w:b/>
                <w:bCs/>
                <w:lang w:val="id-ID"/>
              </w:rPr>
            </w:pPr>
            <w:r w:rsidRPr="00DF6188">
              <w:rPr>
                <w:b/>
                <w:bCs/>
                <w:lang w:val="id-ID"/>
              </w:rPr>
              <w:t>Rusak</w:t>
            </w:r>
          </w:p>
        </w:tc>
      </w:tr>
      <w:tr w:rsidR="006E348C" w:rsidRPr="00DF6188" w14:paraId="28535D93" w14:textId="77777777" w:rsidTr="00E5323A">
        <w:tc>
          <w:tcPr>
            <w:tcW w:w="536" w:type="dxa"/>
            <w:vAlign w:val="center"/>
          </w:tcPr>
          <w:p w14:paraId="38DD092A" w14:textId="0CF2ECA3" w:rsidR="006E348C" w:rsidRPr="00DF6188" w:rsidRDefault="006E348C" w:rsidP="00E5323A">
            <w:pPr>
              <w:pStyle w:val="NoSpacing"/>
              <w:jc w:val="center"/>
              <w:rPr>
                <w:lang w:val="id-ID"/>
              </w:rPr>
            </w:pPr>
            <w:r w:rsidRPr="00DF6188">
              <w:rPr>
                <w:lang w:val="id-ID"/>
              </w:rPr>
              <w:t>1</w:t>
            </w:r>
          </w:p>
        </w:tc>
        <w:tc>
          <w:tcPr>
            <w:tcW w:w="3807" w:type="dxa"/>
          </w:tcPr>
          <w:p w14:paraId="12B568FA" w14:textId="7FBE0C46" w:rsidR="006E348C" w:rsidRPr="00DF6188" w:rsidRDefault="006E348C" w:rsidP="00EC3DCF">
            <w:pPr>
              <w:pStyle w:val="NoSpacing"/>
              <w:jc w:val="both"/>
              <w:rPr>
                <w:lang w:val="id-ID"/>
              </w:rPr>
            </w:pPr>
            <w:r w:rsidRPr="00DF6188">
              <w:rPr>
                <w:lang w:val="id-ID"/>
              </w:rPr>
              <w:t>Laptop</w:t>
            </w:r>
          </w:p>
        </w:tc>
        <w:tc>
          <w:tcPr>
            <w:tcW w:w="1057" w:type="dxa"/>
            <w:vAlign w:val="center"/>
          </w:tcPr>
          <w:p w14:paraId="5488F4B1" w14:textId="05E7C2A4" w:rsidR="006E348C" w:rsidRPr="00DF6188" w:rsidRDefault="007B5C88" w:rsidP="007B5C88">
            <w:pPr>
              <w:pStyle w:val="NoSpacing"/>
              <w:jc w:val="center"/>
              <w:rPr>
                <w:lang w:val="id-ID"/>
              </w:rPr>
            </w:pPr>
            <w:r w:rsidRPr="00DF6188">
              <w:rPr>
                <w:lang w:val="id-ID"/>
              </w:rPr>
              <w:t>6</w:t>
            </w:r>
          </w:p>
        </w:tc>
        <w:tc>
          <w:tcPr>
            <w:tcW w:w="1265" w:type="dxa"/>
            <w:vAlign w:val="center"/>
          </w:tcPr>
          <w:p w14:paraId="25201B25" w14:textId="6EE14FA3" w:rsidR="006E348C" w:rsidRPr="00DF6188" w:rsidRDefault="007B5C88" w:rsidP="007B5C88">
            <w:pPr>
              <w:pStyle w:val="NoSpacing"/>
              <w:jc w:val="center"/>
              <w:rPr>
                <w:lang w:val="id-ID"/>
              </w:rPr>
            </w:pPr>
            <w:r w:rsidRPr="00DF6188">
              <w:rPr>
                <w:lang w:val="id-ID"/>
              </w:rPr>
              <w:t>5</w:t>
            </w:r>
          </w:p>
        </w:tc>
        <w:tc>
          <w:tcPr>
            <w:tcW w:w="1262" w:type="dxa"/>
            <w:vAlign w:val="center"/>
          </w:tcPr>
          <w:p w14:paraId="5BBE230C" w14:textId="24AADB80" w:rsidR="006E348C" w:rsidRPr="00DF6188" w:rsidRDefault="007B5C88" w:rsidP="007B5C88">
            <w:pPr>
              <w:pStyle w:val="NoSpacing"/>
              <w:jc w:val="center"/>
              <w:rPr>
                <w:lang w:val="id-ID"/>
              </w:rPr>
            </w:pPr>
            <w:r w:rsidRPr="00DF6188">
              <w:rPr>
                <w:lang w:val="id-ID"/>
              </w:rPr>
              <w:t>1</w:t>
            </w:r>
          </w:p>
        </w:tc>
      </w:tr>
      <w:tr w:rsidR="006E348C" w:rsidRPr="00DF6188" w14:paraId="4E9752FF" w14:textId="77777777" w:rsidTr="00E5323A">
        <w:tc>
          <w:tcPr>
            <w:tcW w:w="536" w:type="dxa"/>
            <w:vAlign w:val="center"/>
          </w:tcPr>
          <w:p w14:paraId="21399E8E" w14:textId="5E6CD93E" w:rsidR="006E348C" w:rsidRPr="00DF6188" w:rsidRDefault="006E348C" w:rsidP="00E5323A">
            <w:pPr>
              <w:pStyle w:val="NoSpacing"/>
              <w:jc w:val="center"/>
              <w:rPr>
                <w:lang w:val="id-ID"/>
              </w:rPr>
            </w:pPr>
            <w:r w:rsidRPr="00DF6188">
              <w:rPr>
                <w:lang w:val="id-ID"/>
              </w:rPr>
              <w:t>2</w:t>
            </w:r>
          </w:p>
        </w:tc>
        <w:tc>
          <w:tcPr>
            <w:tcW w:w="3807" w:type="dxa"/>
          </w:tcPr>
          <w:p w14:paraId="3A84725F" w14:textId="782A4888" w:rsidR="006E348C" w:rsidRPr="00DF6188" w:rsidRDefault="006E348C" w:rsidP="00EC3DCF">
            <w:pPr>
              <w:pStyle w:val="NoSpacing"/>
              <w:jc w:val="both"/>
              <w:rPr>
                <w:lang w:val="id-ID"/>
              </w:rPr>
            </w:pPr>
            <w:r w:rsidRPr="00DF6188">
              <w:rPr>
                <w:lang w:val="id-ID"/>
              </w:rPr>
              <w:t>Komputer</w:t>
            </w:r>
          </w:p>
        </w:tc>
        <w:tc>
          <w:tcPr>
            <w:tcW w:w="1057" w:type="dxa"/>
            <w:vAlign w:val="center"/>
          </w:tcPr>
          <w:p w14:paraId="0624769D" w14:textId="5A34FD64" w:rsidR="006E348C" w:rsidRPr="00DF6188" w:rsidRDefault="00EC3DCF" w:rsidP="007B5C88">
            <w:pPr>
              <w:pStyle w:val="NoSpacing"/>
              <w:jc w:val="center"/>
              <w:rPr>
                <w:lang w:val="id-ID"/>
              </w:rPr>
            </w:pPr>
            <w:r w:rsidRPr="00DF6188">
              <w:rPr>
                <w:lang w:val="id-ID"/>
              </w:rPr>
              <w:t>25</w:t>
            </w:r>
          </w:p>
        </w:tc>
        <w:tc>
          <w:tcPr>
            <w:tcW w:w="1265" w:type="dxa"/>
            <w:vAlign w:val="center"/>
          </w:tcPr>
          <w:p w14:paraId="3FE71F2E" w14:textId="1634BBDF" w:rsidR="006E348C" w:rsidRPr="00DF6188" w:rsidRDefault="007B5C88" w:rsidP="007B5C88">
            <w:pPr>
              <w:pStyle w:val="NoSpacing"/>
              <w:jc w:val="center"/>
              <w:rPr>
                <w:lang w:val="id-ID"/>
              </w:rPr>
            </w:pPr>
            <w:r w:rsidRPr="00DF6188">
              <w:rPr>
                <w:lang w:val="id-ID"/>
              </w:rPr>
              <w:t>23</w:t>
            </w:r>
          </w:p>
        </w:tc>
        <w:tc>
          <w:tcPr>
            <w:tcW w:w="1262" w:type="dxa"/>
            <w:vAlign w:val="center"/>
          </w:tcPr>
          <w:p w14:paraId="20A3FFC1" w14:textId="1D6851D2" w:rsidR="006E348C" w:rsidRPr="00DF6188" w:rsidRDefault="007B5C88" w:rsidP="007B5C88">
            <w:pPr>
              <w:pStyle w:val="NoSpacing"/>
              <w:jc w:val="center"/>
              <w:rPr>
                <w:lang w:val="id-ID"/>
              </w:rPr>
            </w:pPr>
            <w:r w:rsidRPr="00DF6188">
              <w:rPr>
                <w:lang w:val="id-ID"/>
              </w:rPr>
              <w:t>2</w:t>
            </w:r>
          </w:p>
        </w:tc>
      </w:tr>
      <w:tr w:rsidR="006E348C" w:rsidRPr="00DF6188" w14:paraId="75E69AD1" w14:textId="77777777" w:rsidTr="00E5323A">
        <w:tc>
          <w:tcPr>
            <w:tcW w:w="536" w:type="dxa"/>
            <w:vAlign w:val="center"/>
          </w:tcPr>
          <w:p w14:paraId="1E57F035" w14:textId="10D709ED" w:rsidR="006E348C" w:rsidRPr="00DF6188" w:rsidRDefault="006E348C" w:rsidP="00E5323A">
            <w:pPr>
              <w:pStyle w:val="NoSpacing"/>
              <w:jc w:val="center"/>
              <w:rPr>
                <w:lang w:val="id-ID"/>
              </w:rPr>
            </w:pPr>
            <w:r w:rsidRPr="00DF6188">
              <w:rPr>
                <w:lang w:val="id-ID"/>
              </w:rPr>
              <w:t>3</w:t>
            </w:r>
          </w:p>
        </w:tc>
        <w:tc>
          <w:tcPr>
            <w:tcW w:w="3807" w:type="dxa"/>
          </w:tcPr>
          <w:p w14:paraId="2EA6E67D" w14:textId="2815CF49" w:rsidR="006E348C" w:rsidRPr="00DF6188" w:rsidRDefault="006E348C" w:rsidP="00EC3DCF">
            <w:pPr>
              <w:pStyle w:val="NoSpacing"/>
              <w:jc w:val="both"/>
              <w:rPr>
                <w:lang w:val="id-ID"/>
              </w:rPr>
            </w:pPr>
            <w:r w:rsidRPr="00DF6188">
              <w:rPr>
                <w:lang w:val="id-ID"/>
              </w:rPr>
              <w:t>Printer</w:t>
            </w:r>
          </w:p>
        </w:tc>
        <w:tc>
          <w:tcPr>
            <w:tcW w:w="1057" w:type="dxa"/>
            <w:vAlign w:val="center"/>
          </w:tcPr>
          <w:p w14:paraId="53E51CF4" w14:textId="4DEFA86B" w:rsidR="006E348C" w:rsidRPr="00DF6188" w:rsidRDefault="00EC3DCF" w:rsidP="007B5C88">
            <w:pPr>
              <w:pStyle w:val="NoSpacing"/>
              <w:jc w:val="center"/>
              <w:rPr>
                <w:lang w:val="id-ID"/>
              </w:rPr>
            </w:pPr>
            <w:r w:rsidRPr="00DF6188">
              <w:rPr>
                <w:lang w:val="id-ID"/>
              </w:rPr>
              <w:t>12</w:t>
            </w:r>
          </w:p>
        </w:tc>
        <w:tc>
          <w:tcPr>
            <w:tcW w:w="1265" w:type="dxa"/>
            <w:vAlign w:val="center"/>
          </w:tcPr>
          <w:p w14:paraId="1794AACA" w14:textId="17628AD4" w:rsidR="006E348C" w:rsidRPr="00DF6188" w:rsidRDefault="007B5C88" w:rsidP="007B5C88">
            <w:pPr>
              <w:pStyle w:val="NoSpacing"/>
              <w:jc w:val="center"/>
              <w:rPr>
                <w:lang w:val="id-ID"/>
              </w:rPr>
            </w:pPr>
            <w:r w:rsidRPr="00DF6188">
              <w:rPr>
                <w:lang w:val="id-ID"/>
              </w:rPr>
              <w:t>10</w:t>
            </w:r>
          </w:p>
        </w:tc>
        <w:tc>
          <w:tcPr>
            <w:tcW w:w="1262" w:type="dxa"/>
            <w:vAlign w:val="center"/>
          </w:tcPr>
          <w:p w14:paraId="3D68BB4F" w14:textId="3A749E3D" w:rsidR="006E348C" w:rsidRPr="00DF6188" w:rsidRDefault="007B5C88" w:rsidP="007B5C88">
            <w:pPr>
              <w:pStyle w:val="NoSpacing"/>
              <w:jc w:val="center"/>
              <w:rPr>
                <w:lang w:val="id-ID"/>
              </w:rPr>
            </w:pPr>
            <w:r w:rsidRPr="00DF6188">
              <w:rPr>
                <w:lang w:val="id-ID"/>
              </w:rPr>
              <w:t>2</w:t>
            </w:r>
          </w:p>
        </w:tc>
      </w:tr>
      <w:tr w:rsidR="006E348C" w:rsidRPr="00DF6188" w14:paraId="28332A3C" w14:textId="77777777" w:rsidTr="00E5323A">
        <w:tc>
          <w:tcPr>
            <w:tcW w:w="536" w:type="dxa"/>
            <w:vAlign w:val="center"/>
          </w:tcPr>
          <w:p w14:paraId="2ACE2AF4" w14:textId="24A479E1" w:rsidR="006E348C" w:rsidRPr="00DF6188" w:rsidRDefault="006E348C" w:rsidP="00E5323A">
            <w:pPr>
              <w:pStyle w:val="NoSpacing"/>
              <w:jc w:val="center"/>
              <w:rPr>
                <w:lang w:val="id-ID"/>
              </w:rPr>
            </w:pPr>
            <w:r w:rsidRPr="00DF6188">
              <w:rPr>
                <w:lang w:val="id-ID"/>
              </w:rPr>
              <w:t>4</w:t>
            </w:r>
          </w:p>
        </w:tc>
        <w:tc>
          <w:tcPr>
            <w:tcW w:w="3807" w:type="dxa"/>
          </w:tcPr>
          <w:p w14:paraId="4252A330" w14:textId="0437DADC" w:rsidR="006E348C" w:rsidRPr="00DF6188" w:rsidRDefault="006E348C" w:rsidP="00EC3DCF">
            <w:pPr>
              <w:pStyle w:val="NoSpacing"/>
              <w:jc w:val="both"/>
              <w:rPr>
                <w:lang w:val="id-ID"/>
              </w:rPr>
            </w:pPr>
            <w:r w:rsidRPr="00DF6188">
              <w:rPr>
                <w:lang w:val="id-ID"/>
              </w:rPr>
              <w:t>Meja Kerja</w:t>
            </w:r>
          </w:p>
        </w:tc>
        <w:tc>
          <w:tcPr>
            <w:tcW w:w="1057" w:type="dxa"/>
            <w:vAlign w:val="center"/>
          </w:tcPr>
          <w:p w14:paraId="774B4C64" w14:textId="25F8CD99" w:rsidR="006E348C" w:rsidRPr="00DF6188" w:rsidRDefault="00EC3DCF" w:rsidP="007B5C88">
            <w:pPr>
              <w:pStyle w:val="NoSpacing"/>
              <w:jc w:val="center"/>
              <w:rPr>
                <w:lang w:val="id-ID"/>
              </w:rPr>
            </w:pPr>
            <w:r w:rsidRPr="00DF6188">
              <w:rPr>
                <w:lang w:val="id-ID"/>
              </w:rPr>
              <w:t>30</w:t>
            </w:r>
          </w:p>
        </w:tc>
        <w:tc>
          <w:tcPr>
            <w:tcW w:w="1265" w:type="dxa"/>
            <w:vAlign w:val="center"/>
          </w:tcPr>
          <w:p w14:paraId="1EBE7E02" w14:textId="15338E57" w:rsidR="006E348C" w:rsidRPr="00DF6188" w:rsidRDefault="007B5C88" w:rsidP="007B5C88">
            <w:pPr>
              <w:pStyle w:val="NoSpacing"/>
              <w:jc w:val="center"/>
              <w:rPr>
                <w:lang w:val="id-ID"/>
              </w:rPr>
            </w:pPr>
            <w:r w:rsidRPr="00DF6188">
              <w:rPr>
                <w:lang w:val="id-ID"/>
              </w:rPr>
              <w:t>27</w:t>
            </w:r>
          </w:p>
        </w:tc>
        <w:tc>
          <w:tcPr>
            <w:tcW w:w="1262" w:type="dxa"/>
            <w:vAlign w:val="center"/>
          </w:tcPr>
          <w:p w14:paraId="0CF4D8F0" w14:textId="75E85A32" w:rsidR="006E348C" w:rsidRPr="00DF6188" w:rsidRDefault="007B5C88" w:rsidP="007B5C88">
            <w:pPr>
              <w:pStyle w:val="NoSpacing"/>
              <w:jc w:val="center"/>
              <w:rPr>
                <w:lang w:val="id-ID"/>
              </w:rPr>
            </w:pPr>
            <w:r w:rsidRPr="00DF6188">
              <w:rPr>
                <w:lang w:val="id-ID"/>
              </w:rPr>
              <w:t>3</w:t>
            </w:r>
          </w:p>
        </w:tc>
      </w:tr>
      <w:tr w:rsidR="006E348C" w:rsidRPr="00DF6188" w14:paraId="2E7D5A73" w14:textId="77777777" w:rsidTr="00E5323A">
        <w:tc>
          <w:tcPr>
            <w:tcW w:w="536" w:type="dxa"/>
            <w:vAlign w:val="center"/>
          </w:tcPr>
          <w:p w14:paraId="4DE7F85E" w14:textId="54E469BB" w:rsidR="006E348C" w:rsidRPr="00DF6188" w:rsidRDefault="006E348C" w:rsidP="00E5323A">
            <w:pPr>
              <w:pStyle w:val="NoSpacing"/>
              <w:jc w:val="center"/>
              <w:rPr>
                <w:lang w:val="id-ID"/>
              </w:rPr>
            </w:pPr>
            <w:r w:rsidRPr="00DF6188">
              <w:rPr>
                <w:lang w:val="id-ID"/>
              </w:rPr>
              <w:t>5</w:t>
            </w:r>
          </w:p>
        </w:tc>
        <w:tc>
          <w:tcPr>
            <w:tcW w:w="3807" w:type="dxa"/>
          </w:tcPr>
          <w:p w14:paraId="57300D4E" w14:textId="2AE6555E" w:rsidR="006E348C" w:rsidRPr="00DF6188" w:rsidRDefault="00EC3DCF" w:rsidP="00EC3DCF">
            <w:pPr>
              <w:pStyle w:val="NoSpacing"/>
              <w:jc w:val="both"/>
              <w:rPr>
                <w:lang w:val="id-ID"/>
              </w:rPr>
            </w:pPr>
            <w:r w:rsidRPr="00DF6188">
              <w:rPr>
                <w:lang w:val="id-ID"/>
              </w:rPr>
              <w:t>Kursi Kerja</w:t>
            </w:r>
          </w:p>
        </w:tc>
        <w:tc>
          <w:tcPr>
            <w:tcW w:w="1057" w:type="dxa"/>
            <w:vAlign w:val="center"/>
          </w:tcPr>
          <w:p w14:paraId="697B5D66" w14:textId="3764EE48" w:rsidR="006E348C" w:rsidRPr="00DF6188" w:rsidRDefault="00EC3DCF" w:rsidP="007B5C88">
            <w:pPr>
              <w:pStyle w:val="NoSpacing"/>
              <w:jc w:val="center"/>
              <w:rPr>
                <w:lang w:val="id-ID"/>
              </w:rPr>
            </w:pPr>
            <w:r w:rsidRPr="00DF6188">
              <w:rPr>
                <w:lang w:val="id-ID"/>
              </w:rPr>
              <w:t>35</w:t>
            </w:r>
          </w:p>
        </w:tc>
        <w:tc>
          <w:tcPr>
            <w:tcW w:w="1265" w:type="dxa"/>
            <w:vAlign w:val="center"/>
          </w:tcPr>
          <w:p w14:paraId="3CBAF9C2" w14:textId="1813B3CD" w:rsidR="006E348C" w:rsidRPr="00DF6188" w:rsidRDefault="007B5C88" w:rsidP="007B5C88">
            <w:pPr>
              <w:pStyle w:val="NoSpacing"/>
              <w:jc w:val="center"/>
              <w:rPr>
                <w:lang w:val="id-ID"/>
              </w:rPr>
            </w:pPr>
            <w:r w:rsidRPr="00DF6188">
              <w:rPr>
                <w:lang w:val="id-ID"/>
              </w:rPr>
              <w:t>33</w:t>
            </w:r>
          </w:p>
        </w:tc>
        <w:tc>
          <w:tcPr>
            <w:tcW w:w="1262" w:type="dxa"/>
            <w:vAlign w:val="center"/>
          </w:tcPr>
          <w:p w14:paraId="6C0C49F0" w14:textId="48FABF19" w:rsidR="006E348C" w:rsidRPr="00DF6188" w:rsidRDefault="007B5C88" w:rsidP="007B5C88">
            <w:pPr>
              <w:pStyle w:val="NoSpacing"/>
              <w:jc w:val="center"/>
              <w:rPr>
                <w:lang w:val="id-ID"/>
              </w:rPr>
            </w:pPr>
            <w:r w:rsidRPr="00DF6188">
              <w:rPr>
                <w:lang w:val="id-ID"/>
              </w:rPr>
              <w:t>2</w:t>
            </w:r>
          </w:p>
        </w:tc>
      </w:tr>
      <w:tr w:rsidR="006E348C" w:rsidRPr="00DF6188" w14:paraId="402DEDEE" w14:textId="77777777" w:rsidTr="00E5323A">
        <w:tc>
          <w:tcPr>
            <w:tcW w:w="536" w:type="dxa"/>
            <w:vAlign w:val="center"/>
          </w:tcPr>
          <w:p w14:paraId="1A03B4BD" w14:textId="59B8FF3A" w:rsidR="006E348C" w:rsidRPr="00DF6188" w:rsidRDefault="006E348C" w:rsidP="00E5323A">
            <w:pPr>
              <w:pStyle w:val="NoSpacing"/>
              <w:jc w:val="center"/>
              <w:rPr>
                <w:lang w:val="id-ID"/>
              </w:rPr>
            </w:pPr>
            <w:r w:rsidRPr="00DF6188">
              <w:rPr>
                <w:lang w:val="id-ID"/>
              </w:rPr>
              <w:t>6</w:t>
            </w:r>
          </w:p>
        </w:tc>
        <w:tc>
          <w:tcPr>
            <w:tcW w:w="3807" w:type="dxa"/>
          </w:tcPr>
          <w:p w14:paraId="1B396AAA" w14:textId="358FFF95" w:rsidR="006E348C" w:rsidRPr="00DF6188" w:rsidRDefault="00EC3DCF" w:rsidP="00EC3DCF">
            <w:pPr>
              <w:pStyle w:val="NoSpacing"/>
              <w:jc w:val="both"/>
              <w:rPr>
                <w:lang w:val="id-ID"/>
              </w:rPr>
            </w:pPr>
            <w:r w:rsidRPr="00DF6188">
              <w:rPr>
                <w:lang w:val="id-ID"/>
              </w:rPr>
              <w:t>Kursi Tamu</w:t>
            </w:r>
          </w:p>
        </w:tc>
        <w:tc>
          <w:tcPr>
            <w:tcW w:w="1057" w:type="dxa"/>
            <w:vAlign w:val="center"/>
          </w:tcPr>
          <w:p w14:paraId="04BDB17C" w14:textId="358BAB19" w:rsidR="006E348C" w:rsidRPr="00DF6188" w:rsidRDefault="007B5C88" w:rsidP="007B5C88">
            <w:pPr>
              <w:pStyle w:val="NoSpacing"/>
              <w:jc w:val="center"/>
              <w:rPr>
                <w:lang w:val="id-ID"/>
              </w:rPr>
            </w:pPr>
            <w:r w:rsidRPr="00DF6188">
              <w:rPr>
                <w:lang w:val="id-ID"/>
              </w:rPr>
              <w:t>20</w:t>
            </w:r>
          </w:p>
        </w:tc>
        <w:tc>
          <w:tcPr>
            <w:tcW w:w="1265" w:type="dxa"/>
            <w:vAlign w:val="center"/>
          </w:tcPr>
          <w:p w14:paraId="7C4E9E96" w14:textId="6F6E584B" w:rsidR="006E348C" w:rsidRPr="00DF6188" w:rsidRDefault="007B5C88" w:rsidP="007B5C88">
            <w:pPr>
              <w:pStyle w:val="NoSpacing"/>
              <w:jc w:val="center"/>
              <w:rPr>
                <w:lang w:val="id-ID"/>
              </w:rPr>
            </w:pPr>
            <w:r w:rsidRPr="00DF6188">
              <w:rPr>
                <w:lang w:val="id-ID"/>
              </w:rPr>
              <w:t>20</w:t>
            </w:r>
          </w:p>
        </w:tc>
        <w:tc>
          <w:tcPr>
            <w:tcW w:w="1262" w:type="dxa"/>
            <w:vAlign w:val="center"/>
          </w:tcPr>
          <w:p w14:paraId="6F26D7B3" w14:textId="773E3811" w:rsidR="006E348C" w:rsidRPr="00DF6188" w:rsidRDefault="007B5C88" w:rsidP="007B5C88">
            <w:pPr>
              <w:pStyle w:val="NoSpacing"/>
              <w:jc w:val="center"/>
              <w:rPr>
                <w:lang w:val="id-ID"/>
              </w:rPr>
            </w:pPr>
            <w:r w:rsidRPr="00DF6188">
              <w:rPr>
                <w:lang w:val="id-ID"/>
              </w:rPr>
              <w:t>-</w:t>
            </w:r>
          </w:p>
        </w:tc>
      </w:tr>
      <w:tr w:rsidR="006E348C" w:rsidRPr="00DF6188" w14:paraId="66997E4B" w14:textId="77777777" w:rsidTr="00E5323A">
        <w:tc>
          <w:tcPr>
            <w:tcW w:w="536" w:type="dxa"/>
            <w:vAlign w:val="center"/>
          </w:tcPr>
          <w:p w14:paraId="3D0D9FB3" w14:textId="29243B2C" w:rsidR="006E348C" w:rsidRPr="00DF6188" w:rsidRDefault="006E348C" w:rsidP="00E5323A">
            <w:pPr>
              <w:pStyle w:val="NoSpacing"/>
              <w:jc w:val="center"/>
              <w:rPr>
                <w:lang w:val="id-ID"/>
              </w:rPr>
            </w:pPr>
            <w:r w:rsidRPr="00DF6188">
              <w:rPr>
                <w:lang w:val="id-ID"/>
              </w:rPr>
              <w:t>7</w:t>
            </w:r>
          </w:p>
        </w:tc>
        <w:tc>
          <w:tcPr>
            <w:tcW w:w="3807" w:type="dxa"/>
          </w:tcPr>
          <w:p w14:paraId="4EB46081" w14:textId="26A5A59E" w:rsidR="006E348C" w:rsidRPr="00DF6188" w:rsidRDefault="00EC3DCF" w:rsidP="00EC3DCF">
            <w:pPr>
              <w:pStyle w:val="NoSpacing"/>
              <w:jc w:val="both"/>
              <w:rPr>
                <w:lang w:val="id-ID"/>
              </w:rPr>
            </w:pPr>
            <w:r w:rsidRPr="00DF6188">
              <w:rPr>
                <w:lang w:val="id-ID"/>
              </w:rPr>
              <w:t>Lemari</w:t>
            </w:r>
          </w:p>
        </w:tc>
        <w:tc>
          <w:tcPr>
            <w:tcW w:w="1057" w:type="dxa"/>
            <w:vAlign w:val="center"/>
          </w:tcPr>
          <w:p w14:paraId="78E723D4" w14:textId="3E434A90" w:rsidR="006E348C" w:rsidRPr="00DF6188" w:rsidRDefault="007B5C88" w:rsidP="007B5C88">
            <w:pPr>
              <w:pStyle w:val="NoSpacing"/>
              <w:jc w:val="center"/>
              <w:rPr>
                <w:lang w:val="id-ID"/>
              </w:rPr>
            </w:pPr>
            <w:r w:rsidRPr="00DF6188">
              <w:rPr>
                <w:lang w:val="id-ID"/>
              </w:rPr>
              <w:t>30</w:t>
            </w:r>
          </w:p>
        </w:tc>
        <w:tc>
          <w:tcPr>
            <w:tcW w:w="1265" w:type="dxa"/>
            <w:vAlign w:val="center"/>
          </w:tcPr>
          <w:p w14:paraId="56567C97" w14:textId="5128CE8B" w:rsidR="006E348C" w:rsidRPr="00DF6188" w:rsidRDefault="007B5C88" w:rsidP="007B5C88">
            <w:pPr>
              <w:pStyle w:val="NoSpacing"/>
              <w:jc w:val="center"/>
              <w:rPr>
                <w:lang w:val="id-ID"/>
              </w:rPr>
            </w:pPr>
            <w:r w:rsidRPr="00DF6188">
              <w:rPr>
                <w:lang w:val="id-ID"/>
              </w:rPr>
              <w:t>28</w:t>
            </w:r>
          </w:p>
        </w:tc>
        <w:tc>
          <w:tcPr>
            <w:tcW w:w="1262" w:type="dxa"/>
            <w:vAlign w:val="center"/>
          </w:tcPr>
          <w:p w14:paraId="4EF6A15E" w14:textId="25888D07" w:rsidR="006E348C" w:rsidRPr="00DF6188" w:rsidRDefault="007B5C88" w:rsidP="007B5C88">
            <w:pPr>
              <w:pStyle w:val="NoSpacing"/>
              <w:jc w:val="center"/>
              <w:rPr>
                <w:lang w:val="id-ID"/>
              </w:rPr>
            </w:pPr>
            <w:r w:rsidRPr="00DF6188">
              <w:rPr>
                <w:lang w:val="id-ID"/>
              </w:rPr>
              <w:t>2</w:t>
            </w:r>
          </w:p>
        </w:tc>
      </w:tr>
      <w:tr w:rsidR="006E348C" w:rsidRPr="00DF6188" w14:paraId="12CD0AAD" w14:textId="77777777" w:rsidTr="00E5323A">
        <w:tc>
          <w:tcPr>
            <w:tcW w:w="536" w:type="dxa"/>
            <w:vAlign w:val="center"/>
          </w:tcPr>
          <w:p w14:paraId="298EF9B6" w14:textId="6DFEDE6C" w:rsidR="006E348C" w:rsidRPr="00DF6188" w:rsidRDefault="006E348C" w:rsidP="00E5323A">
            <w:pPr>
              <w:pStyle w:val="NoSpacing"/>
              <w:jc w:val="center"/>
              <w:rPr>
                <w:lang w:val="id-ID"/>
              </w:rPr>
            </w:pPr>
            <w:r w:rsidRPr="00DF6188">
              <w:rPr>
                <w:lang w:val="id-ID"/>
              </w:rPr>
              <w:t>8</w:t>
            </w:r>
          </w:p>
        </w:tc>
        <w:tc>
          <w:tcPr>
            <w:tcW w:w="3807" w:type="dxa"/>
          </w:tcPr>
          <w:p w14:paraId="6D0E7542" w14:textId="1067A25F" w:rsidR="006E348C" w:rsidRPr="00DF6188" w:rsidRDefault="00EC3DCF" w:rsidP="00EC3DCF">
            <w:pPr>
              <w:pStyle w:val="NoSpacing"/>
              <w:jc w:val="both"/>
              <w:rPr>
                <w:lang w:val="id-ID"/>
              </w:rPr>
            </w:pPr>
            <w:r w:rsidRPr="00DF6188">
              <w:rPr>
                <w:i/>
                <w:iCs/>
                <w:lang w:val="id-ID"/>
              </w:rPr>
              <w:t>Air Conditioner</w:t>
            </w:r>
            <w:r w:rsidRPr="00DF6188">
              <w:rPr>
                <w:lang w:val="id-ID"/>
              </w:rPr>
              <w:t xml:space="preserve"> (AC)</w:t>
            </w:r>
          </w:p>
        </w:tc>
        <w:tc>
          <w:tcPr>
            <w:tcW w:w="1057" w:type="dxa"/>
            <w:vAlign w:val="center"/>
          </w:tcPr>
          <w:p w14:paraId="5EB56361" w14:textId="1ED7A9C5" w:rsidR="006E348C" w:rsidRPr="00DF6188" w:rsidRDefault="007B5C88" w:rsidP="007B5C88">
            <w:pPr>
              <w:pStyle w:val="NoSpacing"/>
              <w:jc w:val="center"/>
              <w:rPr>
                <w:lang w:val="id-ID"/>
              </w:rPr>
            </w:pPr>
            <w:r w:rsidRPr="00DF6188">
              <w:rPr>
                <w:lang w:val="id-ID"/>
              </w:rPr>
              <w:t>21</w:t>
            </w:r>
          </w:p>
        </w:tc>
        <w:tc>
          <w:tcPr>
            <w:tcW w:w="1265" w:type="dxa"/>
            <w:vAlign w:val="center"/>
          </w:tcPr>
          <w:p w14:paraId="6FB26A8F" w14:textId="79C9EDB6" w:rsidR="006E348C" w:rsidRPr="00DF6188" w:rsidRDefault="007B5C88" w:rsidP="007B5C88">
            <w:pPr>
              <w:pStyle w:val="NoSpacing"/>
              <w:jc w:val="center"/>
              <w:rPr>
                <w:lang w:val="id-ID"/>
              </w:rPr>
            </w:pPr>
            <w:r w:rsidRPr="00DF6188">
              <w:rPr>
                <w:lang w:val="id-ID"/>
              </w:rPr>
              <w:t>21</w:t>
            </w:r>
          </w:p>
        </w:tc>
        <w:tc>
          <w:tcPr>
            <w:tcW w:w="1262" w:type="dxa"/>
            <w:vAlign w:val="center"/>
          </w:tcPr>
          <w:p w14:paraId="2AAEE67D" w14:textId="52B158CD" w:rsidR="006E348C" w:rsidRPr="00DF6188" w:rsidRDefault="007B5C88" w:rsidP="007B5C88">
            <w:pPr>
              <w:pStyle w:val="NoSpacing"/>
              <w:jc w:val="center"/>
              <w:rPr>
                <w:lang w:val="id-ID"/>
              </w:rPr>
            </w:pPr>
            <w:r w:rsidRPr="00DF6188">
              <w:rPr>
                <w:lang w:val="id-ID"/>
              </w:rPr>
              <w:t>-</w:t>
            </w:r>
          </w:p>
        </w:tc>
      </w:tr>
      <w:tr w:rsidR="006E348C" w:rsidRPr="00DF6188" w14:paraId="4C2946D5" w14:textId="77777777" w:rsidTr="00E5323A">
        <w:tc>
          <w:tcPr>
            <w:tcW w:w="536" w:type="dxa"/>
            <w:vAlign w:val="center"/>
          </w:tcPr>
          <w:p w14:paraId="5F1F4A57" w14:textId="65A7D476" w:rsidR="006E348C" w:rsidRPr="00DF6188" w:rsidRDefault="006E348C" w:rsidP="00E5323A">
            <w:pPr>
              <w:pStyle w:val="NoSpacing"/>
              <w:jc w:val="center"/>
              <w:rPr>
                <w:lang w:val="id-ID"/>
              </w:rPr>
            </w:pPr>
            <w:r w:rsidRPr="00DF6188">
              <w:rPr>
                <w:lang w:val="id-ID"/>
              </w:rPr>
              <w:t>9</w:t>
            </w:r>
          </w:p>
        </w:tc>
        <w:tc>
          <w:tcPr>
            <w:tcW w:w="3807" w:type="dxa"/>
          </w:tcPr>
          <w:p w14:paraId="4E73CDFC" w14:textId="564E12ED" w:rsidR="006E348C" w:rsidRPr="00DF6188" w:rsidRDefault="00EC3DCF" w:rsidP="00EC3DCF">
            <w:pPr>
              <w:pStyle w:val="NoSpacing"/>
              <w:jc w:val="both"/>
              <w:rPr>
                <w:lang w:val="id-ID"/>
              </w:rPr>
            </w:pPr>
            <w:r w:rsidRPr="00DF6188">
              <w:rPr>
                <w:lang w:val="id-ID"/>
              </w:rPr>
              <w:t>Televisi</w:t>
            </w:r>
          </w:p>
        </w:tc>
        <w:tc>
          <w:tcPr>
            <w:tcW w:w="1057" w:type="dxa"/>
            <w:vAlign w:val="center"/>
          </w:tcPr>
          <w:p w14:paraId="4BB22958" w14:textId="4EF634D7" w:rsidR="006E348C" w:rsidRPr="00DF6188" w:rsidRDefault="007B5C88" w:rsidP="007B5C88">
            <w:pPr>
              <w:pStyle w:val="NoSpacing"/>
              <w:jc w:val="center"/>
              <w:rPr>
                <w:lang w:val="id-ID"/>
              </w:rPr>
            </w:pPr>
            <w:r w:rsidRPr="00DF6188">
              <w:rPr>
                <w:lang w:val="id-ID"/>
              </w:rPr>
              <w:t>6</w:t>
            </w:r>
          </w:p>
        </w:tc>
        <w:tc>
          <w:tcPr>
            <w:tcW w:w="1265" w:type="dxa"/>
            <w:vAlign w:val="center"/>
          </w:tcPr>
          <w:p w14:paraId="0CE8E4EC" w14:textId="78A8A0C9" w:rsidR="006E348C" w:rsidRPr="00DF6188" w:rsidRDefault="007B5C88" w:rsidP="007B5C88">
            <w:pPr>
              <w:pStyle w:val="NoSpacing"/>
              <w:jc w:val="center"/>
              <w:rPr>
                <w:lang w:val="id-ID"/>
              </w:rPr>
            </w:pPr>
            <w:r w:rsidRPr="00DF6188">
              <w:rPr>
                <w:lang w:val="id-ID"/>
              </w:rPr>
              <w:t>6</w:t>
            </w:r>
          </w:p>
        </w:tc>
        <w:tc>
          <w:tcPr>
            <w:tcW w:w="1262" w:type="dxa"/>
            <w:vAlign w:val="center"/>
          </w:tcPr>
          <w:p w14:paraId="5DA2DDF1" w14:textId="782D49EF" w:rsidR="006E348C" w:rsidRPr="00DF6188" w:rsidRDefault="007B5C88" w:rsidP="007B5C88">
            <w:pPr>
              <w:pStyle w:val="NoSpacing"/>
              <w:jc w:val="center"/>
              <w:rPr>
                <w:lang w:val="id-ID"/>
              </w:rPr>
            </w:pPr>
            <w:r w:rsidRPr="00DF6188">
              <w:rPr>
                <w:lang w:val="id-ID"/>
              </w:rPr>
              <w:t>-</w:t>
            </w:r>
          </w:p>
        </w:tc>
      </w:tr>
      <w:tr w:rsidR="006E348C" w:rsidRPr="00DF6188" w14:paraId="1D1AFF2B" w14:textId="77777777" w:rsidTr="00E5323A">
        <w:tc>
          <w:tcPr>
            <w:tcW w:w="536" w:type="dxa"/>
            <w:vAlign w:val="center"/>
          </w:tcPr>
          <w:p w14:paraId="668F42E0" w14:textId="643130F9" w:rsidR="006E348C" w:rsidRPr="00DF6188" w:rsidRDefault="006E348C" w:rsidP="00E5323A">
            <w:pPr>
              <w:pStyle w:val="NoSpacing"/>
              <w:jc w:val="center"/>
              <w:rPr>
                <w:lang w:val="id-ID"/>
              </w:rPr>
            </w:pPr>
            <w:r w:rsidRPr="00DF6188">
              <w:rPr>
                <w:lang w:val="id-ID"/>
              </w:rPr>
              <w:t>10</w:t>
            </w:r>
          </w:p>
        </w:tc>
        <w:tc>
          <w:tcPr>
            <w:tcW w:w="3807" w:type="dxa"/>
          </w:tcPr>
          <w:p w14:paraId="210581FD" w14:textId="4068E7EB" w:rsidR="006E348C" w:rsidRPr="00DF6188" w:rsidRDefault="00EC3DCF" w:rsidP="00EC3DCF">
            <w:pPr>
              <w:pStyle w:val="NoSpacing"/>
              <w:jc w:val="both"/>
              <w:rPr>
                <w:lang w:val="id-ID"/>
              </w:rPr>
            </w:pPr>
            <w:r w:rsidRPr="00DF6188">
              <w:rPr>
                <w:lang w:val="id-ID"/>
              </w:rPr>
              <w:t>CCTV</w:t>
            </w:r>
          </w:p>
        </w:tc>
        <w:tc>
          <w:tcPr>
            <w:tcW w:w="1057" w:type="dxa"/>
            <w:vAlign w:val="center"/>
          </w:tcPr>
          <w:p w14:paraId="6B588EFD" w14:textId="3ACBF675" w:rsidR="006E348C" w:rsidRPr="00DF6188" w:rsidRDefault="007B5C88" w:rsidP="007B5C88">
            <w:pPr>
              <w:pStyle w:val="NoSpacing"/>
              <w:jc w:val="center"/>
              <w:rPr>
                <w:lang w:val="id-ID"/>
              </w:rPr>
            </w:pPr>
            <w:r w:rsidRPr="00DF6188">
              <w:rPr>
                <w:lang w:val="id-ID"/>
              </w:rPr>
              <w:t>24</w:t>
            </w:r>
          </w:p>
        </w:tc>
        <w:tc>
          <w:tcPr>
            <w:tcW w:w="1265" w:type="dxa"/>
            <w:vAlign w:val="center"/>
          </w:tcPr>
          <w:p w14:paraId="3F727613" w14:textId="7AEA2BCE" w:rsidR="006E348C" w:rsidRPr="00DF6188" w:rsidRDefault="007B5C88" w:rsidP="007B5C88">
            <w:pPr>
              <w:pStyle w:val="NoSpacing"/>
              <w:jc w:val="center"/>
              <w:rPr>
                <w:lang w:val="id-ID"/>
              </w:rPr>
            </w:pPr>
            <w:r w:rsidRPr="00DF6188">
              <w:rPr>
                <w:lang w:val="id-ID"/>
              </w:rPr>
              <w:t>24</w:t>
            </w:r>
          </w:p>
        </w:tc>
        <w:tc>
          <w:tcPr>
            <w:tcW w:w="1262" w:type="dxa"/>
            <w:vAlign w:val="center"/>
          </w:tcPr>
          <w:p w14:paraId="25287B9D" w14:textId="049F8071" w:rsidR="006E348C" w:rsidRPr="00DF6188" w:rsidRDefault="007B5C88" w:rsidP="007B5C88">
            <w:pPr>
              <w:pStyle w:val="NoSpacing"/>
              <w:jc w:val="center"/>
              <w:rPr>
                <w:lang w:val="id-ID"/>
              </w:rPr>
            </w:pPr>
            <w:r w:rsidRPr="00DF6188">
              <w:rPr>
                <w:lang w:val="id-ID"/>
              </w:rPr>
              <w:t>-</w:t>
            </w:r>
          </w:p>
        </w:tc>
      </w:tr>
      <w:tr w:rsidR="006E348C" w:rsidRPr="00DF6188" w14:paraId="08AA32C1" w14:textId="77777777" w:rsidTr="00E5323A">
        <w:tc>
          <w:tcPr>
            <w:tcW w:w="536" w:type="dxa"/>
            <w:vAlign w:val="center"/>
          </w:tcPr>
          <w:p w14:paraId="2FBBD2E3" w14:textId="3BAD0F7C" w:rsidR="006E348C" w:rsidRPr="00DF6188" w:rsidRDefault="006E348C" w:rsidP="00E5323A">
            <w:pPr>
              <w:pStyle w:val="NoSpacing"/>
              <w:jc w:val="center"/>
              <w:rPr>
                <w:lang w:val="id-ID"/>
              </w:rPr>
            </w:pPr>
            <w:r w:rsidRPr="00DF6188">
              <w:rPr>
                <w:lang w:val="id-ID"/>
              </w:rPr>
              <w:t>11</w:t>
            </w:r>
          </w:p>
        </w:tc>
        <w:tc>
          <w:tcPr>
            <w:tcW w:w="3807" w:type="dxa"/>
          </w:tcPr>
          <w:p w14:paraId="53962621" w14:textId="09B98CDA" w:rsidR="006E348C" w:rsidRPr="00DF6188" w:rsidRDefault="00EC3DCF" w:rsidP="00EC3DCF">
            <w:pPr>
              <w:pStyle w:val="NoSpacing"/>
              <w:jc w:val="both"/>
              <w:rPr>
                <w:lang w:val="id-ID"/>
              </w:rPr>
            </w:pPr>
            <w:r w:rsidRPr="00DF6188">
              <w:rPr>
                <w:lang w:val="id-ID"/>
              </w:rPr>
              <w:t>Kendaraan Patroli</w:t>
            </w:r>
          </w:p>
        </w:tc>
        <w:tc>
          <w:tcPr>
            <w:tcW w:w="1057" w:type="dxa"/>
            <w:vAlign w:val="center"/>
          </w:tcPr>
          <w:p w14:paraId="4241ADC2" w14:textId="00A76D6C" w:rsidR="006E348C" w:rsidRPr="00DF6188" w:rsidRDefault="007B5C88" w:rsidP="007B5C88">
            <w:pPr>
              <w:pStyle w:val="NoSpacing"/>
              <w:jc w:val="center"/>
              <w:rPr>
                <w:lang w:val="id-ID"/>
              </w:rPr>
            </w:pPr>
            <w:r w:rsidRPr="00DF6188">
              <w:rPr>
                <w:lang w:val="id-ID"/>
              </w:rPr>
              <w:t>1</w:t>
            </w:r>
            <w:r w:rsidR="006E2D59" w:rsidRPr="00DF6188">
              <w:rPr>
                <w:lang w:val="id-ID"/>
              </w:rPr>
              <w:t>5</w:t>
            </w:r>
          </w:p>
        </w:tc>
        <w:tc>
          <w:tcPr>
            <w:tcW w:w="1265" w:type="dxa"/>
            <w:vAlign w:val="center"/>
          </w:tcPr>
          <w:p w14:paraId="6CB3C949" w14:textId="494A237B" w:rsidR="006E348C" w:rsidRPr="00DF6188" w:rsidRDefault="007B5C88" w:rsidP="007B5C88">
            <w:pPr>
              <w:pStyle w:val="NoSpacing"/>
              <w:jc w:val="center"/>
              <w:rPr>
                <w:lang w:val="id-ID"/>
              </w:rPr>
            </w:pPr>
            <w:r w:rsidRPr="00DF6188">
              <w:rPr>
                <w:lang w:val="id-ID"/>
              </w:rPr>
              <w:t>1</w:t>
            </w:r>
            <w:r w:rsidR="006E2D59" w:rsidRPr="00DF6188">
              <w:rPr>
                <w:lang w:val="id-ID"/>
              </w:rPr>
              <w:t>5</w:t>
            </w:r>
          </w:p>
        </w:tc>
        <w:tc>
          <w:tcPr>
            <w:tcW w:w="1262" w:type="dxa"/>
            <w:vAlign w:val="center"/>
          </w:tcPr>
          <w:p w14:paraId="483DDF3E" w14:textId="39D0F253" w:rsidR="006E348C" w:rsidRPr="00DF6188" w:rsidRDefault="007B5C88" w:rsidP="007B5C88">
            <w:pPr>
              <w:pStyle w:val="NoSpacing"/>
              <w:jc w:val="center"/>
              <w:rPr>
                <w:lang w:val="id-ID"/>
              </w:rPr>
            </w:pPr>
            <w:r w:rsidRPr="00DF6188">
              <w:rPr>
                <w:lang w:val="id-ID"/>
              </w:rPr>
              <w:t>-</w:t>
            </w:r>
          </w:p>
        </w:tc>
      </w:tr>
      <w:tr w:rsidR="006E348C" w:rsidRPr="00DF6188" w14:paraId="680F87CE" w14:textId="77777777" w:rsidTr="00E5323A">
        <w:tc>
          <w:tcPr>
            <w:tcW w:w="536" w:type="dxa"/>
            <w:vAlign w:val="center"/>
          </w:tcPr>
          <w:p w14:paraId="0469D8CE" w14:textId="71294464" w:rsidR="006E348C" w:rsidRPr="00DF6188" w:rsidRDefault="006E348C" w:rsidP="00E5323A">
            <w:pPr>
              <w:pStyle w:val="NoSpacing"/>
              <w:jc w:val="center"/>
              <w:rPr>
                <w:lang w:val="id-ID"/>
              </w:rPr>
            </w:pPr>
            <w:r w:rsidRPr="00DF6188">
              <w:rPr>
                <w:lang w:val="id-ID"/>
              </w:rPr>
              <w:t>12</w:t>
            </w:r>
          </w:p>
        </w:tc>
        <w:tc>
          <w:tcPr>
            <w:tcW w:w="3807" w:type="dxa"/>
          </w:tcPr>
          <w:p w14:paraId="6BAEFD46" w14:textId="5A6C6D54" w:rsidR="006E348C" w:rsidRPr="00DF6188" w:rsidRDefault="00EC3DCF" w:rsidP="00EC3DCF">
            <w:pPr>
              <w:pStyle w:val="NoSpacing"/>
              <w:jc w:val="both"/>
              <w:rPr>
                <w:lang w:val="id-ID"/>
              </w:rPr>
            </w:pPr>
            <w:r w:rsidRPr="00DF6188">
              <w:rPr>
                <w:i/>
                <w:iCs/>
                <w:lang w:val="id-ID"/>
              </w:rPr>
              <w:t>Hand Talky</w:t>
            </w:r>
            <w:r w:rsidRPr="00DF6188">
              <w:rPr>
                <w:lang w:val="id-ID"/>
              </w:rPr>
              <w:t xml:space="preserve"> (HT)</w:t>
            </w:r>
          </w:p>
        </w:tc>
        <w:tc>
          <w:tcPr>
            <w:tcW w:w="1057" w:type="dxa"/>
            <w:vAlign w:val="center"/>
          </w:tcPr>
          <w:p w14:paraId="3337473D" w14:textId="7BF2B52D" w:rsidR="006E348C" w:rsidRPr="00DF6188" w:rsidRDefault="007B5C88" w:rsidP="007B5C88">
            <w:pPr>
              <w:pStyle w:val="NoSpacing"/>
              <w:jc w:val="center"/>
              <w:rPr>
                <w:lang w:val="id-ID"/>
              </w:rPr>
            </w:pPr>
            <w:r w:rsidRPr="00DF6188">
              <w:rPr>
                <w:lang w:val="id-ID"/>
              </w:rPr>
              <w:t>52</w:t>
            </w:r>
          </w:p>
        </w:tc>
        <w:tc>
          <w:tcPr>
            <w:tcW w:w="1265" w:type="dxa"/>
            <w:vAlign w:val="center"/>
          </w:tcPr>
          <w:p w14:paraId="6AB4BCB5" w14:textId="6A55046B" w:rsidR="006E348C" w:rsidRPr="00DF6188" w:rsidRDefault="007B5C88" w:rsidP="007B5C88">
            <w:pPr>
              <w:pStyle w:val="NoSpacing"/>
              <w:jc w:val="center"/>
              <w:rPr>
                <w:lang w:val="id-ID"/>
              </w:rPr>
            </w:pPr>
            <w:r w:rsidRPr="00DF6188">
              <w:rPr>
                <w:lang w:val="id-ID"/>
              </w:rPr>
              <w:t>52</w:t>
            </w:r>
          </w:p>
        </w:tc>
        <w:tc>
          <w:tcPr>
            <w:tcW w:w="1262" w:type="dxa"/>
            <w:vAlign w:val="center"/>
          </w:tcPr>
          <w:p w14:paraId="32B86BE2" w14:textId="5A975F7A" w:rsidR="006E348C" w:rsidRPr="00DF6188" w:rsidRDefault="007B5C88" w:rsidP="007B5C88">
            <w:pPr>
              <w:pStyle w:val="NoSpacing"/>
              <w:jc w:val="center"/>
              <w:rPr>
                <w:lang w:val="id-ID"/>
              </w:rPr>
            </w:pPr>
            <w:r w:rsidRPr="00DF6188">
              <w:rPr>
                <w:lang w:val="id-ID"/>
              </w:rPr>
              <w:t>-</w:t>
            </w:r>
          </w:p>
        </w:tc>
      </w:tr>
      <w:tr w:rsidR="00EC3DCF" w:rsidRPr="00DF6188" w14:paraId="24101AC3" w14:textId="77777777" w:rsidTr="00E5323A">
        <w:tc>
          <w:tcPr>
            <w:tcW w:w="536" w:type="dxa"/>
            <w:vAlign w:val="center"/>
          </w:tcPr>
          <w:p w14:paraId="4340C49B" w14:textId="7BF324CE" w:rsidR="00EC3DCF" w:rsidRPr="00DF6188" w:rsidRDefault="00EC3DCF" w:rsidP="00E5323A">
            <w:pPr>
              <w:pStyle w:val="NoSpacing"/>
              <w:jc w:val="center"/>
              <w:rPr>
                <w:lang w:val="id-ID"/>
              </w:rPr>
            </w:pPr>
            <w:r w:rsidRPr="00DF6188">
              <w:rPr>
                <w:lang w:val="id-ID"/>
              </w:rPr>
              <w:t>13</w:t>
            </w:r>
          </w:p>
        </w:tc>
        <w:tc>
          <w:tcPr>
            <w:tcW w:w="3807" w:type="dxa"/>
          </w:tcPr>
          <w:p w14:paraId="26C35423" w14:textId="3FAF73D6" w:rsidR="00EC3DCF" w:rsidRPr="00DF6188" w:rsidRDefault="00EC3DCF" w:rsidP="00EC3DCF">
            <w:pPr>
              <w:pStyle w:val="NoSpacing"/>
              <w:jc w:val="both"/>
              <w:rPr>
                <w:lang w:val="id-ID"/>
              </w:rPr>
            </w:pPr>
            <w:r w:rsidRPr="00DF6188">
              <w:rPr>
                <w:lang w:val="id-ID"/>
              </w:rPr>
              <w:t>Alat Perekam Pelanggaran Lalu Lintas</w:t>
            </w:r>
          </w:p>
        </w:tc>
        <w:tc>
          <w:tcPr>
            <w:tcW w:w="1057" w:type="dxa"/>
            <w:vAlign w:val="center"/>
          </w:tcPr>
          <w:p w14:paraId="2E7F96C9" w14:textId="291D876B" w:rsidR="00EC3DCF" w:rsidRPr="00DF6188" w:rsidRDefault="007B5C88" w:rsidP="007B5C88">
            <w:pPr>
              <w:pStyle w:val="NoSpacing"/>
              <w:jc w:val="center"/>
              <w:rPr>
                <w:lang w:val="id-ID"/>
              </w:rPr>
            </w:pPr>
            <w:r w:rsidRPr="00DF6188">
              <w:rPr>
                <w:lang w:val="id-ID"/>
              </w:rPr>
              <w:t>1</w:t>
            </w:r>
          </w:p>
        </w:tc>
        <w:tc>
          <w:tcPr>
            <w:tcW w:w="1265" w:type="dxa"/>
            <w:vAlign w:val="center"/>
          </w:tcPr>
          <w:p w14:paraId="6FC86F37" w14:textId="7C36A6A8" w:rsidR="00EC3DCF" w:rsidRPr="00DF6188" w:rsidRDefault="007B5C88" w:rsidP="007B5C88">
            <w:pPr>
              <w:pStyle w:val="NoSpacing"/>
              <w:jc w:val="center"/>
              <w:rPr>
                <w:lang w:val="id-ID"/>
              </w:rPr>
            </w:pPr>
            <w:r w:rsidRPr="00DF6188">
              <w:rPr>
                <w:lang w:val="id-ID"/>
              </w:rPr>
              <w:t>1</w:t>
            </w:r>
          </w:p>
        </w:tc>
        <w:tc>
          <w:tcPr>
            <w:tcW w:w="1262" w:type="dxa"/>
            <w:vAlign w:val="center"/>
          </w:tcPr>
          <w:p w14:paraId="775F74C8" w14:textId="57A464FB" w:rsidR="00EC3DCF" w:rsidRPr="00DF6188" w:rsidRDefault="007B5C88" w:rsidP="007B5C88">
            <w:pPr>
              <w:pStyle w:val="NoSpacing"/>
              <w:jc w:val="center"/>
              <w:rPr>
                <w:lang w:val="id-ID"/>
              </w:rPr>
            </w:pPr>
            <w:r w:rsidRPr="00DF6188">
              <w:rPr>
                <w:lang w:val="id-ID"/>
              </w:rPr>
              <w:t>-</w:t>
            </w:r>
          </w:p>
        </w:tc>
      </w:tr>
      <w:tr w:rsidR="006E348C" w:rsidRPr="00DF6188" w14:paraId="58D1F694" w14:textId="77777777" w:rsidTr="00E5323A">
        <w:tc>
          <w:tcPr>
            <w:tcW w:w="536" w:type="dxa"/>
            <w:vAlign w:val="center"/>
          </w:tcPr>
          <w:p w14:paraId="36D9C759" w14:textId="2BC1C1E6" w:rsidR="006E348C" w:rsidRPr="00DF6188" w:rsidRDefault="006E348C" w:rsidP="00E5323A">
            <w:pPr>
              <w:pStyle w:val="NoSpacing"/>
              <w:jc w:val="center"/>
              <w:rPr>
                <w:lang w:val="id-ID"/>
              </w:rPr>
            </w:pPr>
            <w:r w:rsidRPr="00DF6188">
              <w:rPr>
                <w:lang w:val="id-ID"/>
              </w:rPr>
              <w:t>1</w:t>
            </w:r>
            <w:r w:rsidR="00EC3DCF" w:rsidRPr="00DF6188">
              <w:rPr>
                <w:lang w:val="id-ID"/>
              </w:rPr>
              <w:t>4</w:t>
            </w:r>
          </w:p>
        </w:tc>
        <w:tc>
          <w:tcPr>
            <w:tcW w:w="3807" w:type="dxa"/>
          </w:tcPr>
          <w:p w14:paraId="5BC16F2E" w14:textId="6A9B5BE7" w:rsidR="006E348C" w:rsidRPr="00DF6188" w:rsidRDefault="00EC3DCF" w:rsidP="00EC3DCF">
            <w:pPr>
              <w:pStyle w:val="NoSpacing"/>
              <w:jc w:val="both"/>
              <w:rPr>
                <w:lang w:val="id-ID"/>
              </w:rPr>
            </w:pPr>
            <w:r w:rsidRPr="00DF6188">
              <w:rPr>
                <w:lang w:val="id-ID"/>
              </w:rPr>
              <w:t>Gedung Kantor</w:t>
            </w:r>
          </w:p>
        </w:tc>
        <w:tc>
          <w:tcPr>
            <w:tcW w:w="1057" w:type="dxa"/>
            <w:vAlign w:val="center"/>
          </w:tcPr>
          <w:p w14:paraId="26D32D5A" w14:textId="6CE0E850" w:rsidR="006E348C" w:rsidRPr="00DF6188" w:rsidRDefault="007B5C88" w:rsidP="007B5C88">
            <w:pPr>
              <w:pStyle w:val="NoSpacing"/>
              <w:jc w:val="center"/>
              <w:rPr>
                <w:lang w:val="id-ID"/>
              </w:rPr>
            </w:pPr>
            <w:r w:rsidRPr="00DF6188">
              <w:rPr>
                <w:lang w:val="id-ID"/>
              </w:rPr>
              <w:t>1</w:t>
            </w:r>
          </w:p>
        </w:tc>
        <w:tc>
          <w:tcPr>
            <w:tcW w:w="1265" w:type="dxa"/>
            <w:vAlign w:val="center"/>
          </w:tcPr>
          <w:p w14:paraId="0E7F8FEB" w14:textId="58C2C507" w:rsidR="006E348C" w:rsidRPr="00DF6188" w:rsidRDefault="007B5C88" w:rsidP="007B5C88">
            <w:pPr>
              <w:pStyle w:val="NoSpacing"/>
              <w:jc w:val="center"/>
              <w:rPr>
                <w:lang w:val="id-ID"/>
              </w:rPr>
            </w:pPr>
            <w:r w:rsidRPr="00DF6188">
              <w:rPr>
                <w:lang w:val="id-ID"/>
              </w:rPr>
              <w:t>1</w:t>
            </w:r>
          </w:p>
        </w:tc>
        <w:tc>
          <w:tcPr>
            <w:tcW w:w="1262" w:type="dxa"/>
            <w:vAlign w:val="center"/>
          </w:tcPr>
          <w:p w14:paraId="4EC0E304" w14:textId="56B0D27F" w:rsidR="006E348C" w:rsidRPr="00DF6188" w:rsidRDefault="007B5C88" w:rsidP="007B5C88">
            <w:pPr>
              <w:pStyle w:val="NoSpacing"/>
              <w:jc w:val="center"/>
              <w:rPr>
                <w:lang w:val="id-ID"/>
              </w:rPr>
            </w:pPr>
            <w:r w:rsidRPr="00DF6188">
              <w:rPr>
                <w:lang w:val="id-ID"/>
              </w:rPr>
              <w:t>-</w:t>
            </w:r>
          </w:p>
        </w:tc>
      </w:tr>
      <w:tr w:rsidR="00EC3DCF" w:rsidRPr="00DF6188" w14:paraId="3F845BC2" w14:textId="77777777" w:rsidTr="00E5323A">
        <w:tc>
          <w:tcPr>
            <w:tcW w:w="536" w:type="dxa"/>
            <w:vAlign w:val="center"/>
          </w:tcPr>
          <w:p w14:paraId="3031F166" w14:textId="624CBFC6" w:rsidR="00EC3DCF" w:rsidRPr="00DF6188" w:rsidRDefault="00EC3DCF" w:rsidP="00E5323A">
            <w:pPr>
              <w:pStyle w:val="NoSpacing"/>
              <w:jc w:val="center"/>
              <w:rPr>
                <w:lang w:val="id-ID"/>
              </w:rPr>
            </w:pPr>
            <w:r w:rsidRPr="00DF6188">
              <w:rPr>
                <w:lang w:val="id-ID"/>
              </w:rPr>
              <w:t>15</w:t>
            </w:r>
          </w:p>
        </w:tc>
        <w:tc>
          <w:tcPr>
            <w:tcW w:w="3807" w:type="dxa"/>
          </w:tcPr>
          <w:p w14:paraId="07069825" w14:textId="2ACF57F9" w:rsidR="00EC3DCF" w:rsidRPr="00DF6188" w:rsidRDefault="00EC3DCF" w:rsidP="00EC3DCF">
            <w:pPr>
              <w:pStyle w:val="NoSpacing"/>
              <w:jc w:val="both"/>
              <w:rPr>
                <w:lang w:val="id-ID"/>
              </w:rPr>
            </w:pPr>
            <w:r w:rsidRPr="00DF6188">
              <w:rPr>
                <w:lang w:val="id-ID"/>
              </w:rPr>
              <w:t>Toilet</w:t>
            </w:r>
          </w:p>
        </w:tc>
        <w:tc>
          <w:tcPr>
            <w:tcW w:w="1057" w:type="dxa"/>
            <w:vAlign w:val="center"/>
          </w:tcPr>
          <w:p w14:paraId="23077EDD" w14:textId="0B3D3A1B" w:rsidR="00EC3DCF" w:rsidRPr="00DF6188" w:rsidRDefault="007B5C88" w:rsidP="007B5C88">
            <w:pPr>
              <w:pStyle w:val="NoSpacing"/>
              <w:jc w:val="center"/>
              <w:rPr>
                <w:lang w:val="id-ID"/>
              </w:rPr>
            </w:pPr>
            <w:r w:rsidRPr="00DF6188">
              <w:rPr>
                <w:lang w:val="id-ID"/>
              </w:rPr>
              <w:t>1</w:t>
            </w:r>
          </w:p>
        </w:tc>
        <w:tc>
          <w:tcPr>
            <w:tcW w:w="1265" w:type="dxa"/>
            <w:vAlign w:val="center"/>
          </w:tcPr>
          <w:p w14:paraId="719A9955" w14:textId="430D8133" w:rsidR="00EC3DCF" w:rsidRPr="00DF6188" w:rsidRDefault="007B5C88" w:rsidP="007B5C88">
            <w:pPr>
              <w:pStyle w:val="NoSpacing"/>
              <w:jc w:val="center"/>
              <w:rPr>
                <w:lang w:val="id-ID"/>
              </w:rPr>
            </w:pPr>
            <w:r w:rsidRPr="00DF6188">
              <w:rPr>
                <w:lang w:val="id-ID"/>
              </w:rPr>
              <w:t>1</w:t>
            </w:r>
          </w:p>
        </w:tc>
        <w:tc>
          <w:tcPr>
            <w:tcW w:w="1262" w:type="dxa"/>
            <w:vAlign w:val="center"/>
          </w:tcPr>
          <w:p w14:paraId="52F942CC" w14:textId="58882B13" w:rsidR="00EC3DCF" w:rsidRPr="00DF6188" w:rsidRDefault="007B5C88" w:rsidP="007B5C88">
            <w:pPr>
              <w:pStyle w:val="NoSpacing"/>
              <w:jc w:val="center"/>
              <w:rPr>
                <w:lang w:val="id-ID"/>
              </w:rPr>
            </w:pPr>
            <w:r w:rsidRPr="00DF6188">
              <w:rPr>
                <w:lang w:val="id-ID"/>
              </w:rPr>
              <w:t>-</w:t>
            </w:r>
          </w:p>
        </w:tc>
      </w:tr>
      <w:tr w:rsidR="00EC3DCF" w:rsidRPr="00DF6188" w14:paraId="39BD70E7" w14:textId="77777777" w:rsidTr="00E5323A">
        <w:tc>
          <w:tcPr>
            <w:tcW w:w="536" w:type="dxa"/>
            <w:vAlign w:val="center"/>
          </w:tcPr>
          <w:p w14:paraId="0EDB4D53" w14:textId="4A0E9D2C" w:rsidR="00EC3DCF" w:rsidRPr="00DF6188" w:rsidRDefault="00EC3DCF" w:rsidP="00E5323A">
            <w:pPr>
              <w:pStyle w:val="NoSpacing"/>
              <w:jc w:val="center"/>
              <w:rPr>
                <w:lang w:val="id-ID"/>
              </w:rPr>
            </w:pPr>
            <w:r w:rsidRPr="00DF6188">
              <w:rPr>
                <w:lang w:val="id-ID"/>
              </w:rPr>
              <w:t>16</w:t>
            </w:r>
          </w:p>
        </w:tc>
        <w:tc>
          <w:tcPr>
            <w:tcW w:w="3807" w:type="dxa"/>
          </w:tcPr>
          <w:p w14:paraId="0E321956" w14:textId="05F032A3" w:rsidR="00EC3DCF" w:rsidRPr="00DF6188" w:rsidRDefault="00EC3DCF" w:rsidP="00EC3DCF">
            <w:pPr>
              <w:pStyle w:val="NoSpacing"/>
              <w:jc w:val="both"/>
              <w:rPr>
                <w:lang w:val="id-ID"/>
              </w:rPr>
            </w:pPr>
            <w:r w:rsidRPr="00DF6188">
              <w:rPr>
                <w:lang w:val="id-ID"/>
              </w:rPr>
              <w:t>Parkir</w:t>
            </w:r>
          </w:p>
        </w:tc>
        <w:tc>
          <w:tcPr>
            <w:tcW w:w="1057" w:type="dxa"/>
            <w:vAlign w:val="center"/>
          </w:tcPr>
          <w:p w14:paraId="3302A3DA" w14:textId="46EAC6CB" w:rsidR="00EC3DCF" w:rsidRPr="00DF6188" w:rsidRDefault="007B5C88" w:rsidP="007B5C88">
            <w:pPr>
              <w:pStyle w:val="NoSpacing"/>
              <w:jc w:val="center"/>
              <w:rPr>
                <w:lang w:val="id-ID"/>
              </w:rPr>
            </w:pPr>
            <w:r w:rsidRPr="00DF6188">
              <w:rPr>
                <w:lang w:val="id-ID"/>
              </w:rPr>
              <w:t>1</w:t>
            </w:r>
          </w:p>
        </w:tc>
        <w:tc>
          <w:tcPr>
            <w:tcW w:w="1265" w:type="dxa"/>
            <w:vAlign w:val="center"/>
          </w:tcPr>
          <w:p w14:paraId="0754B119" w14:textId="78224B54" w:rsidR="00EC3DCF" w:rsidRPr="00DF6188" w:rsidRDefault="007B5C88" w:rsidP="007B5C88">
            <w:pPr>
              <w:pStyle w:val="NoSpacing"/>
              <w:jc w:val="center"/>
              <w:rPr>
                <w:lang w:val="id-ID"/>
              </w:rPr>
            </w:pPr>
            <w:r w:rsidRPr="00DF6188">
              <w:rPr>
                <w:lang w:val="id-ID"/>
              </w:rPr>
              <w:t>1</w:t>
            </w:r>
          </w:p>
        </w:tc>
        <w:tc>
          <w:tcPr>
            <w:tcW w:w="1262" w:type="dxa"/>
            <w:vAlign w:val="center"/>
          </w:tcPr>
          <w:p w14:paraId="571AC9D2" w14:textId="7AE9690A" w:rsidR="00EC3DCF" w:rsidRPr="00DF6188" w:rsidRDefault="007B5C88" w:rsidP="007B5C88">
            <w:pPr>
              <w:pStyle w:val="NoSpacing"/>
              <w:jc w:val="center"/>
              <w:rPr>
                <w:lang w:val="id-ID"/>
              </w:rPr>
            </w:pPr>
            <w:r w:rsidRPr="00DF6188">
              <w:rPr>
                <w:lang w:val="id-ID"/>
              </w:rPr>
              <w:t>-</w:t>
            </w:r>
          </w:p>
        </w:tc>
      </w:tr>
    </w:tbl>
    <w:p w14:paraId="2EE39504" w14:textId="6BD8984C" w:rsidR="006E2D59" w:rsidRPr="00DF6188" w:rsidRDefault="00E5323A" w:rsidP="006E2D59">
      <w:pPr>
        <w:pStyle w:val="NoSpacing"/>
        <w:spacing w:line="480" w:lineRule="auto"/>
        <w:jc w:val="both"/>
        <w:rPr>
          <w:lang w:val="id-ID"/>
        </w:rPr>
      </w:pPr>
      <w:r w:rsidRPr="00DF6188">
        <w:rPr>
          <w:lang w:val="id-ID"/>
        </w:rPr>
        <w:t>Sumber Data: Satlantas Polres Dumai, Tahun 2025</w:t>
      </w:r>
    </w:p>
    <w:p w14:paraId="69349B8A" w14:textId="238A0435" w:rsidR="006E2D59" w:rsidRPr="00DF6188" w:rsidRDefault="006E2D59" w:rsidP="006E2D59">
      <w:pPr>
        <w:pStyle w:val="NoSpacing"/>
        <w:spacing w:line="480" w:lineRule="auto"/>
        <w:ind w:firstLine="426"/>
        <w:jc w:val="both"/>
        <w:rPr>
          <w:lang w:val="id-ID"/>
        </w:rPr>
      </w:pPr>
      <w:r w:rsidRPr="00DF6188">
        <w:rPr>
          <w:lang w:val="id-ID"/>
        </w:rPr>
        <w:lastRenderedPageBreak/>
        <w:t>Berdasarkan Tabel IV.7, sarana dan prasarana di Satlantas Polres Dumai sebagian besar dalam kondisi baik. Beberapa peralatan mengalami kerusakan, seperti Laptop (1 unit rusak), Komputer (2 unit rusak), Printer (2 unit rusak), dan Meja Kerja (3 unit rusak). Namun, peralatan penting seperti AC, CCTV, Televisi, Kendaraan Patroli, dan Hand Talky (HT) semuanya dalam kondisi baik. Sarana pendukung lainnya seperti Alat Perekam Pelanggaran, Gedung Kantor, Toilet, dan Parkir juga berfungsi dengan baik. Sebagian besar sarana mendukung kelancaran operasional dengan sedikit kerusakan pada beberapa unit.</w:t>
      </w:r>
    </w:p>
    <w:p w14:paraId="5B2A005F" w14:textId="77777777" w:rsidR="004D3B88" w:rsidRPr="00DF6188" w:rsidRDefault="004D3B88" w:rsidP="008206F7">
      <w:pPr>
        <w:pStyle w:val="NoSpacing"/>
        <w:numPr>
          <w:ilvl w:val="0"/>
          <w:numId w:val="30"/>
        </w:numPr>
        <w:spacing w:line="480" w:lineRule="auto"/>
        <w:jc w:val="center"/>
        <w:rPr>
          <w:b/>
          <w:bCs/>
          <w:lang w:val="id-ID"/>
        </w:rPr>
        <w:sectPr w:rsidR="004D3B88" w:rsidRPr="00DF6188" w:rsidSect="00405E46">
          <w:headerReference w:type="default" r:id="rId34"/>
          <w:footerReference w:type="default" r:id="rId35"/>
          <w:pgSz w:w="11906" w:h="16838" w:code="9"/>
          <w:pgMar w:top="2268" w:right="1701" w:bottom="1701" w:left="2268" w:header="709" w:footer="709" w:gutter="0"/>
          <w:pgNumType w:start="69"/>
          <w:cols w:space="708"/>
          <w:docGrid w:linePitch="360"/>
        </w:sectPr>
      </w:pPr>
    </w:p>
    <w:p w14:paraId="46878CB8" w14:textId="7CBBCB89" w:rsidR="00651D78" w:rsidRPr="00004ECD" w:rsidRDefault="00312F72" w:rsidP="00004ECD">
      <w:pPr>
        <w:spacing w:line="360" w:lineRule="auto"/>
        <w:jc w:val="center"/>
        <w:rPr>
          <w:b/>
          <w:lang w:val="id-ID"/>
        </w:rPr>
      </w:pPr>
      <w:r w:rsidRPr="002C3C2F">
        <w:rPr>
          <w:b/>
          <w:bCs/>
          <w:lang w:val="id-ID"/>
        </w:rPr>
        <w:lastRenderedPageBreak/>
        <w:t>BAB V</w:t>
      </w:r>
      <w:r w:rsidR="0073382E">
        <w:rPr>
          <w:lang w:val="id-ID"/>
        </w:rPr>
        <w:br w:type="textWrapping" w:clear="all"/>
      </w:r>
      <w:r w:rsidR="00004ECD" w:rsidRPr="00DF6188">
        <w:rPr>
          <w:b/>
          <w:noProof/>
          <w:lang w:val="id-ID"/>
        </w:rPr>
        <w:t>IMPLEMENTASI KEBIJAKAN TILANG ELEKTRONIK (E-TILANG) PADA SATUAN LALU LINTAS (SATLANTAS) POLRES DUMAI</w:t>
      </w:r>
    </w:p>
    <w:p w14:paraId="417277D4" w14:textId="7AE31A00" w:rsidR="00651D78" w:rsidRPr="00DF6188" w:rsidRDefault="004F3779" w:rsidP="008206F7">
      <w:pPr>
        <w:pStyle w:val="NoSpacing"/>
        <w:numPr>
          <w:ilvl w:val="0"/>
          <w:numId w:val="46"/>
        </w:numPr>
        <w:spacing w:line="480" w:lineRule="auto"/>
        <w:ind w:left="426" w:hanging="426"/>
        <w:jc w:val="both"/>
        <w:rPr>
          <w:b/>
          <w:bCs/>
          <w:lang w:val="id-ID"/>
        </w:rPr>
      </w:pPr>
      <w:r w:rsidRPr="00DF6188">
        <w:rPr>
          <w:b/>
          <w:bCs/>
          <w:lang w:val="id-ID"/>
        </w:rPr>
        <w:t>Identitas Responden</w:t>
      </w:r>
    </w:p>
    <w:p w14:paraId="50787D07" w14:textId="77777777" w:rsidR="00746C75" w:rsidRPr="00DF6188" w:rsidRDefault="007F548D" w:rsidP="00746C75">
      <w:pPr>
        <w:pStyle w:val="NoSpacing"/>
        <w:spacing w:line="480" w:lineRule="auto"/>
        <w:ind w:firstLine="426"/>
        <w:jc w:val="both"/>
        <w:rPr>
          <w:lang w:val="id-ID"/>
        </w:rPr>
      </w:pPr>
      <w:r w:rsidRPr="00DF6188">
        <w:rPr>
          <w:lang w:val="id-ID"/>
        </w:rPr>
        <w:t xml:space="preserve"> </w:t>
      </w:r>
      <w:r w:rsidR="00746C75" w:rsidRPr="00DF6188">
        <w:rPr>
          <w:lang w:val="id-ID"/>
        </w:rPr>
        <w:t>Identitas responden merupakan unsur penting dalam sebuah penelitian, karena memberikan gambaran umum mengenai karakteristik masyarakat yang terlibat dalam proses pengumpulan data. Informasi mengenai jenis kelamin, usia, dan tingkat pendidikan membantu peneliti memahami bagaimana persepsi masyarakat terhadap terhadap pelaksanaan kebijakan Tilang Elektronik (E-Tilang) di wilayah hukum Polres Dumai.</w:t>
      </w:r>
    </w:p>
    <w:p w14:paraId="514F7A37" w14:textId="07B89D55" w:rsidR="004F3779" w:rsidRPr="00DF6188" w:rsidRDefault="00746C75" w:rsidP="00746C75">
      <w:pPr>
        <w:pStyle w:val="NoSpacing"/>
        <w:spacing w:line="480" w:lineRule="auto"/>
        <w:ind w:firstLine="426"/>
        <w:jc w:val="both"/>
        <w:rPr>
          <w:lang w:val="id-ID"/>
        </w:rPr>
      </w:pPr>
      <w:r w:rsidRPr="00DF6188">
        <w:rPr>
          <w:lang w:val="id-ID"/>
        </w:rPr>
        <w:t>Dalam menelaah implementasi kebijakan Tilang Elektronik (E-Tilang) pada Satlantas Polres Dumai, penulis menyebarkan angket sebagai instrumen untuk mengetahui bagaimana tingkat pemahaman, penerimaan, serta tanggapan mereka terhadap kebijakan tersebut. Untuk melihat karakteristik responden dalam penelitian ini, dapat dilihat sebagai berikut:</w:t>
      </w:r>
    </w:p>
    <w:p w14:paraId="58286445" w14:textId="7BC64287" w:rsidR="00651D78" w:rsidRPr="00DF6188" w:rsidRDefault="00746C75" w:rsidP="008206F7">
      <w:pPr>
        <w:pStyle w:val="NoSpacing"/>
        <w:numPr>
          <w:ilvl w:val="6"/>
          <w:numId w:val="45"/>
        </w:numPr>
        <w:spacing w:line="480" w:lineRule="auto"/>
        <w:ind w:left="426" w:hanging="426"/>
        <w:jc w:val="both"/>
        <w:rPr>
          <w:b/>
          <w:bCs/>
          <w:lang w:val="id-ID"/>
        </w:rPr>
      </w:pPr>
      <w:bookmarkStart w:id="25" w:name="_Hlk210684331"/>
      <w:r w:rsidRPr="00DF6188">
        <w:rPr>
          <w:b/>
          <w:bCs/>
          <w:lang w:val="id-ID"/>
        </w:rPr>
        <w:t>Identitas Responden Berdasarkan Jenis Kelamin</w:t>
      </w:r>
    </w:p>
    <w:bookmarkEnd w:id="25"/>
    <w:p w14:paraId="266118A4" w14:textId="54256A6E" w:rsidR="0058213F" w:rsidRDefault="00626147" w:rsidP="00312F72">
      <w:pPr>
        <w:pStyle w:val="NoSpacing"/>
        <w:spacing w:line="480" w:lineRule="auto"/>
        <w:ind w:firstLine="426"/>
        <w:jc w:val="both"/>
        <w:rPr>
          <w:lang w:val="id-ID"/>
        </w:rPr>
      </w:pPr>
      <w:r w:rsidRPr="00DF6188">
        <w:rPr>
          <w:lang w:val="id-ID"/>
        </w:rPr>
        <w:t>Perbedaan jenis kelamin dapat mempengaruhi cara pandang dan pengalaman dalam memberikan jawaban terhadap pertanyaan yang diajukan</w:t>
      </w:r>
      <w:r w:rsidR="00746C75" w:rsidRPr="00DF6188">
        <w:rPr>
          <w:lang w:val="id-ID"/>
        </w:rPr>
        <w:t>.</w:t>
      </w:r>
      <w:r w:rsidRPr="00DF6188">
        <w:rPr>
          <w:lang w:val="id-ID"/>
        </w:rPr>
        <w:t xml:space="preserve"> Dalam penelitian ini, responden terdiri dari laki-laki dan perempuan</w:t>
      </w:r>
      <w:r w:rsidR="0058213F" w:rsidRPr="00DF6188">
        <w:rPr>
          <w:lang w:val="id-ID"/>
        </w:rPr>
        <w:t xml:space="preserve"> yang memiliki latar belakang serta pemahaman berbeda, sehingga memberikan variasi perspektif terhadap isu yang diteliti</w:t>
      </w:r>
      <w:r w:rsidRPr="00DF6188">
        <w:rPr>
          <w:lang w:val="id-ID"/>
        </w:rPr>
        <w:t xml:space="preserve">. </w:t>
      </w:r>
      <w:r w:rsidR="00746C75" w:rsidRPr="00DF6188">
        <w:rPr>
          <w:lang w:val="id-ID"/>
        </w:rPr>
        <w:t xml:space="preserve"> Hal ini dapat dilihat pada tabel </w:t>
      </w:r>
      <w:r w:rsidRPr="00DF6188">
        <w:rPr>
          <w:lang w:val="id-ID"/>
        </w:rPr>
        <w:t>V</w:t>
      </w:r>
      <w:r w:rsidR="00746C75" w:rsidRPr="00DF6188">
        <w:rPr>
          <w:lang w:val="id-ID"/>
        </w:rPr>
        <w:t>.1 dibawah ini.</w:t>
      </w:r>
    </w:p>
    <w:p w14:paraId="7972C9AE" w14:textId="77777777" w:rsidR="0073382E" w:rsidRPr="00DF6188" w:rsidRDefault="0073382E" w:rsidP="00312F72">
      <w:pPr>
        <w:pStyle w:val="NoSpacing"/>
        <w:spacing w:line="480" w:lineRule="auto"/>
        <w:ind w:firstLine="426"/>
        <w:jc w:val="both"/>
        <w:rPr>
          <w:lang w:val="id-ID"/>
        </w:rPr>
      </w:pPr>
    </w:p>
    <w:p w14:paraId="6F4FC3F6" w14:textId="407072D3" w:rsidR="00746C75" w:rsidRPr="00DF6188" w:rsidRDefault="001C3313" w:rsidP="001C3313">
      <w:pPr>
        <w:pStyle w:val="Caption"/>
        <w:rPr>
          <w:b w:val="0"/>
          <w:bCs/>
          <w:lang w:val="id-ID"/>
        </w:rPr>
      </w:pPr>
      <w:bookmarkStart w:id="26" w:name="_Toc206409374"/>
      <w:r w:rsidRPr="00C93C65">
        <w:rPr>
          <w:lang w:val="sv-SE"/>
        </w:rPr>
        <w:lastRenderedPageBreak/>
        <w:t xml:space="preserve">Tabel V. </w:t>
      </w:r>
      <w:r w:rsidR="00893C46">
        <w:fldChar w:fldCharType="begin"/>
      </w:r>
      <w:r w:rsidR="00893C46" w:rsidRPr="00C93C65">
        <w:rPr>
          <w:lang w:val="sv-SE"/>
        </w:rPr>
        <w:instrText xml:space="preserve"> SEQ Tabel_V. \* ARABIC </w:instrText>
      </w:r>
      <w:r w:rsidR="00893C46">
        <w:fldChar w:fldCharType="separate"/>
      </w:r>
      <w:r w:rsidR="004E02C5">
        <w:rPr>
          <w:noProof/>
          <w:lang w:val="sv-SE"/>
        </w:rPr>
        <w:t>1</w:t>
      </w:r>
      <w:r w:rsidR="00893C46">
        <w:rPr>
          <w:noProof/>
        </w:rPr>
        <w:fldChar w:fldCharType="end"/>
      </w:r>
      <w:r w:rsidR="00D951A4" w:rsidRPr="00D951A4">
        <w:rPr>
          <w:bCs/>
          <w:lang w:val="id-ID"/>
        </w:rPr>
        <w:t xml:space="preserve"> </w:t>
      </w:r>
      <w:r w:rsidR="00D951A4">
        <w:rPr>
          <w:bCs/>
          <w:lang w:val="id-ID"/>
        </w:rPr>
        <w:br w:type="textWrapping" w:clear="all"/>
      </w:r>
      <w:r w:rsidR="00D951A4" w:rsidRPr="00DF6188">
        <w:rPr>
          <w:bCs/>
          <w:lang w:val="id-ID"/>
        </w:rPr>
        <w:t>Identitas Responden Berdasarkan Jenis Kelamin</w:t>
      </w:r>
      <w:bookmarkEnd w:id="26"/>
    </w:p>
    <w:tbl>
      <w:tblPr>
        <w:tblStyle w:val="TableGrid"/>
        <w:tblW w:w="0" w:type="auto"/>
        <w:tblLook w:val="04A0" w:firstRow="1" w:lastRow="0" w:firstColumn="1" w:lastColumn="0" w:noHBand="0" w:noVBand="1"/>
      </w:tblPr>
      <w:tblGrid>
        <w:gridCol w:w="536"/>
        <w:gridCol w:w="1941"/>
        <w:gridCol w:w="1346"/>
        <w:gridCol w:w="1524"/>
        <w:gridCol w:w="1083"/>
        <w:gridCol w:w="1497"/>
      </w:tblGrid>
      <w:tr w:rsidR="00B15F8A" w:rsidRPr="00DF6188" w14:paraId="4EC28FEC" w14:textId="77777777" w:rsidTr="00564F57">
        <w:tc>
          <w:tcPr>
            <w:tcW w:w="536" w:type="dxa"/>
            <w:vMerge w:val="restart"/>
            <w:vAlign w:val="center"/>
          </w:tcPr>
          <w:p w14:paraId="2D6BCE0E" w14:textId="4D7C44E2" w:rsidR="00B15F8A" w:rsidRPr="00DF6188" w:rsidRDefault="00B15F8A" w:rsidP="00EE4561">
            <w:pPr>
              <w:pStyle w:val="NoSpacing"/>
              <w:jc w:val="center"/>
              <w:rPr>
                <w:b/>
                <w:bCs/>
                <w:lang w:val="id-ID"/>
              </w:rPr>
            </w:pPr>
            <w:r w:rsidRPr="00DF6188">
              <w:rPr>
                <w:b/>
                <w:bCs/>
                <w:lang w:val="id-ID"/>
              </w:rPr>
              <w:t>No</w:t>
            </w:r>
          </w:p>
        </w:tc>
        <w:tc>
          <w:tcPr>
            <w:tcW w:w="1941" w:type="dxa"/>
            <w:vMerge w:val="restart"/>
            <w:vAlign w:val="center"/>
          </w:tcPr>
          <w:p w14:paraId="1BCCCC86" w14:textId="083E90D6" w:rsidR="00B15F8A" w:rsidRPr="00DF6188" w:rsidRDefault="00B15F8A" w:rsidP="00EE4561">
            <w:pPr>
              <w:pStyle w:val="NoSpacing"/>
              <w:jc w:val="center"/>
              <w:rPr>
                <w:b/>
                <w:bCs/>
                <w:lang w:val="id-ID"/>
              </w:rPr>
            </w:pPr>
            <w:r w:rsidRPr="00DF6188">
              <w:rPr>
                <w:b/>
                <w:bCs/>
                <w:lang w:val="id-ID"/>
              </w:rPr>
              <w:t>Jenis Kelamin</w:t>
            </w:r>
          </w:p>
        </w:tc>
        <w:tc>
          <w:tcPr>
            <w:tcW w:w="2870" w:type="dxa"/>
            <w:gridSpan w:val="2"/>
            <w:vAlign w:val="center"/>
          </w:tcPr>
          <w:p w14:paraId="72787DE8" w14:textId="0C85DAC1" w:rsidR="00B15F8A" w:rsidRPr="00DF6188" w:rsidRDefault="00B15F8A" w:rsidP="00EE4561">
            <w:pPr>
              <w:pStyle w:val="NoSpacing"/>
              <w:jc w:val="center"/>
              <w:rPr>
                <w:b/>
                <w:bCs/>
                <w:lang w:val="id-ID"/>
              </w:rPr>
            </w:pPr>
            <w:r w:rsidRPr="00DF6188">
              <w:rPr>
                <w:b/>
                <w:bCs/>
                <w:lang w:val="id-ID"/>
              </w:rPr>
              <w:t>Responden</w:t>
            </w:r>
          </w:p>
        </w:tc>
        <w:tc>
          <w:tcPr>
            <w:tcW w:w="1083" w:type="dxa"/>
            <w:vMerge w:val="restart"/>
            <w:vAlign w:val="center"/>
          </w:tcPr>
          <w:p w14:paraId="10FC22B6" w14:textId="735DD9C6" w:rsidR="00B15F8A" w:rsidRPr="00DF6188" w:rsidRDefault="00B15F8A" w:rsidP="00EE4561">
            <w:pPr>
              <w:pStyle w:val="NoSpacing"/>
              <w:jc w:val="center"/>
              <w:rPr>
                <w:b/>
                <w:bCs/>
                <w:lang w:val="id-ID"/>
              </w:rPr>
            </w:pPr>
            <w:r w:rsidRPr="00DF6188">
              <w:rPr>
                <w:b/>
                <w:bCs/>
                <w:lang w:val="id-ID"/>
              </w:rPr>
              <w:t>Jumlah (Orang)</w:t>
            </w:r>
          </w:p>
        </w:tc>
        <w:tc>
          <w:tcPr>
            <w:tcW w:w="1497" w:type="dxa"/>
            <w:vMerge w:val="restart"/>
            <w:vAlign w:val="center"/>
          </w:tcPr>
          <w:p w14:paraId="5CACDC36" w14:textId="77777777" w:rsidR="00B15F8A" w:rsidRPr="00DF6188" w:rsidRDefault="00B15F8A" w:rsidP="00EE4561">
            <w:pPr>
              <w:pStyle w:val="NoSpacing"/>
              <w:jc w:val="center"/>
              <w:rPr>
                <w:b/>
                <w:bCs/>
                <w:lang w:val="id-ID"/>
              </w:rPr>
            </w:pPr>
            <w:r w:rsidRPr="00DF6188">
              <w:rPr>
                <w:b/>
                <w:bCs/>
                <w:lang w:val="id-ID"/>
              </w:rPr>
              <w:t>Persentase</w:t>
            </w:r>
          </w:p>
          <w:p w14:paraId="33CC59F7" w14:textId="56C032B8" w:rsidR="00B15F8A" w:rsidRPr="00DF6188" w:rsidRDefault="00B15F8A" w:rsidP="00EE4561">
            <w:pPr>
              <w:pStyle w:val="NoSpacing"/>
              <w:jc w:val="center"/>
              <w:rPr>
                <w:b/>
                <w:bCs/>
                <w:lang w:val="id-ID"/>
              </w:rPr>
            </w:pPr>
            <w:r w:rsidRPr="00DF6188">
              <w:rPr>
                <w:b/>
                <w:bCs/>
                <w:lang w:val="id-ID"/>
              </w:rPr>
              <w:t>(%)</w:t>
            </w:r>
          </w:p>
        </w:tc>
      </w:tr>
      <w:tr w:rsidR="00B15F8A" w:rsidRPr="00DF6188" w14:paraId="54084A4E" w14:textId="77777777" w:rsidTr="00564F57">
        <w:tc>
          <w:tcPr>
            <w:tcW w:w="536" w:type="dxa"/>
            <w:vMerge/>
          </w:tcPr>
          <w:p w14:paraId="19183ECF" w14:textId="77777777" w:rsidR="00B15F8A" w:rsidRPr="00DF6188" w:rsidRDefault="00B15F8A" w:rsidP="00746C75">
            <w:pPr>
              <w:pStyle w:val="NoSpacing"/>
              <w:jc w:val="center"/>
              <w:rPr>
                <w:lang w:val="id-ID"/>
              </w:rPr>
            </w:pPr>
          </w:p>
        </w:tc>
        <w:tc>
          <w:tcPr>
            <w:tcW w:w="1941" w:type="dxa"/>
            <w:vMerge/>
          </w:tcPr>
          <w:p w14:paraId="522E3828" w14:textId="77777777" w:rsidR="00B15F8A" w:rsidRPr="00DF6188" w:rsidRDefault="00B15F8A" w:rsidP="00746C75">
            <w:pPr>
              <w:pStyle w:val="NoSpacing"/>
              <w:jc w:val="center"/>
              <w:rPr>
                <w:lang w:val="id-ID"/>
              </w:rPr>
            </w:pPr>
          </w:p>
        </w:tc>
        <w:tc>
          <w:tcPr>
            <w:tcW w:w="1346" w:type="dxa"/>
          </w:tcPr>
          <w:p w14:paraId="522D2FC5" w14:textId="5163DDF3" w:rsidR="00B15F8A" w:rsidRPr="00DF6188" w:rsidRDefault="00B15F8A" w:rsidP="00746C75">
            <w:pPr>
              <w:pStyle w:val="NoSpacing"/>
              <w:jc w:val="center"/>
              <w:rPr>
                <w:b/>
                <w:bCs/>
                <w:lang w:val="id-ID"/>
              </w:rPr>
            </w:pPr>
            <w:r w:rsidRPr="00DF6188">
              <w:rPr>
                <w:b/>
                <w:bCs/>
                <w:lang w:val="id-ID"/>
              </w:rPr>
              <w:t>Polri</w:t>
            </w:r>
          </w:p>
        </w:tc>
        <w:tc>
          <w:tcPr>
            <w:tcW w:w="1524" w:type="dxa"/>
          </w:tcPr>
          <w:p w14:paraId="2A524159" w14:textId="595705A8" w:rsidR="00B15F8A" w:rsidRPr="00DF6188" w:rsidRDefault="00B15F8A" w:rsidP="00746C75">
            <w:pPr>
              <w:pStyle w:val="NoSpacing"/>
              <w:jc w:val="center"/>
              <w:rPr>
                <w:b/>
                <w:bCs/>
                <w:lang w:val="id-ID"/>
              </w:rPr>
            </w:pPr>
            <w:r w:rsidRPr="00DF6188">
              <w:rPr>
                <w:b/>
                <w:bCs/>
                <w:lang w:val="id-ID"/>
              </w:rPr>
              <w:t>Masyarakat</w:t>
            </w:r>
          </w:p>
        </w:tc>
        <w:tc>
          <w:tcPr>
            <w:tcW w:w="1083" w:type="dxa"/>
            <w:vMerge/>
          </w:tcPr>
          <w:p w14:paraId="2A8E7F38" w14:textId="13832C96" w:rsidR="00B15F8A" w:rsidRPr="00DF6188" w:rsidRDefault="00B15F8A" w:rsidP="00746C75">
            <w:pPr>
              <w:pStyle w:val="NoSpacing"/>
              <w:jc w:val="center"/>
              <w:rPr>
                <w:lang w:val="id-ID"/>
              </w:rPr>
            </w:pPr>
          </w:p>
        </w:tc>
        <w:tc>
          <w:tcPr>
            <w:tcW w:w="1497" w:type="dxa"/>
            <w:vMerge/>
          </w:tcPr>
          <w:p w14:paraId="37B35B57" w14:textId="77777777" w:rsidR="00B15F8A" w:rsidRPr="00DF6188" w:rsidRDefault="00B15F8A" w:rsidP="00746C75">
            <w:pPr>
              <w:pStyle w:val="NoSpacing"/>
              <w:jc w:val="center"/>
              <w:rPr>
                <w:lang w:val="id-ID"/>
              </w:rPr>
            </w:pPr>
          </w:p>
        </w:tc>
      </w:tr>
      <w:tr w:rsidR="00564F57" w:rsidRPr="00DF6188" w14:paraId="77CA23B2" w14:textId="77777777" w:rsidTr="00564F57">
        <w:tc>
          <w:tcPr>
            <w:tcW w:w="536" w:type="dxa"/>
          </w:tcPr>
          <w:p w14:paraId="5D1769C7" w14:textId="121EA014" w:rsidR="00564F57" w:rsidRPr="00DF6188" w:rsidRDefault="00564F57" w:rsidP="00564F57">
            <w:pPr>
              <w:pStyle w:val="NoSpacing"/>
              <w:jc w:val="center"/>
              <w:rPr>
                <w:lang w:val="id-ID"/>
              </w:rPr>
            </w:pPr>
            <w:r w:rsidRPr="00DF6188">
              <w:rPr>
                <w:lang w:val="id-ID"/>
              </w:rPr>
              <w:t>1</w:t>
            </w:r>
          </w:p>
        </w:tc>
        <w:tc>
          <w:tcPr>
            <w:tcW w:w="1941" w:type="dxa"/>
          </w:tcPr>
          <w:p w14:paraId="6641D028" w14:textId="00669F4E" w:rsidR="00564F57" w:rsidRPr="00DF6188" w:rsidRDefault="00564F57" w:rsidP="00564F57">
            <w:pPr>
              <w:pStyle w:val="NoSpacing"/>
              <w:jc w:val="center"/>
              <w:rPr>
                <w:lang w:val="id-ID"/>
              </w:rPr>
            </w:pPr>
            <w:r w:rsidRPr="00DF6188">
              <w:rPr>
                <w:lang w:val="id-ID"/>
              </w:rPr>
              <w:t>Laki-laki</w:t>
            </w:r>
          </w:p>
        </w:tc>
        <w:tc>
          <w:tcPr>
            <w:tcW w:w="1346" w:type="dxa"/>
          </w:tcPr>
          <w:p w14:paraId="05DB78B5" w14:textId="63F3119D" w:rsidR="00564F57" w:rsidRPr="00DF6188" w:rsidRDefault="00564F57" w:rsidP="00564F57">
            <w:pPr>
              <w:pStyle w:val="NoSpacing"/>
              <w:jc w:val="center"/>
              <w:rPr>
                <w:lang w:val="id-ID"/>
              </w:rPr>
            </w:pPr>
            <w:r w:rsidRPr="00DF6188">
              <w:rPr>
                <w:lang w:val="id-ID"/>
              </w:rPr>
              <w:t>45</w:t>
            </w:r>
          </w:p>
        </w:tc>
        <w:tc>
          <w:tcPr>
            <w:tcW w:w="1524" w:type="dxa"/>
          </w:tcPr>
          <w:p w14:paraId="472CA67B" w14:textId="09977205" w:rsidR="00564F57" w:rsidRPr="00DF6188" w:rsidRDefault="00564F57" w:rsidP="00564F57">
            <w:pPr>
              <w:pStyle w:val="NoSpacing"/>
              <w:jc w:val="center"/>
              <w:rPr>
                <w:lang w:val="id-ID"/>
              </w:rPr>
            </w:pPr>
            <w:r w:rsidRPr="00DF6188">
              <w:rPr>
                <w:lang w:val="id-ID"/>
              </w:rPr>
              <w:t>39</w:t>
            </w:r>
          </w:p>
        </w:tc>
        <w:tc>
          <w:tcPr>
            <w:tcW w:w="1083" w:type="dxa"/>
          </w:tcPr>
          <w:p w14:paraId="4FB279FD" w14:textId="72C32AAA" w:rsidR="00564F57" w:rsidRPr="00DF6188" w:rsidRDefault="00564F57" w:rsidP="00564F57">
            <w:pPr>
              <w:pStyle w:val="NoSpacing"/>
              <w:jc w:val="center"/>
              <w:rPr>
                <w:lang w:val="id-ID"/>
              </w:rPr>
            </w:pPr>
            <w:r w:rsidRPr="00DF6188">
              <w:rPr>
                <w:lang w:val="id-ID"/>
              </w:rPr>
              <w:t>84</w:t>
            </w:r>
          </w:p>
        </w:tc>
        <w:tc>
          <w:tcPr>
            <w:tcW w:w="1497" w:type="dxa"/>
            <w:vAlign w:val="bottom"/>
          </w:tcPr>
          <w:p w14:paraId="0CFECEA2" w14:textId="23582EAD" w:rsidR="00564F57" w:rsidRPr="00DF6188" w:rsidRDefault="00564F57" w:rsidP="00564F57">
            <w:pPr>
              <w:pStyle w:val="NoSpacing"/>
              <w:jc w:val="center"/>
              <w:rPr>
                <w:lang w:val="id-ID"/>
              </w:rPr>
            </w:pPr>
            <w:r w:rsidRPr="00DF6188">
              <w:rPr>
                <w:color w:val="000000"/>
                <w:lang w:val="id-ID"/>
              </w:rPr>
              <w:t>71,</w:t>
            </w:r>
            <w:r w:rsidR="003A25EF" w:rsidRPr="00DF6188">
              <w:rPr>
                <w:color w:val="000000"/>
                <w:lang w:val="id-ID"/>
              </w:rPr>
              <w:t>11</w:t>
            </w:r>
            <w:r w:rsidRPr="00DF6188">
              <w:rPr>
                <w:color w:val="000000"/>
                <w:lang w:val="id-ID"/>
              </w:rPr>
              <w:t>%</w:t>
            </w:r>
          </w:p>
        </w:tc>
      </w:tr>
      <w:tr w:rsidR="00564F57" w:rsidRPr="00DF6188" w14:paraId="6B25C53E" w14:textId="77777777" w:rsidTr="00564F57">
        <w:tc>
          <w:tcPr>
            <w:tcW w:w="536" w:type="dxa"/>
          </w:tcPr>
          <w:p w14:paraId="20C8528F" w14:textId="3BEFE07E" w:rsidR="00564F57" w:rsidRPr="00DF6188" w:rsidRDefault="00564F57" w:rsidP="00564F57">
            <w:pPr>
              <w:pStyle w:val="NoSpacing"/>
              <w:jc w:val="center"/>
              <w:rPr>
                <w:lang w:val="id-ID"/>
              </w:rPr>
            </w:pPr>
            <w:r w:rsidRPr="00DF6188">
              <w:rPr>
                <w:lang w:val="id-ID"/>
              </w:rPr>
              <w:t>2</w:t>
            </w:r>
          </w:p>
        </w:tc>
        <w:tc>
          <w:tcPr>
            <w:tcW w:w="1941" w:type="dxa"/>
          </w:tcPr>
          <w:p w14:paraId="40140B32" w14:textId="6BA6F6FC" w:rsidR="00564F57" w:rsidRPr="00DF6188" w:rsidRDefault="00564F57" w:rsidP="00564F57">
            <w:pPr>
              <w:pStyle w:val="NoSpacing"/>
              <w:jc w:val="center"/>
              <w:rPr>
                <w:lang w:val="id-ID"/>
              </w:rPr>
            </w:pPr>
            <w:r w:rsidRPr="00DF6188">
              <w:rPr>
                <w:lang w:val="id-ID"/>
              </w:rPr>
              <w:t>Perempuan</w:t>
            </w:r>
          </w:p>
        </w:tc>
        <w:tc>
          <w:tcPr>
            <w:tcW w:w="1346" w:type="dxa"/>
          </w:tcPr>
          <w:p w14:paraId="5BFE4F6F" w14:textId="7BE4E6B4" w:rsidR="00564F57" w:rsidRPr="00DF6188" w:rsidRDefault="00564F57" w:rsidP="00564F57">
            <w:pPr>
              <w:pStyle w:val="NoSpacing"/>
              <w:jc w:val="center"/>
              <w:rPr>
                <w:lang w:val="id-ID"/>
              </w:rPr>
            </w:pPr>
            <w:r w:rsidRPr="00DF6188">
              <w:rPr>
                <w:lang w:val="id-ID"/>
              </w:rPr>
              <w:t>6</w:t>
            </w:r>
          </w:p>
        </w:tc>
        <w:tc>
          <w:tcPr>
            <w:tcW w:w="1524" w:type="dxa"/>
          </w:tcPr>
          <w:p w14:paraId="4B51D54B" w14:textId="2D835BCD" w:rsidR="00564F57" w:rsidRPr="00DF6188" w:rsidRDefault="00564F57" w:rsidP="00564F57">
            <w:pPr>
              <w:pStyle w:val="NoSpacing"/>
              <w:jc w:val="center"/>
              <w:rPr>
                <w:lang w:val="id-ID"/>
              </w:rPr>
            </w:pPr>
            <w:r w:rsidRPr="00DF6188">
              <w:rPr>
                <w:lang w:val="id-ID"/>
              </w:rPr>
              <w:t>27</w:t>
            </w:r>
          </w:p>
        </w:tc>
        <w:tc>
          <w:tcPr>
            <w:tcW w:w="1083" w:type="dxa"/>
          </w:tcPr>
          <w:p w14:paraId="463A4019" w14:textId="422EE248" w:rsidR="00564F57" w:rsidRPr="00DF6188" w:rsidRDefault="00564F57" w:rsidP="00564F57">
            <w:pPr>
              <w:pStyle w:val="NoSpacing"/>
              <w:jc w:val="center"/>
              <w:rPr>
                <w:lang w:val="id-ID"/>
              </w:rPr>
            </w:pPr>
            <w:r w:rsidRPr="00DF6188">
              <w:rPr>
                <w:lang w:val="id-ID"/>
              </w:rPr>
              <w:t>33</w:t>
            </w:r>
          </w:p>
        </w:tc>
        <w:tc>
          <w:tcPr>
            <w:tcW w:w="1497" w:type="dxa"/>
            <w:vAlign w:val="bottom"/>
          </w:tcPr>
          <w:p w14:paraId="43B9D2B4" w14:textId="7B420169" w:rsidR="00564F57" w:rsidRPr="00DF6188" w:rsidRDefault="003A25EF" w:rsidP="00564F57">
            <w:pPr>
              <w:pStyle w:val="NoSpacing"/>
              <w:jc w:val="center"/>
              <w:rPr>
                <w:lang w:val="id-ID"/>
              </w:rPr>
            </w:pPr>
            <w:r w:rsidRPr="00DF6188">
              <w:rPr>
                <w:color w:val="000000"/>
                <w:lang w:val="id-ID"/>
              </w:rPr>
              <w:t>3</w:t>
            </w:r>
            <w:r w:rsidR="00564F57" w:rsidRPr="00DF6188">
              <w:rPr>
                <w:color w:val="000000"/>
                <w:lang w:val="id-ID"/>
              </w:rPr>
              <w:t>8,</w:t>
            </w:r>
            <w:r w:rsidRPr="00DF6188">
              <w:rPr>
                <w:color w:val="000000"/>
                <w:lang w:val="id-ID"/>
              </w:rPr>
              <w:t>89</w:t>
            </w:r>
            <w:r w:rsidR="00564F57" w:rsidRPr="00DF6188">
              <w:rPr>
                <w:color w:val="000000"/>
                <w:lang w:val="id-ID"/>
              </w:rPr>
              <w:t>%</w:t>
            </w:r>
          </w:p>
        </w:tc>
      </w:tr>
      <w:tr w:rsidR="00B15F8A" w:rsidRPr="00DF6188" w14:paraId="558A34D6" w14:textId="77777777" w:rsidTr="00564F57">
        <w:tc>
          <w:tcPr>
            <w:tcW w:w="2477" w:type="dxa"/>
            <w:gridSpan w:val="2"/>
          </w:tcPr>
          <w:p w14:paraId="060AB4C0" w14:textId="14F465A3" w:rsidR="00B15F8A" w:rsidRPr="00DF6188" w:rsidRDefault="00B15F8A" w:rsidP="00746C75">
            <w:pPr>
              <w:pStyle w:val="NoSpacing"/>
              <w:jc w:val="center"/>
              <w:rPr>
                <w:lang w:val="id-ID"/>
              </w:rPr>
            </w:pPr>
            <w:r w:rsidRPr="00DF6188">
              <w:rPr>
                <w:lang w:val="id-ID"/>
              </w:rPr>
              <w:t>Jumlah</w:t>
            </w:r>
          </w:p>
        </w:tc>
        <w:tc>
          <w:tcPr>
            <w:tcW w:w="1346" w:type="dxa"/>
          </w:tcPr>
          <w:p w14:paraId="63C4DCC6" w14:textId="11AB1E01" w:rsidR="00B15F8A" w:rsidRPr="00DF6188" w:rsidRDefault="00B04556" w:rsidP="00746C75">
            <w:pPr>
              <w:pStyle w:val="NoSpacing"/>
              <w:jc w:val="center"/>
              <w:rPr>
                <w:lang w:val="id-ID"/>
              </w:rPr>
            </w:pPr>
            <w:r w:rsidRPr="00DF6188">
              <w:rPr>
                <w:lang w:val="id-ID"/>
              </w:rPr>
              <w:t>51</w:t>
            </w:r>
          </w:p>
        </w:tc>
        <w:tc>
          <w:tcPr>
            <w:tcW w:w="1524" w:type="dxa"/>
          </w:tcPr>
          <w:p w14:paraId="12568C85" w14:textId="16468430" w:rsidR="00B15F8A" w:rsidRPr="00DF6188" w:rsidRDefault="00B15F8A" w:rsidP="00746C75">
            <w:pPr>
              <w:pStyle w:val="NoSpacing"/>
              <w:jc w:val="center"/>
              <w:rPr>
                <w:lang w:val="id-ID"/>
              </w:rPr>
            </w:pPr>
            <w:r w:rsidRPr="00DF6188">
              <w:rPr>
                <w:lang w:val="id-ID"/>
              </w:rPr>
              <w:t>66</w:t>
            </w:r>
          </w:p>
        </w:tc>
        <w:tc>
          <w:tcPr>
            <w:tcW w:w="1083" w:type="dxa"/>
          </w:tcPr>
          <w:p w14:paraId="1D599612" w14:textId="7096C5C4" w:rsidR="00B15F8A" w:rsidRPr="00DF6188" w:rsidRDefault="00421F1B" w:rsidP="00746C75">
            <w:pPr>
              <w:pStyle w:val="NoSpacing"/>
              <w:jc w:val="center"/>
              <w:rPr>
                <w:lang w:val="id-ID"/>
              </w:rPr>
            </w:pPr>
            <w:r w:rsidRPr="00DF6188">
              <w:rPr>
                <w:lang w:val="id-ID"/>
              </w:rPr>
              <w:t>117</w:t>
            </w:r>
          </w:p>
        </w:tc>
        <w:tc>
          <w:tcPr>
            <w:tcW w:w="1497" w:type="dxa"/>
          </w:tcPr>
          <w:p w14:paraId="10DEFC85" w14:textId="468F56D6" w:rsidR="00B15F8A" w:rsidRPr="00DF6188" w:rsidRDefault="00191313" w:rsidP="00746C75">
            <w:pPr>
              <w:pStyle w:val="NoSpacing"/>
              <w:jc w:val="center"/>
              <w:rPr>
                <w:lang w:val="id-ID"/>
              </w:rPr>
            </w:pPr>
            <w:r w:rsidRPr="00DF6188">
              <w:rPr>
                <w:lang w:val="id-ID"/>
              </w:rPr>
              <w:t>100%</w:t>
            </w:r>
          </w:p>
        </w:tc>
      </w:tr>
    </w:tbl>
    <w:p w14:paraId="4E1327D1" w14:textId="43395372" w:rsidR="00746C75" w:rsidRPr="00DF6188" w:rsidRDefault="00191313" w:rsidP="00184954">
      <w:pPr>
        <w:pStyle w:val="NoSpacing"/>
        <w:spacing w:line="480" w:lineRule="auto"/>
        <w:jc w:val="both"/>
        <w:rPr>
          <w:lang w:val="id-ID"/>
        </w:rPr>
      </w:pPr>
      <w:r w:rsidRPr="00DF6188">
        <w:rPr>
          <w:lang w:val="id-ID"/>
        </w:rPr>
        <w:t>Sumber Data: Hasil Penelitian Lapangan Tahun 2025</w:t>
      </w:r>
    </w:p>
    <w:p w14:paraId="6C5D2AD8" w14:textId="3753E757" w:rsidR="00191313" w:rsidRPr="00DF6188" w:rsidRDefault="00184954" w:rsidP="00184954">
      <w:pPr>
        <w:pStyle w:val="NoSpacing"/>
        <w:spacing w:line="480" w:lineRule="auto"/>
        <w:ind w:firstLine="426"/>
        <w:jc w:val="both"/>
        <w:rPr>
          <w:lang w:val="id-ID"/>
        </w:rPr>
      </w:pPr>
      <w:r w:rsidRPr="00DF6188">
        <w:rPr>
          <w:lang w:val="id-ID"/>
        </w:rPr>
        <w:t>Berdasarkan Tabel V.1 di atas, dapat diketahui bahwa</w:t>
      </w:r>
      <w:r w:rsidR="0058213F" w:rsidRPr="00DF6188">
        <w:rPr>
          <w:lang w:val="id-ID"/>
        </w:rPr>
        <w:t xml:space="preserve"> responden berjenis kelamin laki-laki</w:t>
      </w:r>
      <w:r w:rsidR="00E8469A" w:rsidRPr="00DF6188">
        <w:rPr>
          <w:lang w:val="id-ID"/>
        </w:rPr>
        <w:t xml:space="preserve"> </w:t>
      </w:r>
      <w:r w:rsidR="0058213F" w:rsidRPr="00DF6188">
        <w:rPr>
          <w:lang w:val="id-ID"/>
        </w:rPr>
        <w:t xml:space="preserve">berjumlah </w:t>
      </w:r>
      <w:r w:rsidR="003A25EF" w:rsidRPr="00DF6188">
        <w:rPr>
          <w:lang w:val="id-ID"/>
        </w:rPr>
        <w:t>8</w:t>
      </w:r>
      <w:r w:rsidRPr="00DF6188">
        <w:rPr>
          <w:lang w:val="id-ID"/>
        </w:rPr>
        <w:t>4</w:t>
      </w:r>
      <w:r w:rsidR="0058213F" w:rsidRPr="00DF6188">
        <w:rPr>
          <w:lang w:val="id-ID"/>
        </w:rPr>
        <w:t xml:space="preserve"> orang</w:t>
      </w:r>
      <w:r w:rsidRPr="00DF6188">
        <w:rPr>
          <w:lang w:val="id-ID"/>
        </w:rPr>
        <w:t xml:space="preserve"> </w:t>
      </w:r>
      <w:r w:rsidR="0058213F" w:rsidRPr="00DF6188">
        <w:rPr>
          <w:lang w:val="id-ID"/>
        </w:rPr>
        <w:t>(</w:t>
      </w:r>
      <w:r w:rsidR="003A25EF" w:rsidRPr="00DF6188">
        <w:rPr>
          <w:lang w:val="id-ID"/>
        </w:rPr>
        <w:t>7</w:t>
      </w:r>
      <w:r w:rsidRPr="00DF6188">
        <w:rPr>
          <w:lang w:val="id-ID"/>
        </w:rPr>
        <w:t>1,11%</w:t>
      </w:r>
      <w:r w:rsidR="0058213F" w:rsidRPr="00DF6188">
        <w:rPr>
          <w:lang w:val="id-ID"/>
        </w:rPr>
        <w:t>)</w:t>
      </w:r>
      <w:r w:rsidRPr="00DF6188">
        <w:rPr>
          <w:lang w:val="id-ID"/>
        </w:rPr>
        <w:t>, sedangkan responden</w:t>
      </w:r>
      <w:r w:rsidR="0058213F" w:rsidRPr="00DF6188">
        <w:rPr>
          <w:lang w:val="id-ID"/>
        </w:rPr>
        <w:t xml:space="preserve"> berjenis kelamin</w:t>
      </w:r>
      <w:r w:rsidRPr="00DF6188">
        <w:rPr>
          <w:lang w:val="id-ID"/>
        </w:rPr>
        <w:t xml:space="preserve"> perempuan </w:t>
      </w:r>
      <w:r w:rsidR="00E8469A" w:rsidRPr="00DF6188">
        <w:rPr>
          <w:lang w:val="id-ID"/>
        </w:rPr>
        <w:t>berjumlah</w:t>
      </w:r>
      <w:r w:rsidRPr="00DF6188">
        <w:rPr>
          <w:lang w:val="id-ID"/>
        </w:rPr>
        <w:t xml:space="preserve"> </w:t>
      </w:r>
      <w:r w:rsidR="00312F72" w:rsidRPr="00DF6188">
        <w:rPr>
          <w:lang w:val="id-ID"/>
        </w:rPr>
        <w:t>33</w:t>
      </w:r>
      <w:r w:rsidRPr="00DF6188">
        <w:rPr>
          <w:lang w:val="id-ID"/>
        </w:rPr>
        <w:t xml:space="preserve"> orang </w:t>
      </w:r>
      <w:r w:rsidR="0058213F" w:rsidRPr="00DF6188">
        <w:rPr>
          <w:lang w:val="id-ID"/>
        </w:rPr>
        <w:t>(</w:t>
      </w:r>
      <w:r w:rsidRPr="00DF6188">
        <w:rPr>
          <w:lang w:val="id-ID"/>
        </w:rPr>
        <w:t>38,89%</w:t>
      </w:r>
      <w:r w:rsidR="0058213F" w:rsidRPr="00DF6188">
        <w:rPr>
          <w:lang w:val="id-ID"/>
        </w:rPr>
        <w:t>)</w:t>
      </w:r>
      <w:r w:rsidRPr="00DF6188">
        <w:rPr>
          <w:lang w:val="id-ID"/>
        </w:rPr>
        <w:t xml:space="preserve">. </w:t>
      </w:r>
      <w:r w:rsidR="00E8469A" w:rsidRPr="00DF6188">
        <w:rPr>
          <w:lang w:val="id-ID"/>
        </w:rPr>
        <w:t xml:space="preserve"> </w:t>
      </w:r>
      <w:r w:rsidRPr="00DF6188">
        <w:rPr>
          <w:lang w:val="id-ID"/>
        </w:rPr>
        <w:t>Data ini menunjukkan bahwa responden laki-laki lebih dominan dibandingkan perempuan</w:t>
      </w:r>
      <w:r w:rsidR="0058213F" w:rsidRPr="00DF6188">
        <w:rPr>
          <w:lang w:val="id-ID"/>
        </w:rPr>
        <w:t>.</w:t>
      </w:r>
    </w:p>
    <w:p w14:paraId="06F0A79C" w14:textId="00DFCF83" w:rsidR="00626147" w:rsidRPr="00DF6188" w:rsidRDefault="00626147" w:rsidP="008206F7">
      <w:pPr>
        <w:pStyle w:val="NoSpacing"/>
        <w:numPr>
          <w:ilvl w:val="6"/>
          <w:numId w:val="45"/>
        </w:numPr>
        <w:spacing w:line="480" w:lineRule="auto"/>
        <w:ind w:left="426" w:hanging="426"/>
        <w:jc w:val="both"/>
        <w:rPr>
          <w:b/>
          <w:bCs/>
          <w:lang w:val="id-ID"/>
        </w:rPr>
      </w:pPr>
      <w:bookmarkStart w:id="27" w:name="_Hlk210684366"/>
      <w:r w:rsidRPr="00DF6188">
        <w:rPr>
          <w:b/>
          <w:bCs/>
          <w:lang w:val="id-ID"/>
        </w:rPr>
        <w:t xml:space="preserve">Identitas Responden Berdasarkan </w:t>
      </w:r>
      <w:r w:rsidR="00E8469A" w:rsidRPr="00DF6188">
        <w:rPr>
          <w:b/>
          <w:bCs/>
          <w:lang w:val="id-ID"/>
        </w:rPr>
        <w:t xml:space="preserve">Tingkat </w:t>
      </w:r>
      <w:r w:rsidRPr="00DF6188">
        <w:rPr>
          <w:b/>
          <w:bCs/>
          <w:lang w:val="id-ID"/>
        </w:rPr>
        <w:t>Usia</w:t>
      </w:r>
    </w:p>
    <w:bookmarkEnd w:id="27"/>
    <w:p w14:paraId="0AB16478" w14:textId="4842862B" w:rsidR="00626147" w:rsidRPr="00DF6188" w:rsidRDefault="00626147" w:rsidP="0058213F">
      <w:pPr>
        <w:pStyle w:val="NoSpacing"/>
        <w:spacing w:line="480" w:lineRule="auto"/>
        <w:ind w:firstLine="426"/>
        <w:jc w:val="both"/>
        <w:rPr>
          <w:lang w:val="id-ID"/>
        </w:rPr>
      </w:pPr>
      <w:r w:rsidRPr="00DF6188">
        <w:rPr>
          <w:lang w:val="id-ID"/>
        </w:rPr>
        <w:t>Usia responden merupakan salah satu aspek demografis yang penting dalam sebuah penelitian. Perbedaan usia mencerminkan variasi tingkat kedewasaan, pengalaman, serta cara berpikir dalam merespons suatu isu atau kebijakan. Dalam penelitian ini, responden berasal dari berbagai kelompok usia, sehingga memberikan gambaran yang beragam dalam penyampaian pendapat dan pandangan mereka.</w:t>
      </w:r>
      <w:r w:rsidR="0058213F" w:rsidRPr="00DF6188">
        <w:rPr>
          <w:lang w:val="id-ID"/>
        </w:rPr>
        <w:t xml:space="preserve"> Hal ini dapat dilihat pada tabel V.2 dibawah ini.</w:t>
      </w:r>
    </w:p>
    <w:p w14:paraId="0E2C028F" w14:textId="7118165C" w:rsidR="00B15F8A" w:rsidRPr="00DF6188" w:rsidRDefault="00D951A4" w:rsidP="00D951A4">
      <w:pPr>
        <w:pStyle w:val="Caption"/>
        <w:rPr>
          <w:b w:val="0"/>
          <w:bCs/>
          <w:lang w:val="id-ID"/>
        </w:rPr>
      </w:pPr>
      <w:bookmarkStart w:id="28" w:name="_Toc206409375"/>
      <w:r w:rsidRPr="00C93C65">
        <w:rPr>
          <w:lang w:val="sv-SE"/>
        </w:rPr>
        <w:t xml:space="preserve">Tabel V. </w:t>
      </w:r>
      <w:r w:rsidR="00893C46">
        <w:fldChar w:fldCharType="begin"/>
      </w:r>
      <w:r w:rsidR="00893C46" w:rsidRPr="00C93C65">
        <w:rPr>
          <w:lang w:val="sv-SE"/>
        </w:rPr>
        <w:instrText xml:space="preserve"> SEQ Tabel_V. \* ARABIC </w:instrText>
      </w:r>
      <w:r w:rsidR="00893C46">
        <w:fldChar w:fldCharType="separate"/>
      </w:r>
      <w:r w:rsidR="004E02C5">
        <w:rPr>
          <w:noProof/>
          <w:lang w:val="sv-SE"/>
        </w:rPr>
        <w:t>2</w:t>
      </w:r>
      <w:r w:rsidR="00893C46">
        <w:rPr>
          <w:noProof/>
        </w:rPr>
        <w:fldChar w:fldCharType="end"/>
      </w:r>
      <w:r w:rsidRPr="00C93C65">
        <w:rPr>
          <w:lang w:val="sv-SE"/>
        </w:rPr>
        <w:t xml:space="preserve"> </w:t>
      </w:r>
      <w:r w:rsidRPr="00C93C65">
        <w:rPr>
          <w:lang w:val="sv-SE"/>
        </w:rPr>
        <w:br w:type="textWrapping" w:clear="all"/>
        <w:t>Identitas Responden Berdasarkan Tingkat Usia</w:t>
      </w:r>
      <w:bookmarkEnd w:id="28"/>
    </w:p>
    <w:tbl>
      <w:tblPr>
        <w:tblStyle w:val="TableGrid"/>
        <w:tblW w:w="7938" w:type="dxa"/>
        <w:tblInd w:w="-5" w:type="dxa"/>
        <w:tblLook w:val="04A0" w:firstRow="1" w:lastRow="0" w:firstColumn="1" w:lastColumn="0" w:noHBand="0" w:noVBand="1"/>
      </w:tblPr>
      <w:tblGrid>
        <w:gridCol w:w="536"/>
        <w:gridCol w:w="1874"/>
        <w:gridCol w:w="1419"/>
        <w:gridCol w:w="1529"/>
        <w:gridCol w:w="1083"/>
        <w:gridCol w:w="1497"/>
      </w:tblGrid>
      <w:tr w:rsidR="000A32B6" w:rsidRPr="00DF6188" w14:paraId="1A44CA8D" w14:textId="77777777" w:rsidTr="00EE4561">
        <w:tc>
          <w:tcPr>
            <w:tcW w:w="536" w:type="dxa"/>
            <w:vMerge w:val="restart"/>
            <w:vAlign w:val="center"/>
          </w:tcPr>
          <w:p w14:paraId="52A80A20" w14:textId="30B7AD47" w:rsidR="000A32B6" w:rsidRPr="00DF6188" w:rsidRDefault="000A32B6" w:rsidP="00EE4561">
            <w:pPr>
              <w:pStyle w:val="NoSpacing"/>
              <w:jc w:val="center"/>
              <w:rPr>
                <w:b/>
                <w:bCs/>
                <w:lang w:val="id-ID"/>
              </w:rPr>
            </w:pPr>
            <w:r w:rsidRPr="00DF6188">
              <w:rPr>
                <w:b/>
                <w:bCs/>
                <w:lang w:val="id-ID"/>
              </w:rPr>
              <w:t>No</w:t>
            </w:r>
          </w:p>
        </w:tc>
        <w:tc>
          <w:tcPr>
            <w:tcW w:w="1874" w:type="dxa"/>
            <w:vMerge w:val="restart"/>
            <w:vAlign w:val="center"/>
          </w:tcPr>
          <w:p w14:paraId="13995315" w14:textId="46C0DFAC" w:rsidR="000A32B6" w:rsidRPr="00DF6188" w:rsidRDefault="000A32B6" w:rsidP="00EE4561">
            <w:pPr>
              <w:pStyle w:val="NoSpacing"/>
              <w:jc w:val="center"/>
              <w:rPr>
                <w:b/>
                <w:bCs/>
                <w:lang w:val="id-ID"/>
              </w:rPr>
            </w:pPr>
            <w:r w:rsidRPr="00DF6188">
              <w:rPr>
                <w:b/>
                <w:bCs/>
                <w:lang w:val="id-ID"/>
              </w:rPr>
              <w:t>Tingkat Usia (Tahun)</w:t>
            </w:r>
          </w:p>
        </w:tc>
        <w:tc>
          <w:tcPr>
            <w:tcW w:w="2948" w:type="dxa"/>
            <w:gridSpan w:val="2"/>
            <w:vAlign w:val="center"/>
          </w:tcPr>
          <w:p w14:paraId="4C5BA15C" w14:textId="0E90CF7D" w:rsidR="000A32B6" w:rsidRPr="00DF6188" w:rsidRDefault="000A32B6" w:rsidP="00EE4561">
            <w:pPr>
              <w:pStyle w:val="NoSpacing"/>
              <w:jc w:val="center"/>
              <w:rPr>
                <w:b/>
                <w:bCs/>
                <w:lang w:val="id-ID"/>
              </w:rPr>
            </w:pPr>
            <w:r w:rsidRPr="00DF6188">
              <w:rPr>
                <w:b/>
                <w:bCs/>
                <w:lang w:val="id-ID"/>
              </w:rPr>
              <w:t>Responden</w:t>
            </w:r>
          </w:p>
        </w:tc>
        <w:tc>
          <w:tcPr>
            <w:tcW w:w="1083" w:type="dxa"/>
            <w:vMerge w:val="restart"/>
            <w:vAlign w:val="center"/>
          </w:tcPr>
          <w:p w14:paraId="724A285A" w14:textId="49D5D1F3" w:rsidR="000A32B6" w:rsidRPr="00DF6188" w:rsidRDefault="000A32B6" w:rsidP="00EE4561">
            <w:pPr>
              <w:pStyle w:val="NoSpacing"/>
              <w:jc w:val="center"/>
              <w:rPr>
                <w:b/>
                <w:bCs/>
                <w:lang w:val="id-ID"/>
              </w:rPr>
            </w:pPr>
            <w:r w:rsidRPr="00DF6188">
              <w:rPr>
                <w:b/>
                <w:bCs/>
                <w:lang w:val="id-ID"/>
              </w:rPr>
              <w:t>Jumlah (Orang)</w:t>
            </w:r>
          </w:p>
        </w:tc>
        <w:tc>
          <w:tcPr>
            <w:tcW w:w="1497" w:type="dxa"/>
            <w:vMerge w:val="restart"/>
            <w:vAlign w:val="center"/>
          </w:tcPr>
          <w:p w14:paraId="21FAEE0C" w14:textId="4F0EDB0D" w:rsidR="000A32B6" w:rsidRPr="00DF6188" w:rsidRDefault="000A32B6" w:rsidP="00EE4561">
            <w:pPr>
              <w:pStyle w:val="NoSpacing"/>
              <w:jc w:val="center"/>
              <w:rPr>
                <w:b/>
                <w:bCs/>
                <w:lang w:val="id-ID"/>
              </w:rPr>
            </w:pPr>
            <w:r w:rsidRPr="00DF6188">
              <w:rPr>
                <w:b/>
                <w:bCs/>
                <w:lang w:val="id-ID"/>
              </w:rPr>
              <w:t>Persentase (%)</w:t>
            </w:r>
          </w:p>
        </w:tc>
      </w:tr>
      <w:tr w:rsidR="000A32B6" w:rsidRPr="00DF6188" w14:paraId="78592D3F" w14:textId="77777777" w:rsidTr="00EE4561">
        <w:tc>
          <w:tcPr>
            <w:tcW w:w="536" w:type="dxa"/>
            <w:vMerge/>
            <w:vAlign w:val="center"/>
          </w:tcPr>
          <w:p w14:paraId="5C1B4A07" w14:textId="77777777" w:rsidR="000A32B6" w:rsidRPr="00DF6188" w:rsidRDefault="000A32B6" w:rsidP="00EE4561">
            <w:pPr>
              <w:pStyle w:val="NoSpacing"/>
              <w:jc w:val="center"/>
              <w:rPr>
                <w:b/>
                <w:bCs/>
                <w:lang w:val="id-ID"/>
              </w:rPr>
            </w:pPr>
          </w:p>
        </w:tc>
        <w:tc>
          <w:tcPr>
            <w:tcW w:w="1874" w:type="dxa"/>
            <w:vMerge/>
            <w:vAlign w:val="center"/>
          </w:tcPr>
          <w:p w14:paraId="1DF3E156" w14:textId="77777777" w:rsidR="000A32B6" w:rsidRPr="00DF6188" w:rsidRDefault="000A32B6" w:rsidP="00EE4561">
            <w:pPr>
              <w:pStyle w:val="NoSpacing"/>
              <w:jc w:val="center"/>
              <w:rPr>
                <w:b/>
                <w:bCs/>
                <w:lang w:val="id-ID"/>
              </w:rPr>
            </w:pPr>
          </w:p>
        </w:tc>
        <w:tc>
          <w:tcPr>
            <w:tcW w:w="1419" w:type="dxa"/>
            <w:vAlign w:val="center"/>
          </w:tcPr>
          <w:p w14:paraId="30185E36" w14:textId="73376A56" w:rsidR="000A32B6" w:rsidRPr="00DF6188" w:rsidRDefault="000A32B6" w:rsidP="00EE4561">
            <w:pPr>
              <w:pStyle w:val="NoSpacing"/>
              <w:jc w:val="center"/>
              <w:rPr>
                <w:b/>
                <w:bCs/>
                <w:lang w:val="id-ID"/>
              </w:rPr>
            </w:pPr>
            <w:r w:rsidRPr="00DF6188">
              <w:rPr>
                <w:b/>
                <w:bCs/>
                <w:lang w:val="id-ID"/>
              </w:rPr>
              <w:t>Polri</w:t>
            </w:r>
          </w:p>
        </w:tc>
        <w:tc>
          <w:tcPr>
            <w:tcW w:w="1529" w:type="dxa"/>
            <w:vAlign w:val="center"/>
          </w:tcPr>
          <w:p w14:paraId="31E2F969" w14:textId="3073D681" w:rsidR="000A32B6" w:rsidRPr="00DF6188" w:rsidRDefault="000A32B6" w:rsidP="00EE4561">
            <w:pPr>
              <w:pStyle w:val="NoSpacing"/>
              <w:jc w:val="center"/>
              <w:rPr>
                <w:b/>
                <w:bCs/>
                <w:lang w:val="id-ID"/>
              </w:rPr>
            </w:pPr>
            <w:r w:rsidRPr="00DF6188">
              <w:rPr>
                <w:b/>
                <w:bCs/>
                <w:lang w:val="id-ID"/>
              </w:rPr>
              <w:t>Masyarakat</w:t>
            </w:r>
          </w:p>
        </w:tc>
        <w:tc>
          <w:tcPr>
            <w:tcW w:w="1083" w:type="dxa"/>
            <w:vMerge/>
            <w:vAlign w:val="center"/>
          </w:tcPr>
          <w:p w14:paraId="6B870908" w14:textId="77777777" w:rsidR="000A32B6" w:rsidRPr="00DF6188" w:rsidRDefault="000A32B6" w:rsidP="00EE4561">
            <w:pPr>
              <w:pStyle w:val="NoSpacing"/>
              <w:jc w:val="center"/>
              <w:rPr>
                <w:b/>
                <w:bCs/>
                <w:lang w:val="id-ID"/>
              </w:rPr>
            </w:pPr>
          </w:p>
        </w:tc>
        <w:tc>
          <w:tcPr>
            <w:tcW w:w="1497" w:type="dxa"/>
            <w:vMerge/>
            <w:vAlign w:val="center"/>
          </w:tcPr>
          <w:p w14:paraId="36727A95" w14:textId="77777777" w:rsidR="000A32B6" w:rsidRPr="00DF6188" w:rsidRDefault="000A32B6" w:rsidP="00EE4561">
            <w:pPr>
              <w:pStyle w:val="NoSpacing"/>
              <w:jc w:val="center"/>
              <w:rPr>
                <w:b/>
                <w:bCs/>
                <w:lang w:val="id-ID"/>
              </w:rPr>
            </w:pPr>
          </w:p>
        </w:tc>
      </w:tr>
      <w:tr w:rsidR="00564F57" w:rsidRPr="00DF6188" w14:paraId="38A427E4" w14:textId="77777777" w:rsidTr="001D4DAE">
        <w:tc>
          <w:tcPr>
            <w:tcW w:w="536" w:type="dxa"/>
            <w:vAlign w:val="center"/>
          </w:tcPr>
          <w:p w14:paraId="1029CAD7" w14:textId="62B5C8F7" w:rsidR="00564F57" w:rsidRPr="00DF6188" w:rsidRDefault="00564F57" w:rsidP="00564F57">
            <w:pPr>
              <w:pStyle w:val="NoSpacing"/>
              <w:jc w:val="center"/>
              <w:rPr>
                <w:lang w:val="id-ID"/>
              </w:rPr>
            </w:pPr>
            <w:r w:rsidRPr="00DF6188">
              <w:rPr>
                <w:lang w:val="id-ID"/>
              </w:rPr>
              <w:t>1</w:t>
            </w:r>
          </w:p>
        </w:tc>
        <w:tc>
          <w:tcPr>
            <w:tcW w:w="1874" w:type="dxa"/>
            <w:vAlign w:val="center"/>
          </w:tcPr>
          <w:p w14:paraId="2E5764CF" w14:textId="74D2FF91" w:rsidR="00564F57" w:rsidRPr="00DF6188" w:rsidRDefault="00564F57" w:rsidP="00564F57">
            <w:pPr>
              <w:pStyle w:val="NoSpacing"/>
              <w:jc w:val="center"/>
              <w:rPr>
                <w:lang w:val="id-ID"/>
              </w:rPr>
            </w:pPr>
            <w:r w:rsidRPr="00DF6188">
              <w:rPr>
                <w:lang w:val="id-ID"/>
              </w:rPr>
              <w:t>21-30</w:t>
            </w:r>
          </w:p>
        </w:tc>
        <w:tc>
          <w:tcPr>
            <w:tcW w:w="1419" w:type="dxa"/>
            <w:vAlign w:val="center"/>
          </w:tcPr>
          <w:p w14:paraId="69C336B5" w14:textId="4BB94EE8" w:rsidR="00564F57" w:rsidRPr="00DF6188" w:rsidRDefault="00564F57" w:rsidP="00564F57">
            <w:pPr>
              <w:pStyle w:val="NoSpacing"/>
              <w:jc w:val="center"/>
              <w:rPr>
                <w:lang w:val="id-ID"/>
              </w:rPr>
            </w:pPr>
            <w:r w:rsidRPr="00DF6188">
              <w:rPr>
                <w:lang w:val="id-ID"/>
              </w:rPr>
              <w:t>20</w:t>
            </w:r>
          </w:p>
        </w:tc>
        <w:tc>
          <w:tcPr>
            <w:tcW w:w="1529" w:type="dxa"/>
            <w:vAlign w:val="center"/>
          </w:tcPr>
          <w:p w14:paraId="0116B1F9" w14:textId="1C2F6461" w:rsidR="00564F57" w:rsidRPr="00DF6188" w:rsidRDefault="00564F57" w:rsidP="00564F57">
            <w:pPr>
              <w:pStyle w:val="NoSpacing"/>
              <w:jc w:val="center"/>
              <w:rPr>
                <w:lang w:val="id-ID"/>
              </w:rPr>
            </w:pPr>
            <w:r w:rsidRPr="00DF6188">
              <w:rPr>
                <w:lang w:val="id-ID"/>
              </w:rPr>
              <w:t>24</w:t>
            </w:r>
          </w:p>
        </w:tc>
        <w:tc>
          <w:tcPr>
            <w:tcW w:w="1083" w:type="dxa"/>
            <w:vAlign w:val="center"/>
          </w:tcPr>
          <w:p w14:paraId="5EB6465E" w14:textId="290D865D" w:rsidR="00564F57" w:rsidRPr="00DF6188" w:rsidRDefault="00564F57" w:rsidP="00564F57">
            <w:pPr>
              <w:pStyle w:val="NoSpacing"/>
              <w:jc w:val="center"/>
              <w:rPr>
                <w:lang w:val="id-ID"/>
              </w:rPr>
            </w:pPr>
            <w:r w:rsidRPr="00DF6188">
              <w:rPr>
                <w:lang w:val="id-ID"/>
              </w:rPr>
              <w:t>44</w:t>
            </w:r>
          </w:p>
        </w:tc>
        <w:tc>
          <w:tcPr>
            <w:tcW w:w="1497" w:type="dxa"/>
            <w:vAlign w:val="bottom"/>
          </w:tcPr>
          <w:p w14:paraId="11B664BC" w14:textId="2DD48179" w:rsidR="00564F57" w:rsidRPr="00DF6188" w:rsidRDefault="00564F57" w:rsidP="00564F57">
            <w:pPr>
              <w:pStyle w:val="NoSpacing"/>
              <w:jc w:val="center"/>
              <w:rPr>
                <w:lang w:val="id-ID"/>
              </w:rPr>
            </w:pPr>
            <w:r w:rsidRPr="00DF6188">
              <w:rPr>
                <w:color w:val="000000"/>
                <w:lang w:val="id-ID"/>
              </w:rPr>
              <w:t>37,61%</w:t>
            </w:r>
          </w:p>
        </w:tc>
      </w:tr>
      <w:tr w:rsidR="00564F57" w:rsidRPr="00DF6188" w14:paraId="1B497DE6" w14:textId="77777777" w:rsidTr="001D4DAE">
        <w:tc>
          <w:tcPr>
            <w:tcW w:w="536" w:type="dxa"/>
            <w:vAlign w:val="center"/>
          </w:tcPr>
          <w:p w14:paraId="0C9B3511" w14:textId="72EB88CA" w:rsidR="00564F57" w:rsidRPr="00DF6188" w:rsidRDefault="00564F57" w:rsidP="00564F57">
            <w:pPr>
              <w:pStyle w:val="NoSpacing"/>
              <w:jc w:val="center"/>
              <w:rPr>
                <w:lang w:val="id-ID"/>
              </w:rPr>
            </w:pPr>
            <w:r w:rsidRPr="00DF6188">
              <w:rPr>
                <w:lang w:val="id-ID"/>
              </w:rPr>
              <w:t>2</w:t>
            </w:r>
          </w:p>
        </w:tc>
        <w:tc>
          <w:tcPr>
            <w:tcW w:w="1874" w:type="dxa"/>
            <w:vAlign w:val="center"/>
          </w:tcPr>
          <w:p w14:paraId="394F7B7B" w14:textId="48D9AD8E" w:rsidR="00564F57" w:rsidRPr="00DF6188" w:rsidRDefault="00564F57" w:rsidP="00564F57">
            <w:pPr>
              <w:pStyle w:val="NoSpacing"/>
              <w:jc w:val="center"/>
              <w:rPr>
                <w:lang w:val="id-ID"/>
              </w:rPr>
            </w:pPr>
            <w:r w:rsidRPr="00DF6188">
              <w:rPr>
                <w:lang w:val="id-ID"/>
              </w:rPr>
              <w:t>31-40</w:t>
            </w:r>
          </w:p>
        </w:tc>
        <w:tc>
          <w:tcPr>
            <w:tcW w:w="1419" w:type="dxa"/>
            <w:vAlign w:val="center"/>
          </w:tcPr>
          <w:p w14:paraId="39410144" w14:textId="2430EABC" w:rsidR="00564F57" w:rsidRPr="00DF6188" w:rsidRDefault="00564F57" w:rsidP="00564F57">
            <w:pPr>
              <w:pStyle w:val="NoSpacing"/>
              <w:jc w:val="center"/>
              <w:rPr>
                <w:lang w:val="id-ID"/>
              </w:rPr>
            </w:pPr>
            <w:r w:rsidRPr="00DF6188">
              <w:rPr>
                <w:lang w:val="id-ID"/>
              </w:rPr>
              <w:t>21</w:t>
            </w:r>
          </w:p>
        </w:tc>
        <w:tc>
          <w:tcPr>
            <w:tcW w:w="1529" w:type="dxa"/>
            <w:vAlign w:val="center"/>
          </w:tcPr>
          <w:p w14:paraId="0DDA508B" w14:textId="09F21B9C" w:rsidR="00564F57" w:rsidRPr="00DF6188" w:rsidRDefault="00564F57" w:rsidP="00564F57">
            <w:pPr>
              <w:pStyle w:val="NoSpacing"/>
              <w:jc w:val="center"/>
              <w:rPr>
                <w:lang w:val="id-ID"/>
              </w:rPr>
            </w:pPr>
            <w:r w:rsidRPr="00DF6188">
              <w:rPr>
                <w:lang w:val="id-ID"/>
              </w:rPr>
              <w:t>22</w:t>
            </w:r>
          </w:p>
        </w:tc>
        <w:tc>
          <w:tcPr>
            <w:tcW w:w="1083" w:type="dxa"/>
            <w:vAlign w:val="center"/>
          </w:tcPr>
          <w:p w14:paraId="0B5098E0" w14:textId="23E7314E" w:rsidR="00564F57" w:rsidRPr="00DF6188" w:rsidRDefault="00564F57" w:rsidP="00564F57">
            <w:pPr>
              <w:pStyle w:val="NoSpacing"/>
              <w:jc w:val="center"/>
              <w:rPr>
                <w:lang w:val="id-ID"/>
              </w:rPr>
            </w:pPr>
            <w:r w:rsidRPr="00DF6188">
              <w:rPr>
                <w:lang w:val="id-ID"/>
              </w:rPr>
              <w:t>43</w:t>
            </w:r>
          </w:p>
        </w:tc>
        <w:tc>
          <w:tcPr>
            <w:tcW w:w="1497" w:type="dxa"/>
            <w:vAlign w:val="bottom"/>
          </w:tcPr>
          <w:p w14:paraId="2E057B94" w14:textId="2877ED51" w:rsidR="00564F57" w:rsidRPr="00DF6188" w:rsidRDefault="00564F57" w:rsidP="00564F57">
            <w:pPr>
              <w:pStyle w:val="NoSpacing"/>
              <w:jc w:val="center"/>
              <w:rPr>
                <w:lang w:val="id-ID"/>
              </w:rPr>
            </w:pPr>
            <w:r w:rsidRPr="00DF6188">
              <w:rPr>
                <w:color w:val="000000"/>
                <w:lang w:val="id-ID"/>
              </w:rPr>
              <w:t>36,75%</w:t>
            </w:r>
          </w:p>
        </w:tc>
      </w:tr>
      <w:tr w:rsidR="00564F57" w:rsidRPr="00DF6188" w14:paraId="66DAE253" w14:textId="77777777" w:rsidTr="001D4DAE">
        <w:tc>
          <w:tcPr>
            <w:tcW w:w="536" w:type="dxa"/>
            <w:vAlign w:val="center"/>
          </w:tcPr>
          <w:p w14:paraId="6D6FA869" w14:textId="50EB9E26" w:rsidR="00564F57" w:rsidRPr="00DF6188" w:rsidRDefault="00564F57" w:rsidP="00564F57">
            <w:pPr>
              <w:pStyle w:val="NoSpacing"/>
              <w:jc w:val="center"/>
              <w:rPr>
                <w:lang w:val="id-ID"/>
              </w:rPr>
            </w:pPr>
            <w:r w:rsidRPr="00DF6188">
              <w:rPr>
                <w:lang w:val="id-ID"/>
              </w:rPr>
              <w:t>3</w:t>
            </w:r>
          </w:p>
        </w:tc>
        <w:tc>
          <w:tcPr>
            <w:tcW w:w="1874" w:type="dxa"/>
            <w:vAlign w:val="center"/>
          </w:tcPr>
          <w:p w14:paraId="6F9CA566" w14:textId="19359119" w:rsidR="00564F57" w:rsidRPr="00DF6188" w:rsidRDefault="00564F57" w:rsidP="00564F57">
            <w:pPr>
              <w:pStyle w:val="NoSpacing"/>
              <w:jc w:val="center"/>
              <w:rPr>
                <w:lang w:val="id-ID"/>
              </w:rPr>
            </w:pPr>
            <w:r w:rsidRPr="00DF6188">
              <w:rPr>
                <w:lang w:val="id-ID"/>
              </w:rPr>
              <w:t>41-50</w:t>
            </w:r>
          </w:p>
        </w:tc>
        <w:tc>
          <w:tcPr>
            <w:tcW w:w="1419" w:type="dxa"/>
            <w:vAlign w:val="center"/>
          </w:tcPr>
          <w:p w14:paraId="67823190" w14:textId="2CBF1B9F" w:rsidR="00564F57" w:rsidRPr="00DF6188" w:rsidRDefault="00564F57" w:rsidP="00564F57">
            <w:pPr>
              <w:pStyle w:val="NoSpacing"/>
              <w:jc w:val="center"/>
              <w:rPr>
                <w:lang w:val="id-ID"/>
              </w:rPr>
            </w:pPr>
            <w:r w:rsidRPr="00DF6188">
              <w:rPr>
                <w:lang w:val="id-ID"/>
              </w:rPr>
              <w:t>8</w:t>
            </w:r>
          </w:p>
        </w:tc>
        <w:tc>
          <w:tcPr>
            <w:tcW w:w="1529" w:type="dxa"/>
            <w:vAlign w:val="center"/>
          </w:tcPr>
          <w:p w14:paraId="08B456BB" w14:textId="6C6579A1" w:rsidR="00564F57" w:rsidRPr="00DF6188" w:rsidRDefault="00564F57" w:rsidP="00564F57">
            <w:pPr>
              <w:pStyle w:val="NoSpacing"/>
              <w:jc w:val="center"/>
              <w:rPr>
                <w:lang w:val="id-ID"/>
              </w:rPr>
            </w:pPr>
            <w:r w:rsidRPr="00DF6188">
              <w:rPr>
                <w:lang w:val="id-ID"/>
              </w:rPr>
              <w:t>15</w:t>
            </w:r>
          </w:p>
        </w:tc>
        <w:tc>
          <w:tcPr>
            <w:tcW w:w="1083" w:type="dxa"/>
            <w:vAlign w:val="center"/>
          </w:tcPr>
          <w:p w14:paraId="096FE940" w14:textId="3D030794" w:rsidR="00564F57" w:rsidRPr="00DF6188" w:rsidRDefault="00564F57" w:rsidP="00564F57">
            <w:pPr>
              <w:pStyle w:val="NoSpacing"/>
              <w:jc w:val="center"/>
              <w:rPr>
                <w:lang w:val="id-ID"/>
              </w:rPr>
            </w:pPr>
            <w:r w:rsidRPr="00DF6188">
              <w:rPr>
                <w:lang w:val="id-ID"/>
              </w:rPr>
              <w:t>23</w:t>
            </w:r>
          </w:p>
        </w:tc>
        <w:tc>
          <w:tcPr>
            <w:tcW w:w="1497" w:type="dxa"/>
            <w:vAlign w:val="bottom"/>
          </w:tcPr>
          <w:p w14:paraId="25540143" w14:textId="46DBD9ED" w:rsidR="00564F57" w:rsidRPr="00DF6188" w:rsidRDefault="00564F57" w:rsidP="00564F57">
            <w:pPr>
              <w:pStyle w:val="NoSpacing"/>
              <w:jc w:val="center"/>
              <w:rPr>
                <w:lang w:val="id-ID"/>
              </w:rPr>
            </w:pPr>
            <w:r w:rsidRPr="00DF6188">
              <w:rPr>
                <w:color w:val="000000"/>
                <w:lang w:val="id-ID"/>
              </w:rPr>
              <w:t>19,66%</w:t>
            </w:r>
          </w:p>
        </w:tc>
      </w:tr>
      <w:tr w:rsidR="00564F57" w:rsidRPr="00DF6188" w14:paraId="4263E179" w14:textId="77777777" w:rsidTr="001D4DAE">
        <w:tc>
          <w:tcPr>
            <w:tcW w:w="536" w:type="dxa"/>
            <w:vAlign w:val="center"/>
          </w:tcPr>
          <w:p w14:paraId="762989AD" w14:textId="7A1EFFE0" w:rsidR="00564F57" w:rsidRPr="00DF6188" w:rsidRDefault="00564F57" w:rsidP="00564F57">
            <w:pPr>
              <w:pStyle w:val="NoSpacing"/>
              <w:jc w:val="center"/>
              <w:rPr>
                <w:lang w:val="id-ID"/>
              </w:rPr>
            </w:pPr>
            <w:r w:rsidRPr="00DF6188">
              <w:rPr>
                <w:lang w:val="id-ID"/>
              </w:rPr>
              <w:t>4</w:t>
            </w:r>
          </w:p>
        </w:tc>
        <w:tc>
          <w:tcPr>
            <w:tcW w:w="1874" w:type="dxa"/>
            <w:vAlign w:val="center"/>
          </w:tcPr>
          <w:p w14:paraId="3293B7E5" w14:textId="56E76757" w:rsidR="00564F57" w:rsidRPr="00DF6188" w:rsidRDefault="00564F57" w:rsidP="00564F57">
            <w:pPr>
              <w:pStyle w:val="NoSpacing"/>
              <w:jc w:val="center"/>
              <w:rPr>
                <w:lang w:val="id-ID"/>
              </w:rPr>
            </w:pPr>
            <w:r w:rsidRPr="00DF6188">
              <w:rPr>
                <w:lang w:val="id-ID"/>
              </w:rPr>
              <w:t>51-60</w:t>
            </w:r>
          </w:p>
        </w:tc>
        <w:tc>
          <w:tcPr>
            <w:tcW w:w="1419" w:type="dxa"/>
            <w:vAlign w:val="center"/>
          </w:tcPr>
          <w:p w14:paraId="6802A461" w14:textId="453FE737" w:rsidR="00564F57" w:rsidRPr="00DF6188" w:rsidRDefault="00564F57" w:rsidP="00564F57">
            <w:pPr>
              <w:pStyle w:val="NoSpacing"/>
              <w:jc w:val="center"/>
              <w:rPr>
                <w:lang w:val="id-ID"/>
              </w:rPr>
            </w:pPr>
            <w:r w:rsidRPr="00DF6188">
              <w:rPr>
                <w:lang w:val="id-ID"/>
              </w:rPr>
              <w:t>2</w:t>
            </w:r>
          </w:p>
        </w:tc>
        <w:tc>
          <w:tcPr>
            <w:tcW w:w="1529" w:type="dxa"/>
            <w:vAlign w:val="center"/>
          </w:tcPr>
          <w:p w14:paraId="4869156C" w14:textId="33735C48" w:rsidR="00564F57" w:rsidRPr="00DF6188" w:rsidRDefault="00564F57" w:rsidP="00564F57">
            <w:pPr>
              <w:pStyle w:val="NoSpacing"/>
              <w:jc w:val="center"/>
              <w:rPr>
                <w:lang w:val="id-ID"/>
              </w:rPr>
            </w:pPr>
            <w:r w:rsidRPr="00DF6188">
              <w:rPr>
                <w:lang w:val="id-ID"/>
              </w:rPr>
              <w:t>5</w:t>
            </w:r>
          </w:p>
        </w:tc>
        <w:tc>
          <w:tcPr>
            <w:tcW w:w="1083" w:type="dxa"/>
            <w:vAlign w:val="center"/>
          </w:tcPr>
          <w:p w14:paraId="0267B791" w14:textId="07EE84EA" w:rsidR="00564F57" w:rsidRPr="00DF6188" w:rsidRDefault="00564F57" w:rsidP="00564F57">
            <w:pPr>
              <w:pStyle w:val="NoSpacing"/>
              <w:jc w:val="center"/>
              <w:rPr>
                <w:lang w:val="id-ID"/>
              </w:rPr>
            </w:pPr>
            <w:r w:rsidRPr="00DF6188">
              <w:rPr>
                <w:lang w:val="id-ID"/>
              </w:rPr>
              <w:t>7</w:t>
            </w:r>
          </w:p>
        </w:tc>
        <w:tc>
          <w:tcPr>
            <w:tcW w:w="1497" w:type="dxa"/>
            <w:vAlign w:val="bottom"/>
          </w:tcPr>
          <w:p w14:paraId="5FF9D54B" w14:textId="012F60B4" w:rsidR="00564F57" w:rsidRPr="00DF6188" w:rsidRDefault="00564F57" w:rsidP="00564F57">
            <w:pPr>
              <w:pStyle w:val="NoSpacing"/>
              <w:jc w:val="center"/>
              <w:rPr>
                <w:lang w:val="id-ID"/>
              </w:rPr>
            </w:pPr>
            <w:r w:rsidRPr="00DF6188">
              <w:rPr>
                <w:color w:val="000000"/>
                <w:lang w:val="id-ID"/>
              </w:rPr>
              <w:t>5,98%</w:t>
            </w:r>
          </w:p>
        </w:tc>
      </w:tr>
      <w:tr w:rsidR="00564F57" w:rsidRPr="00DF6188" w14:paraId="57228784" w14:textId="77777777" w:rsidTr="00EE4561">
        <w:tc>
          <w:tcPr>
            <w:tcW w:w="2410" w:type="dxa"/>
            <w:gridSpan w:val="2"/>
            <w:vAlign w:val="center"/>
          </w:tcPr>
          <w:p w14:paraId="3FC8B62D" w14:textId="4819A311" w:rsidR="00564F57" w:rsidRPr="00DF6188" w:rsidRDefault="00564F57" w:rsidP="00564F57">
            <w:pPr>
              <w:pStyle w:val="NoSpacing"/>
              <w:jc w:val="center"/>
              <w:rPr>
                <w:lang w:val="id-ID"/>
              </w:rPr>
            </w:pPr>
            <w:r w:rsidRPr="00DF6188">
              <w:rPr>
                <w:lang w:val="id-ID"/>
              </w:rPr>
              <w:t>Jumlah</w:t>
            </w:r>
          </w:p>
        </w:tc>
        <w:tc>
          <w:tcPr>
            <w:tcW w:w="1419" w:type="dxa"/>
            <w:vAlign w:val="center"/>
          </w:tcPr>
          <w:p w14:paraId="1201A1CF" w14:textId="47327FCD" w:rsidR="00564F57" w:rsidRPr="00DF6188" w:rsidRDefault="00564F57" w:rsidP="00564F57">
            <w:pPr>
              <w:pStyle w:val="NoSpacing"/>
              <w:jc w:val="center"/>
              <w:rPr>
                <w:lang w:val="id-ID"/>
              </w:rPr>
            </w:pPr>
            <w:r w:rsidRPr="00DF6188">
              <w:rPr>
                <w:lang w:val="id-ID"/>
              </w:rPr>
              <w:t>51</w:t>
            </w:r>
          </w:p>
        </w:tc>
        <w:tc>
          <w:tcPr>
            <w:tcW w:w="1529" w:type="dxa"/>
            <w:vAlign w:val="center"/>
          </w:tcPr>
          <w:p w14:paraId="63A94449" w14:textId="1B7AC9D4" w:rsidR="00564F57" w:rsidRPr="00DF6188" w:rsidRDefault="00564F57" w:rsidP="00564F57">
            <w:pPr>
              <w:pStyle w:val="NoSpacing"/>
              <w:jc w:val="center"/>
              <w:rPr>
                <w:lang w:val="id-ID"/>
              </w:rPr>
            </w:pPr>
            <w:r w:rsidRPr="00DF6188">
              <w:rPr>
                <w:lang w:val="id-ID"/>
              </w:rPr>
              <w:t>66</w:t>
            </w:r>
          </w:p>
        </w:tc>
        <w:tc>
          <w:tcPr>
            <w:tcW w:w="1083" w:type="dxa"/>
            <w:vAlign w:val="center"/>
          </w:tcPr>
          <w:p w14:paraId="6FAD864C" w14:textId="6A660C42" w:rsidR="00564F57" w:rsidRPr="00DF6188" w:rsidRDefault="00564F57" w:rsidP="00564F57">
            <w:pPr>
              <w:pStyle w:val="NoSpacing"/>
              <w:jc w:val="center"/>
              <w:rPr>
                <w:lang w:val="id-ID"/>
              </w:rPr>
            </w:pPr>
            <w:r w:rsidRPr="00DF6188">
              <w:rPr>
                <w:lang w:val="id-ID"/>
              </w:rPr>
              <w:t>117</w:t>
            </w:r>
          </w:p>
        </w:tc>
        <w:tc>
          <w:tcPr>
            <w:tcW w:w="1497" w:type="dxa"/>
            <w:vAlign w:val="center"/>
          </w:tcPr>
          <w:p w14:paraId="6F061362" w14:textId="2A9513B9" w:rsidR="00564F57" w:rsidRPr="00DF6188" w:rsidRDefault="00564F57" w:rsidP="00564F57">
            <w:pPr>
              <w:pStyle w:val="NoSpacing"/>
              <w:jc w:val="center"/>
              <w:rPr>
                <w:lang w:val="id-ID"/>
              </w:rPr>
            </w:pPr>
            <w:r w:rsidRPr="00DF6188">
              <w:rPr>
                <w:lang w:val="id-ID"/>
              </w:rPr>
              <w:t>100%</w:t>
            </w:r>
          </w:p>
        </w:tc>
      </w:tr>
    </w:tbl>
    <w:p w14:paraId="4D4184F2" w14:textId="77777777" w:rsidR="00191313" w:rsidRPr="00DF6188" w:rsidRDefault="00191313" w:rsidP="00184954">
      <w:pPr>
        <w:pStyle w:val="NoSpacing"/>
        <w:spacing w:line="480" w:lineRule="auto"/>
        <w:jc w:val="both"/>
        <w:rPr>
          <w:lang w:val="id-ID"/>
        </w:rPr>
      </w:pPr>
      <w:r w:rsidRPr="00DF6188">
        <w:rPr>
          <w:lang w:val="id-ID"/>
        </w:rPr>
        <w:t>Sumber Data: Hasil Penelitian Lapangan Tahun 2025</w:t>
      </w:r>
    </w:p>
    <w:p w14:paraId="2F5412F6" w14:textId="7B854F2C" w:rsidR="00B15F8A" w:rsidRPr="00DF6188" w:rsidRDefault="00184954" w:rsidP="00184954">
      <w:pPr>
        <w:pStyle w:val="NoSpacing"/>
        <w:spacing w:line="480" w:lineRule="auto"/>
        <w:ind w:firstLine="426"/>
        <w:jc w:val="both"/>
        <w:rPr>
          <w:lang w:val="id-ID"/>
        </w:rPr>
      </w:pPr>
      <w:r w:rsidRPr="00DF6188">
        <w:rPr>
          <w:lang w:val="id-ID"/>
        </w:rPr>
        <w:lastRenderedPageBreak/>
        <w:t xml:space="preserve">Berdasarkan Tabel V.2 di atas, </w:t>
      </w:r>
      <w:r w:rsidR="00355E3B" w:rsidRPr="00DF6188">
        <w:rPr>
          <w:lang w:val="id-ID"/>
        </w:rPr>
        <w:t>Berdasarkan Tabel V.2 di atas, dapat diketahui bahwa responden dalam penelitian ini memiliki rentang usia yang bervariasi. Responden dengan usia 21–30 tahun merupakan kelompok terbanyak, yaitu sebanyak 44 orang atau 37,61%. Selanjutnya, kelompok usia 31–40 tahun berjumlah 43 orang (36,75%), kemudian diikuti oleh kelompok usia 41–50 tahun sebanyak 23 orang (19,66%), dan kelompok usia 51–60 tahun sebanyak 7 orang (5,98%). Variasi usia ini mencerminkan bahwa penelitian melibatkan berbagai kelompok umur, yang memberikan sudut pandang beragam terhadap isi instrumen yang digunakan.</w:t>
      </w:r>
    </w:p>
    <w:p w14:paraId="2C6C0A31" w14:textId="41336EB6" w:rsidR="00E8469A" w:rsidRPr="00DF6188" w:rsidRDefault="00E8469A" w:rsidP="008206F7">
      <w:pPr>
        <w:pStyle w:val="NoSpacing"/>
        <w:numPr>
          <w:ilvl w:val="6"/>
          <w:numId w:val="45"/>
        </w:numPr>
        <w:spacing w:line="480" w:lineRule="auto"/>
        <w:ind w:left="426" w:hanging="426"/>
        <w:jc w:val="both"/>
        <w:rPr>
          <w:b/>
          <w:bCs/>
          <w:lang w:val="id-ID"/>
        </w:rPr>
      </w:pPr>
      <w:bookmarkStart w:id="29" w:name="_Hlk210684387"/>
      <w:r w:rsidRPr="00DF6188">
        <w:rPr>
          <w:b/>
          <w:bCs/>
          <w:lang w:val="id-ID"/>
        </w:rPr>
        <w:t>Identitas Responden Berdasarkan Tingkat Pendidikan</w:t>
      </w:r>
    </w:p>
    <w:bookmarkEnd w:id="29"/>
    <w:p w14:paraId="75DA6C2B" w14:textId="569C2295" w:rsidR="00E8469A" w:rsidRPr="00DF6188" w:rsidRDefault="00E8469A" w:rsidP="00E8469A">
      <w:pPr>
        <w:pStyle w:val="NoSpacing"/>
        <w:spacing w:line="480" w:lineRule="auto"/>
        <w:ind w:firstLine="426"/>
        <w:jc w:val="both"/>
        <w:rPr>
          <w:lang w:val="id-ID"/>
        </w:rPr>
      </w:pPr>
      <w:r w:rsidRPr="00DF6188">
        <w:rPr>
          <w:lang w:val="id-ID"/>
        </w:rPr>
        <w:t>Tingkat pendidikan merupakan salah satu faktor yang dapat mencerminkan kemampuan responden dalam memahami informasi dan menyampaikan pendapat secara rasional. Responden dalam penelitian ini memiliki latar belakang pendidikan yang beragam, mulai dari jenjang pendidikan dasar hingga perguruan tinggi. Keberagaman ini memberikan kontribusi terhadap variasi pemikiran dan sudut pandang dalam mengisi instrumen penelitian. Hal ini dapat dilihat pada tabel V.3 dibawah ini.</w:t>
      </w:r>
    </w:p>
    <w:p w14:paraId="25762669" w14:textId="6AB9C03A" w:rsidR="00651D78" w:rsidRPr="00DF6188" w:rsidRDefault="00D951A4" w:rsidP="00D951A4">
      <w:pPr>
        <w:pStyle w:val="Caption"/>
        <w:rPr>
          <w:b w:val="0"/>
          <w:bCs/>
          <w:lang w:val="id-ID"/>
        </w:rPr>
      </w:pPr>
      <w:bookmarkStart w:id="30" w:name="_Toc206409376"/>
      <w:r w:rsidRPr="00C93C65">
        <w:rPr>
          <w:lang w:val="sv-SE"/>
        </w:rPr>
        <w:t xml:space="preserve">Tabel V. </w:t>
      </w:r>
      <w:r w:rsidR="00893C46">
        <w:fldChar w:fldCharType="begin"/>
      </w:r>
      <w:r w:rsidR="00893C46" w:rsidRPr="00C93C65">
        <w:rPr>
          <w:lang w:val="sv-SE"/>
        </w:rPr>
        <w:instrText xml:space="preserve"> SEQ Tabel_V. \* ARABIC </w:instrText>
      </w:r>
      <w:r w:rsidR="00893C46">
        <w:fldChar w:fldCharType="separate"/>
      </w:r>
      <w:r w:rsidR="004E02C5">
        <w:rPr>
          <w:noProof/>
          <w:lang w:val="sv-SE"/>
        </w:rPr>
        <w:t>3</w:t>
      </w:r>
      <w:r w:rsidR="00893C46">
        <w:rPr>
          <w:noProof/>
        </w:rPr>
        <w:fldChar w:fldCharType="end"/>
      </w:r>
      <w:r w:rsidRPr="00C93C65">
        <w:rPr>
          <w:lang w:val="sv-SE"/>
        </w:rPr>
        <w:t xml:space="preserve"> Identitas Responden Berdasarkan Tingkat Pendidikan</w:t>
      </w:r>
      <w:bookmarkEnd w:id="30"/>
    </w:p>
    <w:tbl>
      <w:tblPr>
        <w:tblStyle w:val="TableGrid"/>
        <w:tblW w:w="7938" w:type="dxa"/>
        <w:tblInd w:w="-5" w:type="dxa"/>
        <w:tblLook w:val="04A0" w:firstRow="1" w:lastRow="0" w:firstColumn="1" w:lastColumn="0" w:noHBand="0" w:noVBand="1"/>
      </w:tblPr>
      <w:tblGrid>
        <w:gridCol w:w="536"/>
        <w:gridCol w:w="1497"/>
        <w:gridCol w:w="1523"/>
        <w:gridCol w:w="1524"/>
        <w:gridCol w:w="1083"/>
        <w:gridCol w:w="1775"/>
      </w:tblGrid>
      <w:tr w:rsidR="0094570C" w:rsidRPr="00DF6188" w14:paraId="132620BD" w14:textId="77777777" w:rsidTr="00EE4561">
        <w:tc>
          <w:tcPr>
            <w:tcW w:w="536" w:type="dxa"/>
            <w:vMerge w:val="restart"/>
            <w:vAlign w:val="center"/>
          </w:tcPr>
          <w:p w14:paraId="3520CB54" w14:textId="07AE1F5E" w:rsidR="0094570C" w:rsidRPr="00DF6188" w:rsidRDefault="0094570C" w:rsidP="00EE4561">
            <w:pPr>
              <w:pStyle w:val="NoSpacing"/>
              <w:jc w:val="center"/>
              <w:rPr>
                <w:b/>
                <w:bCs/>
                <w:lang w:val="id-ID"/>
              </w:rPr>
            </w:pPr>
            <w:r w:rsidRPr="00DF6188">
              <w:rPr>
                <w:b/>
                <w:bCs/>
                <w:lang w:val="id-ID"/>
              </w:rPr>
              <w:t>No</w:t>
            </w:r>
          </w:p>
        </w:tc>
        <w:tc>
          <w:tcPr>
            <w:tcW w:w="1497" w:type="dxa"/>
            <w:vMerge w:val="restart"/>
            <w:vAlign w:val="center"/>
          </w:tcPr>
          <w:p w14:paraId="46251E0C" w14:textId="2FDC7FC0" w:rsidR="0094570C" w:rsidRPr="00DF6188" w:rsidRDefault="0094570C" w:rsidP="00EE4561">
            <w:pPr>
              <w:pStyle w:val="NoSpacing"/>
              <w:jc w:val="center"/>
              <w:rPr>
                <w:b/>
                <w:bCs/>
                <w:lang w:val="id-ID"/>
              </w:rPr>
            </w:pPr>
            <w:r w:rsidRPr="00DF6188">
              <w:rPr>
                <w:b/>
                <w:bCs/>
                <w:lang w:val="id-ID"/>
              </w:rPr>
              <w:t>Tingkat Pendidikan</w:t>
            </w:r>
          </w:p>
        </w:tc>
        <w:tc>
          <w:tcPr>
            <w:tcW w:w="3047" w:type="dxa"/>
            <w:gridSpan w:val="2"/>
            <w:vAlign w:val="center"/>
          </w:tcPr>
          <w:p w14:paraId="77585D94" w14:textId="3EF3FD41" w:rsidR="0094570C" w:rsidRPr="00DF6188" w:rsidRDefault="0094570C" w:rsidP="00EE4561">
            <w:pPr>
              <w:pStyle w:val="NoSpacing"/>
              <w:jc w:val="center"/>
              <w:rPr>
                <w:b/>
                <w:bCs/>
                <w:lang w:val="id-ID"/>
              </w:rPr>
            </w:pPr>
            <w:r w:rsidRPr="00DF6188">
              <w:rPr>
                <w:b/>
                <w:bCs/>
                <w:lang w:val="id-ID"/>
              </w:rPr>
              <w:t>Responden</w:t>
            </w:r>
          </w:p>
        </w:tc>
        <w:tc>
          <w:tcPr>
            <w:tcW w:w="1083" w:type="dxa"/>
            <w:vMerge w:val="restart"/>
            <w:vAlign w:val="center"/>
          </w:tcPr>
          <w:p w14:paraId="140AE18B" w14:textId="14A5A065" w:rsidR="0094570C" w:rsidRPr="00DF6188" w:rsidRDefault="0094570C" w:rsidP="00EE4561">
            <w:pPr>
              <w:pStyle w:val="NoSpacing"/>
              <w:jc w:val="center"/>
              <w:rPr>
                <w:b/>
                <w:bCs/>
                <w:lang w:val="id-ID"/>
              </w:rPr>
            </w:pPr>
            <w:r w:rsidRPr="00DF6188">
              <w:rPr>
                <w:b/>
                <w:bCs/>
                <w:lang w:val="id-ID"/>
              </w:rPr>
              <w:t>Jumlah (Orang)</w:t>
            </w:r>
          </w:p>
        </w:tc>
        <w:tc>
          <w:tcPr>
            <w:tcW w:w="1775" w:type="dxa"/>
            <w:vMerge w:val="restart"/>
            <w:vAlign w:val="center"/>
          </w:tcPr>
          <w:p w14:paraId="007B3ED5" w14:textId="546C84A9" w:rsidR="0094570C" w:rsidRPr="00DF6188" w:rsidRDefault="0094570C" w:rsidP="00EE4561">
            <w:pPr>
              <w:pStyle w:val="NoSpacing"/>
              <w:jc w:val="center"/>
              <w:rPr>
                <w:b/>
                <w:bCs/>
                <w:lang w:val="id-ID"/>
              </w:rPr>
            </w:pPr>
            <w:r w:rsidRPr="00DF6188">
              <w:rPr>
                <w:b/>
                <w:bCs/>
                <w:lang w:val="id-ID"/>
              </w:rPr>
              <w:t>Persentase (%)</w:t>
            </w:r>
          </w:p>
        </w:tc>
      </w:tr>
      <w:tr w:rsidR="0094570C" w:rsidRPr="00DF6188" w14:paraId="65D9BDF1" w14:textId="77777777" w:rsidTr="00EE4561">
        <w:tc>
          <w:tcPr>
            <w:tcW w:w="536" w:type="dxa"/>
            <w:vMerge/>
            <w:vAlign w:val="center"/>
          </w:tcPr>
          <w:p w14:paraId="38C29E58" w14:textId="77777777" w:rsidR="0094570C" w:rsidRPr="00DF6188" w:rsidRDefault="0094570C" w:rsidP="00EE4561">
            <w:pPr>
              <w:pStyle w:val="NoSpacing"/>
              <w:jc w:val="center"/>
              <w:rPr>
                <w:b/>
                <w:bCs/>
                <w:lang w:val="id-ID"/>
              </w:rPr>
            </w:pPr>
          </w:p>
        </w:tc>
        <w:tc>
          <w:tcPr>
            <w:tcW w:w="1497" w:type="dxa"/>
            <w:vMerge/>
            <w:vAlign w:val="center"/>
          </w:tcPr>
          <w:p w14:paraId="1D417757" w14:textId="77777777" w:rsidR="0094570C" w:rsidRPr="00DF6188" w:rsidRDefault="0094570C" w:rsidP="00EE4561">
            <w:pPr>
              <w:pStyle w:val="NoSpacing"/>
              <w:jc w:val="center"/>
              <w:rPr>
                <w:b/>
                <w:bCs/>
                <w:lang w:val="id-ID"/>
              </w:rPr>
            </w:pPr>
          </w:p>
        </w:tc>
        <w:tc>
          <w:tcPr>
            <w:tcW w:w="1523" w:type="dxa"/>
            <w:vAlign w:val="center"/>
          </w:tcPr>
          <w:p w14:paraId="738C0CD5" w14:textId="6D27B408" w:rsidR="0094570C" w:rsidRPr="00DF6188" w:rsidRDefault="0094570C" w:rsidP="00EE4561">
            <w:pPr>
              <w:pStyle w:val="NoSpacing"/>
              <w:jc w:val="center"/>
              <w:rPr>
                <w:b/>
                <w:bCs/>
                <w:lang w:val="id-ID"/>
              </w:rPr>
            </w:pPr>
            <w:r w:rsidRPr="00DF6188">
              <w:rPr>
                <w:b/>
                <w:bCs/>
                <w:lang w:val="id-ID"/>
              </w:rPr>
              <w:t>Polri</w:t>
            </w:r>
          </w:p>
        </w:tc>
        <w:tc>
          <w:tcPr>
            <w:tcW w:w="1524" w:type="dxa"/>
            <w:vAlign w:val="center"/>
          </w:tcPr>
          <w:p w14:paraId="5ED54B7A" w14:textId="66D29BC4" w:rsidR="0094570C" w:rsidRPr="00DF6188" w:rsidRDefault="0094570C" w:rsidP="00EE4561">
            <w:pPr>
              <w:pStyle w:val="NoSpacing"/>
              <w:jc w:val="center"/>
              <w:rPr>
                <w:b/>
                <w:bCs/>
                <w:lang w:val="id-ID"/>
              </w:rPr>
            </w:pPr>
            <w:r w:rsidRPr="00DF6188">
              <w:rPr>
                <w:b/>
                <w:bCs/>
                <w:lang w:val="id-ID"/>
              </w:rPr>
              <w:t>Masyarakat</w:t>
            </w:r>
          </w:p>
        </w:tc>
        <w:tc>
          <w:tcPr>
            <w:tcW w:w="1083" w:type="dxa"/>
            <w:vMerge/>
            <w:vAlign w:val="center"/>
          </w:tcPr>
          <w:p w14:paraId="37BD6A27" w14:textId="77777777" w:rsidR="0094570C" w:rsidRPr="00DF6188" w:rsidRDefault="0094570C" w:rsidP="00EE4561">
            <w:pPr>
              <w:pStyle w:val="NoSpacing"/>
              <w:jc w:val="center"/>
              <w:rPr>
                <w:b/>
                <w:bCs/>
                <w:lang w:val="id-ID"/>
              </w:rPr>
            </w:pPr>
          </w:p>
        </w:tc>
        <w:tc>
          <w:tcPr>
            <w:tcW w:w="1775" w:type="dxa"/>
            <w:vMerge/>
            <w:vAlign w:val="center"/>
          </w:tcPr>
          <w:p w14:paraId="789E240B" w14:textId="77777777" w:rsidR="0094570C" w:rsidRPr="00DF6188" w:rsidRDefault="0094570C" w:rsidP="00EE4561">
            <w:pPr>
              <w:pStyle w:val="NoSpacing"/>
              <w:jc w:val="center"/>
              <w:rPr>
                <w:b/>
                <w:bCs/>
                <w:lang w:val="id-ID"/>
              </w:rPr>
            </w:pPr>
          </w:p>
        </w:tc>
      </w:tr>
      <w:tr w:rsidR="003A25EF" w:rsidRPr="00DF6188" w14:paraId="35FC002C" w14:textId="77777777" w:rsidTr="001D4DAE">
        <w:tc>
          <w:tcPr>
            <w:tcW w:w="536" w:type="dxa"/>
            <w:vAlign w:val="center"/>
          </w:tcPr>
          <w:p w14:paraId="6D58C1CE" w14:textId="4033F238" w:rsidR="003A25EF" w:rsidRPr="00DF6188" w:rsidRDefault="003A25EF" w:rsidP="003A25EF">
            <w:pPr>
              <w:pStyle w:val="NoSpacing"/>
              <w:jc w:val="center"/>
              <w:rPr>
                <w:lang w:val="id-ID"/>
              </w:rPr>
            </w:pPr>
            <w:r w:rsidRPr="00DF6188">
              <w:rPr>
                <w:lang w:val="id-ID"/>
              </w:rPr>
              <w:t>1</w:t>
            </w:r>
          </w:p>
        </w:tc>
        <w:tc>
          <w:tcPr>
            <w:tcW w:w="1497" w:type="dxa"/>
            <w:vAlign w:val="center"/>
          </w:tcPr>
          <w:p w14:paraId="010FF453" w14:textId="1663F827" w:rsidR="003A25EF" w:rsidRPr="00DF6188" w:rsidRDefault="003A25EF" w:rsidP="003A25EF">
            <w:pPr>
              <w:pStyle w:val="NoSpacing"/>
              <w:jc w:val="center"/>
              <w:rPr>
                <w:lang w:val="id-ID"/>
              </w:rPr>
            </w:pPr>
            <w:r w:rsidRPr="00DF6188">
              <w:rPr>
                <w:lang w:val="id-ID"/>
              </w:rPr>
              <w:t>S2</w:t>
            </w:r>
          </w:p>
        </w:tc>
        <w:tc>
          <w:tcPr>
            <w:tcW w:w="1523" w:type="dxa"/>
            <w:vAlign w:val="center"/>
          </w:tcPr>
          <w:p w14:paraId="5C1CCAA0" w14:textId="389E3259" w:rsidR="003A25EF" w:rsidRPr="00DF6188" w:rsidRDefault="003A25EF" w:rsidP="003A25EF">
            <w:pPr>
              <w:pStyle w:val="NoSpacing"/>
              <w:jc w:val="center"/>
              <w:rPr>
                <w:lang w:val="id-ID"/>
              </w:rPr>
            </w:pPr>
            <w:r w:rsidRPr="00DF6188">
              <w:rPr>
                <w:lang w:val="id-ID"/>
              </w:rPr>
              <w:t>2</w:t>
            </w:r>
          </w:p>
        </w:tc>
        <w:tc>
          <w:tcPr>
            <w:tcW w:w="1524" w:type="dxa"/>
            <w:vAlign w:val="center"/>
          </w:tcPr>
          <w:p w14:paraId="579637FD" w14:textId="74BBE322" w:rsidR="003A25EF" w:rsidRPr="00DF6188" w:rsidRDefault="003A25EF" w:rsidP="003A25EF">
            <w:pPr>
              <w:pStyle w:val="NoSpacing"/>
              <w:jc w:val="center"/>
              <w:rPr>
                <w:lang w:val="id-ID"/>
              </w:rPr>
            </w:pPr>
            <w:r w:rsidRPr="00DF6188">
              <w:rPr>
                <w:lang w:val="id-ID"/>
              </w:rPr>
              <w:t>-</w:t>
            </w:r>
          </w:p>
        </w:tc>
        <w:tc>
          <w:tcPr>
            <w:tcW w:w="1083" w:type="dxa"/>
            <w:vAlign w:val="center"/>
          </w:tcPr>
          <w:p w14:paraId="38EEBE60" w14:textId="73F14CFD" w:rsidR="003A25EF" w:rsidRPr="00DF6188" w:rsidRDefault="003A25EF" w:rsidP="003A25EF">
            <w:pPr>
              <w:pStyle w:val="NoSpacing"/>
              <w:jc w:val="center"/>
              <w:rPr>
                <w:lang w:val="id-ID"/>
              </w:rPr>
            </w:pPr>
            <w:r w:rsidRPr="00DF6188">
              <w:rPr>
                <w:lang w:val="id-ID"/>
              </w:rPr>
              <w:t>2</w:t>
            </w:r>
          </w:p>
        </w:tc>
        <w:tc>
          <w:tcPr>
            <w:tcW w:w="1775" w:type="dxa"/>
            <w:vAlign w:val="bottom"/>
          </w:tcPr>
          <w:p w14:paraId="3A0A3E12" w14:textId="46F403A3" w:rsidR="003A25EF" w:rsidRPr="00DF6188" w:rsidRDefault="003A25EF" w:rsidP="003A25EF">
            <w:pPr>
              <w:pStyle w:val="NoSpacing"/>
              <w:jc w:val="center"/>
              <w:rPr>
                <w:lang w:val="id-ID"/>
              </w:rPr>
            </w:pPr>
            <w:r w:rsidRPr="00DF6188">
              <w:rPr>
                <w:color w:val="000000"/>
                <w:lang w:val="id-ID"/>
              </w:rPr>
              <w:t>1,71%</w:t>
            </w:r>
          </w:p>
        </w:tc>
      </w:tr>
      <w:tr w:rsidR="003A25EF" w:rsidRPr="00DF6188" w14:paraId="3A196525" w14:textId="77777777" w:rsidTr="001D4DAE">
        <w:tc>
          <w:tcPr>
            <w:tcW w:w="536" w:type="dxa"/>
            <w:vAlign w:val="center"/>
          </w:tcPr>
          <w:p w14:paraId="781DAEA3" w14:textId="7B4A11B5" w:rsidR="003A25EF" w:rsidRPr="00DF6188" w:rsidRDefault="003A25EF" w:rsidP="003A25EF">
            <w:pPr>
              <w:pStyle w:val="NoSpacing"/>
              <w:jc w:val="center"/>
              <w:rPr>
                <w:lang w:val="id-ID"/>
              </w:rPr>
            </w:pPr>
            <w:r w:rsidRPr="00DF6188">
              <w:rPr>
                <w:lang w:val="id-ID"/>
              </w:rPr>
              <w:t>2</w:t>
            </w:r>
          </w:p>
        </w:tc>
        <w:tc>
          <w:tcPr>
            <w:tcW w:w="1497" w:type="dxa"/>
            <w:vAlign w:val="center"/>
          </w:tcPr>
          <w:p w14:paraId="25C1946F" w14:textId="1DBA8FDD" w:rsidR="003A25EF" w:rsidRPr="00DF6188" w:rsidRDefault="003A25EF" w:rsidP="003A25EF">
            <w:pPr>
              <w:pStyle w:val="NoSpacing"/>
              <w:jc w:val="center"/>
              <w:rPr>
                <w:lang w:val="id-ID"/>
              </w:rPr>
            </w:pPr>
            <w:r w:rsidRPr="00DF6188">
              <w:rPr>
                <w:lang w:val="id-ID"/>
              </w:rPr>
              <w:t>S1</w:t>
            </w:r>
          </w:p>
        </w:tc>
        <w:tc>
          <w:tcPr>
            <w:tcW w:w="1523" w:type="dxa"/>
            <w:vAlign w:val="center"/>
          </w:tcPr>
          <w:p w14:paraId="0E682B7D" w14:textId="652F0C23" w:rsidR="003A25EF" w:rsidRPr="00DF6188" w:rsidRDefault="003A25EF" w:rsidP="003A25EF">
            <w:pPr>
              <w:pStyle w:val="NoSpacing"/>
              <w:jc w:val="center"/>
              <w:rPr>
                <w:lang w:val="id-ID"/>
              </w:rPr>
            </w:pPr>
            <w:r w:rsidRPr="00DF6188">
              <w:rPr>
                <w:lang w:val="id-ID"/>
              </w:rPr>
              <w:t>20</w:t>
            </w:r>
          </w:p>
        </w:tc>
        <w:tc>
          <w:tcPr>
            <w:tcW w:w="1524" w:type="dxa"/>
            <w:vAlign w:val="center"/>
          </w:tcPr>
          <w:p w14:paraId="4D5900A0" w14:textId="7306E7AC" w:rsidR="003A25EF" w:rsidRPr="00DF6188" w:rsidRDefault="003A25EF" w:rsidP="003A25EF">
            <w:pPr>
              <w:pStyle w:val="NoSpacing"/>
              <w:jc w:val="center"/>
              <w:rPr>
                <w:lang w:val="id-ID"/>
              </w:rPr>
            </w:pPr>
            <w:r w:rsidRPr="00DF6188">
              <w:rPr>
                <w:lang w:val="id-ID"/>
              </w:rPr>
              <w:t>12</w:t>
            </w:r>
          </w:p>
        </w:tc>
        <w:tc>
          <w:tcPr>
            <w:tcW w:w="1083" w:type="dxa"/>
            <w:vAlign w:val="center"/>
          </w:tcPr>
          <w:p w14:paraId="6A79C606" w14:textId="6B0B2D3B" w:rsidR="003A25EF" w:rsidRPr="00DF6188" w:rsidRDefault="003A25EF" w:rsidP="003A25EF">
            <w:pPr>
              <w:pStyle w:val="NoSpacing"/>
              <w:jc w:val="center"/>
              <w:rPr>
                <w:lang w:val="id-ID"/>
              </w:rPr>
            </w:pPr>
            <w:r w:rsidRPr="00DF6188">
              <w:rPr>
                <w:lang w:val="id-ID"/>
              </w:rPr>
              <w:t>32</w:t>
            </w:r>
          </w:p>
        </w:tc>
        <w:tc>
          <w:tcPr>
            <w:tcW w:w="1775" w:type="dxa"/>
            <w:vAlign w:val="bottom"/>
          </w:tcPr>
          <w:p w14:paraId="5CAED475" w14:textId="1A3C718A" w:rsidR="003A25EF" w:rsidRPr="00DF6188" w:rsidRDefault="003A25EF" w:rsidP="003A25EF">
            <w:pPr>
              <w:pStyle w:val="NoSpacing"/>
              <w:jc w:val="center"/>
              <w:rPr>
                <w:lang w:val="id-ID"/>
              </w:rPr>
            </w:pPr>
            <w:r w:rsidRPr="00DF6188">
              <w:rPr>
                <w:color w:val="000000"/>
                <w:lang w:val="id-ID"/>
              </w:rPr>
              <w:t>27,35%</w:t>
            </w:r>
          </w:p>
        </w:tc>
      </w:tr>
      <w:tr w:rsidR="003A25EF" w:rsidRPr="00DF6188" w14:paraId="0AE87A0D" w14:textId="77777777" w:rsidTr="001D4DAE">
        <w:tc>
          <w:tcPr>
            <w:tcW w:w="536" w:type="dxa"/>
            <w:vAlign w:val="center"/>
          </w:tcPr>
          <w:p w14:paraId="1F9F6457" w14:textId="0E40C33A" w:rsidR="003A25EF" w:rsidRPr="00DF6188" w:rsidRDefault="003A25EF" w:rsidP="003A25EF">
            <w:pPr>
              <w:pStyle w:val="NoSpacing"/>
              <w:jc w:val="center"/>
              <w:rPr>
                <w:lang w:val="id-ID"/>
              </w:rPr>
            </w:pPr>
            <w:r w:rsidRPr="00DF6188">
              <w:rPr>
                <w:lang w:val="id-ID"/>
              </w:rPr>
              <w:t>3</w:t>
            </w:r>
          </w:p>
        </w:tc>
        <w:tc>
          <w:tcPr>
            <w:tcW w:w="1497" w:type="dxa"/>
            <w:vAlign w:val="center"/>
          </w:tcPr>
          <w:p w14:paraId="40D9149A" w14:textId="1E48BF7E" w:rsidR="003A25EF" w:rsidRPr="00DF6188" w:rsidRDefault="003A25EF" w:rsidP="003A25EF">
            <w:pPr>
              <w:pStyle w:val="NoSpacing"/>
              <w:jc w:val="center"/>
              <w:rPr>
                <w:lang w:val="id-ID"/>
              </w:rPr>
            </w:pPr>
            <w:r w:rsidRPr="00DF6188">
              <w:rPr>
                <w:lang w:val="id-ID"/>
              </w:rPr>
              <w:t>D3</w:t>
            </w:r>
          </w:p>
        </w:tc>
        <w:tc>
          <w:tcPr>
            <w:tcW w:w="1523" w:type="dxa"/>
            <w:vAlign w:val="center"/>
          </w:tcPr>
          <w:p w14:paraId="62F83E38" w14:textId="5F4A2D92" w:rsidR="003A25EF" w:rsidRPr="00DF6188" w:rsidRDefault="003A25EF" w:rsidP="003A25EF">
            <w:pPr>
              <w:pStyle w:val="NoSpacing"/>
              <w:jc w:val="center"/>
              <w:rPr>
                <w:lang w:val="id-ID"/>
              </w:rPr>
            </w:pPr>
            <w:r w:rsidRPr="00DF6188">
              <w:rPr>
                <w:lang w:val="id-ID"/>
              </w:rPr>
              <w:t>-</w:t>
            </w:r>
          </w:p>
        </w:tc>
        <w:tc>
          <w:tcPr>
            <w:tcW w:w="1524" w:type="dxa"/>
            <w:vAlign w:val="center"/>
          </w:tcPr>
          <w:p w14:paraId="6877E839" w14:textId="4898F0FC" w:rsidR="003A25EF" w:rsidRPr="00DF6188" w:rsidRDefault="003A25EF" w:rsidP="003A25EF">
            <w:pPr>
              <w:pStyle w:val="NoSpacing"/>
              <w:jc w:val="center"/>
              <w:rPr>
                <w:lang w:val="id-ID"/>
              </w:rPr>
            </w:pPr>
            <w:r w:rsidRPr="00DF6188">
              <w:rPr>
                <w:lang w:val="id-ID"/>
              </w:rPr>
              <w:t>4</w:t>
            </w:r>
          </w:p>
        </w:tc>
        <w:tc>
          <w:tcPr>
            <w:tcW w:w="1083" w:type="dxa"/>
            <w:vAlign w:val="center"/>
          </w:tcPr>
          <w:p w14:paraId="5B14B28A" w14:textId="78678844" w:rsidR="003A25EF" w:rsidRPr="00DF6188" w:rsidRDefault="003A25EF" w:rsidP="003A25EF">
            <w:pPr>
              <w:pStyle w:val="NoSpacing"/>
              <w:jc w:val="center"/>
              <w:rPr>
                <w:lang w:val="id-ID"/>
              </w:rPr>
            </w:pPr>
            <w:r w:rsidRPr="00DF6188">
              <w:rPr>
                <w:lang w:val="id-ID"/>
              </w:rPr>
              <w:t>4</w:t>
            </w:r>
          </w:p>
        </w:tc>
        <w:tc>
          <w:tcPr>
            <w:tcW w:w="1775" w:type="dxa"/>
            <w:vAlign w:val="bottom"/>
          </w:tcPr>
          <w:p w14:paraId="44123E2F" w14:textId="72A04770" w:rsidR="003A25EF" w:rsidRPr="00DF6188" w:rsidRDefault="003A25EF" w:rsidP="003A25EF">
            <w:pPr>
              <w:pStyle w:val="NoSpacing"/>
              <w:jc w:val="center"/>
              <w:rPr>
                <w:lang w:val="id-ID"/>
              </w:rPr>
            </w:pPr>
            <w:r w:rsidRPr="00DF6188">
              <w:rPr>
                <w:color w:val="000000"/>
                <w:lang w:val="id-ID"/>
              </w:rPr>
              <w:t>3,42%</w:t>
            </w:r>
          </w:p>
        </w:tc>
      </w:tr>
      <w:tr w:rsidR="003A25EF" w:rsidRPr="00DF6188" w14:paraId="215D9B12" w14:textId="77777777" w:rsidTr="001D4DAE">
        <w:tc>
          <w:tcPr>
            <w:tcW w:w="536" w:type="dxa"/>
            <w:vAlign w:val="center"/>
          </w:tcPr>
          <w:p w14:paraId="139F0A8F" w14:textId="1E698632" w:rsidR="003A25EF" w:rsidRPr="00DF6188" w:rsidRDefault="003A25EF" w:rsidP="003A25EF">
            <w:pPr>
              <w:pStyle w:val="NoSpacing"/>
              <w:jc w:val="center"/>
              <w:rPr>
                <w:lang w:val="id-ID"/>
              </w:rPr>
            </w:pPr>
            <w:r w:rsidRPr="00DF6188">
              <w:rPr>
                <w:lang w:val="id-ID"/>
              </w:rPr>
              <w:t>4</w:t>
            </w:r>
          </w:p>
        </w:tc>
        <w:tc>
          <w:tcPr>
            <w:tcW w:w="1497" w:type="dxa"/>
            <w:vAlign w:val="center"/>
          </w:tcPr>
          <w:p w14:paraId="5764CE83" w14:textId="18AB0192" w:rsidR="003A25EF" w:rsidRPr="00DF6188" w:rsidRDefault="003A25EF" w:rsidP="003A25EF">
            <w:pPr>
              <w:pStyle w:val="NoSpacing"/>
              <w:jc w:val="center"/>
              <w:rPr>
                <w:lang w:val="id-ID"/>
              </w:rPr>
            </w:pPr>
            <w:r w:rsidRPr="00DF6188">
              <w:rPr>
                <w:lang w:val="id-ID"/>
              </w:rPr>
              <w:t>SMA</w:t>
            </w:r>
          </w:p>
        </w:tc>
        <w:tc>
          <w:tcPr>
            <w:tcW w:w="1523" w:type="dxa"/>
            <w:vAlign w:val="center"/>
          </w:tcPr>
          <w:p w14:paraId="51536B21" w14:textId="342894E6" w:rsidR="003A25EF" w:rsidRPr="00DF6188" w:rsidRDefault="003A25EF" w:rsidP="003A25EF">
            <w:pPr>
              <w:pStyle w:val="NoSpacing"/>
              <w:jc w:val="center"/>
              <w:rPr>
                <w:lang w:val="id-ID"/>
              </w:rPr>
            </w:pPr>
            <w:r w:rsidRPr="00DF6188">
              <w:rPr>
                <w:lang w:val="id-ID"/>
              </w:rPr>
              <w:t>29</w:t>
            </w:r>
          </w:p>
        </w:tc>
        <w:tc>
          <w:tcPr>
            <w:tcW w:w="1524" w:type="dxa"/>
            <w:vAlign w:val="center"/>
          </w:tcPr>
          <w:p w14:paraId="0841AE47" w14:textId="202052DC" w:rsidR="003A25EF" w:rsidRPr="00DF6188" w:rsidRDefault="003A25EF" w:rsidP="003A25EF">
            <w:pPr>
              <w:pStyle w:val="NoSpacing"/>
              <w:jc w:val="center"/>
              <w:rPr>
                <w:lang w:val="id-ID"/>
              </w:rPr>
            </w:pPr>
            <w:r w:rsidRPr="00DF6188">
              <w:rPr>
                <w:lang w:val="id-ID"/>
              </w:rPr>
              <w:t>38</w:t>
            </w:r>
          </w:p>
        </w:tc>
        <w:tc>
          <w:tcPr>
            <w:tcW w:w="1083" w:type="dxa"/>
            <w:vAlign w:val="center"/>
          </w:tcPr>
          <w:p w14:paraId="5AC792BD" w14:textId="7E5CEA60" w:rsidR="003A25EF" w:rsidRPr="00DF6188" w:rsidRDefault="003A25EF" w:rsidP="003A25EF">
            <w:pPr>
              <w:pStyle w:val="NoSpacing"/>
              <w:jc w:val="center"/>
              <w:rPr>
                <w:lang w:val="id-ID"/>
              </w:rPr>
            </w:pPr>
            <w:r w:rsidRPr="00DF6188">
              <w:rPr>
                <w:lang w:val="id-ID"/>
              </w:rPr>
              <w:t>67</w:t>
            </w:r>
          </w:p>
        </w:tc>
        <w:tc>
          <w:tcPr>
            <w:tcW w:w="1775" w:type="dxa"/>
            <w:vAlign w:val="bottom"/>
          </w:tcPr>
          <w:p w14:paraId="3555384C" w14:textId="298F7611" w:rsidR="003A25EF" w:rsidRPr="00DF6188" w:rsidRDefault="003A25EF" w:rsidP="003A25EF">
            <w:pPr>
              <w:pStyle w:val="NoSpacing"/>
              <w:jc w:val="center"/>
              <w:rPr>
                <w:lang w:val="id-ID"/>
              </w:rPr>
            </w:pPr>
            <w:r w:rsidRPr="00DF6188">
              <w:rPr>
                <w:color w:val="000000"/>
                <w:lang w:val="id-ID"/>
              </w:rPr>
              <w:t>57,26%</w:t>
            </w:r>
          </w:p>
        </w:tc>
      </w:tr>
      <w:tr w:rsidR="003A25EF" w:rsidRPr="00DF6188" w14:paraId="19D39613" w14:textId="77777777" w:rsidTr="001D4DAE">
        <w:tc>
          <w:tcPr>
            <w:tcW w:w="536" w:type="dxa"/>
            <w:vAlign w:val="center"/>
          </w:tcPr>
          <w:p w14:paraId="1F12C4C1" w14:textId="350D76CB" w:rsidR="003A25EF" w:rsidRPr="00DF6188" w:rsidRDefault="003A25EF" w:rsidP="003A25EF">
            <w:pPr>
              <w:pStyle w:val="NoSpacing"/>
              <w:jc w:val="center"/>
              <w:rPr>
                <w:lang w:val="id-ID"/>
              </w:rPr>
            </w:pPr>
            <w:r w:rsidRPr="00DF6188">
              <w:rPr>
                <w:lang w:val="id-ID"/>
              </w:rPr>
              <w:t>5</w:t>
            </w:r>
          </w:p>
        </w:tc>
        <w:tc>
          <w:tcPr>
            <w:tcW w:w="1497" w:type="dxa"/>
            <w:vAlign w:val="center"/>
          </w:tcPr>
          <w:p w14:paraId="2E12D0F8" w14:textId="68A2861A" w:rsidR="003A25EF" w:rsidRPr="00DF6188" w:rsidRDefault="003A25EF" w:rsidP="003A25EF">
            <w:pPr>
              <w:pStyle w:val="NoSpacing"/>
              <w:jc w:val="center"/>
              <w:rPr>
                <w:lang w:val="id-ID"/>
              </w:rPr>
            </w:pPr>
            <w:r w:rsidRPr="00DF6188">
              <w:rPr>
                <w:lang w:val="id-ID"/>
              </w:rPr>
              <w:t>SMP</w:t>
            </w:r>
          </w:p>
        </w:tc>
        <w:tc>
          <w:tcPr>
            <w:tcW w:w="1523" w:type="dxa"/>
            <w:vAlign w:val="center"/>
          </w:tcPr>
          <w:p w14:paraId="22E77E0E" w14:textId="24A4185B" w:rsidR="003A25EF" w:rsidRPr="00DF6188" w:rsidRDefault="003A25EF" w:rsidP="003A25EF">
            <w:pPr>
              <w:pStyle w:val="NoSpacing"/>
              <w:jc w:val="center"/>
              <w:rPr>
                <w:lang w:val="id-ID"/>
              </w:rPr>
            </w:pPr>
            <w:r w:rsidRPr="00DF6188">
              <w:rPr>
                <w:lang w:val="id-ID"/>
              </w:rPr>
              <w:t>-</w:t>
            </w:r>
          </w:p>
        </w:tc>
        <w:tc>
          <w:tcPr>
            <w:tcW w:w="1524" w:type="dxa"/>
            <w:vAlign w:val="center"/>
          </w:tcPr>
          <w:p w14:paraId="25DBAF43" w14:textId="2BEB3C72" w:rsidR="003A25EF" w:rsidRPr="00DF6188" w:rsidRDefault="003A25EF" w:rsidP="003A25EF">
            <w:pPr>
              <w:pStyle w:val="NoSpacing"/>
              <w:jc w:val="center"/>
              <w:rPr>
                <w:lang w:val="id-ID"/>
              </w:rPr>
            </w:pPr>
            <w:r w:rsidRPr="00DF6188">
              <w:rPr>
                <w:lang w:val="id-ID"/>
              </w:rPr>
              <w:t>7</w:t>
            </w:r>
          </w:p>
        </w:tc>
        <w:tc>
          <w:tcPr>
            <w:tcW w:w="1083" w:type="dxa"/>
            <w:vAlign w:val="center"/>
          </w:tcPr>
          <w:p w14:paraId="77DF5E73" w14:textId="4D582D5C" w:rsidR="003A25EF" w:rsidRPr="00DF6188" w:rsidRDefault="003A25EF" w:rsidP="003A25EF">
            <w:pPr>
              <w:pStyle w:val="NoSpacing"/>
              <w:jc w:val="center"/>
              <w:rPr>
                <w:lang w:val="id-ID"/>
              </w:rPr>
            </w:pPr>
            <w:r w:rsidRPr="00DF6188">
              <w:rPr>
                <w:lang w:val="id-ID"/>
              </w:rPr>
              <w:t>7</w:t>
            </w:r>
          </w:p>
        </w:tc>
        <w:tc>
          <w:tcPr>
            <w:tcW w:w="1775" w:type="dxa"/>
            <w:vAlign w:val="bottom"/>
          </w:tcPr>
          <w:p w14:paraId="4F375C0F" w14:textId="4E7CBFC5" w:rsidR="003A25EF" w:rsidRPr="00DF6188" w:rsidRDefault="003A25EF" w:rsidP="003A25EF">
            <w:pPr>
              <w:pStyle w:val="NoSpacing"/>
              <w:jc w:val="center"/>
              <w:rPr>
                <w:lang w:val="id-ID"/>
              </w:rPr>
            </w:pPr>
            <w:r w:rsidRPr="00DF6188">
              <w:rPr>
                <w:color w:val="000000"/>
                <w:lang w:val="id-ID"/>
              </w:rPr>
              <w:t>5,98%</w:t>
            </w:r>
          </w:p>
        </w:tc>
      </w:tr>
      <w:tr w:rsidR="003A25EF" w:rsidRPr="00DF6188" w14:paraId="5D8B5B01" w14:textId="77777777" w:rsidTr="001D4DAE">
        <w:tc>
          <w:tcPr>
            <w:tcW w:w="536" w:type="dxa"/>
            <w:vAlign w:val="center"/>
          </w:tcPr>
          <w:p w14:paraId="4C2F4194" w14:textId="04D5052E" w:rsidR="003A25EF" w:rsidRPr="00DF6188" w:rsidRDefault="003A25EF" w:rsidP="003A25EF">
            <w:pPr>
              <w:pStyle w:val="NoSpacing"/>
              <w:jc w:val="center"/>
              <w:rPr>
                <w:lang w:val="id-ID"/>
              </w:rPr>
            </w:pPr>
            <w:r w:rsidRPr="00DF6188">
              <w:rPr>
                <w:lang w:val="id-ID"/>
              </w:rPr>
              <w:t>6</w:t>
            </w:r>
          </w:p>
        </w:tc>
        <w:tc>
          <w:tcPr>
            <w:tcW w:w="1497" w:type="dxa"/>
            <w:vAlign w:val="center"/>
          </w:tcPr>
          <w:p w14:paraId="4BF3A5CE" w14:textId="0CED85BA" w:rsidR="003A25EF" w:rsidRPr="00DF6188" w:rsidRDefault="003A25EF" w:rsidP="003A25EF">
            <w:pPr>
              <w:pStyle w:val="NoSpacing"/>
              <w:jc w:val="center"/>
              <w:rPr>
                <w:lang w:val="id-ID"/>
              </w:rPr>
            </w:pPr>
            <w:r w:rsidRPr="00DF6188">
              <w:rPr>
                <w:lang w:val="id-ID"/>
              </w:rPr>
              <w:t>SD</w:t>
            </w:r>
          </w:p>
        </w:tc>
        <w:tc>
          <w:tcPr>
            <w:tcW w:w="1523" w:type="dxa"/>
            <w:vAlign w:val="center"/>
          </w:tcPr>
          <w:p w14:paraId="5D2C9DE9" w14:textId="7FE1409D" w:rsidR="003A25EF" w:rsidRPr="00DF6188" w:rsidRDefault="003A25EF" w:rsidP="003A25EF">
            <w:pPr>
              <w:pStyle w:val="NoSpacing"/>
              <w:jc w:val="center"/>
              <w:rPr>
                <w:lang w:val="id-ID"/>
              </w:rPr>
            </w:pPr>
            <w:r w:rsidRPr="00DF6188">
              <w:rPr>
                <w:lang w:val="id-ID"/>
              </w:rPr>
              <w:t>-</w:t>
            </w:r>
          </w:p>
        </w:tc>
        <w:tc>
          <w:tcPr>
            <w:tcW w:w="1524" w:type="dxa"/>
            <w:vAlign w:val="center"/>
          </w:tcPr>
          <w:p w14:paraId="13B2D7D4" w14:textId="56F7BF85" w:rsidR="003A25EF" w:rsidRPr="00DF6188" w:rsidRDefault="003A25EF" w:rsidP="003A25EF">
            <w:pPr>
              <w:pStyle w:val="NoSpacing"/>
              <w:jc w:val="center"/>
              <w:rPr>
                <w:lang w:val="id-ID"/>
              </w:rPr>
            </w:pPr>
            <w:r w:rsidRPr="00DF6188">
              <w:rPr>
                <w:lang w:val="id-ID"/>
              </w:rPr>
              <w:t>5</w:t>
            </w:r>
          </w:p>
        </w:tc>
        <w:tc>
          <w:tcPr>
            <w:tcW w:w="1083" w:type="dxa"/>
            <w:vAlign w:val="center"/>
          </w:tcPr>
          <w:p w14:paraId="4F0E8DDF" w14:textId="797B2EAD" w:rsidR="003A25EF" w:rsidRPr="00DF6188" w:rsidRDefault="003A25EF" w:rsidP="003A25EF">
            <w:pPr>
              <w:pStyle w:val="NoSpacing"/>
              <w:jc w:val="center"/>
              <w:rPr>
                <w:lang w:val="id-ID"/>
              </w:rPr>
            </w:pPr>
            <w:r w:rsidRPr="00DF6188">
              <w:rPr>
                <w:lang w:val="id-ID"/>
              </w:rPr>
              <w:t>5</w:t>
            </w:r>
          </w:p>
        </w:tc>
        <w:tc>
          <w:tcPr>
            <w:tcW w:w="1775" w:type="dxa"/>
            <w:vAlign w:val="bottom"/>
          </w:tcPr>
          <w:p w14:paraId="7C658424" w14:textId="0097FE8A" w:rsidR="003A25EF" w:rsidRPr="00DF6188" w:rsidRDefault="003A25EF" w:rsidP="003A25EF">
            <w:pPr>
              <w:pStyle w:val="NoSpacing"/>
              <w:jc w:val="center"/>
              <w:rPr>
                <w:lang w:val="id-ID"/>
              </w:rPr>
            </w:pPr>
            <w:r w:rsidRPr="00DF6188">
              <w:rPr>
                <w:color w:val="000000"/>
                <w:lang w:val="id-ID"/>
              </w:rPr>
              <w:t>4,27%</w:t>
            </w:r>
          </w:p>
        </w:tc>
      </w:tr>
      <w:tr w:rsidR="0094570C" w:rsidRPr="00DF6188" w14:paraId="29CC89A5" w14:textId="77777777" w:rsidTr="00EE4561">
        <w:tc>
          <w:tcPr>
            <w:tcW w:w="536" w:type="dxa"/>
            <w:vAlign w:val="center"/>
          </w:tcPr>
          <w:p w14:paraId="736ABDEF" w14:textId="77777777" w:rsidR="0094570C" w:rsidRPr="00DF6188" w:rsidRDefault="0094570C" w:rsidP="00EE4561">
            <w:pPr>
              <w:pStyle w:val="NoSpacing"/>
              <w:jc w:val="center"/>
              <w:rPr>
                <w:lang w:val="id-ID"/>
              </w:rPr>
            </w:pPr>
          </w:p>
        </w:tc>
        <w:tc>
          <w:tcPr>
            <w:tcW w:w="1497" w:type="dxa"/>
            <w:vAlign w:val="center"/>
          </w:tcPr>
          <w:p w14:paraId="61056678" w14:textId="1766A8FE" w:rsidR="0094570C" w:rsidRPr="00DF6188" w:rsidRDefault="0094570C" w:rsidP="00EE4561">
            <w:pPr>
              <w:pStyle w:val="NoSpacing"/>
              <w:jc w:val="center"/>
              <w:rPr>
                <w:lang w:val="id-ID"/>
              </w:rPr>
            </w:pPr>
            <w:r w:rsidRPr="00DF6188">
              <w:rPr>
                <w:lang w:val="id-ID"/>
              </w:rPr>
              <w:t>Jumlah</w:t>
            </w:r>
          </w:p>
        </w:tc>
        <w:tc>
          <w:tcPr>
            <w:tcW w:w="1523" w:type="dxa"/>
            <w:vAlign w:val="center"/>
          </w:tcPr>
          <w:p w14:paraId="2738F21F" w14:textId="70FA35C9" w:rsidR="0094570C" w:rsidRPr="00DF6188" w:rsidRDefault="00421F1B" w:rsidP="00EE4561">
            <w:pPr>
              <w:pStyle w:val="NoSpacing"/>
              <w:jc w:val="center"/>
              <w:rPr>
                <w:lang w:val="id-ID"/>
              </w:rPr>
            </w:pPr>
            <w:r w:rsidRPr="00DF6188">
              <w:rPr>
                <w:lang w:val="id-ID"/>
              </w:rPr>
              <w:t>51</w:t>
            </w:r>
          </w:p>
        </w:tc>
        <w:tc>
          <w:tcPr>
            <w:tcW w:w="1524" w:type="dxa"/>
            <w:vAlign w:val="center"/>
          </w:tcPr>
          <w:p w14:paraId="4EAD51A6" w14:textId="10A961AE" w:rsidR="0094570C" w:rsidRPr="00DF6188" w:rsidRDefault="0094570C" w:rsidP="00EE4561">
            <w:pPr>
              <w:pStyle w:val="NoSpacing"/>
              <w:jc w:val="center"/>
              <w:rPr>
                <w:lang w:val="id-ID"/>
              </w:rPr>
            </w:pPr>
            <w:r w:rsidRPr="00DF6188">
              <w:rPr>
                <w:lang w:val="id-ID"/>
              </w:rPr>
              <w:t>66</w:t>
            </w:r>
          </w:p>
        </w:tc>
        <w:tc>
          <w:tcPr>
            <w:tcW w:w="1083" w:type="dxa"/>
            <w:vAlign w:val="center"/>
          </w:tcPr>
          <w:p w14:paraId="6A222498" w14:textId="58184D49" w:rsidR="0094570C" w:rsidRPr="00DF6188" w:rsidRDefault="00421F1B" w:rsidP="00EE4561">
            <w:pPr>
              <w:pStyle w:val="NoSpacing"/>
              <w:jc w:val="center"/>
              <w:rPr>
                <w:lang w:val="id-ID"/>
              </w:rPr>
            </w:pPr>
            <w:r w:rsidRPr="00DF6188">
              <w:rPr>
                <w:lang w:val="id-ID"/>
              </w:rPr>
              <w:t>117</w:t>
            </w:r>
          </w:p>
        </w:tc>
        <w:tc>
          <w:tcPr>
            <w:tcW w:w="1775" w:type="dxa"/>
            <w:vAlign w:val="center"/>
          </w:tcPr>
          <w:p w14:paraId="3AE2CC83" w14:textId="2AD8B48B" w:rsidR="0094570C" w:rsidRPr="00DF6188" w:rsidRDefault="00191313" w:rsidP="00EE4561">
            <w:pPr>
              <w:pStyle w:val="NoSpacing"/>
              <w:jc w:val="center"/>
              <w:rPr>
                <w:lang w:val="id-ID"/>
              </w:rPr>
            </w:pPr>
            <w:r w:rsidRPr="00DF6188">
              <w:rPr>
                <w:lang w:val="id-ID"/>
              </w:rPr>
              <w:t>100%</w:t>
            </w:r>
          </w:p>
        </w:tc>
      </w:tr>
    </w:tbl>
    <w:p w14:paraId="4A4D7B91" w14:textId="77777777" w:rsidR="00191313" w:rsidRPr="00DF6188" w:rsidRDefault="00191313" w:rsidP="00184954">
      <w:pPr>
        <w:pStyle w:val="NoSpacing"/>
        <w:spacing w:line="480" w:lineRule="auto"/>
        <w:jc w:val="both"/>
        <w:rPr>
          <w:lang w:val="id-ID"/>
        </w:rPr>
      </w:pPr>
      <w:r w:rsidRPr="00DF6188">
        <w:rPr>
          <w:lang w:val="id-ID"/>
        </w:rPr>
        <w:t>Sumber Data: Hasil Penelitian Lapangan Tahun 2025</w:t>
      </w:r>
    </w:p>
    <w:p w14:paraId="6379DA2D" w14:textId="33AB730D" w:rsidR="005D3977" w:rsidRPr="00DF6188" w:rsidRDefault="00184954" w:rsidP="00E8469A">
      <w:pPr>
        <w:pStyle w:val="NoSpacing"/>
        <w:spacing w:line="480" w:lineRule="auto"/>
        <w:ind w:firstLine="426"/>
        <w:jc w:val="both"/>
        <w:rPr>
          <w:lang w:val="id-ID"/>
        </w:rPr>
      </w:pPr>
      <w:r w:rsidRPr="00DF6188">
        <w:rPr>
          <w:lang w:val="id-ID"/>
        </w:rPr>
        <w:lastRenderedPageBreak/>
        <w:t xml:space="preserve">Berdasarkan Tabel V.3 di atas, </w:t>
      </w:r>
      <w:r w:rsidR="00355E3B" w:rsidRPr="00DF6188">
        <w:rPr>
          <w:lang w:val="id-ID"/>
        </w:rPr>
        <w:t>dapat diketahui bahwa mayoritas responden memiliki tingkat pendidikan terakhir SMA, yaitu sebanyak 67 orang atau sebesar 57,26%. Kelompok berikutnya adalah responden dengan pendidikan S1 sebanyak 32 orang (27,35%), lalu disusul oleh responden berpendidikan SMP sebanyak 7 orang (5,98%), SD sebanyak 5 orang (4,27%), dan D3 sebanyak 4 orang (</w:t>
      </w:r>
      <w:r w:rsidR="00B76A5C" w:rsidRPr="00DF6188">
        <w:rPr>
          <w:lang w:val="id-ID"/>
        </w:rPr>
        <w:t>3,42</w:t>
      </w:r>
      <w:r w:rsidR="00355E3B" w:rsidRPr="00DF6188">
        <w:rPr>
          <w:lang w:val="id-ID"/>
        </w:rPr>
        <w:t>%). Sementara itu, responden dengan pendidikan S2 yaitu hanya 2 orang atau 1,71%.</w:t>
      </w:r>
      <w:r w:rsidRPr="00DF6188">
        <w:rPr>
          <w:lang w:val="id-ID"/>
        </w:rPr>
        <w:t xml:space="preserve"> </w:t>
      </w:r>
    </w:p>
    <w:p w14:paraId="50C5B04B" w14:textId="135D1885" w:rsidR="00184954" w:rsidRPr="00DF6188" w:rsidRDefault="00184954" w:rsidP="008206F7">
      <w:pPr>
        <w:pStyle w:val="NoSpacing"/>
        <w:numPr>
          <w:ilvl w:val="0"/>
          <w:numId w:val="46"/>
        </w:numPr>
        <w:spacing w:line="480" w:lineRule="auto"/>
        <w:ind w:left="426" w:hanging="426"/>
        <w:jc w:val="both"/>
        <w:rPr>
          <w:b/>
          <w:bCs/>
          <w:lang w:val="id-ID"/>
        </w:rPr>
      </w:pPr>
      <w:bookmarkStart w:id="31" w:name="_Hlk210684423"/>
      <w:bookmarkStart w:id="32" w:name="_Hlk206405594"/>
      <w:r w:rsidRPr="00DF6188">
        <w:rPr>
          <w:b/>
          <w:bCs/>
          <w:lang w:val="id-ID"/>
        </w:rPr>
        <w:t xml:space="preserve">Tanggapan Responden Mengenai </w:t>
      </w:r>
      <w:bookmarkEnd w:id="31"/>
      <w:r w:rsidRPr="00DF6188">
        <w:rPr>
          <w:b/>
          <w:bCs/>
          <w:lang w:val="id-ID"/>
        </w:rPr>
        <w:t>Implementasi Kebijakan Tilang Elektronik (E-Tilang) pada Satuan Lalu Lintas (Satlantas) Polres Dumai</w:t>
      </w:r>
    </w:p>
    <w:bookmarkEnd w:id="32"/>
    <w:p w14:paraId="3A8D19B1" w14:textId="77777777" w:rsidR="005D3977" w:rsidRPr="00DF6188" w:rsidRDefault="005D3977" w:rsidP="005D3977">
      <w:pPr>
        <w:pStyle w:val="NoSpacing"/>
        <w:spacing w:line="480" w:lineRule="auto"/>
        <w:ind w:firstLine="426"/>
        <w:jc w:val="both"/>
        <w:rPr>
          <w:lang w:val="id-ID"/>
        </w:rPr>
      </w:pPr>
      <w:r w:rsidRPr="00DF6188">
        <w:rPr>
          <w:lang w:val="id-ID"/>
        </w:rPr>
        <w:t>Penelitian ini dilakukan sebagai upaya untuk memperoleh jawaban atas permasalahan yang telah dirumuskan dalam bab sebelumnya. Setiap penelitian ilmiah pada dasarnya bertujuan untuk menemukan, membuktikan, atau mengevaluasi suatu fenomena berdasarkan data empiris yang diperoleh di lapangan. Oleh karena itu, pada bab ini penulis akan menyajikan hasil analisis terhadap data yang telah dikumpulkan melalui penyebaran angket kepada responden yang relevan. Data tersebut akan diolah, dianalisis, dan diinterpretasikan untuk menjawab permasalahan penelitian secara sistematis dan objektif.</w:t>
      </w:r>
    </w:p>
    <w:p w14:paraId="63C4E949" w14:textId="77777777" w:rsidR="005D3977" w:rsidRPr="00DF6188" w:rsidRDefault="005D3977" w:rsidP="005D3977">
      <w:pPr>
        <w:pStyle w:val="NoSpacing"/>
        <w:spacing w:line="480" w:lineRule="auto"/>
        <w:ind w:firstLine="426"/>
        <w:jc w:val="both"/>
        <w:rPr>
          <w:lang w:val="id-ID"/>
        </w:rPr>
      </w:pPr>
      <w:r w:rsidRPr="00DF6188">
        <w:rPr>
          <w:lang w:val="id-ID"/>
        </w:rPr>
        <w:t xml:space="preserve">Adapun fokus utama dari penelitian ini adalah menganalisis implementasi kebijakan Tilang Elektronik (E-Tilang) pada Satuan Lalu Lintas (Satlantas) Polres Dumai. Untuk melihat sejauh mana kebijakan tersebut telah dilaksanakan secara efektif, penulis menggunakan </w:t>
      </w:r>
      <w:r w:rsidRPr="00DF6188">
        <w:rPr>
          <w:lang w:val="id-ID"/>
        </w:rPr>
        <w:lastRenderedPageBreak/>
        <w:t>pendekatan teori implementasi kebijakan publik yang dikemukakan oleh George C. Edward III. Teori ini menekankan bahwa keberhasilan implementasi kebijakan dipengaruhi oleh empat variabel utama, yaitu: Komunikasi, Sumber Daya, Disposisi, dan Struktur Birokrasi.</w:t>
      </w:r>
    </w:p>
    <w:p w14:paraId="57BC4B51" w14:textId="43B75DD1" w:rsidR="0086603B" w:rsidRPr="00DF6188" w:rsidRDefault="005D3977" w:rsidP="008D0F40">
      <w:pPr>
        <w:pStyle w:val="NoSpacing"/>
        <w:spacing w:line="480" w:lineRule="auto"/>
        <w:ind w:firstLine="426"/>
        <w:jc w:val="both"/>
        <w:rPr>
          <w:lang w:val="id-ID"/>
        </w:rPr>
      </w:pPr>
      <w:r w:rsidRPr="00DF6188">
        <w:rPr>
          <w:lang w:val="id-ID"/>
        </w:rPr>
        <w:t xml:space="preserve">Keempat variabel tersebut akan dianalisis lebih lanjut melalui sejumlah indikator dan sub indikator yang telah dirancang dalam instrumen penelitian. </w:t>
      </w:r>
    </w:p>
    <w:p w14:paraId="4C21CB50" w14:textId="5B85023B" w:rsidR="005D3977" w:rsidRPr="00DF6188" w:rsidRDefault="005D3977" w:rsidP="008206F7">
      <w:pPr>
        <w:pStyle w:val="NoSpacing"/>
        <w:numPr>
          <w:ilvl w:val="3"/>
          <w:numId w:val="43"/>
        </w:numPr>
        <w:spacing w:line="480" w:lineRule="auto"/>
        <w:ind w:left="426" w:hanging="426"/>
        <w:jc w:val="both"/>
        <w:rPr>
          <w:lang w:val="id-ID"/>
        </w:rPr>
      </w:pPr>
      <w:r w:rsidRPr="00DF6188">
        <w:rPr>
          <w:lang w:val="id-ID"/>
        </w:rPr>
        <w:t>Komunikasi</w:t>
      </w:r>
    </w:p>
    <w:p w14:paraId="4781A350" w14:textId="59EE488A" w:rsidR="005D3977" w:rsidRPr="00DF6188" w:rsidRDefault="005D3977" w:rsidP="008D0F40">
      <w:pPr>
        <w:pStyle w:val="NoSpacing"/>
        <w:spacing w:line="480" w:lineRule="auto"/>
        <w:ind w:firstLine="426"/>
        <w:jc w:val="both"/>
        <w:rPr>
          <w:lang w:val="id-ID"/>
        </w:rPr>
      </w:pPr>
      <w:r w:rsidRPr="00DF6188">
        <w:rPr>
          <w:lang w:val="id-ID"/>
        </w:rPr>
        <w:t xml:space="preserve">Yang dimaksud dengan Komunikasi dalam penelitian ini adalah proses penyampaian informasi terkait kebijakan </w:t>
      </w:r>
      <w:r w:rsidR="00B76A5C" w:rsidRPr="00DF6188">
        <w:rPr>
          <w:lang w:val="id-ID"/>
        </w:rPr>
        <w:t>e</w:t>
      </w:r>
      <w:r w:rsidRPr="00DF6188">
        <w:rPr>
          <w:lang w:val="id-ID"/>
        </w:rPr>
        <w:t xml:space="preserve">-Tilang pada Satlantas Polres Dumai kepada petugas pelaksana dan masyarakat. Komunikasi yang baik menjadi salah satu faktor penting dalam memastikan kebijakan berjalan sesuai tujuan, yaitu meningkatkan kedisiplinan berlalu lintas melalui teknologi elektronik. Komunikasi ini mencakup penyebaran informasi, kejelasan prosedur, dan pemahaman yang sama antara pihak yang terlibat. Maksudnya, kebijakan </w:t>
      </w:r>
      <w:r w:rsidR="00B76A5C" w:rsidRPr="00DF6188">
        <w:rPr>
          <w:lang w:val="id-ID"/>
        </w:rPr>
        <w:t>e</w:t>
      </w:r>
      <w:r w:rsidRPr="00DF6188">
        <w:rPr>
          <w:lang w:val="id-ID"/>
        </w:rPr>
        <w:t>-Tilang akan berhasil jika informasi tersampaikan dengan baik kepada petugas dan masyarakat Dumai sehingga mengurangi resistensi dan kesalahpahaman.</w:t>
      </w:r>
    </w:p>
    <w:p w14:paraId="156C4214" w14:textId="304F6DA1" w:rsidR="005D3977" w:rsidRPr="00DF6188" w:rsidRDefault="005D3977" w:rsidP="008206F7">
      <w:pPr>
        <w:pStyle w:val="NoSpacing"/>
        <w:numPr>
          <w:ilvl w:val="4"/>
          <w:numId w:val="43"/>
        </w:numPr>
        <w:spacing w:line="480" w:lineRule="auto"/>
        <w:ind w:left="426" w:hanging="426"/>
        <w:jc w:val="both"/>
        <w:rPr>
          <w:lang w:val="id-ID"/>
        </w:rPr>
      </w:pPr>
      <w:r w:rsidRPr="00DF6188">
        <w:rPr>
          <w:lang w:val="id-ID"/>
        </w:rPr>
        <w:t xml:space="preserve">Terdapat informasi mengenai kebijakan </w:t>
      </w:r>
      <w:r w:rsidR="00B76A5C" w:rsidRPr="00DF6188">
        <w:rPr>
          <w:lang w:val="id-ID"/>
        </w:rPr>
        <w:t>e</w:t>
      </w:r>
      <w:r w:rsidRPr="00DF6188">
        <w:rPr>
          <w:lang w:val="id-ID"/>
        </w:rPr>
        <w:t>-Tilang yang disampaikan dengan jelas dan mudah dipahami.</w:t>
      </w:r>
    </w:p>
    <w:p w14:paraId="25D3BC30" w14:textId="7175A2D6" w:rsidR="005D3977" w:rsidRPr="00DF6188" w:rsidRDefault="005D3977" w:rsidP="005D3977">
      <w:pPr>
        <w:pStyle w:val="NoSpacing"/>
        <w:spacing w:line="480" w:lineRule="auto"/>
        <w:ind w:left="426"/>
        <w:jc w:val="both"/>
        <w:rPr>
          <w:lang w:val="id-ID"/>
        </w:rPr>
      </w:pPr>
      <w:r w:rsidRPr="00DF6188">
        <w:rPr>
          <w:lang w:val="id-ID"/>
        </w:rPr>
        <w:t xml:space="preserve">Yang dimaksud dengan informasi kebijakan </w:t>
      </w:r>
      <w:r w:rsidR="00B76A5C" w:rsidRPr="00DF6188">
        <w:rPr>
          <w:lang w:val="id-ID"/>
        </w:rPr>
        <w:t>e</w:t>
      </w:r>
      <w:r w:rsidRPr="00DF6188">
        <w:rPr>
          <w:lang w:val="id-ID"/>
        </w:rPr>
        <w:t xml:space="preserve">-Tilang adalah penjelasan kepada masyarakat maupun petugas mengenai tujuan, dasar hukum, dan pelaksanaan sistem </w:t>
      </w:r>
      <w:r w:rsidR="00B76A5C" w:rsidRPr="00DF6188">
        <w:rPr>
          <w:lang w:val="id-ID"/>
        </w:rPr>
        <w:t>e</w:t>
      </w:r>
      <w:r w:rsidRPr="00DF6188">
        <w:rPr>
          <w:lang w:val="id-ID"/>
        </w:rPr>
        <w:t xml:space="preserve">-Tilang. Informasi ini harus disampaikan </w:t>
      </w:r>
      <w:r w:rsidRPr="00DF6188">
        <w:rPr>
          <w:lang w:val="id-ID"/>
        </w:rPr>
        <w:lastRenderedPageBreak/>
        <w:t>secara jelas, sederhana, dan mudah dipahami agar tidak menimbulkan kebingungan atau penolakan dari pihak yang menerima.</w:t>
      </w:r>
    </w:p>
    <w:p w14:paraId="485695B9" w14:textId="75E741D9" w:rsidR="005D3977" w:rsidRPr="00DF6188" w:rsidRDefault="005D3977" w:rsidP="008206F7">
      <w:pPr>
        <w:pStyle w:val="NoSpacing"/>
        <w:numPr>
          <w:ilvl w:val="4"/>
          <w:numId w:val="43"/>
        </w:numPr>
        <w:spacing w:line="480" w:lineRule="auto"/>
        <w:ind w:left="426" w:hanging="426"/>
        <w:jc w:val="both"/>
        <w:rPr>
          <w:lang w:val="id-ID"/>
        </w:rPr>
      </w:pPr>
      <w:r w:rsidRPr="00DF6188">
        <w:rPr>
          <w:lang w:val="id-ID"/>
        </w:rPr>
        <w:t xml:space="preserve">Terdapat informasi mengenai besaran denda </w:t>
      </w:r>
      <w:r w:rsidR="00B76A5C" w:rsidRPr="00DF6188">
        <w:rPr>
          <w:lang w:val="id-ID"/>
        </w:rPr>
        <w:t>e</w:t>
      </w:r>
      <w:r w:rsidRPr="00DF6188">
        <w:rPr>
          <w:lang w:val="id-ID"/>
        </w:rPr>
        <w:t>-Tilang yang telah disampaikan secara jelas kepada pelanggar lalu lintas.</w:t>
      </w:r>
    </w:p>
    <w:p w14:paraId="464AEBEB" w14:textId="77777777" w:rsidR="005D3977" w:rsidRPr="00DF6188" w:rsidRDefault="005D3977" w:rsidP="005D3977">
      <w:pPr>
        <w:pStyle w:val="NoSpacing"/>
        <w:spacing w:line="480" w:lineRule="auto"/>
        <w:ind w:left="426"/>
        <w:jc w:val="both"/>
        <w:rPr>
          <w:lang w:val="id-ID"/>
        </w:rPr>
      </w:pPr>
      <w:r w:rsidRPr="00DF6188">
        <w:rPr>
          <w:lang w:val="id-ID"/>
        </w:rPr>
        <w:t>Yang dimaksud dengan informasi besaran denda adalah pengetahuan yang diberikan kepada pelanggar mengenai jumlah denda yang dikenakan untuk setiap jenis pelanggaran. Informasi ini penting untuk disampaikan secara terbuka dan transparan agar tidak terjadi kesalahpahaman atau spekulasi yang merugikan.</w:t>
      </w:r>
    </w:p>
    <w:p w14:paraId="064A1AC6" w14:textId="099F5C8A" w:rsidR="005D3977" w:rsidRPr="00DF6188" w:rsidRDefault="005D3977" w:rsidP="008206F7">
      <w:pPr>
        <w:pStyle w:val="NoSpacing"/>
        <w:numPr>
          <w:ilvl w:val="4"/>
          <w:numId w:val="43"/>
        </w:numPr>
        <w:spacing w:line="480" w:lineRule="auto"/>
        <w:ind w:left="426" w:hanging="426"/>
        <w:jc w:val="both"/>
        <w:rPr>
          <w:lang w:val="id-ID"/>
        </w:rPr>
      </w:pPr>
      <w:r w:rsidRPr="00DF6188">
        <w:rPr>
          <w:lang w:val="id-ID"/>
        </w:rPr>
        <w:t xml:space="preserve">Terdapat sosialisasi kepada masyarakat mengenai alur dan prosedur penyelesaian pelanggaran lalu lintas melalui </w:t>
      </w:r>
      <w:r w:rsidR="00B76A5C" w:rsidRPr="00DF6188">
        <w:rPr>
          <w:lang w:val="id-ID"/>
        </w:rPr>
        <w:t>e</w:t>
      </w:r>
      <w:r w:rsidRPr="00DF6188">
        <w:rPr>
          <w:lang w:val="id-ID"/>
        </w:rPr>
        <w:t>-Tilang yang telah dilakukan secara jelas dan mudah dipahami.</w:t>
      </w:r>
    </w:p>
    <w:p w14:paraId="609C51D9" w14:textId="43BE4AF5" w:rsidR="005D3977" w:rsidRPr="00DF6188" w:rsidRDefault="005D3977" w:rsidP="005D3977">
      <w:pPr>
        <w:pStyle w:val="NoSpacing"/>
        <w:spacing w:line="480" w:lineRule="auto"/>
        <w:ind w:left="426"/>
        <w:jc w:val="both"/>
        <w:rPr>
          <w:lang w:val="id-ID"/>
        </w:rPr>
      </w:pPr>
      <w:r w:rsidRPr="00DF6188">
        <w:rPr>
          <w:lang w:val="id-ID"/>
        </w:rPr>
        <w:t xml:space="preserve">Yang dimaksud dengan sosialisasi alur dan prosedur adalah penyampaian informasi kepada masyarakat mengenai tahapan yang harus dilalui mulai dari tata cara penyelesaian </w:t>
      </w:r>
      <w:r w:rsidR="00B76A5C" w:rsidRPr="00DF6188">
        <w:rPr>
          <w:lang w:val="id-ID"/>
        </w:rPr>
        <w:t>e</w:t>
      </w:r>
      <w:r w:rsidRPr="00DF6188">
        <w:rPr>
          <w:lang w:val="id-ID"/>
        </w:rPr>
        <w:t>-Tilang hingga proses pembayaran. Sosialisasi ini bertujuan agar masyarakat dapat mengikuti proses yang berlaku tanpa hambatan.</w:t>
      </w:r>
    </w:p>
    <w:p w14:paraId="4A249095" w14:textId="38AD1042" w:rsidR="005D3977" w:rsidRPr="00DF6188" w:rsidRDefault="005D3977" w:rsidP="008206F7">
      <w:pPr>
        <w:pStyle w:val="NoSpacing"/>
        <w:numPr>
          <w:ilvl w:val="4"/>
          <w:numId w:val="43"/>
        </w:numPr>
        <w:spacing w:line="480" w:lineRule="auto"/>
        <w:ind w:left="426" w:hanging="426"/>
        <w:jc w:val="both"/>
        <w:rPr>
          <w:lang w:val="id-ID"/>
        </w:rPr>
      </w:pPr>
      <w:r w:rsidRPr="00DF6188">
        <w:rPr>
          <w:lang w:val="id-ID"/>
        </w:rPr>
        <w:t xml:space="preserve">Terdapat sosialisasi dan penyuluhan mengenai prosedur </w:t>
      </w:r>
      <w:r w:rsidR="00B76A5C" w:rsidRPr="00DF6188">
        <w:rPr>
          <w:lang w:val="id-ID"/>
        </w:rPr>
        <w:t>e</w:t>
      </w:r>
      <w:r w:rsidRPr="00DF6188">
        <w:rPr>
          <w:lang w:val="id-ID"/>
        </w:rPr>
        <w:t>-Tilang yang dilakukan secara rutin oleh petugas kepada masyarakat.</w:t>
      </w:r>
    </w:p>
    <w:p w14:paraId="10CE1EBC" w14:textId="70A11F60" w:rsidR="005D3977" w:rsidRPr="00DF6188" w:rsidRDefault="005D3977" w:rsidP="001B3547">
      <w:pPr>
        <w:pStyle w:val="NoSpacing"/>
        <w:spacing w:line="480" w:lineRule="auto"/>
        <w:ind w:left="426"/>
        <w:jc w:val="both"/>
        <w:rPr>
          <w:lang w:val="id-ID"/>
        </w:rPr>
      </w:pPr>
      <w:r w:rsidRPr="00DF6188">
        <w:rPr>
          <w:lang w:val="id-ID"/>
        </w:rPr>
        <w:t xml:space="preserve">Yang dimaksud dengan sosialisasi dan penyuluhan rutin adalah kegiatan komunikasi publik yang dilakukan berkala oleh petugas, baik secara langsung maupun melalui media informasi. Tujuannya adalah untuk memperkuat pemahaman masyarakat mengenai sistem </w:t>
      </w:r>
      <w:r w:rsidR="00B76A5C" w:rsidRPr="00DF6188">
        <w:rPr>
          <w:lang w:val="id-ID"/>
        </w:rPr>
        <w:t>e</w:t>
      </w:r>
      <w:r w:rsidRPr="00DF6188">
        <w:rPr>
          <w:lang w:val="id-ID"/>
        </w:rPr>
        <w:t xml:space="preserve">-Tilang </w:t>
      </w:r>
      <w:r w:rsidRPr="00DF6188">
        <w:rPr>
          <w:lang w:val="id-ID"/>
        </w:rPr>
        <w:lastRenderedPageBreak/>
        <w:t>dan meningkatkan partisipasi serta kepatuhan terhadap kebijakan tersebut.</w:t>
      </w:r>
    </w:p>
    <w:p w14:paraId="608394CA" w14:textId="5E049EA0" w:rsidR="005D3977" w:rsidRPr="00DF6188" w:rsidRDefault="005D3977" w:rsidP="005D3977">
      <w:pPr>
        <w:pStyle w:val="NoSpacing"/>
        <w:spacing w:line="480" w:lineRule="auto"/>
        <w:ind w:firstLine="284"/>
        <w:jc w:val="both"/>
        <w:rPr>
          <w:lang w:val="id-ID"/>
        </w:rPr>
      </w:pPr>
      <w:r w:rsidRPr="00DF6188">
        <w:rPr>
          <w:lang w:val="id-ID"/>
        </w:rPr>
        <w:t>Untuk mengetahui hasil tanggapan responden mengenai komunikasi dapat dilihat pada tabel berikut ini:</w:t>
      </w:r>
    </w:p>
    <w:p w14:paraId="736940A8" w14:textId="0DEC0C13" w:rsidR="006E65A4" w:rsidRPr="00DF6188" w:rsidRDefault="00D951A4" w:rsidP="00D951A4">
      <w:pPr>
        <w:pStyle w:val="Caption"/>
        <w:rPr>
          <w:lang w:val="id-ID"/>
        </w:rPr>
      </w:pPr>
      <w:bookmarkStart w:id="33" w:name="_Toc206409377"/>
      <w:r w:rsidRPr="00C93C65">
        <w:rPr>
          <w:lang w:val="sv-SE"/>
        </w:rPr>
        <w:t xml:space="preserve">Tabel V. </w:t>
      </w:r>
      <w:r w:rsidR="00893C46">
        <w:fldChar w:fldCharType="begin"/>
      </w:r>
      <w:r w:rsidR="00893C46" w:rsidRPr="00C93C65">
        <w:rPr>
          <w:lang w:val="sv-SE"/>
        </w:rPr>
        <w:instrText xml:space="preserve"> SEQ Tabel_V. \* ARABIC </w:instrText>
      </w:r>
      <w:r w:rsidR="00893C46">
        <w:fldChar w:fldCharType="separate"/>
      </w:r>
      <w:r w:rsidR="004E02C5">
        <w:rPr>
          <w:noProof/>
          <w:lang w:val="sv-SE"/>
        </w:rPr>
        <w:t>4</w:t>
      </w:r>
      <w:r w:rsidR="00893C46">
        <w:rPr>
          <w:noProof/>
        </w:rPr>
        <w:fldChar w:fldCharType="end"/>
      </w:r>
      <w:r w:rsidRPr="00C93C65">
        <w:rPr>
          <w:lang w:val="sv-SE"/>
        </w:rPr>
        <w:t xml:space="preserve"> </w:t>
      </w:r>
      <w:r w:rsidRPr="00C93C65">
        <w:rPr>
          <w:lang w:val="sv-SE"/>
        </w:rPr>
        <w:br w:type="textWrapping" w:clear="all"/>
        <w:t>Tanggapan Responden tentang Komunikasi</w:t>
      </w:r>
      <w:bookmarkEnd w:id="33"/>
    </w:p>
    <w:tbl>
      <w:tblPr>
        <w:tblW w:w="7976" w:type="dxa"/>
        <w:tblInd w:w="-5" w:type="dxa"/>
        <w:tblLook w:val="04A0" w:firstRow="1" w:lastRow="0" w:firstColumn="1" w:lastColumn="0" w:noHBand="0" w:noVBand="1"/>
      </w:tblPr>
      <w:tblGrid>
        <w:gridCol w:w="536"/>
        <w:gridCol w:w="2861"/>
        <w:gridCol w:w="1431"/>
        <w:gridCol w:w="697"/>
        <w:gridCol w:w="697"/>
        <w:gridCol w:w="697"/>
        <w:gridCol w:w="1057"/>
      </w:tblGrid>
      <w:tr w:rsidR="006E65A4" w:rsidRPr="00DF6188" w14:paraId="08AF3A6D" w14:textId="77777777" w:rsidTr="006E65A4">
        <w:trPr>
          <w:trHeight w:val="264"/>
        </w:trPr>
        <w:tc>
          <w:tcPr>
            <w:tcW w:w="536" w:type="dxa"/>
            <w:vMerge w:val="restart"/>
            <w:tcBorders>
              <w:top w:val="single" w:sz="4" w:space="0" w:color="auto"/>
              <w:left w:val="single" w:sz="4" w:space="0" w:color="auto"/>
              <w:bottom w:val="single" w:sz="4" w:space="0" w:color="auto"/>
              <w:right w:val="single" w:sz="4" w:space="0" w:color="auto"/>
            </w:tcBorders>
            <w:shd w:val="clear" w:color="000000" w:fill="D1F1DA"/>
            <w:noWrap/>
            <w:vAlign w:val="center"/>
            <w:hideMark/>
          </w:tcPr>
          <w:p w14:paraId="27E25EED" w14:textId="77777777" w:rsidR="006E65A4" w:rsidRPr="00DF6188" w:rsidRDefault="006E65A4" w:rsidP="006E65A4">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No</w:t>
            </w:r>
          </w:p>
        </w:tc>
        <w:tc>
          <w:tcPr>
            <w:tcW w:w="2861" w:type="dxa"/>
            <w:vMerge w:val="restart"/>
            <w:tcBorders>
              <w:top w:val="single" w:sz="4" w:space="0" w:color="auto"/>
              <w:left w:val="single" w:sz="4" w:space="0" w:color="auto"/>
              <w:bottom w:val="single" w:sz="4" w:space="0" w:color="auto"/>
              <w:right w:val="single" w:sz="4" w:space="0" w:color="auto"/>
            </w:tcBorders>
            <w:shd w:val="clear" w:color="000000" w:fill="D1F1DA"/>
            <w:vAlign w:val="center"/>
            <w:hideMark/>
          </w:tcPr>
          <w:p w14:paraId="3260612C" w14:textId="77777777" w:rsidR="006E65A4" w:rsidRPr="00DF6188" w:rsidRDefault="006E65A4" w:rsidP="006E65A4">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Sub Indikator</w:t>
            </w:r>
          </w:p>
        </w:tc>
        <w:tc>
          <w:tcPr>
            <w:tcW w:w="1431" w:type="dxa"/>
            <w:vMerge w:val="restart"/>
            <w:tcBorders>
              <w:top w:val="single" w:sz="4" w:space="0" w:color="auto"/>
              <w:left w:val="single" w:sz="4" w:space="0" w:color="auto"/>
              <w:bottom w:val="single" w:sz="4" w:space="0" w:color="auto"/>
              <w:right w:val="single" w:sz="4" w:space="0" w:color="auto"/>
            </w:tcBorders>
            <w:shd w:val="clear" w:color="000000" w:fill="D1F1DA"/>
            <w:vAlign w:val="center"/>
            <w:hideMark/>
          </w:tcPr>
          <w:p w14:paraId="25BF4923" w14:textId="77777777" w:rsidR="006E65A4" w:rsidRPr="00DF6188" w:rsidRDefault="006E65A4" w:rsidP="006E65A4">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Frekuensi/</w:t>
            </w:r>
          </w:p>
          <w:p w14:paraId="367C9BDE" w14:textId="002BA756" w:rsidR="006E65A4" w:rsidRPr="00DF6188" w:rsidRDefault="006E65A4" w:rsidP="006E65A4">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Skor</w:t>
            </w:r>
          </w:p>
        </w:tc>
        <w:tc>
          <w:tcPr>
            <w:tcW w:w="2091" w:type="dxa"/>
            <w:gridSpan w:val="3"/>
            <w:tcBorders>
              <w:top w:val="single" w:sz="4" w:space="0" w:color="auto"/>
              <w:left w:val="nil"/>
              <w:bottom w:val="single" w:sz="4" w:space="0" w:color="auto"/>
              <w:right w:val="single" w:sz="4" w:space="0" w:color="auto"/>
            </w:tcBorders>
            <w:shd w:val="clear" w:color="000000" w:fill="D1F1DA"/>
            <w:noWrap/>
            <w:vAlign w:val="center"/>
            <w:hideMark/>
          </w:tcPr>
          <w:p w14:paraId="6574670B" w14:textId="77777777" w:rsidR="006E65A4" w:rsidRPr="00DF6188" w:rsidRDefault="006E65A4" w:rsidP="006E65A4">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Kategori Penilaian</w:t>
            </w:r>
          </w:p>
        </w:tc>
        <w:tc>
          <w:tcPr>
            <w:tcW w:w="1057" w:type="dxa"/>
            <w:vMerge w:val="restart"/>
            <w:tcBorders>
              <w:top w:val="single" w:sz="4" w:space="0" w:color="auto"/>
              <w:left w:val="single" w:sz="4" w:space="0" w:color="auto"/>
              <w:bottom w:val="single" w:sz="4" w:space="0" w:color="auto"/>
              <w:right w:val="single" w:sz="4" w:space="0" w:color="auto"/>
            </w:tcBorders>
            <w:shd w:val="clear" w:color="000000" w:fill="D1F1DA"/>
            <w:noWrap/>
            <w:vAlign w:val="center"/>
            <w:hideMark/>
          </w:tcPr>
          <w:p w14:paraId="3DA1F134" w14:textId="77777777" w:rsidR="006E65A4" w:rsidRPr="00DF6188" w:rsidRDefault="006E65A4" w:rsidP="006E65A4">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Jumlah</w:t>
            </w:r>
          </w:p>
        </w:tc>
      </w:tr>
      <w:tr w:rsidR="006E65A4" w:rsidRPr="00DF6188" w14:paraId="2F49F394" w14:textId="77777777" w:rsidTr="006E65A4">
        <w:trPr>
          <w:trHeight w:val="264"/>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4561159B" w14:textId="77777777" w:rsidR="006E65A4" w:rsidRPr="00DF6188" w:rsidRDefault="006E65A4" w:rsidP="006E65A4">
            <w:pPr>
              <w:spacing w:after="0" w:line="240" w:lineRule="auto"/>
              <w:jc w:val="center"/>
              <w:rPr>
                <w:rFonts w:eastAsia="Times New Roman"/>
                <w:b/>
                <w:bCs/>
                <w:color w:val="000000"/>
                <w:lang w:val="id-ID" w:eastAsia="zh-CN"/>
              </w:rPr>
            </w:pP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3886A304" w14:textId="77777777" w:rsidR="006E65A4" w:rsidRPr="00DF6188" w:rsidRDefault="006E65A4" w:rsidP="006E65A4">
            <w:pPr>
              <w:spacing w:after="0" w:line="240" w:lineRule="auto"/>
              <w:jc w:val="center"/>
              <w:rPr>
                <w:rFonts w:eastAsia="Times New Roman"/>
                <w:b/>
                <w:bCs/>
                <w:color w:val="000000"/>
                <w:lang w:val="id-ID" w:eastAsia="zh-CN"/>
              </w:rPr>
            </w:pPr>
          </w:p>
        </w:tc>
        <w:tc>
          <w:tcPr>
            <w:tcW w:w="1431" w:type="dxa"/>
            <w:vMerge/>
            <w:tcBorders>
              <w:top w:val="single" w:sz="4" w:space="0" w:color="auto"/>
              <w:left w:val="single" w:sz="4" w:space="0" w:color="auto"/>
              <w:bottom w:val="single" w:sz="4" w:space="0" w:color="auto"/>
              <w:right w:val="single" w:sz="4" w:space="0" w:color="auto"/>
            </w:tcBorders>
            <w:vAlign w:val="center"/>
            <w:hideMark/>
          </w:tcPr>
          <w:p w14:paraId="2028A3C7" w14:textId="77777777" w:rsidR="006E65A4" w:rsidRPr="00DF6188" w:rsidRDefault="006E65A4" w:rsidP="006E65A4">
            <w:pPr>
              <w:spacing w:after="0" w:line="240" w:lineRule="auto"/>
              <w:jc w:val="center"/>
              <w:rPr>
                <w:rFonts w:eastAsia="Times New Roman"/>
                <w:b/>
                <w:bCs/>
                <w:color w:val="000000"/>
                <w:lang w:val="id-ID" w:eastAsia="zh-CN"/>
              </w:rPr>
            </w:pPr>
          </w:p>
        </w:tc>
        <w:tc>
          <w:tcPr>
            <w:tcW w:w="697" w:type="dxa"/>
            <w:tcBorders>
              <w:top w:val="nil"/>
              <w:left w:val="nil"/>
              <w:bottom w:val="single" w:sz="4" w:space="0" w:color="auto"/>
              <w:right w:val="single" w:sz="4" w:space="0" w:color="auto"/>
            </w:tcBorders>
            <w:shd w:val="clear" w:color="000000" w:fill="D1F1DA"/>
            <w:noWrap/>
            <w:vAlign w:val="center"/>
            <w:hideMark/>
          </w:tcPr>
          <w:p w14:paraId="521FBC2B" w14:textId="77777777" w:rsidR="006E65A4" w:rsidRPr="00DF6188" w:rsidRDefault="006E65A4" w:rsidP="006E65A4">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B</w:t>
            </w:r>
          </w:p>
        </w:tc>
        <w:tc>
          <w:tcPr>
            <w:tcW w:w="697" w:type="dxa"/>
            <w:tcBorders>
              <w:top w:val="nil"/>
              <w:left w:val="nil"/>
              <w:bottom w:val="single" w:sz="4" w:space="0" w:color="auto"/>
              <w:right w:val="single" w:sz="4" w:space="0" w:color="auto"/>
            </w:tcBorders>
            <w:shd w:val="clear" w:color="000000" w:fill="D1F1DA"/>
            <w:noWrap/>
            <w:vAlign w:val="center"/>
            <w:hideMark/>
          </w:tcPr>
          <w:p w14:paraId="2682A446" w14:textId="77777777" w:rsidR="006E65A4" w:rsidRPr="00DF6188" w:rsidRDefault="006E65A4" w:rsidP="006E65A4">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CB</w:t>
            </w:r>
          </w:p>
        </w:tc>
        <w:tc>
          <w:tcPr>
            <w:tcW w:w="697" w:type="dxa"/>
            <w:tcBorders>
              <w:top w:val="nil"/>
              <w:left w:val="nil"/>
              <w:bottom w:val="single" w:sz="4" w:space="0" w:color="auto"/>
              <w:right w:val="single" w:sz="4" w:space="0" w:color="auto"/>
            </w:tcBorders>
            <w:shd w:val="clear" w:color="000000" w:fill="D1F1DA"/>
            <w:noWrap/>
            <w:vAlign w:val="center"/>
            <w:hideMark/>
          </w:tcPr>
          <w:p w14:paraId="7CE4E56C" w14:textId="77777777" w:rsidR="006E65A4" w:rsidRPr="00DF6188" w:rsidRDefault="006E65A4" w:rsidP="006E65A4">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TB</w:t>
            </w: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744251D3" w14:textId="77777777" w:rsidR="006E65A4" w:rsidRPr="00DF6188" w:rsidRDefault="006E65A4" w:rsidP="006E65A4">
            <w:pPr>
              <w:spacing w:after="0" w:line="240" w:lineRule="auto"/>
              <w:jc w:val="center"/>
              <w:rPr>
                <w:rFonts w:eastAsia="Times New Roman"/>
                <w:b/>
                <w:bCs/>
                <w:color w:val="000000"/>
                <w:lang w:val="id-ID" w:eastAsia="zh-CN"/>
              </w:rPr>
            </w:pPr>
          </w:p>
        </w:tc>
      </w:tr>
      <w:tr w:rsidR="006E65A4" w:rsidRPr="00DF6188" w14:paraId="3F3CD795" w14:textId="77777777" w:rsidTr="006E65A4">
        <w:trPr>
          <w:trHeight w:val="720"/>
        </w:trPr>
        <w:tc>
          <w:tcPr>
            <w:tcW w:w="536" w:type="dxa"/>
            <w:vMerge w:val="restart"/>
            <w:tcBorders>
              <w:top w:val="nil"/>
              <w:left w:val="single" w:sz="4" w:space="0" w:color="auto"/>
              <w:bottom w:val="single" w:sz="4" w:space="0" w:color="000000"/>
              <w:right w:val="single" w:sz="4" w:space="0" w:color="auto"/>
            </w:tcBorders>
            <w:noWrap/>
            <w:vAlign w:val="center"/>
            <w:hideMark/>
          </w:tcPr>
          <w:p w14:paraId="43124C35"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1.</w:t>
            </w:r>
          </w:p>
        </w:tc>
        <w:tc>
          <w:tcPr>
            <w:tcW w:w="2861" w:type="dxa"/>
            <w:vMerge w:val="restart"/>
            <w:tcBorders>
              <w:top w:val="nil"/>
              <w:left w:val="single" w:sz="4" w:space="0" w:color="auto"/>
              <w:bottom w:val="single" w:sz="4" w:space="0" w:color="auto"/>
              <w:right w:val="single" w:sz="4" w:space="0" w:color="auto"/>
            </w:tcBorders>
            <w:vAlign w:val="center"/>
            <w:hideMark/>
          </w:tcPr>
          <w:p w14:paraId="3002661F" w14:textId="0E20862E" w:rsidR="006E65A4" w:rsidRPr="00DF6188" w:rsidRDefault="006E65A4" w:rsidP="006E65A4">
            <w:pPr>
              <w:spacing w:after="0" w:line="240" w:lineRule="auto"/>
              <w:jc w:val="both"/>
              <w:rPr>
                <w:rFonts w:eastAsia="Times New Roman"/>
                <w:color w:val="000000"/>
                <w:lang w:val="id-ID" w:eastAsia="zh-CN"/>
              </w:rPr>
            </w:pPr>
            <w:r w:rsidRPr="00DF6188">
              <w:rPr>
                <w:rFonts w:eastAsia="Times New Roman"/>
                <w:color w:val="000000"/>
                <w:lang w:val="id-ID" w:eastAsia="zh-CN"/>
              </w:rPr>
              <w:t xml:space="preserve">Terdapat informasi mengenai kebijakan </w:t>
            </w:r>
            <w:r w:rsidR="00B76A5C" w:rsidRPr="00DF6188">
              <w:rPr>
                <w:rFonts w:eastAsia="Times New Roman"/>
                <w:color w:val="000000"/>
                <w:lang w:val="id-ID" w:eastAsia="zh-CN"/>
              </w:rPr>
              <w:t>e</w:t>
            </w:r>
            <w:r w:rsidRPr="00DF6188">
              <w:rPr>
                <w:rFonts w:eastAsia="Times New Roman"/>
                <w:color w:val="000000"/>
                <w:lang w:val="id-ID" w:eastAsia="zh-CN"/>
              </w:rPr>
              <w:t>-Tilang yang disampaikan dengan jelas dan mudah dipahami.</w:t>
            </w:r>
          </w:p>
        </w:tc>
        <w:tc>
          <w:tcPr>
            <w:tcW w:w="1431" w:type="dxa"/>
            <w:tcBorders>
              <w:top w:val="nil"/>
              <w:left w:val="nil"/>
              <w:bottom w:val="single" w:sz="4" w:space="0" w:color="auto"/>
              <w:right w:val="single" w:sz="4" w:space="0" w:color="auto"/>
            </w:tcBorders>
            <w:noWrap/>
            <w:vAlign w:val="center"/>
            <w:hideMark/>
          </w:tcPr>
          <w:p w14:paraId="67147712"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97" w:type="dxa"/>
            <w:tcBorders>
              <w:top w:val="nil"/>
              <w:left w:val="nil"/>
              <w:bottom w:val="single" w:sz="4" w:space="0" w:color="auto"/>
              <w:right w:val="single" w:sz="4" w:space="0" w:color="auto"/>
            </w:tcBorders>
            <w:noWrap/>
            <w:vAlign w:val="center"/>
            <w:hideMark/>
          </w:tcPr>
          <w:p w14:paraId="1728D624"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37</w:t>
            </w:r>
          </w:p>
        </w:tc>
        <w:tc>
          <w:tcPr>
            <w:tcW w:w="697" w:type="dxa"/>
            <w:tcBorders>
              <w:top w:val="nil"/>
              <w:left w:val="nil"/>
              <w:bottom w:val="single" w:sz="4" w:space="0" w:color="auto"/>
              <w:right w:val="single" w:sz="4" w:space="0" w:color="auto"/>
            </w:tcBorders>
            <w:noWrap/>
            <w:vAlign w:val="center"/>
            <w:hideMark/>
          </w:tcPr>
          <w:p w14:paraId="14ABEC70"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73</w:t>
            </w:r>
          </w:p>
        </w:tc>
        <w:tc>
          <w:tcPr>
            <w:tcW w:w="697" w:type="dxa"/>
            <w:tcBorders>
              <w:top w:val="nil"/>
              <w:left w:val="nil"/>
              <w:bottom w:val="single" w:sz="4" w:space="0" w:color="auto"/>
              <w:right w:val="single" w:sz="4" w:space="0" w:color="auto"/>
            </w:tcBorders>
            <w:noWrap/>
            <w:vAlign w:val="center"/>
            <w:hideMark/>
          </w:tcPr>
          <w:p w14:paraId="229A317F"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7</w:t>
            </w:r>
          </w:p>
        </w:tc>
        <w:tc>
          <w:tcPr>
            <w:tcW w:w="1057" w:type="dxa"/>
            <w:tcBorders>
              <w:top w:val="nil"/>
              <w:left w:val="nil"/>
              <w:bottom w:val="single" w:sz="4" w:space="0" w:color="auto"/>
              <w:right w:val="single" w:sz="4" w:space="0" w:color="auto"/>
            </w:tcBorders>
            <w:noWrap/>
            <w:vAlign w:val="center"/>
            <w:hideMark/>
          </w:tcPr>
          <w:p w14:paraId="1069A071"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117</w:t>
            </w:r>
          </w:p>
        </w:tc>
      </w:tr>
      <w:tr w:rsidR="006E65A4" w:rsidRPr="00DF6188" w14:paraId="2F500056" w14:textId="77777777" w:rsidTr="006E65A4">
        <w:trPr>
          <w:trHeight w:val="630"/>
        </w:trPr>
        <w:tc>
          <w:tcPr>
            <w:tcW w:w="536" w:type="dxa"/>
            <w:vMerge/>
            <w:tcBorders>
              <w:top w:val="nil"/>
              <w:left w:val="single" w:sz="4" w:space="0" w:color="auto"/>
              <w:bottom w:val="single" w:sz="4" w:space="0" w:color="000000"/>
              <w:right w:val="single" w:sz="4" w:space="0" w:color="auto"/>
            </w:tcBorders>
            <w:vAlign w:val="center"/>
            <w:hideMark/>
          </w:tcPr>
          <w:p w14:paraId="1C274260" w14:textId="77777777" w:rsidR="006E65A4" w:rsidRPr="00DF6188" w:rsidRDefault="006E65A4" w:rsidP="006E65A4">
            <w:pPr>
              <w:spacing w:after="0" w:line="240" w:lineRule="auto"/>
              <w:jc w:val="center"/>
              <w:rPr>
                <w:rFonts w:eastAsia="Times New Roman"/>
                <w:color w:val="000000"/>
                <w:lang w:val="id-ID" w:eastAsia="zh-CN"/>
              </w:rPr>
            </w:pPr>
          </w:p>
        </w:tc>
        <w:tc>
          <w:tcPr>
            <w:tcW w:w="2861" w:type="dxa"/>
            <w:vMerge/>
            <w:tcBorders>
              <w:top w:val="nil"/>
              <w:left w:val="single" w:sz="4" w:space="0" w:color="auto"/>
              <w:bottom w:val="single" w:sz="4" w:space="0" w:color="auto"/>
              <w:right w:val="single" w:sz="4" w:space="0" w:color="auto"/>
            </w:tcBorders>
            <w:vAlign w:val="center"/>
            <w:hideMark/>
          </w:tcPr>
          <w:p w14:paraId="292A2F26" w14:textId="77777777" w:rsidR="006E65A4" w:rsidRPr="00DF6188" w:rsidRDefault="006E65A4" w:rsidP="006E65A4">
            <w:pPr>
              <w:spacing w:after="0" w:line="240" w:lineRule="auto"/>
              <w:jc w:val="both"/>
              <w:rPr>
                <w:rFonts w:eastAsia="Times New Roman"/>
                <w:color w:val="000000"/>
                <w:lang w:val="id-ID" w:eastAsia="zh-CN"/>
              </w:rPr>
            </w:pPr>
          </w:p>
        </w:tc>
        <w:tc>
          <w:tcPr>
            <w:tcW w:w="1431" w:type="dxa"/>
            <w:tcBorders>
              <w:top w:val="nil"/>
              <w:left w:val="nil"/>
              <w:bottom w:val="single" w:sz="4" w:space="0" w:color="auto"/>
              <w:right w:val="single" w:sz="4" w:space="0" w:color="auto"/>
            </w:tcBorders>
            <w:noWrap/>
            <w:vAlign w:val="center"/>
            <w:hideMark/>
          </w:tcPr>
          <w:p w14:paraId="525F8937"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97" w:type="dxa"/>
            <w:tcBorders>
              <w:top w:val="nil"/>
              <w:left w:val="nil"/>
              <w:bottom w:val="single" w:sz="4" w:space="0" w:color="auto"/>
              <w:right w:val="single" w:sz="4" w:space="0" w:color="auto"/>
            </w:tcBorders>
            <w:noWrap/>
            <w:vAlign w:val="center"/>
            <w:hideMark/>
          </w:tcPr>
          <w:p w14:paraId="361FD69A"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111</w:t>
            </w:r>
          </w:p>
        </w:tc>
        <w:tc>
          <w:tcPr>
            <w:tcW w:w="697" w:type="dxa"/>
            <w:tcBorders>
              <w:top w:val="nil"/>
              <w:left w:val="nil"/>
              <w:bottom w:val="single" w:sz="4" w:space="0" w:color="auto"/>
              <w:right w:val="single" w:sz="4" w:space="0" w:color="auto"/>
            </w:tcBorders>
            <w:noWrap/>
            <w:vAlign w:val="center"/>
            <w:hideMark/>
          </w:tcPr>
          <w:p w14:paraId="7E78A0B1"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146</w:t>
            </w:r>
          </w:p>
        </w:tc>
        <w:tc>
          <w:tcPr>
            <w:tcW w:w="697" w:type="dxa"/>
            <w:tcBorders>
              <w:top w:val="nil"/>
              <w:left w:val="nil"/>
              <w:bottom w:val="single" w:sz="4" w:space="0" w:color="auto"/>
              <w:right w:val="single" w:sz="4" w:space="0" w:color="auto"/>
            </w:tcBorders>
            <w:noWrap/>
            <w:vAlign w:val="center"/>
            <w:hideMark/>
          </w:tcPr>
          <w:p w14:paraId="74B9A2D4"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7</w:t>
            </w:r>
          </w:p>
        </w:tc>
        <w:tc>
          <w:tcPr>
            <w:tcW w:w="1057" w:type="dxa"/>
            <w:tcBorders>
              <w:top w:val="nil"/>
              <w:left w:val="nil"/>
              <w:bottom w:val="single" w:sz="4" w:space="0" w:color="auto"/>
              <w:right w:val="single" w:sz="4" w:space="0" w:color="auto"/>
            </w:tcBorders>
            <w:noWrap/>
            <w:vAlign w:val="center"/>
            <w:hideMark/>
          </w:tcPr>
          <w:p w14:paraId="10A89B06"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264</w:t>
            </w:r>
          </w:p>
        </w:tc>
      </w:tr>
      <w:tr w:rsidR="006E65A4" w:rsidRPr="00DF6188" w14:paraId="68AD89A8" w14:textId="77777777" w:rsidTr="006E65A4">
        <w:trPr>
          <w:trHeight w:val="675"/>
        </w:trPr>
        <w:tc>
          <w:tcPr>
            <w:tcW w:w="536" w:type="dxa"/>
            <w:vMerge w:val="restart"/>
            <w:tcBorders>
              <w:top w:val="nil"/>
              <w:left w:val="single" w:sz="4" w:space="0" w:color="auto"/>
              <w:bottom w:val="single" w:sz="4" w:space="0" w:color="auto"/>
              <w:right w:val="single" w:sz="4" w:space="0" w:color="auto"/>
            </w:tcBorders>
            <w:noWrap/>
            <w:vAlign w:val="center"/>
            <w:hideMark/>
          </w:tcPr>
          <w:p w14:paraId="2B299DD6"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2.</w:t>
            </w:r>
          </w:p>
        </w:tc>
        <w:tc>
          <w:tcPr>
            <w:tcW w:w="2861" w:type="dxa"/>
            <w:vMerge w:val="restart"/>
            <w:tcBorders>
              <w:top w:val="nil"/>
              <w:left w:val="single" w:sz="4" w:space="0" w:color="auto"/>
              <w:bottom w:val="single" w:sz="4" w:space="0" w:color="auto"/>
              <w:right w:val="single" w:sz="4" w:space="0" w:color="auto"/>
            </w:tcBorders>
            <w:vAlign w:val="center"/>
            <w:hideMark/>
          </w:tcPr>
          <w:p w14:paraId="7698F63A" w14:textId="6CBE022E" w:rsidR="006E65A4" w:rsidRPr="00DF6188" w:rsidRDefault="006E65A4" w:rsidP="006E65A4">
            <w:pPr>
              <w:spacing w:after="0" w:line="240" w:lineRule="auto"/>
              <w:jc w:val="both"/>
              <w:rPr>
                <w:rFonts w:eastAsia="Times New Roman"/>
                <w:color w:val="000000"/>
                <w:lang w:val="id-ID" w:eastAsia="zh-CN"/>
              </w:rPr>
            </w:pPr>
            <w:r w:rsidRPr="00DF6188">
              <w:rPr>
                <w:rFonts w:eastAsia="Times New Roman"/>
                <w:color w:val="000000"/>
                <w:lang w:val="id-ID" w:eastAsia="zh-CN"/>
              </w:rPr>
              <w:t xml:space="preserve">Terdapat informasi mengenai besaran denda </w:t>
            </w:r>
            <w:r w:rsidR="00B76A5C" w:rsidRPr="00DF6188">
              <w:rPr>
                <w:rFonts w:eastAsia="Times New Roman"/>
                <w:color w:val="000000"/>
                <w:lang w:val="id-ID" w:eastAsia="zh-CN"/>
              </w:rPr>
              <w:t>e</w:t>
            </w:r>
            <w:r w:rsidRPr="00DF6188">
              <w:rPr>
                <w:rFonts w:eastAsia="Times New Roman"/>
                <w:color w:val="000000"/>
                <w:lang w:val="id-ID" w:eastAsia="zh-CN"/>
              </w:rPr>
              <w:t>-Tilang yang telah disampaikan secara jelas kepada pelanggar lalu lintas</w:t>
            </w:r>
          </w:p>
        </w:tc>
        <w:tc>
          <w:tcPr>
            <w:tcW w:w="1431" w:type="dxa"/>
            <w:tcBorders>
              <w:top w:val="nil"/>
              <w:left w:val="nil"/>
              <w:bottom w:val="single" w:sz="4" w:space="0" w:color="auto"/>
              <w:right w:val="single" w:sz="4" w:space="0" w:color="auto"/>
            </w:tcBorders>
            <w:noWrap/>
            <w:vAlign w:val="center"/>
            <w:hideMark/>
          </w:tcPr>
          <w:p w14:paraId="652B06F4"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97" w:type="dxa"/>
            <w:tcBorders>
              <w:top w:val="nil"/>
              <w:left w:val="nil"/>
              <w:bottom w:val="single" w:sz="4" w:space="0" w:color="auto"/>
              <w:right w:val="single" w:sz="4" w:space="0" w:color="auto"/>
            </w:tcBorders>
            <w:noWrap/>
            <w:vAlign w:val="center"/>
            <w:hideMark/>
          </w:tcPr>
          <w:p w14:paraId="3EB6B075" w14:textId="12531EF1"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2</w:t>
            </w:r>
            <w:r w:rsidR="00A17C4A">
              <w:rPr>
                <w:rFonts w:eastAsia="Times New Roman"/>
                <w:color w:val="000000"/>
                <w:lang w:val="id-ID" w:eastAsia="zh-CN"/>
              </w:rPr>
              <w:t>8</w:t>
            </w:r>
          </w:p>
        </w:tc>
        <w:tc>
          <w:tcPr>
            <w:tcW w:w="697" w:type="dxa"/>
            <w:tcBorders>
              <w:top w:val="nil"/>
              <w:left w:val="nil"/>
              <w:bottom w:val="single" w:sz="4" w:space="0" w:color="auto"/>
              <w:right w:val="single" w:sz="4" w:space="0" w:color="auto"/>
            </w:tcBorders>
            <w:noWrap/>
            <w:vAlign w:val="center"/>
            <w:hideMark/>
          </w:tcPr>
          <w:p w14:paraId="019C4EFA" w14:textId="5B808D00"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7</w:t>
            </w:r>
            <w:r w:rsidR="00A17C4A">
              <w:rPr>
                <w:rFonts w:eastAsia="Times New Roman"/>
                <w:color w:val="000000"/>
                <w:lang w:val="id-ID" w:eastAsia="zh-CN"/>
              </w:rPr>
              <w:t>4</w:t>
            </w:r>
          </w:p>
        </w:tc>
        <w:tc>
          <w:tcPr>
            <w:tcW w:w="697" w:type="dxa"/>
            <w:tcBorders>
              <w:top w:val="nil"/>
              <w:left w:val="nil"/>
              <w:bottom w:val="single" w:sz="4" w:space="0" w:color="auto"/>
              <w:right w:val="single" w:sz="4" w:space="0" w:color="auto"/>
            </w:tcBorders>
            <w:noWrap/>
            <w:vAlign w:val="center"/>
            <w:hideMark/>
          </w:tcPr>
          <w:p w14:paraId="648E7175"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15</w:t>
            </w:r>
          </w:p>
        </w:tc>
        <w:tc>
          <w:tcPr>
            <w:tcW w:w="1057" w:type="dxa"/>
            <w:tcBorders>
              <w:top w:val="nil"/>
              <w:left w:val="nil"/>
              <w:bottom w:val="single" w:sz="4" w:space="0" w:color="auto"/>
              <w:right w:val="single" w:sz="4" w:space="0" w:color="auto"/>
            </w:tcBorders>
            <w:noWrap/>
            <w:vAlign w:val="center"/>
            <w:hideMark/>
          </w:tcPr>
          <w:p w14:paraId="47A38EE4"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117</w:t>
            </w:r>
          </w:p>
        </w:tc>
      </w:tr>
      <w:tr w:rsidR="006E65A4" w:rsidRPr="00DF6188" w14:paraId="1DCC8DF0" w14:textId="77777777" w:rsidTr="006E65A4">
        <w:trPr>
          <w:trHeight w:val="600"/>
        </w:trPr>
        <w:tc>
          <w:tcPr>
            <w:tcW w:w="536" w:type="dxa"/>
            <w:vMerge/>
            <w:tcBorders>
              <w:top w:val="nil"/>
              <w:left w:val="single" w:sz="4" w:space="0" w:color="auto"/>
              <w:bottom w:val="single" w:sz="4" w:space="0" w:color="auto"/>
              <w:right w:val="single" w:sz="4" w:space="0" w:color="auto"/>
            </w:tcBorders>
            <w:vAlign w:val="center"/>
            <w:hideMark/>
          </w:tcPr>
          <w:p w14:paraId="6486E126" w14:textId="77777777" w:rsidR="006E65A4" w:rsidRPr="00DF6188" w:rsidRDefault="006E65A4" w:rsidP="006E65A4">
            <w:pPr>
              <w:spacing w:after="0" w:line="240" w:lineRule="auto"/>
              <w:jc w:val="center"/>
              <w:rPr>
                <w:rFonts w:eastAsia="Times New Roman"/>
                <w:color w:val="000000"/>
                <w:lang w:val="id-ID" w:eastAsia="zh-CN"/>
              </w:rPr>
            </w:pPr>
          </w:p>
        </w:tc>
        <w:tc>
          <w:tcPr>
            <w:tcW w:w="2861" w:type="dxa"/>
            <w:vMerge/>
            <w:tcBorders>
              <w:top w:val="nil"/>
              <w:left w:val="single" w:sz="4" w:space="0" w:color="auto"/>
              <w:bottom w:val="single" w:sz="4" w:space="0" w:color="auto"/>
              <w:right w:val="single" w:sz="4" w:space="0" w:color="auto"/>
            </w:tcBorders>
            <w:vAlign w:val="center"/>
            <w:hideMark/>
          </w:tcPr>
          <w:p w14:paraId="257856F5" w14:textId="77777777" w:rsidR="006E65A4" w:rsidRPr="00DF6188" w:rsidRDefault="006E65A4" w:rsidP="006E65A4">
            <w:pPr>
              <w:spacing w:after="0" w:line="240" w:lineRule="auto"/>
              <w:jc w:val="both"/>
              <w:rPr>
                <w:rFonts w:eastAsia="Times New Roman"/>
                <w:color w:val="000000"/>
                <w:lang w:val="id-ID" w:eastAsia="zh-CN"/>
              </w:rPr>
            </w:pPr>
          </w:p>
        </w:tc>
        <w:tc>
          <w:tcPr>
            <w:tcW w:w="1431" w:type="dxa"/>
            <w:tcBorders>
              <w:top w:val="nil"/>
              <w:left w:val="nil"/>
              <w:bottom w:val="single" w:sz="4" w:space="0" w:color="auto"/>
              <w:right w:val="single" w:sz="4" w:space="0" w:color="auto"/>
            </w:tcBorders>
            <w:noWrap/>
            <w:vAlign w:val="center"/>
            <w:hideMark/>
          </w:tcPr>
          <w:p w14:paraId="14ACBAEA"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97" w:type="dxa"/>
            <w:tcBorders>
              <w:top w:val="nil"/>
              <w:left w:val="nil"/>
              <w:bottom w:val="single" w:sz="4" w:space="0" w:color="auto"/>
              <w:right w:val="single" w:sz="4" w:space="0" w:color="auto"/>
            </w:tcBorders>
            <w:noWrap/>
            <w:vAlign w:val="center"/>
            <w:hideMark/>
          </w:tcPr>
          <w:p w14:paraId="418B688B" w14:textId="4C8557B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8</w:t>
            </w:r>
            <w:r w:rsidR="00A17C4A">
              <w:rPr>
                <w:rFonts w:eastAsia="Times New Roman"/>
                <w:color w:val="000000"/>
                <w:lang w:val="id-ID" w:eastAsia="zh-CN"/>
              </w:rPr>
              <w:t>4</w:t>
            </w:r>
          </w:p>
        </w:tc>
        <w:tc>
          <w:tcPr>
            <w:tcW w:w="697" w:type="dxa"/>
            <w:tcBorders>
              <w:top w:val="nil"/>
              <w:left w:val="nil"/>
              <w:bottom w:val="single" w:sz="4" w:space="0" w:color="auto"/>
              <w:right w:val="single" w:sz="4" w:space="0" w:color="auto"/>
            </w:tcBorders>
            <w:noWrap/>
            <w:vAlign w:val="center"/>
            <w:hideMark/>
          </w:tcPr>
          <w:p w14:paraId="1C36658E" w14:textId="60336DAB"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14</w:t>
            </w:r>
            <w:r w:rsidR="00A17C4A">
              <w:rPr>
                <w:rFonts w:eastAsia="Times New Roman"/>
                <w:color w:val="000000"/>
                <w:lang w:val="id-ID" w:eastAsia="zh-CN"/>
              </w:rPr>
              <w:t>8</w:t>
            </w:r>
          </w:p>
        </w:tc>
        <w:tc>
          <w:tcPr>
            <w:tcW w:w="697" w:type="dxa"/>
            <w:tcBorders>
              <w:top w:val="nil"/>
              <w:left w:val="nil"/>
              <w:bottom w:val="single" w:sz="4" w:space="0" w:color="auto"/>
              <w:right w:val="single" w:sz="4" w:space="0" w:color="auto"/>
            </w:tcBorders>
            <w:noWrap/>
            <w:vAlign w:val="center"/>
            <w:hideMark/>
          </w:tcPr>
          <w:p w14:paraId="6DE2AFE1"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15</w:t>
            </w:r>
          </w:p>
        </w:tc>
        <w:tc>
          <w:tcPr>
            <w:tcW w:w="1057" w:type="dxa"/>
            <w:tcBorders>
              <w:top w:val="nil"/>
              <w:left w:val="nil"/>
              <w:bottom w:val="single" w:sz="4" w:space="0" w:color="auto"/>
              <w:right w:val="single" w:sz="4" w:space="0" w:color="auto"/>
            </w:tcBorders>
            <w:noWrap/>
            <w:vAlign w:val="center"/>
            <w:hideMark/>
          </w:tcPr>
          <w:p w14:paraId="2C824CE4" w14:textId="047650F4"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24</w:t>
            </w:r>
            <w:r w:rsidR="00A17C4A">
              <w:rPr>
                <w:rFonts w:eastAsia="Times New Roman"/>
                <w:color w:val="000000"/>
                <w:lang w:val="id-ID" w:eastAsia="zh-CN"/>
              </w:rPr>
              <w:t>7</w:t>
            </w:r>
          </w:p>
        </w:tc>
      </w:tr>
      <w:tr w:rsidR="006E65A4" w:rsidRPr="00DF6188" w14:paraId="011BF7C9" w14:textId="77777777" w:rsidTr="006E65A4">
        <w:trPr>
          <w:trHeight w:val="810"/>
        </w:trPr>
        <w:tc>
          <w:tcPr>
            <w:tcW w:w="536" w:type="dxa"/>
            <w:vMerge w:val="restart"/>
            <w:tcBorders>
              <w:top w:val="nil"/>
              <w:left w:val="single" w:sz="4" w:space="0" w:color="auto"/>
              <w:bottom w:val="single" w:sz="4" w:space="0" w:color="auto"/>
              <w:right w:val="single" w:sz="4" w:space="0" w:color="auto"/>
            </w:tcBorders>
            <w:noWrap/>
            <w:vAlign w:val="center"/>
            <w:hideMark/>
          </w:tcPr>
          <w:p w14:paraId="4B6DF220"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3.</w:t>
            </w:r>
          </w:p>
        </w:tc>
        <w:tc>
          <w:tcPr>
            <w:tcW w:w="2861" w:type="dxa"/>
            <w:vMerge w:val="restart"/>
            <w:tcBorders>
              <w:top w:val="nil"/>
              <w:left w:val="single" w:sz="4" w:space="0" w:color="auto"/>
              <w:bottom w:val="single" w:sz="4" w:space="0" w:color="auto"/>
              <w:right w:val="single" w:sz="4" w:space="0" w:color="auto"/>
            </w:tcBorders>
            <w:noWrap/>
            <w:vAlign w:val="center"/>
            <w:hideMark/>
          </w:tcPr>
          <w:p w14:paraId="53EE8978" w14:textId="0722BFDA" w:rsidR="006E65A4" w:rsidRPr="00DF6188" w:rsidRDefault="006E65A4" w:rsidP="006E65A4">
            <w:pPr>
              <w:spacing w:after="0" w:line="240" w:lineRule="auto"/>
              <w:jc w:val="both"/>
              <w:rPr>
                <w:rFonts w:eastAsia="Times New Roman"/>
                <w:color w:val="000000"/>
                <w:lang w:val="id-ID" w:eastAsia="zh-CN"/>
              </w:rPr>
            </w:pPr>
            <w:r w:rsidRPr="00DF6188">
              <w:rPr>
                <w:rFonts w:eastAsia="Times New Roman"/>
                <w:color w:val="000000"/>
                <w:lang w:val="id-ID" w:eastAsia="zh-CN"/>
              </w:rPr>
              <w:t xml:space="preserve">Terdapat sosialisasi kepada masyarakat mengenai alur dan prosedur penyelesaian pelanggaran lalu lintas melalui </w:t>
            </w:r>
            <w:r w:rsidR="00B76A5C" w:rsidRPr="00DF6188">
              <w:rPr>
                <w:rFonts w:eastAsia="Times New Roman"/>
                <w:color w:val="000000"/>
                <w:lang w:val="id-ID" w:eastAsia="zh-CN"/>
              </w:rPr>
              <w:t>e</w:t>
            </w:r>
            <w:r w:rsidRPr="00DF6188">
              <w:rPr>
                <w:rFonts w:eastAsia="Times New Roman"/>
                <w:color w:val="000000"/>
                <w:lang w:val="id-ID" w:eastAsia="zh-CN"/>
              </w:rPr>
              <w:t>-Tilang yang telah dilakukan secara jelas dan mudah dipahami.</w:t>
            </w:r>
          </w:p>
        </w:tc>
        <w:tc>
          <w:tcPr>
            <w:tcW w:w="1431" w:type="dxa"/>
            <w:tcBorders>
              <w:top w:val="nil"/>
              <w:left w:val="nil"/>
              <w:bottom w:val="single" w:sz="4" w:space="0" w:color="auto"/>
              <w:right w:val="single" w:sz="4" w:space="0" w:color="auto"/>
            </w:tcBorders>
            <w:noWrap/>
            <w:vAlign w:val="center"/>
            <w:hideMark/>
          </w:tcPr>
          <w:p w14:paraId="011CA441"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97" w:type="dxa"/>
            <w:tcBorders>
              <w:top w:val="nil"/>
              <w:left w:val="nil"/>
              <w:bottom w:val="single" w:sz="4" w:space="0" w:color="auto"/>
              <w:right w:val="single" w:sz="4" w:space="0" w:color="auto"/>
            </w:tcBorders>
            <w:noWrap/>
            <w:vAlign w:val="center"/>
            <w:hideMark/>
          </w:tcPr>
          <w:p w14:paraId="42D5F50E"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14</w:t>
            </w:r>
          </w:p>
        </w:tc>
        <w:tc>
          <w:tcPr>
            <w:tcW w:w="697" w:type="dxa"/>
            <w:tcBorders>
              <w:top w:val="nil"/>
              <w:left w:val="nil"/>
              <w:bottom w:val="single" w:sz="4" w:space="0" w:color="auto"/>
              <w:right w:val="single" w:sz="4" w:space="0" w:color="auto"/>
            </w:tcBorders>
            <w:noWrap/>
            <w:vAlign w:val="center"/>
            <w:hideMark/>
          </w:tcPr>
          <w:p w14:paraId="2526F0B5"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65</w:t>
            </w:r>
          </w:p>
        </w:tc>
        <w:tc>
          <w:tcPr>
            <w:tcW w:w="697" w:type="dxa"/>
            <w:tcBorders>
              <w:top w:val="nil"/>
              <w:left w:val="nil"/>
              <w:bottom w:val="single" w:sz="4" w:space="0" w:color="auto"/>
              <w:right w:val="single" w:sz="4" w:space="0" w:color="auto"/>
            </w:tcBorders>
            <w:noWrap/>
            <w:vAlign w:val="center"/>
            <w:hideMark/>
          </w:tcPr>
          <w:p w14:paraId="61ED0DCB"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38</w:t>
            </w:r>
          </w:p>
        </w:tc>
        <w:tc>
          <w:tcPr>
            <w:tcW w:w="1057" w:type="dxa"/>
            <w:tcBorders>
              <w:top w:val="nil"/>
              <w:left w:val="nil"/>
              <w:bottom w:val="single" w:sz="4" w:space="0" w:color="auto"/>
              <w:right w:val="single" w:sz="4" w:space="0" w:color="auto"/>
            </w:tcBorders>
            <w:noWrap/>
            <w:vAlign w:val="center"/>
            <w:hideMark/>
          </w:tcPr>
          <w:p w14:paraId="5E370DDE"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117</w:t>
            </w:r>
          </w:p>
        </w:tc>
      </w:tr>
      <w:tr w:rsidR="006E65A4" w:rsidRPr="00DF6188" w14:paraId="50AEF7FC" w14:textId="77777777" w:rsidTr="006E65A4">
        <w:trPr>
          <w:trHeight w:val="960"/>
        </w:trPr>
        <w:tc>
          <w:tcPr>
            <w:tcW w:w="536" w:type="dxa"/>
            <w:vMerge/>
            <w:tcBorders>
              <w:top w:val="nil"/>
              <w:left w:val="single" w:sz="4" w:space="0" w:color="auto"/>
              <w:bottom w:val="single" w:sz="4" w:space="0" w:color="auto"/>
              <w:right w:val="single" w:sz="4" w:space="0" w:color="auto"/>
            </w:tcBorders>
            <w:vAlign w:val="center"/>
            <w:hideMark/>
          </w:tcPr>
          <w:p w14:paraId="28FD9058" w14:textId="77777777" w:rsidR="006E65A4" w:rsidRPr="00DF6188" w:rsidRDefault="006E65A4" w:rsidP="006E65A4">
            <w:pPr>
              <w:spacing w:after="0" w:line="240" w:lineRule="auto"/>
              <w:jc w:val="center"/>
              <w:rPr>
                <w:rFonts w:eastAsia="Times New Roman"/>
                <w:color w:val="000000"/>
                <w:lang w:val="id-ID" w:eastAsia="zh-CN"/>
              </w:rPr>
            </w:pPr>
          </w:p>
        </w:tc>
        <w:tc>
          <w:tcPr>
            <w:tcW w:w="2861" w:type="dxa"/>
            <w:vMerge/>
            <w:tcBorders>
              <w:top w:val="nil"/>
              <w:left w:val="single" w:sz="4" w:space="0" w:color="auto"/>
              <w:bottom w:val="single" w:sz="4" w:space="0" w:color="auto"/>
              <w:right w:val="single" w:sz="4" w:space="0" w:color="auto"/>
            </w:tcBorders>
            <w:vAlign w:val="center"/>
            <w:hideMark/>
          </w:tcPr>
          <w:p w14:paraId="22974DE6" w14:textId="77777777" w:rsidR="006E65A4" w:rsidRPr="00DF6188" w:rsidRDefault="006E65A4" w:rsidP="006E65A4">
            <w:pPr>
              <w:spacing w:after="0" w:line="240" w:lineRule="auto"/>
              <w:jc w:val="both"/>
              <w:rPr>
                <w:rFonts w:eastAsia="Times New Roman"/>
                <w:color w:val="000000"/>
                <w:lang w:val="id-ID" w:eastAsia="zh-CN"/>
              </w:rPr>
            </w:pPr>
          </w:p>
        </w:tc>
        <w:tc>
          <w:tcPr>
            <w:tcW w:w="1431" w:type="dxa"/>
            <w:tcBorders>
              <w:top w:val="nil"/>
              <w:left w:val="nil"/>
              <w:bottom w:val="single" w:sz="4" w:space="0" w:color="auto"/>
              <w:right w:val="single" w:sz="4" w:space="0" w:color="auto"/>
            </w:tcBorders>
            <w:noWrap/>
            <w:vAlign w:val="center"/>
            <w:hideMark/>
          </w:tcPr>
          <w:p w14:paraId="21942BF0"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97" w:type="dxa"/>
            <w:tcBorders>
              <w:top w:val="nil"/>
              <w:left w:val="nil"/>
              <w:bottom w:val="single" w:sz="4" w:space="0" w:color="auto"/>
              <w:right w:val="single" w:sz="4" w:space="0" w:color="auto"/>
            </w:tcBorders>
            <w:noWrap/>
            <w:vAlign w:val="center"/>
            <w:hideMark/>
          </w:tcPr>
          <w:p w14:paraId="4C665AEF"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42</w:t>
            </w:r>
          </w:p>
        </w:tc>
        <w:tc>
          <w:tcPr>
            <w:tcW w:w="697" w:type="dxa"/>
            <w:tcBorders>
              <w:top w:val="nil"/>
              <w:left w:val="nil"/>
              <w:bottom w:val="single" w:sz="4" w:space="0" w:color="auto"/>
              <w:right w:val="single" w:sz="4" w:space="0" w:color="auto"/>
            </w:tcBorders>
            <w:noWrap/>
            <w:vAlign w:val="center"/>
            <w:hideMark/>
          </w:tcPr>
          <w:p w14:paraId="0DBB62A0"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130</w:t>
            </w:r>
          </w:p>
        </w:tc>
        <w:tc>
          <w:tcPr>
            <w:tcW w:w="697" w:type="dxa"/>
            <w:tcBorders>
              <w:top w:val="nil"/>
              <w:left w:val="nil"/>
              <w:bottom w:val="single" w:sz="4" w:space="0" w:color="auto"/>
              <w:right w:val="single" w:sz="4" w:space="0" w:color="auto"/>
            </w:tcBorders>
            <w:noWrap/>
            <w:vAlign w:val="center"/>
            <w:hideMark/>
          </w:tcPr>
          <w:p w14:paraId="68C33D2F"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38</w:t>
            </w:r>
          </w:p>
        </w:tc>
        <w:tc>
          <w:tcPr>
            <w:tcW w:w="1057" w:type="dxa"/>
            <w:tcBorders>
              <w:top w:val="nil"/>
              <w:left w:val="nil"/>
              <w:bottom w:val="single" w:sz="4" w:space="0" w:color="auto"/>
              <w:right w:val="single" w:sz="4" w:space="0" w:color="auto"/>
            </w:tcBorders>
            <w:noWrap/>
            <w:vAlign w:val="center"/>
            <w:hideMark/>
          </w:tcPr>
          <w:p w14:paraId="250F2298"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210</w:t>
            </w:r>
          </w:p>
        </w:tc>
      </w:tr>
      <w:tr w:rsidR="006E65A4" w:rsidRPr="00DF6188" w14:paraId="02418327" w14:textId="77777777" w:rsidTr="006E65A4">
        <w:trPr>
          <w:trHeight w:val="915"/>
        </w:trPr>
        <w:tc>
          <w:tcPr>
            <w:tcW w:w="536" w:type="dxa"/>
            <w:vMerge w:val="restart"/>
            <w:tcBorders>
              <w:top w:val="nil"/>
              <w:left w:val="single" w:sz="4" w:space="0" w:color="auto"/>
              <w:bottom w:val="single" w:sz="4" w:space="0" w:color="auto"/>
              <w:right w:val="single" w:sz="4" w:space="0" w:color="auto"/>
            </w:tcBorders>
            <w:noWrap/>
            <w:vAlign w:val="center"/>
            <w:hideMark/>
          </w:tcPr>
          <w:p w14:paraId="636C656C"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4.</w:t>
            </w:r>
          </w:p>
        </w:tc>
        <w:tc>
          <w:tcPr>
            <w:tcW w:w="2861" w:type="dxa"/>
            <w:vMerge w:val="restart"/>
            <w:tcBorders>
              <w:top w:val="nil"/>
              <w:left w:val="single" w:sz="4" w:space="0" w:color="auto"/>
              <w:bottom w:val="single" w:sz="4" w:space="0" w:color="auto"/>
              <w:right w:val="single" w:sz="4" w:space="0" w:color="auto"/>
            </w:tcBorders>
            <w:noWrap/>
            <w:vAlign w:val="center"/>
            <w:hideMark/>
          </w:tcPr>
          <w:p w14:paraId="507BC922" w14:textId="787C19AE" w:rsidR="006E65A4" w:rsidRPr="00DF6188" w:rsidRDefault="006E65A4" w:rsidP="006E65A4">
            <w:pPr>
              <w:spacing w:after="0" w:line="240" w:lineRule="auto"/>
              <w:jc w:val="both"/>
              <w:rPr>
                <w:rFonts w:eastAsia="Times New Roman"/>
                <w:color w:val="000000"/>
                <w:lang w:val="id-ID" w:eastAsia="zh-CN"/>
              </w:rPr>
            </w:pPr>
            <w:r w:rsidRPr="00DF6188">
              <w:rPr>
                <w:rFonts w:eastAsia="Times New Roman"/>
                <w:color w:val="000000"/>
                <w:lang w:val="id-ID" w:eastAsia="zh-CN"/>
              </w:rPr>
              <w:t xml:space="preserve">Terdapat sosialisasi dan penyuluhan mengenai prosedur </w:t>
            </w:r>
            <w:r w:rsidR="00B76A5C" w:rsidRPr="00DF6188">
              <w:rPr>
                <w:rFonts w:eastAsia="Times New Roman"/>
                <w:color w:val="000000"/>
                <w:lang w:val="id-ID" w:eastAsia="zh-CN"/>
              </w:rPr>
              <w:t>e</w:t>
            </w:r>
            <w:r w:rsidRPr="00DF6188">
              <w:rPr>
                <w:rFonts w:eastAsia="Times New Roman"/>
                <w:color w:val="000000"/>
                <w:lang w:val="id-ID" w:eastAsia="zh-CN"/>
              </w:rPr>
              <w:t>-Tilang yang dilakukan secara rutin oleh petugas kepada masyarakat.</w:t>
            </w:r>
          </w:p>
        </w:tc>
        <w:tc>
          <w:tcPr>
            <w:tcW w:w="1431" w:type="dxa"/>
            <w:tcBorders>
              <w:top w:val="nil"/>
              <w:left w:val="nil"/>
              <w:bottom w:val="single" w:sz="4" w:space="0" w:color="auto"/>
              <w:right w:val="single" w:sz="4" w:space="0" w:color="auto"/>
            </w:tcBorders>
            <w:noWrap/>
            <w:vAlign w:val="center"/>
            <w:hideMark/>
          </w:tcPr>
          <w:p w14:paraId="37E00295"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97" w:type="dxa"/>
            <w:tcBorders>
              <w:top w:val="nil"/>
              <w:left w:val="nil"/>
              <w:bottom w:val="single" w:sz="4" w:space="0" w:color="auto"/>
              <w:right w:val="single" w:sz="4" w:space="0" w:color="auto"/>
            </w:tcBorders>
            <w:noWrap/>
            <w:vAlign w:val="center"/>
            <w:hideMark/>
          </w:tcPr>
          <w:p w14:paraId="27CFD0D1"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30</w:t>
            </w:r>
          </w:p>
        </w:tc>
        <w:tc>
          <w:tcPr>
            <w:tcW w:w="697" w:type="dxa"/>
            <w:tcBorders>
              <w:top w:val="nil"/>
              <w:left w:val="nil"/>
              <w:bottom w:val="single" w:sz="4" w:space="0" w:color="auto"/>
              <w:right w:val="single" w:sz="4" w:space="0" w:color="auto"/>
            </w:tcBorders>
            <w:noWrap/>
            <w:vAlign w:val="center"/>
            <w:hideMark/>
          </w:tcPr>
          <w:p w14:paraId="6A8AAEBA"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62</w:t>
            </w:r>
          </w:p>
        </w:tc>
        <w:tc>
          <w:tcPr>
            <w:tcW w:w="697" w:type="dxa"/>
            <w:tcBorders>
              <w:top w:val="nil"/>
              <w:left w:val="nil"/>
              <w:bottom w:val="single" w:sz="4" w:space="0" w:color="auto"/>
              <w:right w:val="single" w:sz="4" w:space="0" w:color="auto"/>
            </w:tcBorders>
            <w:noWrap/>
            <w:vAlign w:val="center"/>
            <w:hideMark/>
          </w:tcPr>
          <w:p w14:paraId="655DF660"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25</w:t>
            </w:r>
          </w:p>
        </w:tc>
        <w:tc>
          <w:tcPr>
            <w:tcW w:w="1057" w:type="dxa"/>
            <w:tcBorders>
              <w:top w:val="nil"/>
              <w:left w:val="nil"/>
              <w:bottom w:val="single" w:sz="4" w:space="0" w:color="auto"/>
              <w:right w:val="single" w:sz="4" w:space="0" w:color="auto"/>
            </w:tcBorders>
            <w:noWrap/>
            <w:vAlign w:val="center"/>
            <w:hideMark/>
          </w:tcPr>
          <w:p w14:paraId="60C1B4CA"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117</w:t>
            </w:r>
          </w:p>
        </w:tc>
      </w:tr>
      <w:tr w:rsidR="006E65A4" w:rsidRPr="00DF6188" w14:paraId="600CB9C0" w14:textId="77777777" w:rsidTr="006E65A4">
        <w:trPr>
          <w:trHeight w:val="660"/>
        </w:trPr>
        <w:tc>
          <w:tcPr>
            <w:tcW w:w="536" w:type="dxa"/>
            <w:vMerge/>
            <w:tcBorders>
              <w:top w:val="nil"/>
              <w:left w:val="single" w:sz="4" w:space="0" w:color="auto"/>
              <w:bottom w:val="single" w:sz="4" w:space="0" w:color="auto"/>
              <w:right w:val="single" w:sz="4" w:space="0" w:color="auto"/>
            </w:tcBorders>
            <w:vAlign w:val="center"/>
            <w:hideMark/>
          </w:tcPr>
          <w:p w14:paraId="26511383" w14:textId="77777777" w:rsidR="006E65A4" w:rsidRPr="00DF6188" w:rsidRDefault="006E65A4" w:rsidP="006E65A4">
            <w:pPr>
              <w:spacing w:after="0" w:line="240" w:lineRule="auto"/>
              <w:jc w:val="center"/>
              <w:rPr>
                <w:rFonts w:eastAsia="Times New Roman"/>
                <w:color w:val="000000"/>
                <w:lang w:val="id-ID" w:eastAsia="zh-CN"/>
              </w:rPr>
            </w:pPr>
          </w:p>
        </w:tc>
        <w:tc>
          <w:tcPr>
            <w:tcW w:w="2861" w:type="dxa"/>
            <w:vMerge/>
            <w:tcBorders>
              <w:top w:val="nil"/>
              <w:left w:val="single" w:sz="4" w:space="0" w:color="auto"/>
              <w:bottom w:val="single" w:sz="4" w:space="0" w:color="auto"/>
              <w:right w:val="single" w:sz="4" w:space="0" w:color="auto"/>
            </w:tcBorders>
            <w:vAlign w:val="center"/>
            <w:hideMark/>
          </w:tcPr>
          <w:p w14:paraId="0F663FBE" w14:textId="77777777" w:rsidR="006E65A4" w:rsidRPr="00DF6188" w:rsidRDefault="006E65A4" w:rsidP="006E65A4">
            <w:pPr>
              <w:spacing w:after="0" w:line="240" w:lineRule="auto"/>
              <w:jc w:val="center"/>
              <w:rPr>
                <w:rFonts w:eastAsia="Times New Roman"/>
                <w:color w:val="000000"/>
                <w:lang w:val="id-ID" w:eastAsia="zh-CN"/>
              </w:rPr>
            </w:pPr>
          </w:p>
        </w:tc>
        <w:tc>
          <w:tcPr>
            <w:tcW w:w="1431" w:type="dxa"/>
            <w:tcBorders>
              <w:top w:val="nil"/>
              <w:left w:val="nil"/>
              <w:bottom w:val="single" w:sz="4" w:space="0" w:color="auto"/>
              <w:right w:val="single" w:sz="4" w:space="0" w:color="auto"/>
            </w:tcBorders>
            <w:noWrap/>
            <w:vAlign w:val="center"/>
            <w:hideMark/>
          </w:tcPr>
          <w:p w14:paraId="60A81A83"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97" w:type="dxa"/>
            <w:tcBorders>
              <w:top w:val="nil"/>
              <w:left w:val="nil"/>
              <w:bottom w:val="single" w:sz="4" w:space="0" w:color="auto"/>
              <w:right w:val="single" w:sz="4" w:space="0" w:color="auto"/>
            </w:tcBorders>
            <w:noWrap/>
            <w:vAlign w:val="center"/>
            <w:hideMark/>
          </w:tcPr>
          <w:p w14:paraId="2C0E002A"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90</w:t>
            </w:r>
          </w:p>
        </w:tc>
        <w:tc>
          <w:tcPr>
            <w:tcW w:w="697" w:type="dxa"/>
            <w:tcBorders>
              <w:top w:val="nil"/>
              <w:left w:val="nil"/>
              <w:bottom w:val="single" w:sz="4" w:space="0" w:color="auto"/>
              <w:right w:val="single" w:sz="4" w:space="0" w:color="auto"/>
            </w:tcBorders>
            <w:noWrap/>
            <w:vAlign w:val="center"/>
            <w:hideMark/>
          </w:tcPr>
          <w:p w14:paraId="3029064D"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124</w:t>
            </w:r>
          </w:p>
        </w:tc>
        <w:tc>
          <w:tcPr>
            <w:tcW w:w="697" w:type="dxa"/>
            <w:tcBorders>
              <w:top w:val="nil"/>
              <w:left w:val="nil"/>
              <w:bottom w:val="single" w:sz="4" w:space="0" w:color="auto"/>
              <w:right w:val="single" w:sz="4" w:space="0" w:color="auto"/>
            </w:tcBorders>
            <w:noWrap/>
            <w:vAlign w:val="center"/>
            <w:hideMark/>
          </w:tcPr>
          <w:p w14:paraId="30E396E8"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25</w:t>
            </w:r>
          </w:p>
        </w:tc>
        <w:tc>
          <w:tcPr>
            <w:tcW w:w="1057" w:type="dxa"/>
            <w:tcBorders>
              <w:top w:val="nil"/>
              <w:left w:val="nil"/>
              <w:bottom w:val="single" w:sz="4" w:space="0" w:color="auto"/>
              <w:right w:val="single" w:sz="4" w:space="0" w:color="auto"/>
            </w:tcBorders>
            <w:noWrap/>
            <w:vAlign w:val="center"/>
            <w:hideMark/>
          </w:tcPr>
          <w:p w14:paraId="26212171"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239</w:t>
            </w:r>
          </w:p>
        </w:tc>
      </w:tr>
      <w:tr w:rsidR="006E65A4" w:rsidRPr="00DF6188" w14:paraId="28BAF7F9" w14:textId="77777777" w:rsidTr="006E65A4">
        <w:trPr>
          <w:trHeight w:val="451"/>
        </w:trPr>
        <w:tc>
          <w:tcPr>
            <w:tcW w:w="339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33EE273"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Total</w:t>
            </w:r>
          </w:p>
        </w:tc>
        <w:tc>
          <w:tcPr>
            <w:tcW w:w="1431" w:type="dxa"/>
            <w:tcBorders>
              <w:top w:val="nil"/>
              <w:left w:val="nil"/>
              <w:bottom w:val="single" w:sz="4" w:space="0" w:color="auto"/>
              <w:right w:val="single" w:sz="4" w:space="0" w:color="auto"/>
            </w:tcBorders>
            <w:noWrap/>
            <w:vAlign w:val="center"/>
            <w:hideMark/>
          </w:tcPr>
          <w:p w14:paraId="7E823E99"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97" w:type="dxa"/>
            <w:tcBorders>
              <w:top w:val="nil"/>
              <w:left w:val="nil"/>
              <w:bottom w:val="single" w:sz="4" w:space="0" w:color="auto"/>
              <w:right w:val="single" w:sz="4" w:space="0" w:color="auto"/>
            </w:tcBorders>
            <w:noWrap/>
            <w:vAlign w:val="center"/>
            <w:hideMark/>
          </w:tcPr>
          <w:p w14:paraId="65A87834" w14:textId="172A2FBF"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1</w:t>
            </w:r>
            <w:r w:rsidR="00A17C4A">
              <w:rPr>
                <w:rFonts w:eastAsia="Times New Roman"/>
                <w:color w:val="000000"/>
                <w:lang w:val="id-ID" w:eastAsia="zh-CN"/>
              </w:rPr>
              <w:t>09</w:t>
            </w:r>
          </w:p>
        </w:tc>
        <w:tc>
          <w:tcPr>
            <w:tcW w:w="697" w:type="dxa"/>
            <w:tcBorders>
              <w:top w:val="nil"/>
              <w:left w:val="nil"/>
              <w:bottom w:val="single" w:sz="4" w:space="0" w:color="auto"/>
              <w:right w:val="single" w:sz="4" w:space="0" w:color="auto"/>
            </w:tcBorders>
            <w:noWrap/>
            <w:vAlign w:val="center"/>
            <w:hideMark/>
          </w:tcPr>
          <w:p w14:paraId="0B185037" w14:textId="03060BC0"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27</w:t>
            </w:r>
            <w:r w:rsidR="00A17C4A">
              <w:rPr>
                <w:rFonts w:eastAsia="Times New Roman"/>
                <w:color w:val="000000"/>
                <w:lang w:val="id-ID" w:eastAsia="zh-CN"/>
              </w:rPr>
              <w:t>4</w:t>
            </w:r>
          </w:p>
        </w:tc>
        <w:tc>
          <w:tcPr>
            <w:tcW w:w="697" w:type="dxa"/>
            <w:tcBorders>
              <w:top w:val="nil"/>
              <w:left w:val="nil"/>
              <w:bottom w:val="single" w:sz="4" w:space="0" w:color="auto"/>
              <w:right w:val="single" w:sz="4" w:space="0" w:color="auto"/>
            </w:tcBorders>
            <w:noWrap/>
            <w:vAlign w:val="center"/>
            <w:hideMark/>
          </w:tcPr>
          <w:p w14:paraId="3ECA01FB"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85</w:t>
            </w:r>
          </w:p>
        </w:tc>
        <w:tc>
          <w:tcPr>
            <w:tcW w:w="1057" w:type="dxa"/>
            <w:tcBorders>
              <w:top w:val="nil"/>
              <w:left w:val="nil"/>
              <w:bottom w:val="single" w:sz="4" w:space="0" w:color="auto"/>
              <w:right w:val="single" w:sz="4" w:space="0" w:color="auto"/>
            </w:tcBorders>
            <w:noWrap/>
            <w:vAlign w:val="center"/>
            <w:hideMark/>
          </w:tcPr>
          <w:p w14:paraId="66BAD645"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468</w:t>
            </w:r>
          </w:p>
        </w:tc>
      </w:tr>
      <w:tr w:rsidR="006E65A4" w:rsidRPr="00DF6188" w14:paraId="77681A21" w14:textId="77777777" w:rsidTr="006E65A4">
        <w:trPr>
          <w:trHeight w:val="451"/>
        </w:trPr>
        <w:tc>
          <w:tcPr>
            <w:tcW w:w="3397" w:type="dxa"/>
            <w:gridSpan w:val="2"/>
            <w:vMerge/>
            <w:tcBorders>
              <w:top w:val="single" w:sz="4" w:space="0" w:color="auto"/>
              <w:left w:val="single" w:sz="4" w:space="0" w:color="auto"/>
              <w:bottom w:val="single" w:sz="4" w:space="0" w:color="auto"/>
              <w:right w:val="single" w:sz="4" w:space="0" w:color="auto"/>
            </w:tcBorders>
            <w:vAlign w:val="center"/>
            <w:hideMark/>
          </w:tcPr>
          <w:p w14:paraId="27C7DC4E" w14:textId="77777777" w:rsidR="006E65A4" w:rsidRPr="00DF6188" w:rsidRDefault="006E65A4" w:rsidP="006E65A4">
            <w:pPr>
              <w:spacing w:after="0" w:line="240" w:lineRule="auto"/>
              <w:jc w:val="center"/>
              <w:rPr>
                <w:rFonts w:eastAsia="Times New Roman"/>
                <w:color w:val="000000"/>
                <w:lang w:val="id-ID" w:eastAsia="zh-CN"/>
              </w:rPr>
            </w:pPr>
          </w:p>
        </w:tc>
        <w:tc>
          <w:tcPr>
            <w:tcW w:w="1431" w:type="dxa"/>
            <w:tcBorders>
              <w:top w:val="nil"/>
              <w:left w:val="nil"/>
              <w:bottom w:val="single" w:sz="4" w:space="0" w:color="auto"/>
              <w:right w:val="single" w:sz="4" w:space="0" w:color="auto"/>
            </w:tcBorders>
            <w:vAlign w:val="center"/>
            <w:hideMark/>
          </w:tcPr>
          <w:p w14:paraId="395B75CD"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Persentase (%)</w:t>
            </w:r>
          </w:p>
        </w:tc>
        <w:tc>
          <w:tcPr>
            <w:tcW w:w="697" w:type="dxa"/>
            <w:tcBorders>
              <w:top w:val="nil"/>
              <w:left w:val="nil"/>
              <w:bottom w:val="single" w:sz="4" w:space="0" w:color="auto"/>
              <w:right w:val="single" w:sz="4" w:space="0" w:color="auto"/>
            </w:tcBorders>
            <w:noWrap/>
            <w:vAlign w:val="center"/>
            <w:hideMark/>
          </w:tcPr>
          <w:p w14:paraId="04C30EAC" w14:textId="2E1C422D"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2</w:t>
            </w:r>
            <w:r w:rsidR="00A17C4A">
              <w:rPr>
                <w:rFonts w:eastAsia="Times New Roman"/>
                <w:color w:val="000000"/>
                <w:lang w:val="id-ID" w:eastAsia="zh-CN"/>
              </w:rPr>
              <w:t>3</w:t>
            </w:r>
            <w:r w:rsidRPr="00DF6188">
              <w:rPr>
                <w:rFonts w:eastAsia="Times New Roman"/>
                <w:color w:val="000000"/>
                <w:lang w:val="id-ID" w:eastAsia="zh-CN"/>
              </w:rPr>
              <w:t>%</w:t>
            </w:r>
          </w:p>
        </w:tc>
        <w:tc>
          <w:tcPr>
            <w:tcW w:w="697" w:type="dxa"/>
            <w:tcBorders>
              <w:top w:val="nil"/>
              <w:left w:val="nil"/>
              <w:bottom w:val="single" w:sz="4" w:space="0" w:color="auto"/>
              <w:right w:val="single" w:sz="4" w:space="0" w:color="auto"/>
            </w:tcBorders>
            <w:noWrap/>
            <w:vAlign w:val="center"/>
            <w:hideMark/>
          </w:tcPr>
          <w:p w14:paraId="4A167DC1" w14:textId="23F1E38F"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5</w:t>
            </w:r>
            <w:r w:rsidR="00A17C4A">
              <w:rPr>
                <w:rFonts w:eastAsia="Times New Roman"/>
                <w:color w:val="000000"/>
                <w:lang w:val="id-ID" w:eastAsia="zh-CN"/>
              </w:rPr>
              <w:t>9</w:t>
            </w:r>
            <w:r w:rsidRPr="00DF6188">
              <w:rPr>
                <w:rFonts w:eastAsia="Times New Roman"/>
                <w:color w:val="000000"/>
                <w:lang w:val="id-ID" w:eastAsia="zh-CN"/>
              </w:rPr>
              <w:t>%</w:t>
            </w:r>
          </w:p>
        </w:tc>
        <w:tc>
          <w:tcPr>
            <w:tcW w:w="697" w:type="dxa"/>
            <w:tcBorders>
              <w:top w:val="nil"/>
              <w:left w:val="nil"/>
              <w:bottom w:val="single" w:sz="4" w:space="0" w:color="auto"/>
              <w:right w:val="single" w:sz="4" w:space="0" w:color="auto"/>
            </w:tcBorders>
            <w:noWrap/>
            <w:vAlign w:val="center"/>
            <w:hideMark/>
          </w:tcPr>
          <w:p w14:paraId="5BE32177"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18%</w:t>
            </w:r>
          </w:p>
        </w:tc>
        <w:tc>
          <w:tcPr>
            <w:tcW w:w="1057" w:type="dxa"/>
            <w:tcBorders>
              <w:top w:val="nil"/>
              <w:left w:val="nil"/>
              <w:bottom w:val="single" w:sz="4" w:space="0" w:color="auto"/>
              <w:right w:val="single" w:sz="4" w:space="0" w:color="auto"/>
            </w:tcBorders>
            <w:noWrap/>
            <w:vAlign w:val="center"/>
            <w:hideMark/>
          </w:tcPr>
          <w:p w14:paraId="3387AF98"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100%</w:t>
            </w:r>
          </w:p>
        </w:tc>
      </w:tr>
      <w:tr w:rsidR="006E65A4" w:rsidRPr="00DF6188" w14:paraId="4F7E339C" w14:textId="77777777" w:rsidTr="006E65A4">
        <w:trPr>
          <w:trHeight w:val="451"/>
        </w:trPr>
        <w:tc>
          <w:tcPr>
            <w:tcW w:w="3397" w:type="dxa"/>
            <w:gridSpan w:val="2"/>
            <w:vMerge/>
            <w:tcBorders>
              <w:top w:val="single" w:sz="4" w:space="0" w:color="auto"/>
              <w:left w:val="single" w:sz="4" w:space="0" w:color="auto"/>
              <w:bottom w:val="single" w:sz="4" w:space="0" w:color="auto"/>
              <w:right w:val="single" w:sz="4" w:space="0" w:color="auto"/>
            </w:tcBorders>
            <w:vAlign w:val="center"/>
            <w:hideMark/>
          </w:tcPr>
          <w:p w14:paraId="6FBF61DD" w14:textId="77777777" w:rsidR="006E65A4" w:rsidRPr="00DF6188" w:rsidRDefault="006E65A4" w:rsidP="006E65A4">
            <w:pPr>
              <w:spacing w:after="0" w:line="240" w:lineRule="auto"/>
              <w:jc w:val="center"/>
              <w:rPr>
                <w:rFonts w:eastAsia="Times New Roman"/>
                <w:color w:val="000000"/>
                <w:lang w:val="id-ID" w:eastAsia="zh-CN"/>
              </w:rPr>
            </w:pPr>
          </w:p>
        </w:tc>
        <w:tc>
          <w:tcPr>
            <w:tcW w:w="1431" w:type="dxa"/>
            <w:tcBorders>
              <w:top w:val="nil"/>
              <w:left w:val="nil"/>
              <w:bottom w:val="single" w:sz="4" w:space="0" w:color="auto"/>
              <w:right w:val="single" w:sz="4" w:space="0" w:color="auto"/>
            </w:tcBorders>
            <w:noWrap/>
            <w:vAlign w:val="center"/>
            <w:hideMark/>
          </w:tcPr>
          <w:p w14:paraId="1C1A617C"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97" w:type="dxa"/>
            <w:tcBorders>
              <w:top w:val="nil"/>
              <w:left w:val="nil"/>
              <w:bottom w:val="single" w:sz="4" w:space="0" w:color="auto"/>
              <w:right w:val="single" w:sz="4" w:space="0" w:color="auto"/>
            </w:tcBorders>
            <w:noWrap/>
            <w:vAlign w:val="center"/>
            <w:hideMark/>
          </w:tcPr>
          <w:p w14:paraId="3B1A91D0" w14:textId="231983D5"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3</w:t>
            </w:r>
            <w:r w:rsidR="00A17C4A">
              <w:rPr>
                <w:rFonts w:eastAsia="Times New Roman"/>
                <w:color w:val="000000"/>
                <w:lang w:val="id-ID" w:eastAsia="zh-CN"/>
              </w:rPr>
              <w:t>27</w:t>
            </w:r>
          </w:p>
        </w:tc>
        <w:tc>
          <w:tcPr>
            <w:tcW w:w="697" w:type="dxa"/>
            <w:tcBorders>
              <w:top w:val="nil"/>
              <w:left w:val="nil"/>
              <w:bottom w:val="single" w:sz="4" w:space="0" w:color="auto"/>
              <w:right w:val="single" w:sz="4" w:space="0" w:color="auto"/>
            </w:tcBorders>
            <w:noWrap/>
            <w:vAlign w:val="center"/>
            <w:hideMark/>
          </w:tcPr>
          <w:p w14:paraId="0558A225" w14:textId="3F309AB8"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54</w:t>
            </w:r>
            <w:r w:rsidR="00A17C4A">
              <w:rPr>
                <w:rFonts w:eastAsia="Times New Roman"/>
                <w:color w:val="000000"/>
                <w:lang w:val="id-ID" w:eastAsia="zh-CN"/>
              </w:rPr>
              <w:t>8</w:t>
            </w:r>
          </w:p>
        </w:tc>
        <w:tc>
          <w:tcPr>
            <w:tcW w:w="697" w:type="dxa"/>
            <w:tcBorders>
              <w:top w:val="nil"/>
              <w:left w:val="nil"/>
              <w:bottom w:val="single" w:sz="4" w:space="0" w:color="auto"/>
              <w:right w:val="single" w:sz="4" w:space="0" w:color="auto"/>
            </w:tcBorders>
            <w:noWrap/>
            <w:vAlign w:val="center"/>
            <w:hideMark/>
          </w:tcPr>
          <w:p w14:paraId="34512728" w14:textId="7777777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85</w:t>
            </w:r>
          </w:p>
        </w:tc>
        <w:tc>
          <w:tcPr>
            <w:tcW w:w="1057" w:type="dxa"/>
            <w:tcBorders>
              <w:top w:val="nil"/>
              <w:left w:val="nil"/>
              <w:bottom w:val="single" w:sz="4" w:space="0" w:color="auto"/>
              <w:right w:val="single" w:sz="4" w:space="0" w:color="auto"/>
            </w:tcBorders>
            <w:noWrap/>
            <w:vAlign w:val="center"/>
            <w:hideMark/>
          </w:tcPr>
          <w:p w14:paraId="2857E879" w14:textId="5AE1F1F7" w:rsidR="006E65A4" w:rsidRPr="00DF6188" w:rsidRDefault="006E65A4" w:rsidP="006E65A4">
            <w:pPr>
              <w:spacing w:after="0" w:line="240" w:lineRule="auto"/>
              <w:jc w:val="center"/>
              <w:rPr>
                <w:rFonts w:eastAsia="Times New Roman"/>
                <w:color w:val="000000"/>
                <w:lang w:val="id-ID" w:eastAsia="zh-CN"/>
              </w:rPr>
            </w:pPr>
            <w:r w:rsidRPr="00DF6188">
              <w:rPr>
                <w:rFonts w:eastAsia="Times New Roman"/>
                <w:color w:val="000000"/>
                <w:lang w:val="id-ID" w:eastAsia="zh-CN"/>
              </w:rPr>
              <w:t>96</w:t>
            </w:r>
            <w:r w:rsidR="00A17C4A">
              <w:rPr>
                <w:rFonts w:eastAsia="Times New Roman"/>
                <w:color w:val="000000"/>
                <w:lang w:val="id-ID" w:eastAsia="zh-CN"/>
              </w:rPr>
              <w:t>0</w:t>
            </w:r>
          </w:p>
        </w:tc>
      </w:tr>
    </w:tbl>
    <w:p w14:paraId="4B2D0230" w14:textId="0654846F" w:rsidR="005D3977" w:rsidRPr="00DF6188" w:rsidRDefault="00D65735" w:rsidP="006E65A4">
      <w:pPr>
        <w:pStyle w:val="NoSpacing"/>
        <w:spacing w:line="480" w:lineRule="auto"/>
        <w:rPr>
          <w:lang w:val="id-ID"/>
        </w:rPr>
      </w:pPr>
      <w:r w:rsidRPr="00DF6188">
        <w:rPr>
          <w:lang w:val="id-ID"/>
        </w:rPr>
        <w:t>Sumber Data: Hasil Penelitian Lapangan Tahun 2025</w:t>
      </w:r>
    </w:p>
    <w:p w14:paraId="4517E711" w14:textId="5D5589B7" w:rsidR="00D24958" w:rsidRPr="00DF6188" w:rsidRDefault="00D24958" w:rsidP="00D24958">
      <w:pPr>
        <w:pStyle w:val="NoSpacing"/>
        <w:spacing w:line="480" w:lineRule="auto"/>
        <w:ind w:firstLine="426"/>
        <w:jc w:val="both"/>
        <w:rPr>
          <w:lang w:val="id-ID"/>
        </w:rPr>
      </w:pPr>
      <w:r w:rsidRPr="00DF6188">
        <w:rPr>
          <w:lang w:val="id-ID"/>
        </w:rPr>
        <w:lastRenderedPageBreak/>
        <w:t xml:space="preserve">Berdasarkan Tabel V.4 di atas, menunjukkan bahwa tanggapan responden terhadap variabel komunikasi dapat dilihat dari keempat sub indikator yang telah ditetapkan. Pada sub indikator pertama mengenai terdapatnya informasi mengenai kebijakan </w:t>
      </w:r>
      <w:r w:rsidR="00B76A5C" w:rsidRPr="00DF6188">
        <w:rPr>
          <w:lang w:val="id-ID"/>
        </w:rPr>
        <w:t>e</w:t>
      </w:r>
      <w:r w:rsidRPr="00DF6188">
        <w:rPr>
          <w:lang w:val="id-ID"/>
        </w:rPr>
        <w:t xml:space="preserve">-Tilang yang disampaikan dengan jelas dan mudah dipahami, diperoleh skor sebesar </w:t>
      </w:r>
      <w:r w:rsidR="001E2EED" w:rsidRPr="00DF6188">
        <w:rPr>
          <w:lang w:val="id-ID"/>
        </w:rPr>
        <w:t>264</w:t>
      </w:r>
      <w:r w:rsidRPr="00DF6188">
        <w:rPr>
          <w:lang w:val="id-ID"/>
        </w:rPr>
        <w:t xml:space="preserve">. Sub indikator kedua tentang informasi mengenai besaran denda </w:t>
      </w:r>
      <w:r w:rsidR="00B76A5C" w:rsidRPr="00DF6188">
        <w:rPr>
          <w:lang w:val="id-ID"/>
        </w:rPr>
        <w:t>e</w:t>
      </w:r>
      <w:r w:rsidRPr="00DF6188">
        <w:rPr>
          <w:lang w:val="id-ID"/>
        </w:rPr>
        <w:t xml:space="preserve">-Tilang yang telah disampaikan secara jelas kepada pelanggar lalu lintas memperoleh skor sebesar </w:t>
      </w:r>
      <w:r w:rsidR="001E2EED" w:rsidRPr="00DF6188">
        <w:rPr>
          <w:lang w:val="id-ID"/>
        </w:rPr>
        <w:t>2</w:t>
      </w:r>
      <w:r w:rsidRPr="00DF6188">
        <w:rPr>
          <w:lang w:val="id-ID"/>
        </w:rPr>
        <w:t>4</w:t>
      </w:r>
      <w:r w:rsidR="00A17C4A">
        <w:rPr>
          <w:lang w:val="id-ID"/>
        </w:rPr>
        <w:t>7</w:t>
      </w:r>
      <w:r w:rsidRPr="00DF6188">
        <w:rPr>
          <w:lang w:val="id-ID"/>
        </w:rPr>
        <w:t>.</w:t>
      </w:r>
    </w:p>
    <w:p w14:paraId="7BC5DD0D" w14:textId="218C7147" w:rsidR="00D24958" w:rsidRPr="00DF6188" w:rsidRDefault="00D24958" w:rsidP="00D24958">
      <w:pPr>
        <w:pStyle w:val="NoSpacing"/>
        <w:spacing w:line="480" w:lineRule="auto"/>
        <w:ind w:firstLine="426"/>
        <w:jc w:val="both"/>
        <w:rPr>
          <w:lang w:val="id-ID"/>
        </w:rPr>
      </w:pPr>
      <w:r w:rsidRPr="00DF6188">
        <w:rPr>
          <w:lang w:val="id-ID"/>
        </w:rPr>
        <w:t xml:space="preserve">Selanjutnya, pada sub indikator ketiga yaitu sosialisasi kepada masyarakat mengenai alur dan prosedur penyelesaian pelanggaran lalu lintas melalui </w:t>
      </w:r>
      <w:r w:rsidR="00B76A5C" w:rsidRPr="00DF6188">
        <w:rPr>
          <w:lang w:val="id-ID"/>
        </w:rPr>
        <w:t>e</w:t>
      </w:r>
      <w:r w:rsidRPr="00DF6188">
        <w:rPr>
          <w:lang w:val="id-ID"/>
        </w:rPr>
        <w:t xml:space="preserve">-Tilang yang telah dilakukan secara jelas dan mudah dipahami, diperoleh skor sebesar </w:t>
      </w:r>
      <w:r w:rsidR="001E2EED" w:rsidRPr="00DF6188">
        <w:rPr>
          <w:lang w:val="id-ID"/>
        </w:rPr>
        <w:t>210</w:t>
      </w:r>
      <w:r w:rsidRPr="00DF6188">
        <w:rPr>
          <w:lang w:val="id-ID"/>
        </w:rPr>
        <w:t xml:space="preserve">. Sedangkan pada sub indikator keempat tentang sosialisasi dan penyuluhan mengenai prosedur </w:t>
      </w:r>
      <w:r w:rsidR="00B76A5C" w:rsidRPr="00DF6188">
        <w:rPr>
          <w:lang w:val="id-ID"/>
        </w:rPr>
        <w:t>e</w:t>
      </w:r>
      <w:r w:rsidRPr="00DF6188">
        <w:rPr>
          <w:lang w:val="id-ID"/>
        </w:rPr>
        <w:t xml:space="preserve">-Tilang yang dilakukan secara rutin oleh petugas kepada masyarakat, didapatkan skor sebesar </w:t>
      </w:r>
      <w:r w:rsidR="005E6CE3" w:rsidRPr="00DF6188">
        <w:rPr>
          <w:lang w:val="id-ID"/>
        </w:rPr>
        <w:t>239</w:t>
      </w:r>
      <w:r w:rsidRPr="00DF6188">
        <w:rPr>
          <w:lang w:val="id-ID"/>
        </w:rPr>
        <w:t>.</w:t>
      </w:r>
    </w:p>
    <w:p w14:paraId="6C1E61BC" w14:textId="1D5A01B0" w:rsidR="00536B0A" w:rsidRPr="00DF6188" w:rsidRDefault="00D24958" w:rsidP="00536B0A">
      <w:pPr>
        <w:pStyle w:val="NoSpacing"/>
        <w:spacing w:line="480" w:lineRule="auto"/>
        <w:ind w:firstLine="426"/>
        <w:jc w:val="both"/>
        <w:rPr>
          <w:lang w:val="id-ID"/>
        </w:rPr>
      </w:pPr>
      <w:r w:rsidRPr="00DF6188">
        <w:rPr>
          <w:lang w:val="id-ID"/>
        </w:rPr>
        <w:t xml:space="preserve">Secara keseluruhan, total skor untuk variabel komunikasi adalah sebesar </w:t>
      </w:r>
      <w:r w:rsidR="005E6CE3" w:rsidRPr="00DF6188">
        <w:rPr>
          <w:lang w:val="id-ID"/>
        </w:rPr>
        <w:t>96</w:t>
      </w:r>
      <w:r w:rsidR="00A17C4A">
        <w:rPr>
          <w:lang w:val="id-ID"/>
        </w:rPr>
        <w:t>0</w:t>
      </w:r>
      <w:r w:rsidRPr="00DF6188">
        <w:rPr>
          <w:lang w:val="id-ID"/>
        </w:rPr>
        <w:t xml:space="preserve"> dan berada pada kategori Cukup Baik. Untuk lebih jelas dapat dilihat pada diagram pie (persentase frekuensi) dan garis kontinum (skor tanggapan responden) di bawah ini:</w:t>
      </w:r>
    </w:p>
    <w:p w14:paraId="4C6099B7" w14:textId="77777777" w:rsidR="006E65A4" w:rsidRPr="00DF6188" w:rsidRDefault="006E65A4" w:rsidP="00536B0A">
      <w:pPr>
        <w:pStyle w:val="NoSpacing"/>
        <w:spacing w:line="480" w:lineRule="auto"/>
        <w:ind w:firstLine="426"/>
        <w:jc w:val="both"/>
        <w:rPr>
          <w:lang w:val="id-ID"/>
        </w:rPr>
      </w:pPr>
    </w:p>
    <w:p w14:paraId="646159A6" w14:textId="77777777" w:rsidR="006E65A4" w:rsidRPr="00DF6188" w:rsidRDefault="006E65A4" w:rsidP="00536B0A">
      <w:pPr>
        <w:pStyle w:val="NoSpacing"/>
        <w:spacing w:line="480" w:lineRule="auto"/>
        <w:ind w:firstLine="426"/>
        <w:jc w:val="both"/>
        <w:rPr>
          <w:lang w:val="id-ID"/>
        </w:rPr>
      </w:pPr>
    </w:p>
    <w:p w14:paraId="27A94E90" w14:textId="77777777" w:rsidR="006E65A4" w:rsidRPr="00DF6188" w:rsidRDefault="006E65A4" w:rsidP="00536B0A">
      <w:pPr>
        <w:pStyle w:val="NoSpacing"/>
        <w:spacing w:line="480" w:lineRule="auto"/>
        <w:ind w:firstLine="426"/>
        <w:jc w:val="both"/>
        <w:rPr>
          <w:lang w:val="id-ID"/>
        </w:rPr>
      </w:pPr>
    </w:p>
    <w:p w14:paraId="65B231C1" w14:textId="77777777" w:rsidR="006E65A4" w:rsidRPr="00DF6188" w:rsidRDefault="006E65A4" w:rsidP="00536B0A">
      <w:pPr>
        <w:pStyle w:val="NoSpacing"/>
        <w:spacing w:line="480" w:lineRule="auto"/>
        <w:ind w:firstLine="426"/>
        <w:jc w:val="both"/>
        <w:rPr>
          <w:lang w:val="id-ID"/>
        </w:rPr>
      </w:pPr>
    </w:p>
    <w:p w14:paraId="43D53F1D" w14:textId="0CFAA9C2" w:rsidR="00536B0A" w:rsidRPr="00C93C65" w:rsidRDefault="00D2212F" w:rsidP="00D2212F">
      <w:pPr>
        <w:pStyle w:val="Caption"/>
        <w:rPr>
          <w:lang w:val="sv-SE"/>
        </w:rPr>
      </w:pPr>
      <w:bookmarkStart w:id="34" w:name="_Toc206409999"/>
      <w:r w:rsidRPr="00C93C65">
        <w:rPr>
          <w:lang w:val="sv-SE"/>
        </w:rPr>
        <w:lastRenderedPageBreak/>
        <w:t xml:space="preserve">Diagram V. </w:t>
      </w:r>
      <w:r w:rsidR="00893C46">
        <w:fldChar w:fldCharType="begin"/>
      </w:r>
      <w:r w:rsidR="00893C46" w:rsidRPr="00C93C65">
        <w:rPr>
          <w:lang w:val="sv-SE"/>
        </w:rPr>
        <w:instrText xml:space="preserve"> SEQ Diagram_V. \* ARABIC </w:instrText>
      </w:r>
      <w:r w:rsidR="00893C46">
        <w:fldChar w:fldCharType="separate"/>
      </w:r>
      <w:r w:rsidR="004E02C5">
        <w:rPr>
          <w:noProof/>
          <w:lang w:val="sv-SE"/>
        </w:rPr>
        <w:t>1</w:t>
      </w:r>
      <w:r w:rsidR="00893C46">
        <w:rPr>
          <w:noProof/>
        </w:rPr>
        <w:fldChar w:fldCharType="end"/>
      </w:r>
      <w:r w:rsidRPr="00C93C65">
        <w:rPr>
          <w:lang w:val="sv-SE"/>
        </w:rPr>
        <w:t xml:space="preserve"> </w:t>
      </w:r>
      <w:r w:rsidRPr="00C93C65">
        <w:rPr>
          <w:lang w:val="sv-SE"/>
        </w:rPr>
        <w:br w:type="textWrapping" w:clear="all"/>
        <w:t>Persentase Frekuensi Responden Tentang Komunikasi</w:t>
      </w:r>
      <w:bookmarkEnd w:id="34"/>
    </w:p>
    <w:p w14:paraId="5221764B" w14:textId="36A5B9B9" w:rsidR="008951B0" w:rsidRPr="00C93C65" w:rsidRDefault="008951B0" w:rsidP="008951B0">
      <w:pPr>
        <w:rPr>
          <w:lang w:val="sv-SE"/>
        </w:rPr>
      </w:pPr>
      <w:r>
        <w:rPr>
          <w:noProof/>
        </w:rPr>
        <w:drawing>
          <wp:anchor distT="0" distB="0" distL="114300" distR="114300" simplePos="0" relativeHeight="251689112" behindDoc="0" locked="0" layoutInCell="1" allowOverlap="1" wp14:anchorId="136E2E70" wp14:editId="47FEA209">
            <wp:simplePos x="0" y="0"/>
            <wp:positionH relativeFrom="margin">
              <wp:align>center</wp:align>
            </wp:positionH>
            <wp:positionV relativeFrom="paragraph">
              <wp:posOffset>10795</wp:posOffset>
            </wp:positionV>
            <wp:extent cx="4572000" cy="2613991"/>
            <wp:effectExtent l="0" t="0" r="0" b="15240"/>
            <wp:wrapNone/>
            <wp:docPr id="1421303469" name="Chart 1">
              <a:extLst xmlns:a="http://schemas.openxmlformats.org/drawingml/2006/main">
                <a:ext uri="{FF2B5EF4-FFF2-40B4-BE49-F238E27FC236}">
                  <a16:creationId xmlns:a16="http://schemas.microsoft.com/office/drawing/2014/main" id="{34BDF544-01F7-C557-DC29-137DDB4D509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p>
    <w:p w14:paraId="00429872" w14:textId="77777777" w:rsidR="008951B0" w:rsidRDefault="008951B0" w:rsidP="00536B0A">
      <w:pPr>
        <w:pStyle w:val="NoSpacing"/>
        <w:spacing w:line="480" w:lineRule="auto"/>
        <w:ind w:firstLine="426"/>
        <w:jc w:val="both"/>
        <w:rPr>
          <w:lang w:val="id-ID"/>
        </w:rPr>
      </w:pPr>
    </w:p>
    <w:p w14:paraId="2529B3E9" w14:textId="77777777" w:rsidR="008951B0" w:rsidRDefault="008951B0" w:rsidP="00536B0A">
      <w:pPr>
        <w:pStyle w:val="NoSpacing"/>
        <w:spacing w:line="480" w:lineRule="auto"/>
        <w:ind w:firstLine="426"/>
        <w:jc w:val="both"/>
        <w:rPr>
          <w:lang w:val="id-ID"/>
        </w:rPr>
      </w:pPr>
    </w:p>
    <w:p w14:paraId="1558DA93" w14:textId="77777777" w:rsidR="008951B0" w:rsidRDefault="008951B0" w:rsidP="00536B0A">
      <w:pPr>
        <w:pStyle w:val="NoSpacing"/>
        <w:spacing w:line="480" w:lineRule="auto"/>
        <w:ind w:firstLine="426"/>
        <w:jc w:val="both"/>
        <w:rPr>
          <w:lang w:val="id-ID"/>
        </w:rPr>
      </w:pPr>
    </w:p>
    <w:p w14:paraId="241C975F" w14:textId="77777777" w:rsidR="008951B0" w:rsidRDefault="008951B0" w:rsidP="00536B0A">
      <w:pPr>
        <w:pStyle w:val="NoSpacing"/>
        <w:spacing w:line="480" w:lineRule="auto"/>
        <w:ind w:firstLine="426"/>
        <w:jc w:val="both"/>
        <w:rPr>
          <w:lang w:val="id-ID"/>
        </w:rPr>
      </w:pPr>
    </w:p>
    <w:p w14:paraId="16AD2C2F" w14:textId="77777777" w:rsidR="008951B0" w:rsidRDefault="008951B0" w:rsidP="00536B0A">
      <w:pPr>
        <w:pStyle w:val="NoSpacing"/>
        <w:spacing w:line="480" w:lineRule="auto"/>
        <w:ind w:firstLine="426"/>
        <w:jc w:val="both"/>
        <w:rPr>
          <w:lang w:val="id-ID"/>
        </w:rPr>
      </w:pPr>
    </w:p>
    <w:p w14:paraId="5AB087FF" w14:textId="77777777" w:rsidR="008951B0" w:rsidRDefault="008951B0" w:rsidP="00536B0A">
      <w:pPr>
        <w:pStyle w:val="NoSpacing"/>
        <w:spacing w:line="480" w:lineRule="auto"/>
        <w:ind w:firstLine="426"/>
        <w:jc w:val="both"/>
        <w:rPr>
          <w:lang w:val="id-ID"/>
        </w:rPr>
      </w:pPr>
    </w:p>
    <w:p w14:paraId="5592837D" w14:textId="77777777" w:rsidR="008951B0" w:rsidRDefault="008951B0" w:rsidP="00536B0A">
      <w:pPr>
        <w:pStyle w:val="NoSpacing"/>
        <w:spacing w:line="480" w:lineRule="auto"/>
        <w:ind w:firstLine="426"/>
        <w:jc w:val="both"/>
        <w:rPr>
          <w:lang w:val="id-ID"/>
        </w:rPr>
      </w:pPr>
    </w:p>
    <w:p w14:paraId="0852FEE5" w14:textId="662306A7" w:rsidR="00536B0A" w:rsidRPr="00DF6188" w:rsidRDefault="00536B0A" w:rsidP="00536B0A">
      <w:pPr>
        <w:pStyle w:val="NoSpacing"/>
        <w:spacing w:line="480" w:lineRule="auto"/>
        <w:ind w:firstLine="426"/>
        <w:jc w:val="both"/>
        <w:rPr>
          <w:lang w:val="id-ID"/>
        </w:rPr>
      </w:pPr>
      <w:r w:rsidRPr="00DF6188">
        <w:rPr>
          <w:lang w:val="id-ID"/>
        </w:rPr>
        <w:t>Berdasarkan diagram V.1 di atas hasil penelitian menunjukkan bahwa Komunikasi berada pada kategori Cukup Baik dengan persentase sebesar 5</w:t>
      </w:r>
      <w:r w:rsidR="008951B0">
        <w:rPr>
          <w:lang w:val="id-ID"/>
        </w:rPr>
        <w:t>9</w:t>
      </w:r>
      <w:r w:rsidRPr="00DF6188">
        <w:rPr>
          <w:lang w:val="id-ID"/>
        </w:rPr>
        <w:t>%. Kemudian untuk melihat skor tanggapan responden tentang Komunikasi dapat dilihat pada Garis Kontinum di bawah ini:</w:t>
      </w:r>
    </w:p>
    <w:p w14:paraId="0AAFD41E" w14:textId="336D1599" w:rsidR="00160357" w:rsidRPr="00DF6188" w:rsidRDefault="00536B0A" w:rsidP="00040D89">
      <w:pPr>
        <w:pStyle w:val="NoSpacing"/>
        <w:spacing w:line="480" w:lineRule="auto"/>
        <w:jc w:val="both"/>
        <w:rPr>
          <w:lang w:val="id-ID"/>
        </w:rPr>
      </w:pPr>
      <w:r w:rsidRPr="00DF6188">
        <w:rPr>
          <w:noProof/>
          <w:lang w:val="id-ID"/>
        </w:rPr>
        <mc:AlternateContent>
          <mc:Choice Requires="wps">
            <w:drawing>
              <wp:anchor distT="0" distB="0" distL="114300" distR="114300" simplePos="0" relativeHeight="251658302" behindDoc="0" locked="0" layoutInCell="1" allowOverlap="1" wp14:anchorId="64A0AFBB" wp14:editId="171DF3F0">
                <wp:simplePos x="0" y="0"/>
                <wp:positionH relativeFrom="column">
                  <wp:posOffset>2359507</wp:posOffset>
                </wp:positionH>
                <wp:positionV relativeFrom="paragraph">
                  <wp:posOffset>6985</wp:posOffset>
                </wp:positionV>
                <wp:extent cx="693859" cy="394921"/>
                <wp:effectExtent l="0" t="0" r="11430" b="24765"/>
                <wp:wrapNone/>
                <wp:docPr id="1960933531" name="Oval 92"/>
                <wp:cNvGraphicFramePr/>
                <a:graphic xmlns:a="http://schemas.openxmlformats.org/drawingml/2006/main">
                  <a:graphicData uri="http://schemas.microsoft.com/office/word/2010/wordprocessingShape">
                    <wps:wsp>
                      <wps:cNvSpPr/>
                      <wps:spPr>
                        <a:xfrm>
                          <a:off x="0" y="0"/>
                          <a:ext cx="693859" cy="394921"/>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517981D" w14:textId="074E0D38" w:rsidR="00536B0A" w:rsidRDefault="001E2EED" w:rsidP="00536B0A">
                            <w:pPr>
                              <w:jc w:val="center"/>
                            </w:pPr>
                            <w:r>
                              <w:t>96</w:t>
                            </w:r>
                            <w:r w:rsidR="00A17C4A">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4A0AFBB" id="Oval 92" o:spid="_x0000_s1040" style="position:absolute;left:0;text-align:left;margin-left:185.8pt;margin-top:.55pt;width:54.65pt;height:31.1pt;z-index:2516583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" fillcolor="white [3201]" strokecolor="black [3213]" strokeweight="1.5pt">
                <v:stroke joinstyle="miter"/>
                <v:textbox>
                  <w:txbxContent>
                    <w:p w14:paraId="2517981D" w14:textId="074E0D38" w:rsidR="00536B0A" w:rsidRDefault="001E2EED" w:rsidP="00536B0A">
                      <w:pPr>
                        <w:jc w:val="center"/>
                      </w:pPr>
                      <w:r>
                        <w:t>96</w:t>
                      </w:r>
                      <w:r w:rsidR="00A17C4A">
                        <w:t>0</w:t>
                      </w:r>
                    </w:p>
                  </w:txbxContent>
                </v:textbox>
              </v:oval>
            </w:pict>
          </mc:Fallback>
        </mc:AlternateContent>
      </w:r>
    </w:p>
    <w:p w14:paraId="66F0411A" w14:textId="5F9C04F3" w:rsidR="00E66612" w:rsidRPr="00DF6188" w:rsidRDefault="00E66612" w:rsidP="00040D89">
      <w:pPr>
        <w:pStyle w:val="NoSpacing"/>
        <w:spacing w:line="480" w:lineRule="auto"/>
        <w:jc w:val="both"/>
        <w:rPr>
          <w:lang w:val="id-ID"/>
        </w:rPr>
      </w:pPr>
      <w:r w:rsidRPr="00DF6188">
        <w:rPr>
          <w:noProof/>
          <w:lang w:val="id-ID"/>
        </w:rPr>
        <mc:AlternateContent>
          <mc:Choice Requires="wps">
            <w:drawing>
              <wp:anchor distT="0" distB="0" distL="114300" distR="114300" simplePos="0" relativeHeight="251658301" behindDoc="0" locked="0" layoutInCell="1" allowOverlap="1" wp14:anchorId="092CA27F" wp14:editId="4B1E5E7B">
                <wp:simplePos x="0" y="0"/>
                <wp:positionH relativeFrom="column">
                  <wp:posOffset>2702407</wp:posOffset>
                </wp:positionH>
                <wp:positionV relativeFrom="paragraph">
                  <wp:posOffset>85167</wp:posOffset>
                </wp:positionV>
                <wp:extent cx="0" cy="492369"/>
                <wp:effectExtent l="76200" t="38100" r="57150" b="22225"/>
                <wp:wrapNone/>
                <wp:docPr id="1483996470" name="Straight Arrow Connector 91"/>
                <wp:cNvGraphicFramePr/>
                <a:graphic xmlns:a="http://schemas.openxmlformats.org/drawingml/2006/main">
                  <a:graphicData uri="http://schemas.microsoft.com/office/word/2010/wordprocessingShape">
                    <wps:wsp>
                      <wps:cNvCnPr/>
                      <wps:spPr>
                        <a:xfrm flipV="1">
                          <a:off x="0" y="0"/>
                          <a:ext cx="0" cy="49236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47E0F91" id="Straight Arrow Connector 91" o:spid="_x0000_s1026" type="#_x0000_t32" style="position:absolute;margin-left:212.8pt;margin-top:6.7pt;width:0;height:38.75pt;flip:y;z-index:25165830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" strokecolor="black [3200]" strokeweight="1.5pt">
                <v:stroke endarrow="block" joinstyle="miter"/>
              </v:shape>
            </w:pict>
          </mc:Fallback>
        </mc:AlternateContent>
      </w:r>
    </w:p>
    <w:p w14:paraId="6E2BA3B0" w14:textId="0DB88C8D" w:rsidR="004C758C" w:rsidRPr="00DF6188" w:rsidRDefault="00E66612" w:rsidP="00040D89">
      <w:pPr>
        <w:pStyle w:val="NoSpacing"/>
        <w:spacing w:line="480" w:lineRule="auto"/>
        <w:jc w:val="both"/>
        <w:rPr>
          <w:lang w:val="id-ID"/>
        </w:rPr>
      </w:pPr>
      <w:r w:rsidRPr="00DF6188">
        <w:rPr>
          <w:noProof/>
          <w:lang w:val="id-ID"/>
        </w:rPr>
        <mc:AlternateContent>
          <mc:Choice Requires="wps">
            <w:drawing>
              <wp:anchor distT="0" distB="0" distL="114300" distR="114300" simplePos="0" relativeHeight="251658299" behindDoc="0" locked="0" layoutInCell="1" allowOverlap="1" wp14:anchorId="138207FD" wp14:editId="2257E581">
                <wp:simplePos x="0" y="0"/>
                <wp:positionH relativeFrom="column">
                  <wp:posOffset>1987304</wp:posOffset>
                </wp:positionH>
                <wp:positionV relativeFrom="paragraph">
                  <wp:posOffset>320014</wp:posOffset>
                </wp:positionV>
                <wp:extent cx="1115008" cy="0"/>
                <wp:effectExtent l="38100" t="76200" r="9525" b="95250"/>
                <wp:wrapNone/>
                <wp:docPr id="1169078060" name="Straight Arrow Connector 90"/>
                <wp:cNvGraphicFramePr/>
                <a:graphic xmlns:a="http://schemas.openxmlformats.org/drawingml/2006/main">
                  <a:graphicData uri="http://schemas.microsoft.com/office/word/2010/wordprocessingShape">
                    <wps:wsp>
                      <wps:cNvCnPr/>
                      <wps:spPr>
                        <a:xfrm>
                          <a:off x="0" y="0"/>
                          <a:ext cx="1115008"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16DBAFD" id="Straight Arrow Connector 90" o:spid="_x0000_s1026" type="#_x0000_t32" style="position:absolute;margin-left:156.5pt;margin-top:25.2pt;width:87.8pt;height:0;z-index:25165829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" strokecolor="black [3200]" strokeweight="1.5pt">
                <v:stroke startarrow="block" endarrow="block" joinstyle="miter"/>
              </v:shape>
            </w:pict>
          </mc:Fallback>
        </mc:AlternateContent>
      </w:r>
      <w:r w:rsidRPr="00DF6188">
        <w:rPr>
          <w:noProof/>
          <w:lang w:val="id-ID"/>
        </w:rPr>
        <mc:AlternateContent>
          <mc:Choice Requires="wps">
            <w:drawing>
              <wp:anchor distT="0" distB="0" distL="114300" distR="114300" simplePos="0" relativeHeight="251658300" behindDoc="0" locked="0" layoutInCell="1" allowOverlap="1" wp14:anchorId="79E547A8" wp14:editId="396AFAE9">
                <wp:simplePos x="0" y="0"/>
                <wp:positionH relativeFrom="column">
                  <wp:posOffset>3564527</wp:posOffset>
                </wp:positionH>
                <wp:positionV relativeFrom="paragraph">
                  <wp:posOffset>318834</wp:posOffset>
                </wp:positionV>
                <wp:extent cx="1115008" cy="0"/>
                <wp:effectExtent l="38100" t="76200" r="9525" b="95250"/>
                <wp:wrapNone/>
                <wp:docPr id="118286732" name="Straight Arrow Connector 90"/>
                <wp:cNvGraphicFramePr/>
                <a:graphic xmlns:a="http://schemas.openxmlformats.org/drawingml/2006/main">
                  <a:graphicData uri="http://schemas.microsoft.com/office/word/2010/wordprocessingShape">
                    <wps:wsp>
                      <wps:cNvCnPr/>
                      <wps:spPr>
                        <a:xfrm>
                          <a:off x="0" y="0"/>
                          <a:ext cx="1115008"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CDDEF4B" id="Straight Arrow Connector 90" o:spid="_x0000_s1026" type="#_x0000_t32" style="position:absolute;margin-left:280.65pt;margin-top:25.1pt;width:87.8pt;height:0;z-index:2516583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" strokecolor="black [3200]" strokeweight="1.5pt">
                <v:stroke startarrow="block" endarrow="block" joinstyle="miter"/>
              </v:shape>
            </w:pict>
          </mc:Fallback>
        </mc:AlternateContent>
      </w:r>
      <w:r w:rsidRPr="00DF6188">
        <w:rPr>
          <w:noProof/>
          <w:lang w:val="id-ID"/>
        </w:rPr>
        <mc:AlternateContent>
          <mc:Choice Requires="wps">
            <w:drawing>
              <wp:anchor distT="0" distB="0" distL="114300" distR="114300" simplePos="0" relativeHeight="251658298" behindDoc="0" locked="0" layoutInCell="1" allowOverlap="1" wp14:anchorId="38E4498E" wp14:editId="3915FAD0">
                <wp:simplePos x="0" y="0"/>
                <wp:positionH relativeFrom="column">
                  <wp:posOffset>341241</wp:posOffset>
                </wp:positionH>
                <wp:positionV relativeFrom="paragraph">
                  <wp:posOffset>323215</wp:posOffset>
                </wp:positionV>
                <wp:extent cx="1115008" cy="0"/>
                <wp:effectExtent l="38100" t="76200" r="9525" b="95250"/>
                <wp:wrapNone/>
                <wp:docPr id="986793027" name="Straight Arrow Connector 90"/>
                <wp:cNvGraphicFramePr/>
                <a:graphic xmlns:a="http://schemas.openxmlformats.org/drawingml/2006/main">
                  <a:graphicData uri="http://schemas.microsoft.com/office/word/2010/wordprocessingShape">
                    <wps:wsp>
                      <wps:cNvCnPr/>
                      <wps:spPr>
                        <a:xfrm>
                          <a:off x="0" y="0"/>
                          <a:ext cx="1115008"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F5FA10D" id="Straight Arrow Connector 90" o:spid="_x0000_s1026" type="#_x0000_t32" style="position:absolute;margin-left:26.85pt;margin-top:25.45pt;width:87.8pt;height:0;z-index:25165829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" strokecolor="black [3200]" strokeweight="1.5pt">
                <v:stroke startarrow="block" endarrow="block" joinstyle="miter"/>
              </v:shape>
            </w:pict>
          </mc:Fallback>
        </mc:AlternateContent>
      </w:r>
      <w:r w:rsidRPr="00DF6188">
        <w:rPr>
          <w:noProof/>
          <w:lang w:val="id-ID"/>
        </w:rPr>
        <mc:AlternateContent>
          <mc:Choice Requires="wps">
            <w:drawing>
              <wp:anchor distT="0" distB="0" distL="114300" distR="114300" simplePos="0" relativeHeight="251658294" behindDoc="0" locked="0" layoutInCell="1" allowOverlap="1" wp14:anchorId="6A157127" wp14:editId="06135646">
                <wp:simplePos x="0" y="0"/>
                <wp:positionH relativeFrom="column">
                  <wp:posOffset>1714448</wp:posOffset>
                </wp:positionH>
                <wp:positionV relativeFrom="paragraph">
                  <wp:posOffset>108170</wp:posOffset>
                </wp:positionV>
                <wp:extent cx="0" cy="214630"/>
                <wp:effectExtent l="0" t="0" r="38100" b="33020"/>
                <wp:wrapNone/>
                <wp:docPr id="1468236067" name="Straight Connector 86"/>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7C1CF81" id="Straight Connector 86" o:spid="_x0000_s1026" style="position:absolute;z-index:251658294;visibility:visible;mso-wrap-style:square;mso-wrap-distance-left:9pt;mso-wrap-distance-top:0;mso-wrap-distance-right:9pt;mso-wrap-distance-bottom:0;mso-position-horizontal:absolute;mso-position-horizontal-relative:text;mso-position-vertical:absolute;mso-position-vertical-relative:text" from="135pt,8.5pt" to="1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UYugEAAN0DAAAOAAAAZHJzL2Uyb0RvYy54bWysU8Fu1DAQvSPxD5bvbJIFKo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" strokecolor="black [3213]" strokeweight="1.5pt">
                <v:stroke joinstyle="miter"/>
              </v:line>
            </w:pict>
          </mc:Fallback>
        </mc:AlternateContent>
      </w:r>
      <w:r w:rsidR="00160357" w:rsidRPr="00DF6188">
        <w:rPr>
          <w:noProof/>
          <w:lang w:val="id-ID"/>
        </w:rPr>
        <mc:AlternateContent>
          <mc:Choice Requires="wps">
            <w:drawing>
              <wp:anchor distT="0" distB="0" distL="114300" distR="114300" simplePos="0" relativeHeight="251658296" behindDoc="0" locked="0" layoutInCell="1" allowOverlap="1" wp14:anchorId="5ECD6FBC" wp14:editId="34107AFD">
                <wp:simplePos x="0" y="0"/>
                <wp:positionH relativeFrom="column">
                  <wp:posOffset>3356377</wp:posOffset>
                </wp:positionH>
                <wp:positionV relativeFrom="paragraph">
                  <wp:posOffset>109220</wp:posOffset>
                </wp:positionV>
                <wp:extent cx="0" cy="214630"/>
                <wp:effectExtent l="0" t="0" r="38100" b="33020"/>
                <wp:wrapNone/>
                <wp:docPr id="1758054057" name="Straight Connector 86"/>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AD881B4" id="Straight Connector 86" o:spid="_x0000_s1026" style="position:absolute;z-index:251658296;visibility:visible;mso-wrap-style:square;mso-wrap-distance-left:9pt;mso-wrap-distance-top:0;mso-wrap-distance-right:9pt;mso-wrap-distance-bottom:0;mso-position-horizontal:absolute;mso-position-horizontal-relative:text;mso-position-vertical:absolute;mso-position-vertical-relative:text" from="264.3pt,8.6pt" to="264.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UYugEAAN0DAAAOAAAAZHJzL2Uyb0RvYy54bWysU8Fu1DAQvSPxD5bvbJIFKo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" strokecolor="black [3213]" strokeweight="1.5pt">
                <v:stroke joinstyle="miter"/>
              </v:line>
            </w:pict>
          </mc:Fallback>
        </mc:AlternateContent>
      </w:r>
      <w:r w:rsidR="00160357" w:rsidRPr="00DF6188">
        <w:rPr>
          <w:noProof/>
          <w:lang w:val="id-ID"/>
        </w:rPr>
        <mc:AlternateContent>
          <mc:Choice Requires="wps">
            <w:drawing>
              <wp:anchor distT="0" distB="0" distL="114300" distR="114300" simplePos="0" relativeHeight="251658297" behindDoc="0" locked="0" layoutInCell="1" allowOverlap="1" wp14:anchorId="0FD3D16D" wp14:editId="2FEEE234">
                <wp:simplePos x="0" y="0"/>
                <wp:positionH relativeFrom="margin">
                  <wp:posOffset>4905375</wp:posOffset>
                </wp:positionH>
                <wp:positionV relativeFrom="paragraph">
                  <wp:posOffset>119627</wp:posOffset>
                </wp:positionV>
                <wp:extent cx="0" cy="214630"/>
                <wp:effectExtent l="0" t="0" r="38100" b="33020"/>
                <wp:wrapNone/>
                <wp:docPr id="1001366417" name="Straight Connector 86"/>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C431D96" id="Straight Connector 86" o:spid="_x0000_s1026" style="position:absolute;z-index:251658297;visibility:visible;mso-wrap-style:square;mso-wrap-distance-left:9pt;mso-wrap-distance-top:0;mso-wrap-distance-right:9pt;mso-wrap-distance-bottom:0;mso-position-horizontal:absolute;mso-position-horizontal-relative:margin;mso-position-vertical:absolute;mso-position-vertical-relative:text" from="386.25pt,9.4pt" to="386.2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UYugEAAN0DAAAOAAAAZHJzL2Uyb0RvYy54bWysU8Fu1DAQvSPxD5bvbJIFKo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" strokecolor="black [3213]" strokeweight="1.5pt">
                <v:stroke joinstyle="miter"/>
                <w10:wrap anchorx="margin"/>
              </v:line>
            </w:pict>
          </mc:Fallback>
        </mc:AlternateContent>
      </w:r>
      <w:r w:rsidR="00160357" w:rsidRPr="00DF6188">
        <w:rPr>
          <w:noProof/>
          <w:lang w:val="id-ID"/>
        </w:rPr>
        <mc:AlternateContent>
          <mc:Choice Requires="wps">
            <w:drawing>
              <wp:anchor distT="0" distB="0" distL="114300" distR="114300" simplePos="0" relativeHeight="251658295" behindDoc="0" locked="0" layoutInCell="1" allowOverlap="1" wp14:anchorId="4769D858" wp14:editId="1D834DCC">
                <wp:simplePos x="0" y="0"/>
                <wp:positionH relativeFrom="margin">
                  <wp:posOffset>106045</wp:posOffset>
                </wp:positionH>
                <wp:positionV relativeFrom="paragraph">
                  <wp:posOffset>108391</wp:posOffset>
                </wp:positionV>
                <wp:extent cx="0" cy="215153"/>
                <wp:effectExtent l="0" t="0" r="38100" b="33020"/>
                <wp:wrapNone/>
                <wp:docPr id="879651129" name="Straight Connector 86"/>
                <wp:cNvGraphicFramePr/>
                <a:graphic xmlns:a="http://schemas.openxmlformats.org/drawingml/2006/main">
                  <a:graphicData uri="http://schemas.microsoft.com/office/word/2010/wordprocessingShape">
                    <wps:wsp>
                      <wps:cNvCnPr/>
                      <wps:spPr>
                        <a:xfrm>
                          <a:off x="0" y="0"/>
                          <a:ext cx="0" cy="21515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5DB422" id="Straight Connector 86" o:spid="_x0000_s1026" style="position:absolute;z-index:251658295;visibility:visible;mso-wrap-style:square;mso-wrap-distance-left:9pt;mso-wrap-distance-top:0;mso-wrap-distance-right:9pt;mso-wrap-distance-bottom:0;mso-position-horizontal:absolute;mso-position-horizontal-relative:margin;mso-position-vertical:absolute;mso-position-vertical-relative:text" from="8.35pt,8.55pt" to="8.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" strokecolor="black [3213]" strokeweight="1.5pt">
                <v:stroke joinstyle="miter"/>
                <w10:wrap anchorx="margin"/>
              </v:line>
            </w:pict>
          </mc:Fallback>
        </mc:AlternateContent>
      </w:r>
      <w:r w:rsidR="00160357" w:rsidRPr="00DF6188">
        <w:rPr>
          <w:noProof/>
          <w:lang w:val="id-ID"/>
        </w:rPr>
        <mc:AlternateContent>
          <mc:Choice Requires="wps">
            <w:drawing>
              <wp:anchor distT="0" distB="0" distL="114300" distR="114300" simplePos="0" relativeHeight="251658293" behindDoc="0" locked="0" layoutInCell="1" allowOverlap="1" wp14:anchorId="58E0BFC7" wp14:editId="2A516C39">
                <wp:simplePos x="0" y="0"/>
                <wp:positionH relativeFrom="column">
                  <wp:posOffset>94706</wp:posOffset>
                </wp:positionH>
                <wp:positionV relativeFrom="paragraph">
                  <wp:posOffset>222418</wp:posOffset>
                </wp:positionV>
                <wp:extent cx="4809930" cy="0"/>
                <wp:effectExtent l="0" t="0" r="0" b="0"/>
                <wp:wrapNone/>
                <wp:docPr id="210367326" name="Straight Connector 84"/>
                <wp:cNvGraphicFramePr/>
                <a:graphic xmlns:a="http://schemas.openxmlformats.org/drawingml/2006/main">
                  <a:graphicData uri="http://schemas.microsoft.com/office/word/2010/wordprocessingShape">
                    <wps:wsp>
                      <wps:cNvCnPr/>
                      <wps:spPr>
                        <a:xfrm>
                          <a:off x="0" y="0"/>
                          <a:ext cx="480993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8B704C" id="Straight Connector 84" o:spid="_x0000_s1026" style="position:absolute;z-index:25165829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17.5pt" to="38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" strokecolor="black [3200]" strokeweight="1.5pt">
                <v:stroke joinstyle="miter"/>
              </v:line>
            </w:pict>
          </mc:Fallback>
        </mc:AlternateContent>
      </w:r>
    </w:p>
    <w:p w14:paraId="07C61B70" w14:textId="6B117747" w:rsidR="00D24958" w:rsidRPr="00DF6188" w:rsidRDefault="001E2EED" w:rsidP="001E2EED">
      <w:pPr>
        <w:pStyle w:val="NoSpacing"/>
        <w:tabs>
          <w:tab w:val="left" w:pos="1276"/>
          <w:tab w:val="left" w:pos="2410"/>
        </w:tabs>
        <w:spacing w:line="480" w:lineRule="auto"/>
        <w:jc w:val="both"/>
        <w:rPr>
          <w:lang w:val="id-ID"/>
        </w:rPr>
      </w:pPr>
      <w:r w:rsidRPr="00DF6188">
        <w:rPr>
          <w:lang w:val="id-ID"/>
        </w:rPr>
        <w:t>468</w:t>
      </w:r>
      <w:r w:rsidR="00C8067B" w:rsidRPr="00DF6188">
        <w:rPr>
          <w:lang w:val="id-ID"/>
        </w:rPr>
        <w:t xml:space="preserve">       </w:t>
      </w:r>
      <w:r w:rsidRPr="00DF6188">
        <w:rPr>
          <w:lang w:val="id-ID"/>
        </w:rPr>
        <w:tab/>
      </w:r>
      <w:r w:rsidR="00C8067B" w:rsidRPr="00DF6188">
        <w:rPr>
          <w:lang w:val="id-ID"/>
        </w:rPr>
        <w:t>TB</w:t>
      </w:r>
      <w:r w:rsidRPr="00DF6188">
        <w:rPr>
          <w:lang w:val="id-ID"/>
        </w:rPr>
        <w:tab/>
        <w:t xml:space="preserve"> 7</w:t>
      </w:r>
      <w:r w:rsidR="00C8067B" w:rsidRPr="00DF6188">
        <w:rPr>
          <w:lang w:val="id-ID"/>
        </w:rPr>
        <w:t>80</w:t>
      </w:r>
      <w:r w:rsidR="00E66612" w:rsidRPr="00DF6188">
        <w:rPr>
          <w:lang w:val="id-ID"/>
        </w:rPr>
        <w:tab/>
        <w:t xml:space="preserve">    </w:t>
      </w:r>
      <w:r w:rsidRPr="00DF6188">
        <w:rPr>
          <w:lang w:val="id-ID"/>
        </w:rPr>
        <w:tab/>
        <w:t xml:space="preserve">    </w:t>
      </w:r>
      <w:r w:rsidR="00E66612" w:rsidRPr="00DF6188">
        <w:rPr>
          <w:lang w:val="id-ID"/>
        </w:rPr>
        <w:t>CB</w:t>
      </w:r>
      <w:r w:rsidR="00160357" w:rsidRPr="00DF6188">
        <w:rPr>
          <w:lang w:val="id-ID"/>
        </w:rPr>
        <w:tab/>
      </w:r>
      <w:r w:rsidR="00160357" w:rsidRPr="00DF6188">
        <w:rPr>
          <w:lang w:val="id-ID"/>
        </w:rPr>
        <w:tab/>
      </w:r>
      <w:r w:rsidRPr="00DF6188">
        <w:rPr>
          <w:lang w:val="id-ID"/>
        </w:rPr>
        <w:t>1.092</w:t>
      </w:r>
      <w:r w:rsidR="00160357" w:rsidRPr="00DF6188">
        <w:rPr>
          <w:lang w:val="id-ID"/>
        </w:rPr>
        <w:tab/>
      </w:r>
      <w:r w:rsidR="00E66612" w:rsidRPr="00DF6188">
        <w:rPr>
          <w:lang w:val="id-ID"/>
        </w:rPr>
        <w:t xml:space="preserve">          B</w:t>
      </w:r>
      <w:r w:rsidR="00160357" w:rsidRPr="00DF6188">
        <w:rPr>
          <w:lang w:val="id-ID"/>
        </w:rPr>
        <w:tab/>
      </w:r>
      <w:r w:rsidR="00E66612" w:rsidRPr="00DF6188">
        <w:rPr>
          <w:lang w:val="id-ID"/>
        </w:rPr>
        <w:t xml:space="preserve">  </w:t>
      </w:r>
      <w:r w:rsidRPr="00DF6188">
        <w:rPr>
          <w:lang w:val="id-ID"/>
        </w:rPr>
        <w:t>1.404</w:t>
      </w:r>
    </w:p>
    <w:p w14:paraId="6CC8A488" w14:textId="240C63D9" w:rsidR="00175936" w:rsidRPr="00DF6188" w:rsidRDefault="00536B0A" w:rsidP="00175936">
      <w:pPr>
        <w:pStyle w:val="NoSpacing"/>
        <w:spacing w:line="480" w:lineRule="auto"/>
        <w:ind w:firstLine="426"/>
        <w:jc w:val="both"/>
        <w:rPr>
          <w:lang w:val="id-ID"/>
        </w:rPr>
      </w:pPr>
      <w:r w:rsidRPr="00DF6188">
        <w:rPr>
          <w:lang w:val="id-ID"/>
        </w:rPr>
        <w:t xml:space="preserve">Berdasarkan garis kontinum di atas dapat dilihat tanggapan responden tentang Komunikasi dari tanggapan </w:t>
      </w:r>
      <w:r w:rsidR="001E2EED" w:rsidRPr="00DF6188">
        <w:rPr>
          <w:lang w:val="id-ID"/>
        </w:rPr>
        <w:t>117</w:t>
      </w:r>
      <w:r w:rsidRPr="00DF6188">
        <w:rPr>
          <w:lang w:val="id-ID"/>
        </w:rPr>
        <w:t xml:space="preserve"> responden dapat dikategorikan Cukup Baik. Hal ini dapat dilihat dari jumlah skor </w:t>
      </w:r>
      <w:r w:rsidR="001E2EED" w:rsidRPr="00DF6188">
        <w:rPr>
          <w:lang w:val="id-ID"/>
        </w:rPr>
        <w:t>96</w:t>
      </w:r>
      <w:r w:rsidR="00A17C4A">
        <w:rPr>
          <w:lang w:val="id-ID"/>
        </w:rPr>
        <w:t>0</w:t>
      </w:r>
      <w:r w:rsidRPr="00DF6188">
        <w:rPr>
          <w:lang w:val="id-ID"/>
        </w:rPr>
        <w:t xml:space="preserve"> berada pada rentang skor </w:t>
      </w:r>
      <w:r w:rsidR="001E2EED" w:rsidRPr="00DF6188">
        <w:rPr>
          <w:lang w:val="id-ID"/>
        </w:rPr>
        <w:t>781-1.092</w:t>
      </w:r>
      <w:r w:rsidRPr="00DF6188">
        <w:rPr>
          <w:lang w:val="id-ID"/>
        </w:rPr>
        <w:t>.</w:t>
      </w:r>
    </w:p>
    <w:p w14:paraId="3939443E" w14:textId="77777777" w:rsidR="00175936" w:rsidRPr="00DF6188" w:rsidRDefault="00175936" w:rsidP="00175936">
      <w:pPr>
        <w:pStyle w:val="NoSpacing"/>
        <w:spacing w:line="480" w:lineRule="auto"/>
        <w:ind w:firstLine="426"/>
        <w:jc w:val="both"/>
        <w:rPr>
          <w:lang w:val="id-ID"/>
        </w:rPr>
      </w:pPr>
    </w:p>
    <w:p w14:paraId="026F787B" w14:textId="77777777" w:rsidR="00175936" w:rsidRPr="00DF6188" w:rsidRDefault="00175936" w:rsidP="00175936">
      <w:pPr>
        <w:pStyle w:val="NoSpacing"/>
        <w:spacing w:line="480" w:lineRule="auto"/>
        <w:ind w:firstLine="426"/>
        <w:jc w:val="both"/>
        <w:rPr>
          <w:lang w:val="id-ID"/>
        </w:rPr>
      </w:pPr>
    </w:p>
    <w:p w14:paraId="43BEF596" w14:textId="54F26883" w:rsidR="008D0F40" w:rsidRPr="00DF6188" w:rsidRDefault="008D0F40" w:rsidP="008206F7">
      <w:pPr>
        <w:pStyle w:val="NoSpacing"/>
        <w:numPr>
          <w:ilvl w:val="3"/>
          <w:numId w:val="43"/>
        </w:numPr>
        <w:spacing w:line="480" w:lineRule="auto"/>
        <w:ind w:left="426" w:hanging="426"/>
        <w:jc w:val="both"/>
        <w:rPr>
          <w:lang w:val="id-ID"/>
        </w:rPr>
      </w:pPr>
      <w:r w:rsidRPr="00DF6188">
        <w:rPr>
          <w:lang w:val="id-ID"/>
        </w:rPr>
        <w:lastRenderedPageBreak/>
        <w:t>Sumber Daya</w:t>
      </w:r>
    </w:p>
    <w:p w14:paraId="4E43F34A" w14:textId="776F7B07" w:rsidR="008D0F40" w:rsidRPr="00DF6188" w:rsidRDefault="005D3977" w:rsidP="008D0F40">
      <w:pPr>
        <w:pStyle w:val="NoSpacing"/>
        <w:spacing w:line="480" w:lineRule="auto"/>
        <w:ind w:firstLine="426"/>
        <w:jc w:val="both"/>
        <w:rPr>
          <w:lang w:val="id-ID"/>
        </w:rPr>
      </w:pPr>
      <w:r w:rsidRPr="00DF6188">
        <w:rPr>
          <w:lang w:val="id-ID"/>
        </w:rPr>
        <w:t xml:space="preserve">Yang dimaksud dengan Sumber Daya dalam penelitian ini adalah dukungan yang dimiliki Satlantas Polres Dumai untuk melaksanakan kebijakan </w:t>
      </w:r>
      <w:r w:rsidR="00B76A5C" w:rsidRPr="00DF6188">
        <w:rPr>
          <w:lang w:val="id-ID"/>
        </w:rPr>
        <w:t>e</w:t>
      </w:r>
      <w:r w:rsidRPr="00DF6188">
        <w:rPr>
          <w:lang w:val="id-ID"/>
        </w:rPr>
        <w:t xml:space="preserve">-Tilang secara efektif. Sumber daya ini meliputi sumber daya manusia dan sumber daya finansial. Maksudnya, kebijakan </w:t>
      </w:r>
      <w:r w:rsidR="00B76A5C" w:rsidRPr="00DF6188">
        <w:rPr>
          <w:lang w:val="id-ID"/>
        </w:rPr>
        <w:t>e</w:t>
      </w:r>
      <w:r w:rsidRPr="00DF6188">
        <w:rPr>
          <w:lang w:val="id-ID"/>
        </w:rPr>
        <w:t>-Tilang di Satlantas Polres Dumai tidak dapat berjalan optimal tanpa dukungan sumber daya yang memadai.</w:t>
      </w:r>
    </w:p>
    <w:p w14:paraId="1BAFF280" w14:textId="5E2602EC" w:rsidR="008D0F40" w:rsidRPr="00DF6188" w:rsidRDefault="005D3977" w:rsidP="008206F7">
      <w:pPr>
        <w:pStyle w:val="NoSpacing"/>
        <w:numPr>
          <w:ilvl w:val="4"/>
          <w:numId w:val="43"/>
        </w:numPr>
        <w:spacing w:line="480" w:lineRule="auto"/>
        <w:ind w:left="426" w:hanging="426"/>
        <w:jc w:val="both"/>
        <w:rPr>
          <w:lang w:val="id-ID"/>
        </w:rPr>
      </w:pPr>
      <w:r w:rsidRPr="00DF6188">
        <w:rPr>
          <w:lang w:val="id-ID"/>
        </w:rPr>
        <w:t xml:space="preserve">Terdapat kemampuan petugas dalam menyelesaikan permasalahan yang timbul dalam proses pelaksanaan </w:t>
      </w:r>
      <w:r w:rsidR="00B76A5C" w:rsidRPr="00DF6188">
        <w:rPr>
          <w:lang w:val="id-ID"/>
        </w:rPr>
        <w:t>e</w:t>
      </w:r>
      <w:r w:rsidRPr="00DF6188">
        <w:rPr>
          <w:lang w:val="id-ID"/>
        </w:rPr>
        <w:t>-Tilang sesuai dengan prosedur yang berlaku.</w:t>
      </w:r>
    </w:p>
    <w:p w14:paraId="12FC4681" w14:textId="20A05DDB" w:rsidR="008D0F40" w:rsidRPr="00DF6188" w:rsidRDefault="005D3977" w:rsidP="008D0F40">
      <w:pPr>
        <w:pStyle w:val="NoSpacing"/>
        <w:spacing w:line="480" w:lineRule="auto"/>
        <w:ind w:left="426"/>
        <w:jc w:val="both"/>
        <w:rPr>
          <w:lang w:val="id-ID"/>
        </w:rPr>
      </w:pPr>
      <w:r w:rsidRPr="00DF6188">
        <w:rPr>
          <w:lang w:val="id-ID"/>
        </w:rPr>
        <w:t xml:space="preserve">Yang dimaksud dengan kemampuan petugas adalah </w:t>
      </w:r>
      <w:r w:rsidR="00B67B28" w:rsidRPr="00DF6188">
        <w:rPr>
          <w:lang w:val="id-ID"/>
        </w:rPr>
        <w:t xml:space="preserve">kesiapan teknis dan administratif petugas dalam menghadapi berbagai hambatan selama pelaksanaan </w:t>
      </w:r>
      <w:r w:rsidR="00B76A5C" w:rsidRPr="00DF6188">
        <w:rPr>
          <w:lang w:val="id-ID"/>
        </w:rPr>
        <w:t>e</w:t>
      </w:r>
      <w:r w:rsidR="00B67B28" w:rsidRPr="00DF6188">
        <w:rPr>
          <w:lang w:val="id-ID"/>
        </w:rPr>
        <w:t>-Tilang. Hal ini mencakup kemampuan mengidentifikasi masalah sistem, mengatasi kendala jaringan atau perangkat pendukung, serta menangani aduan dari masyarakat secara cepat dan tepat.</w:t>
      </w:r>
    </w:p>
    <w:p w14:paraId="67F8B52D" w14:textId="25401A67" w:rsidR="008D0F40" w:rsidRPr="00DF6188" w:rsidRDefault="005D3977" w:rsidP="008206F7">
      <w:pPr>
        <w:pStyle w:val="NoSpacing"/>
        <w:numPr>
          <w:ilvl w:val="4"/>
          <w:numId w:val="43"/>
        </w:numPr>
        <w:spacing w:line="480" w:lineRule="auto"/>
        <w:ind w:left="426" w:hanging="426"/>
        <w:jc w:val="both"/>
        <w:rPr>
          <w:lang w:val="id-ID"/>
        </w:rPr>
      </w:pPr>
      <w:r w:rsidRPr="00DF6188">
        <w:rPr>
          <w:lang w:val="id-ID"/>
        </w:rPr>
        <w:t xml:space="preserve">Terdapat kompetensi yang memadai pada petugas dalam menangani pelanggaran lalu lintas melalui sistem </w:t>
      </w:r>
      <w:r w:rsidR="00B76A5C" w:rsidRPr="00DF6188">
        <w:rPr>
          <w:lang w:val="id-ID"/>
        </w:rPr>
        <w:t>e</w:t>
      </w:r>
      <w:r w:rsidRPr="00DF6188">
        <w:rPr>
          <w:lang w:val="id-ID"/>
        </w:rPr>
        <w:t>-Tilang.</w:t>
      </w:r>
    </w:p>
    <w:p w14:paraId="4EEAFFAC" w14:textId="1F972634" w:rsidR="008D0F40" w:rsidRPr="00DF6188" w:rsidRDefault="005D3977" w:rsidP="008D0F40">
      <w:pPr>
        <w:pStyle w:val="NoSpacing"/>
        <w:spacing w:line="480" w:lineRule="auto"/>
        <w:ind w:left="426"/>
        <w:jc w:val="both"/>
        <w:rPr>
          <w:lang w:val="id-ID"/>
        </w:rPr>
      </w:pPr>
      <w:r w:rsidRPr="00DF6188">
        <w:rPr>
          <w:lang w:val="id-ID"/>
        </w:rPr>
        <w:t xml:space="preserve">Yang dimaksud dengan kompetensi petugas adalah </w:t>
      </w:r>
      <w:r w:rsidR="00B67B28" w:rsidRPr="00DF6188">
        <w:rPr>
          <w:lang w:val="id-ID"/>
        </w:rPr>
        <w:t xml:space="preserve">kemampuan teknis dan profesional yang dimiliki oleh petugas dalam menjalankan sistem </w:t>
      </w:r>
      <w:r w:rsidR="00B76A5C" w:rsidRPr="00DF6188">
        <w:rPr>
          <w:lang w:val="id-ID"/>
        </w:rPr>
        <w:t>e</w:t>
      </w:r>
      <w:r w:rsidR="00B67B28" w:rsidRPr="00DF6188">
        <w:rPr>
          <w:lang w:val="id-ID"/>
        </w:rPr>
        <w:t xml:space="preserve">-Tilang secara efektif. Kompetensi tersebut mencakup aspek pengetahuan, keterampilan, dan pengalaman yang relevan, seperti kemampuan mengoperasikan perangkat elektronik yang digunakan </w:t>
      </w:r>
      <w:r w:rsidR="00B67B28" w:rsidRPr="00DF6188">
        <w:rPr>
          <w:lang w:val="id-ID"/>
        </w:rPr>
        <w:lastRenderedPageBreak/>
        <w:t>untuk merekam pelanggaran lalu lintas dan memahami alur kerja sistem digital E-Tilang.</w:t>
      </w:r>
    </w:p>
    <w:p w14:paraId="79722647" w14:textId="1ECBA63B" w:rsidR="008D0F40" w:rsidRPr="00DF6188" w:rsidRDefault="00F83087" w:rsidP="008206F7">
      <w:pPr>
        <w:pStyle w:val="NoSpacing"/>
        <w:numPr>
          <w:ilvl w:val="4"/>
          <w:numId w:val="43"/>
        </w:numPr>
        <w:spacing w:line="480" w:lineRule="auto"/>
        <w:ind w:left="426" w:hanging="426"/>
        <w:jc w:val="both"/>
        <w:rPr>
          <w:lang w:val="id-ID"/>
        </w:rPr>
      </w:pPr>
      <w:r w:rsidRPr="00DF6188">
        <w:rPr>
          <w:lang w:val="id-ID"/>
        </w:rPr>
        <w:t>Terdapat p</w:t>
      </w:r>
      <w:r w:rsidR="005D3977" w:rsidRPr="00DF6188">
        <w:rPr>
          <w:lang w:val="id-ID"/>
        </w:rPr>
        <w:t xml:space="preserve">erangkat pendukung untuk pelaksanaan </w:t>
      </w:r>
      <w:r w:rsidR="00B76A5C" w:rsidRPr="00DF6188">
        <w:rPr>
          <w:lang w:val="id-ID"/>
        </w:rPr>
        <w:t>e</w:t>
      </w:r>
      <w:r w:rsidR="005D3977" w:rsidRPr="00DF6188">
        <w:rPr>
          <w:lang w:val="id-ID"/>
        </w:rPr>
        <w:t>-Tilang</w:t>
      </w:r>
      <w:r w:rsidRPr="00DF6188">
        <w:rPr>
          <w:lang w:val="id-ID"/>
        </w:rPr>
        <w:t xml:space="preserve"> yang </w:t>
      </w:r>
      <w:r w:rsidR="005D3977" w:rsidRPr="00DF6188">
        <w:rPr>
          <w:lang w:val="id-ID"/>
        </w:rPr>
        <w:t xml:space="preserve"> tersedia dan berfungsi dengan baik.</w:t>
      </w:r>
    </w:p>
    <w:p w14:paraId="361A4CF1" w14:textId="0961CCBF" w:rsidR="008D0F40" w:rsidRPr="00DF6188" w:rsidRDefault="005D3977" w:rsidP="008D0F40">
      <w:pPr>
        <w:pStyle w:val="NoSpacing"/>
        <w:spacing w:line="480" w:lineRule="auto"/>
        <w:ind w:left="426"/>
        <w:jc w:val="both"/>
        <w:rPr>
          <w:lang w:val="id-ID"/>
        </w:rPr>
      </w:pPr>
      <w:r w:rsidRPr="00DF6188">
        <w:rPr>
          <w:lang w:val="id-ID"/>
        </w:rPr>
        <w:t xml:space="preserve">Yang dimaksud dengan perangkat pendukung adalah sarana dan prasarana seperti kamera pengawas, jaringan sistem, serta perangkat lunak yang mendukung pelaksanaan </w:t>
      </w:r>
      <w:r w:rsidR="00B76A5C" w:rsidRPr="00DF6188">
        <w:rPr>
          <w:lang w:val="id-ID"/>
        </w:rPr>
        <w:t>e</w:t>
      </w:r>
      <w:r w:rsidRPr="00DF6188">
        <w:rPr>
          <w:lang w:val="id-ID"/>
        </w:rPr>
        <w:t xml:space="preserve">-Tilang. </w:t>
      </w:r>
    </w:p>
    <w:p w14:paraId="4723CF1B" w14:textId="616E5E32" w:rsidR="008D0F40" w:rsidRPr="00DF6188" w:rsidRDefault="005D3977" w:rsidP="008206F7">
      <w:pPr>
        <w:pStyle w:val="NoSpacing"/>
        <w:numPr>
          <w:ilvl w:val="4"/>
          <w:numId w:val="43"/>
        </w:numPr>
        <w:spacing w:line="480" w:lineRule="auto"/>
        <w:ind w:left="426" w:hanging="426"/>
        <w:jc w:val="both"/>
        <w:rPr>
          <w:lang w:val="id-ID"/>
        </w:rPr>
      </w:pPr>
      <w:r w:rsidRPr="00DF6188">
        <w:rPr>
          <w:lang w:val="id-ID"/>
        </w:rPr>
        <w:t xml:space="preserve">Terdapat kemudahan bagi masyarakat dalam mengakses informasi pelanggaran dan pembayaran denda </w:t>
      </w:r>
      <w:r w:rsidR="00B76A5C" w:rsidRPr="00DF6188">
        <w:rPr>
          <w:lang w:val="id-ID"/>
        </w:rPr>
        <w:t>e</w:t>
      </w:r>
      <w:r w:rsidRPr="00DF6188">
        <w:rPr>
          <w:lang w:val="id-ID"/>
        </w:rPr>
        <w:t>-Tilang melalui saluran resmi</w:t>
      </w:r>
      <w:r w:rsidR="008D0F40" w:rsidRPr="00DF6188">
        <w:rPr>
          <w:lang w:val="id-ID"/>
        </w:rPr>
        <w:t xml:space="preserve"> </w:t>
      </w:r>
      <w:r w:rsidRPr="00DF6188">
        <w:rPr>
          <w:lang w:val="id-ID"/>
        </w:rPr>
        <w:t>yang tersedia.</w:t>
      </w:r>
    </w:p>
    <w:p w14:paraId="13754ACC" w14:textId="04042E59" w:rsidR="005D3977" w:rsidRPr="00DF6188" w:rsidRDefault="005D3977" w:rsidP="008D0F40">
      <w:pPr>
        <w:pStyle w:val="NoSpacing"/>
        <w:spacing w:line="480" w:lineRule="auto"/>
        <w:ind w:left="426"/>
        <w:jc w:val="both"/>
        <w:rPr>
          <w:lang w:val="id-ID"/>
        </w:rPr>
      </w:pPr>
      <w:r w:rsidRPr="00DF6188">
        <w:rPr>
          <w:lang w:val="id-ID"/>
        </w:rPr>
        <w:t xml:space="preserve">Yang dimaksud dengan kemudahan akses informasi adalah tersedianya platform resmi seperti situs web, aplikasi, atau layanan informasi yang dapat diakses masyarakat untuk mengetahui status pelanggaran dan cara pembayaran denda. </w:t>
      </w:r>
    </w:p>
    <w:p w14:paraId="7BC1AFAA" w14:textId="02977580" w:rsidR="007578CF" w:rsidRPr="00DF6188" w:rsidRDefault="00D65735" w:rsidP="00F83087">
      <w:pPr>
        <w:pStyle w:val="NoSpacing"/>
        <w:spacing w:line="480" w:lineRule="auto"/>
        <w:ind w:firstLine="284"/>
        <w:jc w:val="both"/>
        <w:rPr>
          <w:lang w:val="id-ID"/>
        </w:rPr>
      </w:pPr>
      <w:r w:rsidRPr="00DF6188">
        <w:rPr>
          <w:lang w:val="id-ID"/>
        </w:rPr>
        <w:t>Untuk mengetahui hasil tanggapan responden mengenai sumber daya dapat dilihat pada tabel berikut ini:</w:t>
      </w:r>
    </w:p>
    <w:p w14:paraId="129C7043" w14:textId="1F324131" w:rsidR="006E65A4" w:rsidRPr="00DF6188" w:rsidRDefault="0073382E" w:rsidP="0073382E">
      <w:pPr>
        <w:pStyle w:val="Caption"/>
        <w:rPr>
          <w:b w:val="0"/>
          <w:bCs/>
          <w:lang w:val="id-ID"/>
        </w:rPr>
      </w:pPr>
      <w:bookmarkStart w:id="35" w:name="_Toc206409378"/>
      <w:r>
        <w:t xml:space="preserve">Tabel V. </w:t>
      </w:r>
      <w:fldSimple w:instr=" SEQ Tabel_V. \* ARABIC ">
        <w:r w:rsidR="004E02C5">
          <w:rPr>
            <w:noProof/>
          </w:rPr>
          <w:t>5</w:t>
        </w:r>
      </w:fldSimple>
      <w:r>
        <w:t xml:space="preserve"> </w:t>
      </w:r>
      <w:r>
        <w:br w:type="textWrapping" w:clear="all"/>
      </w:r>
      <w:proofErr w:type="spellStart"/>
      <w:r w:rsidRPr="00312AA4">
        <w:t>Tanggapan</w:t>
      </w:r>
      <w:proofErr w:type="spellEnd"/>
      <w:r w:rsidRPr="00312AA4">
        <w:t xml:space="preserve"> </w:t>
      </w:r>
      <w:proofErr w:type="spellStart"/>
      <w:r w:rsidRPr="00312AA4">
        <w:t>Responden</w:t>
      </w:r>
      <w:proofErr w:type="spellEnd"/>
      <w:r w:rsidRPr="00312AA4">
        <w:t xml:space="preserve"> </w:t>
      </w:r>
      <w:proofErr w:type="spellStart"/>
      <w:r w:rsidRPr="00312AA4">
        <w:t>Tentang</w:t>
      </w:r>
      <w:proofErr w:type="spellEnd"/>
      <w:r w:rsidRPr="00312AA4">
        <w:t xml:space="preserve"> </w:t>
      </w:r>
      <w:proofErr w:type="spellStart"/>
      <w:r w:rsidRPr="00312AA4">
        <w:t>Sumber</w:t>
      </w:r>
      <w:proofErr w:type="spellEnd"/>
      <w:r w:rsidRPr="00312AA4">
        <w:t xml:space="preserve"> Daya</w:t>
      </w:r>
      <w:bookmarkEnd w:id="35"/>
    </w:p>
    <w:tbl>
      <w:tblPr>
        <w:tblW w:w="7976" w:type="dxa"/>
        <w:tblLook w:val="04A0" w:firstRow="1" w:lastRow="0" w:firstColumn="1" w:lastColumn="0" w:noHBand="0" w:noVBand="1"/>
      </w:tblPr>
      <w:tblGrid>
        <w:gridCol w:w="536"/>
        <w:gridCol w:w="2861"/>
        <w:gridCol w:w="1431"/>
        <w:gridCol w:w="697"/>
        <w:gridCol w:w="697"/>
        <w:gridCol w:w="697"/>
        <w:gridCol w:w="1057"/>
      </w:tblGrid>
      <w:tr w:rsidR="0011768F" w:rsidRPr="00DF6188" w14:paraId="502182D4" w14:textId="77777777" w:rsidTr="0011768F">
        <w:trPr>
          <w:trHeight w:val="264"/>
          <w:tblHeader/>
        </w:trPr>
        <w:tc>
          <w:tcPr>
            <w:tcW w:w="536" w:type="dxa"/>
            <w:vMerge w:val="restart"/>
            <w:tcBorders>
              <w:top w:val="single" w:sz="4" w:space="0" w:color="auto"/>
              <w:left w:val="single" w:sz="4" w:space="0" w:color="auto"/>
              <w:bottom w:val="single" w:sz="4" w:space="0" w:color="auto"/>
              <w:right w:val="single" w:sz="4" w:space="0" w:color="auto"/>
            </w:tcBorders>
            <w:shd w:val="clear" w:color="000000" w:fill="D1F1DA"/>
            <w:noWrap/>
            <w:vAlign w:val="center"/>
            <w:hideMark/>
          </w:tcPr>
          <w:p w14:paraId="1AA25C43"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No</w:t>
            </w:r>
          </w:p>
        </w:tc>
        <w:tc>
          <w:tcPr>
            <w:tcW w:w="2861" w:type="dxa"/>
            <w:vMerge w:val="restart"/>
            <w:tcBorders>
              <w:top w:val="single" w:sz="4" w:space="0" w:color="auto"/>
              <w:left w:val="single" w:sz="4" w:space="0" w:color="auto"/>
              <w:bottom w:val="single" w:sz="4" w:space="0" w:color="auto"/>
              <w:right w:val="single" w:sz="4" w:space="0" w:color="auto"/>
            </w:tcBorders>
            <w:shd w:val="clear" w:color="000000" w:fill="D1F1DA"/>
            <w:noWrap/>
            <w:vAlign w:val="center"/>
            <w:hideMark/>
          </w:tcPr>
          <w:p w14:paraId="61BA48FC"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Sub Indikator</w:t>
            </w:r>
          </w:p>
        </w:tc>
        <w:tc>
          <w:tcPr>
            <w:tcW w:w="1431" w:type="dxa"/>
            <w:vMerge w:val="restart"/>
            <w:tcBorders>
              <w:top w:val="single" w:sz="4" w:space="0" w:color="auto"/>
              <w:left w:val="single" w:sz="4" w:space="0" w:color="auto"/>
              <w:bottom w:val="single" w:sz="4" w:space="0" w:color="auto"/>
              <w:right w:val="single" w:sz="4" w:space="0" w:color="auto"/>
            </w:tcBorders>
            <w:shd w:val="clear" w:color="000000" w:fill="D1F1DA"/>
            <w:vAlign w:val="center"/>
            <w:hideMark/>
          </w:tcPr>
          <w:p w14:paraId="428ED2CC"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Frekuensi/</w:t>
            </w:r>
            <w:r w:rsidRPr="00DF6188">
              <w:rPr>
                <w:rFonts w:eastAsia="Times New Roman"/>
                <w:b/>
                <w:bCs/>
                <w:color w:val="000000"/>
                <w:lang w:val="id-ID" w:eastAsia="zh-CN"/>
              </w:rPr>
              <w:br/>
              <w:t>Skor</w:t>
            </w:r>
          </w:p>
        </w:tc>
        <w:tc>
          <w:tcPr>
            <w:tcW w:w="2091" w:type="dxa"/>
            <w:gridSpan w:val="3"/>
            <w:tcBorders>
              <w:top w:val="single" w:sz="4" w:space="0" w:color="auto"/>
              <w:left w:val="nil"/>
              <w:bottom w:val="single" w:sz="4" w:space="0" w:color="auto"/>
              <w:right w:val="single" w:sz="4" w:space="0" w:color="auto"/>
            </w:tcBorders>
            <w:shd w:val="clear" w:color="000000" w:fill="D1F1DA"/>
            <w:noWrap/>
            <w:vAlign w:val="center"/>
            <w:hideMark/>
          </w:tcPr>
          <w:p w14:paraId="7C39C17C"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Kategori Penilaian</w:t>
            </w:r>
          </w:p>
        </w:tc>
        <w:tc>
          <w:tcPr>
            <w:tcW w:w="1057" w:type="dxa"/>
            <w:vMerge w:val="restart"/>
            <w:tcBorders>
              <w:top w:val="single" w:sz="4" w:space="0" w:color="auto"/>
              <w:left w:val="single" w:sz="4" w:space="0" w:color="auto"/>
              <w:bottom w:val="single" w:sz="4" w:space="0" w:color="auto"/>
              <w:right w:val="single" w:sz="4" w:space="0" w:color="auto"/>
            </w:tcBorders>
            <w:shd w:val="clear" w:color="000000" w:fill="D1F1DA"/>
            <w:noWrap/>
            <w:vAlign w:val="center"/>
            <w:hideMark/>
          </w:tcPr>
          <w:p w14:paraId="4EC0A908"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Jumlah</w:t>
            </w:r>
          </w:p>
        </w:tc>
      </w:tr>
      <w:tr w:rsidR="0011768F" w:rsidRPr="00DF6188" w14:paraId="6A301F73" w14:textId="77777777" w:rsidTr="0011768F">
        <w:trPr>
          <w:trHeight w:val="264"/>
          <w:tblHeader/>
        </w:trPr>
        <w:tc>
          <w:tcPr>
            <w:tcW w:w="536" w:type="dxa"/>
            <w:vMerge/>
            <w:tcBorders>
              <w:top w:val="single" w:sz="4" w:space="0" w:color="auto"/>
              <w:left w:val="single" w:sz="4" w:space="0" w:color="auto"/>
              <w:bottom w:val="single" w:sz="4" w:space="0" w:color="auto"/>
              <w:right w:val="single" w:sz="4" w:space="0" w:color="auto"/>
            </w:tcBorders>
            <w:vAlign w:val="center"/>
            <w:hideMark/>
          </w:tcPr>
          <w:p w14:paraId="30A4E093" w14:textId="77777777" w:rsidR="0011768F" w:rsidRPr="00DF6188" w:rsidRDefault="0011768F" w:rsidP="0011768F">
            <w:pPr>
              <w:spacing w:after="0" w:line="240" w:lineRule="auto"/>
              <w:rPr>
                <w:rFonts w:eastAsia="Times New Roman"/>
                <w:b/>
                <w:bCs/>
                <w:color w:val="000000"/>
                <w:lang w:val="id-ID" w:eastAsia="zh-CN"/>
              </w:rPr>
            </w:pPr>
          </w:p>
        </w:tc>
        <w:tc>
          <w:tcPr>
            <w:tcW w:w="2861" w:type="dxa"/>
            <w:vMerge/>
            <w:tcBorders>
              <w:top w:val="single" w:sz="4" w:space="0" w:color="auto"/>
              <w:left w:val="single" w:sz="4" w:space="0" w:color="auto"/>
              <w:bottom w:val="single" w:sz="4" w:space="0" w:color="auto"/>
              <w:right w:val="single" w:sz="4" w:space="0" w:color="auto"/>
            </w:tcBorders>
            <w:vAlign w:val="center"/>
            <w:hideMark/>
          </w:tcPr>
          <w:p w14:paraId="40482DE9" w14:textId="77777777" w:rsidR="0011768F" w:rsidRPr="00DF6188" w:rsidRDefault="0011768F" w:rsidP="0011768F">
            <w:pPr>
              <w:spacing w:after="0" w:line="240" w:lineRule="auto"/>
              <w:rPr>
                <w:rFonts w:eastAsia="Times New Roman"/>
                <w:b/>
                <w:bCs/>
                <w:color w:val="000000"/>
                <w:lang w:val="id-ID" w:eastAsia="zh-CN"/>
              </w:rPr>
            </w:pPr>
          </w:p>
        </w:tc>
        <w:tc>
          <w:tcPr>
            <w:tcW w:w="1431" w:type="dxa"/>
            <w:vMerge/>
            <w:tcBorders>
              <w:top w:val="single" w:sz="4" w:space="0" w:color="auto"/>
              <w:left w:val="single" w:sz="4" w:space="0" w:color="auto"/>
              <w:bottom w:val="single" w:sz="4" w:space="0" w:color="auto"/>
              <w:right w:val="single" w:sz="4" w:space="0" w:color="auto"/>
            </w:tcBorders>
            <w:vAlign w:val="center"/>
            <w:hideMark/>
          </w:tcPr>
          <w:p w14:paraId="2C161A90" w14:textId="77777777" w:rsidR="0011768F" w:rsidRPr="00DF6188" w:rsidRDefault="0011768F" w:rsidP="0011768F">
            <w:pPr>
              <w:spacing w:after="0" w:line="240" w:lineRule="auto"/>
              <w:rPr>
                <w:rFonts w:eastAsia="Times New Roman"/>
                <w:b/>
                <w:bCs/>
                <w:color w:val="000000"/>
                <w:lang w:val="id-ID" w:eastAsia="zh-CN"/>
              </w:rPr>
            </w:pPr>
          </w:p>
        </w:tc>
        <w:tc>
          <w:tcPr>
            <w:tcW w:w="697" w:type="dxa"/>
            <w:tcBorders>
              <w:top w:val="nil"/>
              <w:left w:val="nil"/>
              <w:bottom w:val="single" w:sz="4" w:space="0" w:color="auto"/>
              <w:right w:val="single" w:sz="4" w:space="0" w:color="auto"/>
            </w:tcBorders>
            <w:shd w:val="clear" w:color="000000" w:fill="D1F1DA"/>
            <w:noWrap/>
            <w:vAlign w:val="center"/>
            <w:hideMark/>
          </w:tcPr>
          <w:p w14:paraId="6705D4C3"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B</w:t>
            </w:r>
          </w:p>
        </w:tc>
        <w:tc>
          <w:tcPr>
            <w:tcW w:w="697" w:type="dxa"/>
            <w:tcBorders>
              <w:top w:val="nil"/>
              <w:left w:val="nil"/>
              <w:bottom w:val="single" w:sz="4" w:space="0" w:color="auto"/>
              <w:right w:val="single" w:sz="4" w:space="0" w:color="auto"/>
            </w:tcBorders>
            <w:shd w:val="clear" w:color="000000" w:fill="D1F1DA"/>
            <w:noWrap/>
            <w:vAlign w:val="center"/>
            <w:hideMark/>
          </w:tcPr>
          <w:p w14:paraId="65C01D7F"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CB</w:t>
            </w:r>
          </w:p>
        </w:tc>
        <w:tc>
          <w:tcPr>
            <w:tcW w:w="697" w:type="dxa"/>
            <w:tcBorders>
              <w:top w:val="nil"/>
              <w:left w:val="nil"/>
              <w:bottom w:val="single" w:sz="4" w:space="0" w:color="auto"/>
              <w:right w:val="single" w:sz="4" w:space="0" w:color="auto"/>
            </w:tcBorders>
            <w:shd w:val="clear" w:color="000000" w:fill="D1F1DA"/>
            <w:noWrap/>
            <w:vAlign w:val="center"/>
            <w:hideMark/>
          </w:tcPr>
          <w:p w14:paraId="1638771E"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TB</w:t>
            </w:r>
          </w:p>
        </w:tc>
        <w:tc>
          <w:tcPr>
            <w:tcW w:w="1057" w:type="dxa"/>
            <w:vMerge/>
            <w:tcBorders>
              <w:top w:val="single" w:sz="4" w:space="0" w:color="auto"/>
              <w:left w:val="single" w:sz="4" w:space="0" w:color="auto"/>
              <w:bottom w:val="single" w:sz="4" w:space="0" w:color="auto"/>
              <w:right w:val="single" w:sz="4" w:space="0" w:color="auto"/>
            </w:tcBorders>
            <w:vAlign w:val="center"/>
            <w:hideMark/>
          </w:tcPr>
          <w:p w14:paraId="0F3E758B" w14:textId="77777777" w:rsidR="0011768F" w:rsidRPr="00DF6188" w:rsidRDefault="0011768F" w:rsidP="0011768F">
            <w:pPr>
              <w:spacing w:after="0" w:line="240" w:lineRule="auto"/>
              <w:rPr>
                <w:rFonts w:eastAsia="Times New Roman"/>
                <w:b/>
                <w:bCs/>
                <w:color w:val="000000"/>
                <w:lang w:val="id-ID" w:eastAsia="zh-CN"/>
              </w:rPr>
            </w:pPr>
          </w:p>
        </w:tc>
      </w:tr>
      <w:tr w:rsidR="0011768F" w:rsidRPr="00DF6188" w14:paraId="1040CC60" w14:textId="77777777" w:rsidTr="0011768F">
        <w:trPr>
          <w:trHeight w:val="915"/>
        </w:trPr>
        <w:tc>
          <w:tcPr>
            <w:tcW w:w="536" w:type="dxa"/>
            <w:vMerge w:val="restart"/>
            <w:tcBorders>
              <w:top w:val="nil"/>
              <w:left w:val="single" w:sz="4" w:space="0" w:color="auto"/>
              <w:bottom w:val="single" w:sz="4" w:space="0" w:color="auto"/>
              <w:right w:val="single" w:sz="4" w:space="0" w:color="auto"/>
            </w:tcBorders>
            <w:noWrap/>
            <w:vAlign w:val="center"/>
            <w:hideMark/>
          </w:tcPr>
          <w:p w14:paraId="53336355"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w:t>
            </w:r>
          </w:p>
        </w:tc>
        <w:tc>
          <w:tcPr>
            <w:tcW w:w="2861" w:type="dxa"/>
            <w:vMerge w:val="restart"/>
            <w:tcBorders>
              <w:top w:val="nil"/>
              <w:left w:val="single" w:sz="4" w:space="0" w:color="auto"/>
              <w:bottom w:val="single" w:sz="4" w:space="0" w:color="auto"/>
              <w:right w:val="single" w:sz="4" w:space="0" w:color="auto"/>
            </w:tcBorders>
            <w:vAlign w:val="center"/>
            <w:hideMark/>
          </w:tcPr>
          <w:p w14:paraId="75768493" w14:textId="16ADDA16" w:rsidR="0011768F" w:rsidRPr="00DF6188" w:rsidRDefault="0011768F" w:rsidP="0011768F">
            <w:pPr>
              <w:spacing w:after="0" w:line="240" w:lineRule="auto"/>
              <w:jc w:val="both"/>
              <w:rPr>
                <w:rFonts w:eastAsia="Times New Roman"/>
                <w:color w:val="000000"/>
                <w:lang w:val="id-ID" w:eastAsia="zh-CN"/>
              </w:rPr>
            </w:pPr>
            <w:r w:rsidRPr="00DF6188">
              <w:rPr>
                <w:rFonts w:eastAsia="Times New Roman"/>
                <w:color w:val="000000"/>
                <w:lang w:val="id-ID" w:eastAsia="zh-CN"/>
              </w:rPr>
              <w:t xml:space="preserve">Terdapat kemampuan petugas dalam menyelesaikan permasalahan yang timbul dalam proses pelaksanaan </w:t>
            </w:r>
            <w:r w:rsidR="00B76A5C" w:rsidRPr="00DF6188">
              <w:rPr>
                <w:rFonts w:eastAsia="Times New Roman"/>
                <w:color w:val="000000"/>
                <w:lang w:val="id-ID" w:eastAsia="zh-CN"/>
              </w:rPr>
              <w:t>e</w:t>
            </w:r>
            <w:r w:rsidRPr="00DF6188">
              <w:rPr>
                <w:rFonts w:eastAsia="Times New Roman"/>
                <w:color w:val="000000"/>
                <w:lang w:val="id-ID" w:eastAsia="zh-CN"/>
              </w:rPr>
              <w:t>-Tilang sesuai dengan prosedur yang berlaku.</w:t>
            </w:r>
          </w:p>
        </w:tc>
        <w:tc>
          <w:tcPr>
            <w:tcW w:w="1431" w:type="dxa"/>
            <w:tcBorders>
              <w:top w:val="nil"/>
              <w:left w:val="nil"/>
              <w:bottom w:val="single" w:sz="4" w:space="0" w:color="auto"/>
              <w:right w:val="single" w:sz="4" w:space="0" w:color="auto"/>
            </w:tcBorders>
            <w:noWrap/>
            <w:vAlign w:val="center"/>
            <w:hideMark/>
          </w:tcPr>
          <w:p w14:paraId="5EC8ED4B"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97" w:type="dxa"/>
            <w:tcBorders>
              <w:top w:val="nil"/>
              <w:left w:val="nil"/>
              <w:bottom w:val="single" w:sz="4" w:space="0" w:color="auto"/>
              <w:right w:val="single" w:sz="4" w:space="0" w:color="auto"/>
            </w:tcBorders>
            <w:noWrap/>
            <w:vAlign w:val="center"/>
            <w:hideMark/>
          </w:tcPr>
          <w:p w14:paraId="5D4433AE"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60</w:t>
            </w:r>
          </w:p>
        </w:tc>
        <w:tc>
          <w:tcPr>
            <w:tcW w:w="697" w:type="dxa"/>
            <w:tcBorders>
              <w:top w:val="nil"/>
              <w:left w:val="nil"/>
              <w:bottom w:val="single" w:sz="4" w:space="0" w:color="auto"/>
              <w:right w:val="single" w:sz="4" w:space="0" w:color="auto"/>
            </w:tcBorders>
            <w:noWrap/>
            <w:vAlign w:val="center"/>
            <w:hideMark/>
          </w:tcPr>
          <w:p w14:paraId="1C7F8775"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49</w:t>
            </w:r>
          </w:p>
        </w:tc>
        <w:tc>
          <w:tcPr>
            <w:tcW w:w="697" w:type="dxa"/>
            <w:tcBorders>
              <w:top w:val="nil"/>
              <w:left w:val="nil"/>
              <w:bottom w:val="single" w:sz="4" w:space="0" w:color="auto"/>
              <w:right w:val="single" w:sz="4" w:space="0" w:color="auto"/>
            </w:tcBorders>
            <w:noWrap/>
            <w:vAlign w:val="center"/>
            <w:hideMark/>
          </w:tcPr>
          <w:p w14:paraId="637C66E6"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8</w:t>
            </w:r>
          </w:p>
        </w:tc>
        <w:tc>
          <w:tcPr>
            <w:tcW w:w="1057" w:type="dxa"/>
            <w:tcBorders>
              <w:top w:val="nil"/>
              <w:left w:val="nil"/>
              <w:bottom w:val="single" w:sz="4" w:space="0" w:color="auto"/>
              <w:right w:val="single" w:sz="4" w:space="0" w:color="auto"/>
            </w:tcBorders>
            <w:noWrap/>
            <w:vAlign w:val="center"/>
            <w:hideMark/>
          </w:tcPr>
          <w:p w14:paraId="368465C3"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117</w:t>
            </w:r>
          </w:p>
        </w:tc>
      </w:tr>
      <w:tr w:rsidR="0011768F" w:rsidRPr="00DF6188" w14:paraId="6F79A558" w14:textId="77777777" w:rsidTr="0011768F">
        <w:trPr>
          <w:trHeight w:val="870"/>
        </w:trPr>
        <w:tc>
          <w:tcPr>
            <w:tcW w:w="536" w:type="dxa"/>
            <w:vMerge/>
            <w:tcBorders>
              <w:top w:val="nil"/>
              <w:left w:val="single" w:sz="4" w:space="0" w:color="auto"/>
              <w:bottom w:val="single" w:sz="4" w:space="0" w:color="auto"/>
              <w:right w:val="single" w:sz="4" w:space="0" w:color="auto"/>
            </w:tcBorders>
            <w:vAlign w:val="center"/>
            <w:hideMark/>
          </w:tcPr>
          <w:p w14:paraId="20ED2CE2" w14:textId="77777777" w:rsidR="0011768F" w:rsidRPr="00DF6188" w:rsidRDefault="0011768F" w:rsidP="0011768F">
            <w:pPr>
              <w:spacing w:after="0" w:line="240" w:lineRule="auto"/>
              <w:rPr>
                <w:rFonts w:eastAsia="Times New Roman"/>
                <w:color w:val="000000"/>
                <w:lang w:val="id-ID" w:eastAsia="zh-CN"/>
              </w:rPr>
            </w:pPr>
          </w:p>
        </w:tc>
        <w:tc>
          <w:tcPr>
            <w:tcW w:w="2861" w:type="dxa"/>
            <w:vMerge/>
            <w:tcBorders>
              <w:top w:val="nil"/>
              <w:left w:val="single" w:sz="4" w:space="0" w:color="auto"/>
              <w:bottom w:val="single" w:sz="4" w:space="0" w:color="auto"/>
              <w:right w:val="single" w:sz="4" w:space="0" w:color="auto"/>
            </w:tcBorders>
            <w:vAlign w:val="center"/>
            <w:hideMark/>
          </w:tcPr>
          <w:p w14:paraId="45DFA1CF" w14:textId="77777777" w:rsidR="0011768F" w:rsidRPr="00DF6188" w:rsidRDefault="0011768F" w:rsidP="0011768F">
            <w:pPr>
              <w:spacing w:after="0" w:line="240" w:lineRule="auto"/>
              <w:rPr>
                <w:rFonts w:eastAsia="Times New Roman"/>
                <w:color w:val="000000"/>
                <w:lang w:val="id-ID" w:eastAsia="zh-CN"/>
              </w:rPr>
            </w:pPr>
          </w:p>
        </w:tc>
        <w:tc>
          <w:tcPr>
            <w:tcW w:w="1431" w:type="dxa"/>
            <w:tcBorders>
              <w:top w:val="nil"/>
              <w:left w:val="nil"/>
              <w:bottom w:val="single" w:sz="4" w:space="0" w:color="auto"/>
              <w:right w:val="single" w:sz="4" w:space="0" w:color="auto"/>
            </w:tcBorders>
            <w:noWrap/>
            <w:vAlign w:val="center"/>
            <w:hideMark/>
          </w:tcPr>
          <w:p w14:paraId="2F4F5585"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97" w:type="dxa"/>
            <w:tcBorders>
              <w:top w:val="nil"/>
              <w:left w:val="nil"/>
              <w:bottom w:val="single" w:sz="4" w:space="0" w:color="auto"/>
              <w:right w:val="single" w:sz="4" w:space="0" w:color="auto"/>
            </w:tcBorders>
            <w:noWrap/>
            <w:vAlign w:val="center"/>
            <w:hideMark/>
          </w:tcPr>
          <w:p w14:paraId="1190A88F"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180</w:t>
            </w:r>
          </w:p>
        </w:tc>
        <w:tc>
          <w:tcPr>
            <w:tcW w:w="697" w:type="dxa"/>
            <w:tcBorders>
              <w:top w:val="nil"/>
              <w:left w:val="nil"/>
              <w:bottom w:val="single" w:sz="4" w:space="0" w:color="auto"/>
              <w:right w:val="single" w:sz="4" w:space="0" w:color="auto"/>
            </w:tcBorders>
            <w:noWrap/>
            <w:vAlign w:val="center"/>
            <w:hideMark/>
          </w:tcPr>
          <w:p w14:paraId="759F363C"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98</w:t>
            </w:r>
          </w:p>
        </w:tc>
        <w:tc>
          <w:tcPr>
            <w:tcW w:w="697" w:type="dxa"/>
            <w:tcBorders>
              <w:top w:val="nil"/>
              <w:left w:val="nil"/>
              <w:bottom w:val="single" w:sz="4" w:space="0" w:color="auto"/>
              <w:right w:val="single" w:sz="4" w:space="0" w:color="auto"/>
            </w:tcBorders>
            <w:noWrap/>
            <w:vAlign w:val="center"/>
            <w:hideMark/>
          </w:tcPr>
          <w:p w14:paraId="77F09627"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8</w:t>
            </w:r>
          </w:p>
        </w:tc>
        <w:tc>
          <w:tcPr>
            <w:tcW w:w="1057" w:type="dxa"/>
            <w:tcBorders>
              <w:top w:val="nil"/>
              <w:left w:val="nil"/>
              <w:bottom w:val="single" w:sz="4" w:space="0" w:color="auto"/>
              <w:right w:val="single" w:sz="4" w:space="0" w:color="auto"/>
            </w:tcBorders>
            <w:noWrap/>
            <w:vAlign w:val="center"/>
            <w:hideMark/>
          </w:tcPr>
          <w:p w14:paraId="63BD47D5"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286</w:t>
            </w:r>
          </w:p>
        </w:tc>
      </w:tr>
      <w:tr w:rsidR="0011768F" w:rsidRPr="00DF6188" w14:paraId="5CFADAC7" w14:textId="77777777" w:rsidTr="0011768F">
        <w:trPr>
          <w:trHeight w:val="690"/>
        </w:trPr>
        <w:tc>
          <w:tcPr>
            <w:tcW w:w="536" w:type="dxa"/>
            <w:vMerge w:val="restart"/>
            <w:tcBorders>
              <w:top w:val="nil"/>
              <w:left w:val="single" w:sz="4" w:space="0" w:color="auto"/>
              <w:bottom w:val="single" w:sz="4" w:space="0" w:color="auto"/>
              <w:right w:val="single" w:sz="4" w:space="0" w:color="auto"/>
            </w:tcBorders>
            <w:noWrap/>
            <w:vAlign w:val="center"/>
            <w:hideMark/>
          </w:tcPr>
          <w:p w14:paraId="28C9218C"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lastRenderedPageBreak/>
              <w:t>2.</w:t>
            </w:r>
          </w:p>
        </w:tc>
        <w:tc>
          <w:tcPr>
            <w:tcW w:w="2861" w:type="dxa"/>
            <w:vMerge w:val="restart"/>
            <w:tcBorders>
              <w:top w:val="nil"/>
              <w:left w:val="single" w:sz="4" w:space="0" w:color="auto"/>
              <w:bottom w:val="single" w:sz="4" w:space="0" w:color="auto"/>
              <w:right w:val="single" w:sz="4" w:space="0" w:color="auto"/>
            </w:tcBorders>
            <w:vAlign w:val="center"/>
            <w:hideMark/>
          </w:tcPr>
          <w:p w14:paraId="4718C602" w14:textId="1EF291FE" w:rsidR="0011768F" w:rsidRPr="00DF6188" w:rsidRDefault="0011768F" w:rsidP="0011768F">
            <w:pPr>
              <w:spacing w:after="0" w:line="240" w:lineRule="auto"/>
              <w:jc w:val="both"/>
              <w:rPr>
                <w:rFonts w:eastAsia="Times New Roman"/>
                <w:color w:val="000000"/>
                <w:lang w:val="id-ID" w:eastAsia="zh-CN"/>
              </w:rPr>
            </w:pPr>
            <w:r w:rsidRPr="00DF6188">
              <w:rPr>
                <w:rFonts w:eastAsia="Times New Roman"/>
                <w:color w:val="000000"/>
                <w:lang w:val="id-ID" w:eastAsia="zh-CN"/>
              </w:rPr>
              <w:t xml:space="preserve">Terdapat kompetensi yang memadai pada petugas dalam menangani pelanggaran lalu lintas melalui sistem </w:t>
            </w:r>
            <w:r w:rsidR="00B76A5C" w:rsidRPr="00DF6188">
              <w:rPr>
                <w:rFonts w:eastAsia="Times New Roman"/>
                <w:color w:val="000000"/>
                <w:lang w:val="id-ID" w:eastAsia="zh-CN"/>
              </w:rPr>
              <w:t>e</w:t>
            </w:r>
            <w:r w:rsidRPr="00DF6188">
              <w:rPr>
                <w:rFonts w:eastAsia="Times New Roman"/>
                <w:color w:val="000000"/>
                <w:lang w:val="id-ID" w:eastAsia="zh-CN"/>
              </w:rPr>
              <w:t>-Tilang.</w:t>
            </w:r>
          </w:p>
        </w:tc>
        <w:tc>
          <w:tcPr>
            <w:tcW w:w="1431" w:type="dxa"/>
            <w:tcBorders>
              <w:top w:val="nil"/>
              <w:left w:val="nil"/>
              <w:bottom w:val="single" w:sz="4" w:space="0" w:color="auto"/>
              <w:right w:val="single" w:sz="4" w:space="0" w:color="auto"/>
            </w:tcBorders>
            <w:noWrap/>
            <w:vAlign w:val="center"/>
            <w:hideMark/>
          </w:tcPr>
          <w:p w14:paraId="1C7125E0"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97" w:type="dxa"/>
            <w:tcBorders>
              <w:top w:val="nil"/>
              <w:left w:val="nil"/>
              <w:bottom w:val="single" w:sz="4" w:space="0" w:color="auto"/>
              <w:right w:val="single" w:sz="4" w:space="0" w:color="auto"/>
            </w:tcBorders>
            <w:noWrap/>
            <w:vAlign w:val="center"/>
            <w:hideMark/>
          </w:tcPr>
          <w:p w14:paraId="3BC6D279" w14:textId="0435F261"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7</w:t>
            </w:r>
            <w:r w:rsidR="00A17C4A">
              <w:rPr>
                <w:rFonts w:eastAsia="Times New Roman"/>
                <w:color w:val="000000"/>
                <w:lang w:val="id-ID" w:eastAsia="zh-CN"/>
              </w:rPr>
              <w:t>3</w:t>
            </w:r>
          </w:p>
        </w:tc>
        <w:tc>
          <w:tcPr>
            <w:tcW w:w="697" w:type="dxa"/>
            <w:tcBorders>
              <w:top w:val="nil"/>
              <w:left w:val="nil"/>
              <w:bottom w:val="single" w:sz="4" w:space="0" w:color="auto"/>
              <w:right w:val="single" w:sz="4" w:space="0" w:color="auto"/>
            </w:tcBorders>
            <w:noWrap/>
            <w:vAlign w:val="center"/>
            <w:hideMark/>
          </w:tcPr>
          <w:p w14:paraId="55854C77" w14:textId="2E9B306C"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4</w:t>
            </w:r>
            <w:r w:rsidR="00A17C4A">
              <w:rPr>
                <w:rFonts w:eastAsia="Times New Roman"/>
                <w:color w:val="000000"/>
                <w:lang w:val="id-ID" w:eastAsia="zh-CN"/>
              </w:rPr>
              <w:t>1</w:t>
            </w:r>
          </w:p>
        </w:tc>
        <w:tc>
          <w:tcPr>
            <w:tcW w:w="697" w:type="dxa"/>
            <w:tcBorders>
              <w:top w:val="nil"/>
              <w:left w:val="nil"/>
              <w:bottom w:val="single" w:sz="4" w:space="0" w:color="auto"/>
              <w:right w:val="single" w:sz="4" w:space="0" w:color="auto"/>
            </w:tcBorders>
            <w:noWrap/>
            <w:vAlign w:val="center"/>
            <w:hideMark/>
          </w:tcPr>
          <w:p w14:paraId="75D34945"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w:t>
            </w:r>
          </w:p>
        </w:tc>
        <w:tc>
          <w:tcPr>
            <w:tcW w:w="1057" w:type="dxa"/>
            <w:tcBorders>
              <w:top w:val="nil"/>
              <w:left w:val="nil"/>
              <w:bottom w:val="single" w:sz="4" w:space="0" w:color="auto"/>
              <w:right w:val="single" w:sz="4" w:space="0" w:color="auto"/>
            </w:tcBorders>
            <w:noWrap/>
            <w:vAlign w:val="center"/>
            <w:hideMark/>
          </w:tcPr>
          <w:p w14:paraId="45AEC651"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117</w:t>
            </w:r>
          </w:p>
        </w:tc>
      </w:tr>
      <w:tr w:rsidR="0011768F" w:rsidRPr="00DF6188" w14:paraId="3874EEDF" w14:textId="77777777" w:rsidTr="0011768F">
        <w:trPr>
          <w:trHeight w:val="600"/>
        </w:trPr>
        <w:tc>
          <w:tcPr>
            <w:tcW w:w="536" w:type="dxa"/>
            <w:vMerge/>
            <w:tcBorders>
              <w:top w:val="nil"/>
              <w:left w:val="single" w:sz="4" w:space="0" w:color="auto"/>
              <w:bottom w:val="single" w:sz="4" w:space="0" w:color="auto"/>
              <w:right w:val="single" w:sz="4" w:space="0" w:color="auto"/>
            </w:tcBorders>
            <w:vAlign w:val="center"/>
            <w:hideMark/>
          </w:tcPr>
          <w:p w14:paraId="1EA7FDD4" w14:textId="77777777" w:rsidR="0011768F" w:rsidRPr="00DF6188" w:rsidRDefault="0011768F" w:rsidP="0011768F">
            <w:pPr>
              <w:spacing w:after="0" w:line="240" w:lineRule="auto"/>
              <w:rPr>
                <w:rFonts w:eastAsia="Times New Roman"/>
                <w:color w:val="000000"/>
                <w:lang w:val="id-ID" w:eastAsia="zh-CN"/>
              </w:rPr>
            </w:pPr>
          </w:p>
        </w:tc>
        <w:tc>
          <w:tcPr>
            <w:tcW w:w="2861" w:type="dxa"/>
            <w:vMerge/>
            <w:tcBorders>
              <w:top w:val="nil"/>
              <w:left w:val="single" w:sz="4" w:space="0" w:color="auto"/>
              <w:bottom w:val="single" w:sz="4" w:space="0" w:color="auto"/>
              <w:right w:val="single" w:sz="4" w:space="0" w:color="auto"/>
            </w:tcBorders>
            <w:vAlign w:val="center"/>
            <w:hideMark/>
          </w:tcPr>
          <w:p w14:paraId="2DC17952" w14:textId="77777777" w:rsidR="0011768F" w:rsidRPr="00DF6188" w:rsidRDefault="0011768F" w:rsidP="0011768F">
            <w:pPr>
              <w:spacing w:after="0" w:line="240" w:lineRule="auto"/>
              <w:rPr>
                <w:rFonts w:eastAsia="Times New Roman"/>
                <w:color w:val="000000"/>
                <w:lang w:val="id-ID" w:eastAsia="zh-CN"/>
              </w:rPr>
            </w:pPr>
          </w:p>
        </w:tc>
        <w:tc>
          <w:tcPr>
            <w:tcW w:w="1431" w:type="dxa"/>
            <w:tcBorders>
              <w:top w:val="nil"/>
              <w:left w:val="nil"/>
              <w:bottom w:val="single" w:sz="4" w:space="0" w:color="auto"/>
              <w:right w:val="single" w:sz="4" w:space="0" w:color="auto"/>
            </w:tcBorders>
            <w:noWrap/>
            <w:vAlign w:val="center"/>
            <w:hideMark/>
          </w:tcPr>
          <w:p w14:paraId="72580751"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97" w:type="dxa"/>
            <w:tcBorders>
              <w:top w:val="nil"/>
              <w:left w:val="nil"/>
              <w:bottom w:val="single" w:sz="4" w:space="0" w:color="auto"/>
              <w:right w:val="single" w:sz="4" w:space="0" w:color="auto"/>
            </w:tcBorders>
            <w:noWrap/>
            <w:vAlign w:val="center"/>
            <w:hideMark/>
          </w:tcPr>
          <w:p w14:paraId="361DA809" w14:textId="54419082"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w:t>
            </w:r>
            <w:r w:rsidR="00A17C4A">
              <w:rPr>
                <w:rFonts w:eastAsia="Times New Roman"/>
                <w:color w:val="000000"/>
                <w:lang w:val="id-ID" w:eastAsia="zh-CN"/>
              </w:rPr>
              <w:t>19</w:t>
            </w:r>
          </w:p>
        </w:tc>
        <w:tc>
          <w:tcPr>
            <w:tcW w:w="697" w:type="dxa"/>
            <w:tcBorders>
              <w:top w:val="nil"/>
              <w:left w:val="nil"/>
              <w:bottom w:val="single" w:sz="4" w:space="0" w:color="auto"/>
              <w:right w:val="single" w:sz="4" w:space="0" w:color="auto"/>
            </w:tcBorders>
            <w:noWrap/>
            <w:vAlign w:val="center"/>
            <w:hideMark/>
          </w:tcPr>
          <w:p w14:paraId="2AC4339E" w14:textId="448368D3"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8</w:t>
            </w:r>
            <w:r w:rsidR="00A17C4A">
              <w:rPr>
                <w:rFonts w:eastAsia="Times New Roman"/>
                <w:color w:val="000000"/>
                <w:lang w:val="id-ID" w:eastAsia="zh-CN"/>
              </w:rPr>
              <w:t>2</w:t>
            </w:r>
          </w:p>
        </w:tc>
        <w:tc>
          <w:tcPr>
            <w:tcW w:w="697" w:type="dxa"/>
            <w:tcBorders>
              <w:top w:val="nil"/>
              <w:left w:val="nil"/>
              <w:bottom w:val="single" w:sz="4" w:space="0" w:color="auto"/>
              <w:right w:val="single" w:sz="4" w:space="0" w:color="auto"/>
            </w:tcBorders>
            <w:noWrap/>
            <w:vAlign w:val="center"/>
            <w:hideMark/>
          </w:tcPr>
          <w:p w14:paraId="43FCFFC7"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w:t>
            </w:r>
          </w:p>
        </w:tc>
        <w:tc>
          <w:tcPr>
            <w:tcW w:w="1057" w:type="dxa"/>
            <w:tcBorders>
              <w:top w:val="nil"/>
              <w:left w:val="nil"/>
              <w:bottom w:val="single" w:sz="4" w:space="0" w:color="auto"/>
              <w:right w:val="single" w:sz="4" w:space="0" w:color="auto"/>
            </w:tcBorders>
            <w:noWrap/>
            <w:vAlign w:val="center"/>
            <w:hideMark/>
          </w:tcPr>
          <w:p w14:paraId="5BED44CA" w14:textId="7D61D88B"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30</w:t>
            </w:r>
            <w:r w:rsidR="00A17C4A">
              <w:rPr>
                <w:rFonts w:eastAsia="Times New Roman"/>
                <w:color w:val="000000"/>
                <w:lang w:val="id-ID" w:eastAsia="zh-CN"/>
              </w:rPr>
              <w:t>4</w:t>
            </w:r>
          </w:p>
        </w:tc>
      </w:tr>
      <w:tr w:rsidR="0011768F" w:rsidRPr="00DF6188" w14:paraId="0640747D" w14:textId="77777777" w:rsidTr="0011768F">
        <w:trPr>
          <w:trHeight w:val="570"/>
        </w:trPr>
        <w:tc>
          <w:tcPr>
            <w:tcW w:w="536" w:type="dxa"/>
            <w:vMerge w:val="restart"/>
            <w:tcBorders>
              <w:top w:val="nil"/>
              <w:left w:val="single" w:sz="4" w:space="0" w:color="auto"/>
              <w:bottom w:val="single" w:sz="4" w:space="0" w:color="auto"/>
              <w:right w:val="single" w:sz="4" w:space="0" w:color="auto"/>
            </w:tcBorders>
            <w:noWrap/>
            <w:vAlign w:val="center"/>
            <w:hideMark/>
          </w:tcPr>
          <w:p w14:paraId="78FCB3A8"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w:t>
            </w:r>
          </w:p>
        </w:tc>
        <w:tc>
          <w:tcPr>
            <w:tcW w:w="2861" w:type="dxa"/>
            <w:vMerge w:val="restart"/>
            <w:tcBorders>
              <w:top w:val="nil"/>
              <w:left w:val="single" w:sz="4" w:space="0" w:color="auto"/>
              <w:bottom w:val="single" w:sz="4" w:space="0" w:color="auto"/>
              <w:right w:val="single" w:sz="4" w:space="0" w:color="auto"/>
            </w:tcBorders>
            <w:noWrap/>
            <w:vAlign w:val="center"/>
            <w:hideMark/>
          </w:tcPr>
          <w:p w14:paraId="11851B49" w14:textId="16B3FFEC" w:rsidR="0011768F" w:rsidRPr="00DF6188" w:rsidRDefault="0011768F" w:rsidP="0011768F">
            <w:pPr>
              <w:spacing w:after="0" w:line="240" w:lineRule="auto"/>
              <w:jc w:val="both"/>
              <w:rPr>
                <w:rFonts w:eastAsia="Times New Roman"/>
                <w:color w:val="000000"/>
                <w:lang w:val="id-ID" w:eastAsia="zh-CN"/>
              </w:rPr>
            </w:pPr>
            <w:r w:rsidRPr="00DF6188">
              <w:rPr>
                <w:rFonts w:eastAsia="Times New Roman"/>
                <w:color w:val="000000"/>
                <w:lang w:val="id-ID" w:eastAsia="zh-CN"/>
              </w:rPr>
              <w:t xml:space="preserve">Terdapat perangkat pendukung untuk pelaksanaan </w:t>
            </w:r>
            <w:r w:rsidR="00B76A5C" w:rsidRPr="00DF6188">
              <w:rPr>
                <w:rFonts w:eastAsia="Times New Roman"/>
                <w:color w:val="000000"/>
                <w:lang w:val="id-ID" w:eastAsia="zh-CN"/>
              </w:rPr>
              <w:t>e</w:t>
            </w:r>
            <w:r w:rsidRPr="00DF6188">
              <w:rPr>
                <w:rFonts w:eastAsia="Times New Roman"/>
                <w:color w:val="000000"/>
                <w:lang w:val="id-ID" w:eastAsia="zh-CN"/>
              </w:rPr>
              <w:t>-Tilang yang tersedia dan berfungsi dengan baik</w:t>
            </w:r>
          </w:p>
        </w:tc>
        <w:tc>
          <w:tcPr>
            <w:tcW w:w="1431" w:type="dxa"/>
            <w:tcBorders>
              <w:top w:val="nil"/>
              <w:left w:val="nil"/>
              <w:bottom w:val="single" w:sz="4" w:space="0" w:color="auto"/>
              <w:right w:val="single" w:sz="4" w:space="0" w:color="auto"/>
            </w:tcBorders>
            <w:noWrap/>
            <w:vAlign w:val="center"/>
            <w:hideMark/>
          </w:tcPr>
          <w:p w14:paraId="3A747EAF"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97" w:type="dxa"/>
            <w:tcBorders>
              <w:top w:val="nil"/>
              <w:left w:val="nil"/>
              <w:bottom w:val="single" w:sz="4" w:space="0" w:color="auto"/>
              <w:right w:val="single" w:sz="4" w:space="0" w:color="auto"/>
            </w:tcBorders>
            <w:noWrap/>
            <w:vAlign w:val="center"/>
            <w:hideMark/>
          </w:tcPr>
          <w:p w14:paraId="222CDE23"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8</w:t>
            </w:r>
          </w:p>
        </w:tc>
        <w:tc>
          <w:tcPr>
            <w:tcW w:w="697" w:type="dxa"/>
            <w:tcBorders>
              <w:top w:val="nil"/>
              <w:left w:val="nil"/>
              <w:bottom w:val="single" w:sz="4" w:space="0" w:color="auto"/>
              <w:right w:val="single" w:sz="4" w:space="0" w:color="auto"/>
            </w:tcBorders>
            <w:noWrap/>
            <w:vAlign w:val="center"/>
            <w:hideMark/>
          </w:tcPr>
          <w:p w14:paraId="2E52A109"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74</w:t>
            </w:r>
          </w:p>
        </w:tc>
        <w:tc>
          <w:tcPr>
            <w:tcW w:w="697" w:type="dxa"/>
            <w:tcBorders>
              <w:top w:val="nil"/>
              <w:left w:val="nil"/>
              <w:bottom w:val="single" w:sz="4" w:space="0" w:color="auto"/>
              <w:right w:val="single" w:sz="4" w:space="0" w:color="auto"/>
            </w:tcBorders>
            <w:noWrap/>
            <w:vAlign w:val="center"/>
            <w:hideMark/>
          </w:tcPr>
          <w:p w14:paraId="32F89237"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35</w:t>
            </w:r>
          </w:p>
        </w:tc>
        <w:tc>
          <w:tcPr>
            <w:tcW w:w="1057" w:type="dxa"/>
            <w:tcBorders>
              <w:top w:val="nil"/>
              <w:left w:val="nil"/>
              <w:bottom w:val="single" w:sz="4" w:space="0" w:color="auto"/>
              <w:right w:val="single" w:sz="4" w:space="0" w:color="auto"/>
            </w:tcBorders>
            <w:noWrap/>
            <w:vAlign w:val="center"/>
            <w:hideMark/>
          </w:tcPr>
          <w:p w14:paraId="050E0773"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117</w:t>
            </w:r>
          </w:p>
        </w:tc>
      </w:tr>
      <w:tr w:rsidR="0011768F" w:rsidRPr="00DF6188" w14:paraId="4F6660F2" w14:textId="77777777" w:rsidTr="0011768F">
        <w:trPr>
          <w:trHeight w:val="465"/>
        </w:trPr>
        <w:tc>
          <w:tcPr>
            <w:tcW w:w="536" w:type="dxa"/>
            <w:vMerge/>
            <w:tcBorders>
              <w:top w:val="nil"/>
              <w:left w:val="single" w:sz="4" w:space="0" w:color="auto"/>
              <w:bottom w:val="single" w:sz="4" w:space="0" w:color="auto"/>
              <w:right w:val="single" w:sz="4" w:space="0" w:color="auto"/>
            </w:tcBorders>
            <w:vAlign w:val="center"/>
            <w:hideMark/>
          </w:tcPr>
          <w:p w14:paraId="71C18B3E" w14:textId="77777777" w:rsidR="0011768F" w:rsidRPr="00DF6188" w:rsidRDefault="0011768F" w:rsidP="0011768F">
            <w:pPr>
              <w:spacing w:after="0" w:line="240" w:lineRule="auto"/>
              <w:rPr>
                <w:rFonts w:eastAsia="Times New Roman"/>
                <w:color w:val="000000"/>
                <w:lang w:val="id-ID" w:eastAsia="zh-CN"/>
              </w:rPr>
            </w:pPr>
          </w:p>
        </w:tc>
        <w:tc>
          <w:tcPr>
            <w:tcW w:w="2861" w:type="dxa"/>
            <w:vMerge/>
            <w:tcBorders>
              <w:top w:val="nil"/>
              <w:left w:val="single" w:sz="4" w:space="0" w:color="auto"/>
              <w:bottom w:val="single" w:sz="4" w:space="0" w:color="auto"/>
              <w:right w:val="single" w:sz="4" w:space="0" w:color="auto"/>
            </w:tcBorders>
            <w:vAlign w:val="center"/>
            <w:hideMark/>
          </w:tcPr>
          <w:p w14:paraId="2907AD54" w14:textId="77777777" w:rsidR="0011768F" w:rsidRPr="00DF6188" w:rsidRDefault="0011768F" w:rsidP="0011768F">
            <w:pPr>
              <w:spacing w:after="0" w:line="240" w:lineRule="auto"/>
              <w:rPr>
                <w:rFonts w:eastAsia="Times New Roman"/>
                <w:color w:val="000000"/>
                <w:lang w:val="id-ID" w:eastAsia="zh-CN"/>
              </w:rPr>
            </w:pPr>
          </w:p>
        </w:tc>
        <w:tc>
          <w:tcPr>
            <w:tcW w:w="1431" w:type="dxa"/>
            <w:tcBorders>
              <w:top w:val="nil"/>
              <w:left w:val="nil"/>
              <w:bottom w:val="single" w:sz="4" w:space="0" w:color="auto"/>
              <w:right w:val="single" w:sz="4" w:space="0" w:color="auto"/>
            </w:tcBorders>
            <w:noWrap/>
            <w:vAlign w:val="center"/>
            <w:hideMark/>
          </w:tcPr>
          <w:p w14:paraId="26914742"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97" w:type="dxa"/>
            <w:tcBorders>
              <w:top w:val="nil"/>
              <w:left w:val="nil"/>
              <w:bottom w:val="single" w:sz="4" w:space="0" w:color="auto"/>
              <w:right w:val="single" w:sz="4" w:space="0" w:color="auto"/>
            </w:tcBorders>
            <w:noWrap/>
            <w:vAlign w:val="center"/>
            <w:hideMark/>
          </w:tcPr>
          <w:p w14:paraId="2E677D5A"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24</w:t>
            </w:r>
          </w:p>
        </w:tc>
        <w:tc>
          <w:tcPr>
            <w:tcW w:w="697" w:type="dxa"/>
            <w:tcBorders>
              <w:top w:val="nil"/>
              <w:left w:val="nil"/>
              <w:bottom w:val="single" w:sz="4" w:space="0" w:color="auto"/>
              <w:right w:val="single" w:sz="4" w:space="0" w:color="auto"/>
            </w:tcBorders>
            <w:noWrap/>
            <w:vAlign w:val="center"/>
            <w:hideMark/>
          </w:tcPr>
          <w:p w14:paraId="5340BF62"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148</w:t>
            </w:r>
          </w:p>
        </w:tc>
        <w:tc>
          <w:tcPr>
            <w:tcW w:w="697" w:type="dxa"/>
            <w:tcBorders>
              <w:top w:val="nil"/>
              <w:left w:val="nil"/>
              <w:bottom w:val="single" w:sz="4" w:space="0" w:color="auto"/>
              <w:right w:val="single" w:sz="4" w:space="0" w:color="auto"/>
            </w:tcBorders>
            <w:noWrap/>
            <w:vAlign w:val="center"/>
            <w:hideMark/>
          </w:tcPr>
          <w:p w14:paraId="75FAFCB2"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35</w:t>
            </w:r>
          </w:p>
        </w:tc>
        <w:tc>
          <w:tcPr>
            <w:tcW w:w="1057" w:type="dxa"/>
            <w:tcBorders>
              <w:top w:val="nil"/>
              <w:left w:val="nil"/>
              <w:bottom w:val="single" w:sz="4" w:space="0" w:color="auto"/>
              <w:right w:val="single" w:sz="4" w:space="0" w:color="auto"/>
            </w:tcBorders>
            <w:noWrap/>
            <w:vAlign w:val="center"/>
            <w:hideMark/>
          </w:tcPr>
          <w:p w14:paraId="38BD40A9"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207</w:t>
            </w:r>
          </w:p>
        </w:tc>
      </w:tr>
      <w:tr w:rsidR="0011768F" w:rsidRPr="00DF6188" w14:paraId="6BF8E050" w14:textId="77777777" w:rsidTr="0011768F">
        <w:trPr>
          <w:trHeight w:val="930"/>
        </w:trPr>
        <w:tc>
          <w:tcPr>
            <w:tcW w:w="536" w:type="dxa"/>
            <w:vMerge w:val="restart"/>
            <w:tcBorders>
              <w:top w:val="nil"/>
              <w:left w:val="single" w:sz="4" w:space="0" w:color="auto"/>
              <w:bottom w:val="single" w:sz="4" w:space="0" w:color="auto"/>
              <w:right w:val="single" w:sz="4" w:space="0" w:color="auto"/>
            </w:tcBorders>
            <w:noWrap/>
            <w:vAlign w:val="center"/>
            <w:hideMark/>
          </w:tcPr>
          <w:p w14:paraId="25A1FDAE"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4.</w:t>
            </w:r>
          </w:p>
        </w:tc>
        <w:tc>
          <w:tcPr>
            <w:tcW w:w="2861" w:type="dxa"/>
            <w:vMerge w:val="restart"/>
            <w:tcBorders>
              <w:top w:val="nil"/>
              <w:left w:val="single" w:sz="4" w:space="0" w:color="auto"/>
              <w:bottom w:val="single" w:sz="4" w:space="0" w:color="auto"/>
              <w:right w:val="single" w:sz="4" w:space="0" w:color="auto"/>
            </w:tcBorders>
            <w:noWrap/>
            <w:vAlign w:val="center"/>
            <w:hideMark/>
          </w:tcPr>
          <w:p w14:paraId="528DC6EA" w14:textId="1A029B1D" w:rsidR="0011768F" w:rsidRPr="00DF6188" w:rsidRDefault="0011768F" w:rsidP="0011768F">
            <w:pPr>
              <w:spacing w:after="0" w:line="240" w:lineRule="auto"/>
              <w:jc w:val="both"/>
              <w:rPr>
                <w:rFonts w:eastAsia="Times New Roman"/>
                <w:color w:val="000000"/>
                <w:lang w:val="id-ID" w:eastAsia="zh-CN"/>
              </w:rPr>
            </w:pPr>
            <w:r w:rsidRPr="00DF6188">
              <w:rPr>
                <w:rFonts w:eastAsia="Times New Roman"/>
                <w:color w:val="000000"/>
                <w:lang w:val="id-ID" w:eastAsia="zh-CN"/>
              </w:rPr>
              <w:t xml:space="preserve">Terdapat kemudahan bagi Masyarakat dalam mengakses informasi pelanggaran dan pembayaran denda </w:t>
            </w:r>
            <w:r w:rsidR="00B76A5C" w:rsidRPr="00DF6188">
              <w:rPr>
                <w:rFonts w:eastAsia="Times New Roman"/>
                <w:color w:val="000000"/>
                <w:lang w:val="id-ID" w:eastAsia="zh-CN"/>
              </w:rPr>
              <w:t>e</w:t>
            </w:r>
            <w:r w:rsidRPr="00DF6188">
              <w:rPr>
                <w:rFonts w:eastAsia="Times New Roman"/>
                <w:color w:val="000000"/>
                <w:lang w:val="id-ID" w:eastAsia="zh-CN"/>
              </w:rPr>
              <w:t>-Tilang melalui saluran resmi yang tersedia.</w:t>
            </w:r>
          </w:p>
        </w:tc>
        <w:tc>
          <w:tcPr>
            <w:tcW w:w="1431" w:type="dxa"/>
            <w:tcBorders>
              <w:top w:val="nil"/>
              <w:left w:val="nil"/>
              <w:bottom w:val="single" w:sz="4" w:space="0" w:color="auto"/>
              <w:right w:val="single" w:sz="4" w:space="0" w:color="auto"/>
            </w:tcBorders>
            <w:noWrap/>
            <w:vAlign w:val="center"/>
            <w:hideMark/>
          </w:tcPr>
          <w:p w14:paraId="2414DC85"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97" w:type="dxa"/>
            <w:tcBorders>
              <w:top w:val="nil"/>
              <w:left w:val="nil"/>
              <w:bottom w:val="single" w:sz="4" w:space="0" w:color="auto"/>
              <w:right w:val="single" w:sz="4" w:space="0" w:color="auto"/>
            </w:tcBorders>
            <w:noWrap/>
            <w:vAlign w:val="center"/>
            <w:hideMark/>
          </w:tcPr>
          <w:p w14:paraId="4F5CA82B"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23</w:t>
            </w:r>
          </w:p>
        </w:tc>
        <w:tc>
          <w:tcPr>
            <w:tcW w:w="697" w:type="dxa"/>
            <w:tcBorders>
              <w:top w:val="nil"/>
              <w:left w:val="nil"/>
              <w:bottom w:val="single" w:sz="4" w:space="0" w:color="auto"/>
              <w:right w:val="single" w:sz="4" w:space="0" w:color="auto"/>
            </w:tcBorders>
            <w:noWrap/>
            <w:vAlign w:val="center"/>
            <w:hideMark/>
          </w:tcPr>
          <w:p w14:paraId="30AC48E6"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87</w:t>
            </w:r>
          </w:p>
        </w:tc>
        <w:tc>
          <w:tcPr>
            <w:tcW w:w="697" w:type="dxa"/>
            <w:tcBorders>
              <w:top w:val="nil"/>
              <w:left w:val="nil"/>
              <w:bottom w:val="single" w:sz="4" w:space="0" w:color="auto"/>
              <w:right w:val="single" w:sz="4" w:space="0" w:color="auto"/>
            </w:tcBorders>
            <w:noWrap/>
            <w:vAlign w:val="center"/>
            <w:hideMark/>
          </w:tcPr>
          <w:p w14:paraId="5C7559C6"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7</w:t>
            </w:r>
          </w:p>
        </w:tc>
        <w:tc>
          <w:tcPr>
            <w:tcW w:w="1057" w:type="dxa"/>
            <w:tcBorders>
              <w:top w:val="nil"/>
              <w:left w:val="nil"/>
              <w:bottom w:val="single" w:sz="4" w:space="0" w:color="auto"/>
              <w:right w:val="single" w:sz="4" w:space="0" w:color="auto"/>
            </w:tcBorders>
            <w:noWrap/>
            <w:vAlign w:val="center"/>
            <w:hideMark/>
          </w:tcPr>
          <w:p w14:paraId="1D01DFF1"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117</w:t>
            </w:r>
          </w:p>
        </w:tc>
      </w:tr>
      <w:tr w:rsidR="0011768F" w:rsidRPr="00DF6188" w14:paraId="6989BBFA" w14:textId="77777777" w:rsidTr="0011768F">
        <w:trPr>
          <w:trHeight w:val="810"/>
        </w:trPr>
        <w:tc>
          <w:tcPr>
            <w:tcW w:w="536" w:type="dxa"/>
            <w:vMerge/>
            <w:tcBorders>
              <w:top w:val="nil"/>
              <w:left w:val="single" w:sz="4" w:space="0" w:color="auto"/>
              <w:bottom w:val="single" w:sz="4" w:space="0" w:color="auto"/>
              <w:right w:val="single" w:sz="4" w:space="0" w:color="auto"/>
            </w:tcBorders>
            <w:vAlign w:val="center"/>
            <w:hideMark/>
          </w:tcPr>
          <w:p w14:paraId="45C24D01" w14:textId="77777777" w:rsidR="0011768F" w:rsidRPr="00DF6188" w:rsidRDefault="0011768F" w:rsidP="0011768F">
            <w:pPr>
              <w:spacing w:after="0" w:line="240" w:lineRule="auto"/>
              <w:rPr>
                <w:rFonts w:eastAsia="Times New Roman"/>
                <w:color w:val="000000"/>
                <w:lang w:val="id-ID" w:eastAsia="zh-CN"/>
              </w:rPr>
            </w:pPr>
          </w:p>
        </w:tc>
        <w:tc>
          <w:tcPr>
            <w:tcW w:w="2861" w:type="dxa"/>
            <w:vMerge/>
            <w:tcBorders>
              <w:top w:val="nil"/>
              <w:left w:val="single" w:sz="4" w:space="0" w:color="auto"/>
              <w:bottom w:val="single" w:sz="4" w:space="0" w:color="auto"/>
              <w:right w:val="single" w:sz="4" w:space="0" w:color="auto"/>
            </w:tcBorders>
            <w:vAlign w:val="center"/>
            <w:hideMark/>
          </w:tcPr>
          <w:p w14:paraId="4A110797" w14:textId="77777777" w:rsidR="0011768F" w:rsidRPr="00DF6188" w:rsidRDefault="0011768F" w:rsidP="0011768F">
            <w:pPr>
              <w:spacing w:after="0" w:line="240" w:lineRule="auto"/>
              <w:rPr>
                <w:rFonts w:eastAsia="Times New Roman"/>
                <w:color w:val="000000"/>
                <w:lang w:val="id-ID" w:eastAsia="zh-CN"/>
              </w:rPr>
            </w:pPr>
          </w:p>
        </w:tc>
        <w:tc>
          <w:tcPr>
            <w:tcW w:w="1431" w:type="dxa"/>
            <w:tcBorders>
              <w:top w:val="nil"/>
              <w:left w:val="nil"/>
              <w:bottom w:val="single" w:sz="4" w:space="0" w:color="auto"/>
              <w:right w:val="single" w:sz="4" w:space="0" w:color="auto"/>
            </w:tcBorders>
            <w:noWrap/>
            <w:vAlign w:val="center"/>
            <w:hideMark/>
          </w:tcPr>
          <w:p w14:paraId="0A5CF8BC"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97" w:type="dxa"/>
            <w:tcBorders>
              <w:top w:val="nil"/>
              <w:left w:val="nil"/>
              <w:bottom w:val="single" w:sz="4" w:space="0" w:color="auto"/>
              <w:right w:val="single" w:sz="4" w:space="0" w:color="auto"/>
            </w:tcBorders>
            <w:noWrap/>
            <w:vAlign w:val="center"/>
            <w:hideMark/>
          </w:tcPr>
          <w:p w14:paraId="2BBF05B6"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69</w:t>
            </w:r>
          </w:p>
        </w:tc>
        <w:tc>
          <w:tcPr>
            <w:tcW w:w="697" w:type="dxa"/>
            <w:tcBorders>
              <w:top w:val="nil"/>
              <w:left w:val="nil"/>
              <w:bottom w:val="single" w:sz="4" w:space="0" w:color="auto"/>
              <w:right w:val="single" w:sz="4" w:space="0" w:color="auto"/>
            </w:tcBorders>
            <w:noWrap/>
            <w:vAlign w:val="center"/>
            <w:hideMark/>
          </w:tcPr>
          <w:p w14:paraId="5A4AE08C"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174</w:t>
            </w:r>
          </w:p>
        </w:tc>
        <w:tc>
          <w:tcPr>
            <w:tcW w:w="697" w:type="dxa"/>
            <w:tcBorders>
              <w:top w:val="nil"/>
              <w:left w:val="nil"/>
              <w:bottom w:val="single" w:sz="4" w:space="0" w:color="auto"/>
              <w:right w:val="single" w:sz="4" w:space="0" w:color="auto"/>
            </w:tcBorders>
            <w:noWrap/>
            <w:vAlign w:val="center"/>
            <w:hideMark/>
          </w:tcPr>
          <w:p w14:paraId="05953501"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7</w:t>
            </w:r>
          </w:p>
        </w:tc>
        <w:tc>
          <w:tcPr>
            <w:tcW w:w="1057" w:type="dxa"/>
            <w:tcBorders>
              <w:top w:val="nil"/>
              <w:left w:val="nil"/>
              <w:bottom w:val="single" w:sz="4" w:space="0" w:color="auto"/>
              <w:right w:val="single" w:sz="4" w:space="0" w:color="auto"/>
            </w:tcBorders>
            <w:noWrap/>
            <w:vAlign w:val="center"/>
            <w:hideMark/>
          </w:tcPr>
          <w:p w14:paraId="481F082F"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250</w:t>
            </w:r>
          </w:p>
        </w:tc>
      </w:tr>
      <w:tr w:rsidR="0011768F" w:rsidRPr="00DF6188" w14:paraId="355B5632" w14:textId="77777777" w:rsidTr="0011768F">
        <w:trPr>
          <w:trHeight w:val="552"/>
        </w:trPr>
        <w:tc>
          <w:tcPr>
            <w:tcW w:w="339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3FD5BE8"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Total</w:t>
            </w:r>
          </w:p>
        </w:tc>
        <w:tc>
          <w:tcPr>
            <w:tcW w:w="1431" w:type="dxa"/>
            <w:tcBorders>
              <w:top w:val="nil"/>
              <w:left w:val="nil"/>
              <w:bottom w:val="single" w:sz="4" w:space="0" w:color="auto"/>
              <w:right w:val="single" w:sz="4" w:space="0" w:color="auto"/>
            </w:tcBorders>
            <w:noWrap/>
            <w:vAlign w:val="center"/>
            <w:hideMark/>
          </w:tcPr>
          <w:p w14:paraId="09BBB750"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97" w:type="dxa"/>
            <w:tcBorders>
              <w:top w:val="nil"/>
              <w:left w:val="nil"/>
              <w:bottom w:val="single" w:sz="4" w:space="0" w:color="auto"/>
              <w:right w:val="single" w:sz="4" w:space="0" w:color="auto"/>
            </w:tcBorders>
            <w:noWrap/>
            <w:vAlign w:val="center"/>
            <w:hideMark/>
          </w:tcPr>
          <w:p w14:paraId="01743E59" w14:textId="502926B2"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16</w:t>
            </w:r>
            <w:r w:rsidR="00A17C4A">
              <w:rPr>
                <w:rFonts w:eastAsia="Times New Roman"/>
                <w:color w:val="000000"/>
                <w:lang w:val="id-ID" w:eastAsia="zh-CN"/>
              </w:rPr>
              <w:t>4</w:t>
            </w:r>
          </w:p>
        </w:tc>
        <w:tc>
          <w:tcPr>
            <w:tcW w:w="697" w:type="dxa"/>
            <w:tcBorders>
              <w:top w:val="nil"/>
              <w:left w:val="nil"/>
              <w:bottom w:val="single" w:sz="4" w:space="0" w:color="auto"/>
              <w:right w:val="single" w:sz="4" w:space="0" w:color="auto"/>
            </w:tcBorders>
            <w:noWrap/>
            <w:vAlign w:val="center"/>
            <w:hideMark/>
          </w:tcPr>
          <w:p w14:paraId="63889E58" w14:textId="05296318"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25</w:t>
            </w:r>
            <w:r w:rsidR="00A17C4A">
              <w:rPr>
                <w:rFonts w:eastAsia="Times New Roman"/>
                <w:color w:val="000000"/>
                <w:lang w:val="id-ID" w:eastAsia="zh-CN"/>
              </w:rPr>
              <w:t>1</w:t>
            </w:r>
          </w:p>
        </w:tc>
        <w:tc>
          <w:tcPr>
            <w:tcW w:w="697" w:type="dxa"/>
            <w:tcBorders>
              <w:top w:val="nil"/>
              <w:left w:val="nil"/>
              <w:bottom w:val="single" w:sz="4" w:space="0" w:color="auto"/>
              <w:right w:val="single" w:sz="4" w:space="0" w:color="auto"/>
            </w:tcBorders>
            <w:noWrap/>
            <w:vAlign w:val="center"/>
            <w:hideMark/>
          </w:tcPr>
          <w:p w14:paraId="0B2F70C9"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53</w:t>
            </w:r>
          </w:p>
        </w:tc>
        <w:tc>
          <w:tcPr>
            <w:tcW w:w="1057" w:type="dxa"/>
            <w:tcBorders>
              <w:top w:val="nil"/>
              <w:left w:val="nil"/>
              <w:bottom w:val="single" w:sz="4" w:space="0" w:color="auto"/>
              <w:right w:val="single" w:sz="4" w:space="0" w:color="auto"/>
            </w:tcBorders>
            <w:noWrap/>
            <w:vAlign w:val="center"/>
            <w:hideMark/>
          </w:tcPr>
          <w:p w14:paraId="360693A8"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468</w:t>
            </w:r>
          </w:p>
        </w:tc>
      </w:tr>
      <w:tr w:rsidR="0011768F" w:rsidRPr="00DF6188" w14:paraId="707E8DFF" w14:textId="77777777" w:rsidTr="0011768F">
        <w:trPr>
          <w:trHeight w:val="552"/>
        </w:trPr>
        <w:tc>
          <w:tcPr>
            <w:tcW w:w="3397" w:type="dxa"/>
            <w:gridSpan w:val="2"/>
            <w:vMerge/>
            <w:tcBorders>
              <w:top w:val="single" w:sz="4" w:space="0" w:color="auto"/>
              <w:left w:val="single" w:sz="4" w:space="0" w:color="auto"/>
              <w:bottom w:val="single" w:sz="4" w:space="0" w:color="auto"/>
              <w:right w:val="single" w:sz="4" w:space="0" w:color="auto"/>
            </w:tcBorders>
            <w:vAlign w:val="center"/>
            <w:hideMark/>
          </w:tcPr>
          <w:p w14:paraId="0C067E8E" w14:textId="77777777" w:rsidR="0011768F" w:rsidRPr="00DF6188" w:rsidRDefault="0011768F" w:rsidP="0011768F">
            <w:pPr>
              <w:spacing w:after="0" w:line="240" w:lineRule="auto"/>
              <w:rPr>
                <w:rFonts w:eastAsia="Times New Roman"/>
                <w:color w:val="000000"/>
                <w:lang w:val="id-ID" w:eastAsia="zh-CN"/>
              </w:rPr>
            </w:pPr>
          </w:p>
        </w:tc>
        <w:tc>
          <w:tcPr>
            <w:tcW w:w="1431" w:type="dxa"/>
            <w:tcBorders>
              <w:top w:val="nil"/>
              <w:left w:val="nil"/>
              <w:bottom w:val="single" w:sz="4" w:space="0" w:color="auto"/>
              <w:right w:val="single" w:sz="4" w:space="0" w:color="auto"/>
            </w:tcBorders>
            <w:vAlign w:val="center"/>
            <w:hideMark/>
          </w:tcPr>
          <w:p w14:paraId="7031BE83"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Persentase</w:t>
            </w:r>
            <w:r w:rsidRPr="00DF6188">
              <w:rPr>
                <w:rFonts w:eastAsia="Times New Roman"/>
                <w:color w:val="000000"/>
                <w:lang w:val="id-ID" w:eastAsia="zh-CN"/>
              </w:rPr>
              <w:br/>
              <w:t xml:space="preserve"> (%)</w:t>
            </w:r>
          </w:p>
        </w:tc>
        <w:tc>
          <w:tcPr>
            <w:tcW w:w="697" w:type="dxa"/>
            <w:tcBorders>
              <w:top w:val="nil"/>
              <w:left w:val="nil"/>
              <w:bottom w:val="single" w:sz="4" w:space="0" w:color="auto"/>
              <w:right w:val="single" w:sz="4" w:space="0" w:color="auto"/>
            </w:tcBorders>
            <w:noWrap/>
            <w:vAlign w:val="center"/>
            <w:hideMark/>
          </w:tcPr>
          <w:p w14:paraId="3F6698E2"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35%</w:t>
            </w:r>
          </w:p>
        </w:tc>
        <w:tc>
          <w:tcPr>
            <w:tcW w:w="697" w:type="dxa"/>
            <w:tcBorders>
              <w:top w:val="nil"/>
              <w:left w:val="nil"/>
              <w:bottom w:val="single" w:sz="4" w:space="0" w:color="auto"/>
              <w:right w:val="single" w:sz="4" w:space="0" w:color="auto"/>
            </w:tcBorders>
            <w:noWrap/>
            <w:vAlign w:val="center"/>
            <w:hideMark/>
          </w:tcPr>
          <w:p w14:paraId="5E03E227" w14:textId="552837F6"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5</w:t>
            </w:r>
            <w:r w:rsidR="00A17C4A">
              <w:rPr>
                <w:rFonts w:eastAsia="Times New Roman"/>
                <w:color w:val="000000"/>
                <w:lang w:val="id-ID" w:eastAsia="zh-CN"/>
              </w:rPr>
              <w:t>4</w:t>
            </w:r>
            <w:r w:rsidRPr="00DF6188">
              <w:rPr>
                <w:rFonts w:eastAsia="Times New Roman"/>
                <w:color w:val="000000"/>
                <w:lang w:val="id-ID" w:eastAsia="zh-CN"/>
              </w:rPr>
              <w:t>%</w:t>
            </w:r>
          </w:p>
        </w:tc>
        <w:tc>
          <w:tcPr>
            <w:tcW w:w="697" w:type="dxa"/>
            <w:tcBorders>
              <w:top w:val="nil"/>
              <w:left w:val="nil"/>
              <w:bottom w:val="single" w:sz="4" w:space="0" w:color="auto"/>
              <w:right w:val="single" w:sz="4" w:space="0" w:color="auto"/>
            </w:tcBorders>
            <w:noWrap/>
            <w:vAlign w:val="center"/>
            <w:hideMark/>
          </w:tcPr>
          <w:p w14:paraId="5607DA04"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11%</w:t>
            </w:r>
          </w:p>
        </w:tc>
        <w:tc>
          <w:tcPr>
            <w:tcW w:w="1057" w:type="dxa"/>
            <w:tcBorders>
              <w:top w:val="nil"/>
              <w:left w:val="nil"/>
              <w:bottom w:val="single" w:sz="4" w:space="0" w:color="auto"/>
              <w:right w:val="single" w:sz="4" w:space="0" w:color="auto"/>
            </w:tcBorders>
            <w:noWrap/>
            <w:vAlign w:val="center"/>
            <w:hideMark/>
          </w:tcPr>
          <w:p w14:paraId="0643C238"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100%</w:t>
            </w:r>
          </w:p>
        </w:tc>
      </w:tr>
      <w:tr w:rsidR="0011768F" w:rsidRPr="00DF6188" w14:paraId="0298C18A" w14:textId="77777777" w:rsidTr="0011768F">
        <w:trPr>
          <w:trHeight w:val="552"/>
        </w:trPr>
        <w:tc>
          <w:tcPr>
            <w:tcW w:w="3397" w:type="dxa"/>
            <w:gridSpan w:val="2"/>
            <w:vMerge/>
            <w:tcBorders>
              <w:top w:val="single" w:sz="4" w:space="0" w:color="auto"/>
              <w:left w:val="single" w:sz="4" w:space="0" w:color="auto"/>
              <w:bottom w:val="single" w:sz="4" w:space="0" w:color="auto"/>
              <w:right w:val="single" w:sz="4" w:space="0" w:color="auto"/>
            </w:tcBorders>
            <w:vAlign w:val="center"/>
            <w:hideMark/>
          </w:tcPr>
          <w:p w14:paraId="421A5D8F" w14:textId="77777777" w:rsidR="0011768F" w:rsidRPr="00DF6188" w:rsidRDefault="0011768F" w:rsidP="0011768F">
            <w:pPr>
              <w:spacing w:after="0" w:line="240" w:lineRule="auto"/>
              <w:rPr>
                <w:rFonts w:eastAsia="Times New Roman"/>
                <w:color w:val="000000"/>
                <w:lang w:val="id-ID" w:eastAsia="zh-CN"/>
              </w:rPr>
            </w:pPr>
          </w:p>
        </w:tc>
        <w:tc>
          <w:tcPr>
            <w:tcW w:w="1431" w:type="dxa"/>
            <w:tcBorders>
              <w:top w:val="nil"/>
              <w:left w:val="nil"/>
              <w:bottom w:val="single" w:sz="4" w:space="0" w:color="auto"/>
              <w:right w:val="single" w:sz="4" w:space="0" w:color="auto"/>
            </w:tcBorders>
            <w:noWrap/>
            <w:vAlign w:val="center"/>
            <w:hideMark/>
          </w:tcPr>
          <w:p w14:paraId="0883FC69"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97" w:type="dxa"/>
            <w:tcBorders>
              <w:top w:val="nil"/>
              <w:left w:val="nil"/>
              <w:bottom w:val="single" w:sz="4" w:space="0" w:color="auto"/>
              <w:right w:val="single" w:sz="4" w:space="0" w:color="auto"/>
            </w:tcBorders>
            <w:noWrap/>
            <w:vAlign w:val="center"/>
            <w:hideMark/>
          </w:tcPr>
          <w:p w14:paraId="4A770A3B" w14:textId="7722A2E4"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49</w:t>
            </w:r>
            <w:r w:rsidR="00A17C4A">
              <w:rPr>
                <w:rFonts w:eastAsia="Times New Roman"/>
                <w:color w:val="000000"/>
                <w:lang w:val="id-ID" w:eastAsia="zh-CN"/>
              </w:rPr>
              <w:t>2</w:t>
            </w:r>
          </w:p>
        </w:tc>
        <w:tc>
          <w:tcPr>
            <w:tcW w:w="697" w:type="dxa"/>
            <w:tcBorders>
              <w:top w:val="nil"/>
              <w:left w:val="nil"/>
              <w:bottom w:val="single" w:sz="4" w:space="0" w:color="auto"/>
              <w:right w:val="single" w:sz="4" w:space="0" w:color="auto"/>
            </w:tcBorders>
            <w:noWrap/>
            <w:vAlign w:val="center"/>
            <w:hideMark/>
          </w:tcPr>
          <w:p w14:paraId="53D05B37" w14:textId="75CE079C"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50</w:t>
            </w:r>
            <w:r w:rsidR="00A17C4A">
              <w:rPr>
                <w:rFonts w:eastAsia="Times New Roman"/>
                <w:color w:val="000000"/>
                <w:lang w:val="id-ID" w:eastAsia="zh-CN"/>
              </w:rPr>
              <w:t>2</w:t>
            </w:r>
          </w:p>
        </w:tc>
        <w:tc>
          <w:tcPr>
            <w:tcW w:w="697" w:type="dxa"/>
            <w:tcBorders>
              <w:top w:val="nil"/>
              <w:left w:val="nil"/>
              <w:bottom w:val="single" w:sz="4" w:space="0" w:color="auto"/>
              <w:right w:val="single" w:sz="4" w:space="0" w:color="auto"/>
            </w:tcBorders>
            <w:noWrap/>
            <w:vAlign w:val="center"/>
            <w:hideMark/>
          </w:tcPr>
          <w:p w14:paraId="7B482864"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53</w:t>
            </w:r>
          </w:p>
        </w:tc>
        <w:tc>
          <w:tcPr>
            <w:tcW w:w="1057" w:type="dxa"/>
            <w:tcBorders>
              <w:top w:val="nil"/>
              <w:left w:val="nil"/>
              <w:bottom w:val="single" w:sz="4" w:space="0" w:color="auto"/>
              <w:right w:val="single" w:sz="4" w:space="0" w:color="auto"/>
            </w:tcBorders>
            <w:noWrap/>
            <w:vAlign w:val="center"/>
            <w:hideMark/>
          </w:tcPr>
          <w:p w14:paraId="1A42753F" w14:textId="2F1B32FD"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104</w:t>
            </w:r>
            <w:r w:rsidR="00A17C4A">
              <w:rPr>
                <w:rFonts w:eastAsia="Times New Roman"/>
                <w:color w:val="000000"/>
                <w:lang w:val="id-ID" w:eastAsia="zh-CN"/>
              </w:rPr>
              <w:t>7</w:t>
            </w:r>
          </w:p>
        </w:tc>
      </w:tr>
    </w:tbl>
    <w:p w14:paraId="31EBE0EB" w14:textId="0F2B7E64" w:rsidR="00D65735" w:rsidRPr="00DF6188" w:rsidRDefault="00D65735" w:rsidP="006E65A4">
      <w:pPr>
        <w:pStyle w:val="NoSpacing"/>
        <w:spacing w:line="480" w:lineRule="auto"/>
        <w:rPr>
          <w:lang w:val="id-ID"/>
        </w:rPr>
      </w:pPr>
      <w:r w:rsidRPr="00DF6188">
        <w:rPr>
          <w:lang w:val="id-ID"/>
        </w:rPr>
        <w:t>Sumber Data: Hasil Penelitian Lapangan Tahun 2025</w:t>
      </w:r>
    </w:p>
    <w:p w14:paraId="087F2E3E" w14:textId="642CAC48" w:rsidR="00205B23" w:rsidRPr="00DF6188" w:rsidRDefault="00205B23" w:rsidP="00205B23">
      <w:pPr>
        <w:pStyle w:val="NoSpacing"/>
        <w:spacing w:line="480" w:lineRule="auto"/>
        <w:ind w:firstLine="426"/>
        <w:jc w:val="both"/>
        <w:rPr>
          <w:lang w:val="id-ID"/>
        </w:rPr>
      </w:pPr>
      <w:r w:rsidRPr="00DF6188">
        <w:rPr>
          <w:lang w:val="id-ID"/>
        </w:rPr>
        <w:t xml:space="preserve">Berdasarkan Tabel V.5 di atas, menunjukkan bahwa tanggapan responden terhadap variabel sumber daya dapat dilihat dari empat sub indikator yang telah ditetapkan. Pada sub indikator pertama mengenai terdapat kemampuan petugas dalam menyelesaikan permasalahan yang timbul dalam proses pelaksanaan </w:t>
      </w:r>
      <w:r w:rsidR="00B76A5C" w:rsidRPr="00DF6188">
        <w:rPr>
          <w:lang w:val="id-ID"/>
        </w:rPr>
        <w:t>e</w:t>
      </w:r>
      <w:r w:rsidRPr="00DF6188">
        <w:rPr>
          <w:lang w:val="id-ID"/>
        </w:rPr>
        <w:t xml:space="preserve">-Tilang sesuai dengan prosedur yang berlaku, diperoleh skor sebesar </w:t>
      </w:r>
      <w:r w:rsidR="005E6CE3" w:rsidRPr="00DF6188">
        <w:rPr>
          <w:lang w:val="id-ID"/>
        </w:rPr>
        <w:t>286</w:t>
      </w:r>
      <w:r w:rsidRPr="00DF6188">
        <w:rPr>
          <w:lang w:val="id-ID"/>
        </w:rPr>
        <w:t xml:space="preserve">. Sub indikator kedua, yaitu terdapat kompetensi yang memadai pada petugas dalam menangani pelanggaran lalu lintas melalui sistem </w:t>
      </w:r>
      <w:r w:rsidR="00B76A5C" w:rsidRPr="00DF6188">
        <w:rPr>
          <w:lang w:val="id-ID"/>
        </w:rPr>
        <w:t>e</w:t>
      </w:r>
      <w:r w:rsidRPr="00DF6188">
        <w:rPr>
          <w:lang w:val="id-ID"/>
        </w:rPr>
        <w:t xml:space="preserve">-Tilang, memperoleh skor sebesar </w:t>
      </w:r>
      <w:r w:rsidR="005E6CE3" w:rsidRPr="00DF6188">
        <w:rPr>
          <w:lang w:val="id-ID"/>
        </w:rPr>
        <w:t>30</w:t>
      </w:r>
      <w:r w:rsidR="00A17C4A">
        <w:rPr>
          <w:lang w:val="id-ID"/>
        </w:rPr>
        <w:t>4</w:t>
      </w:r>
      <w:r w:rsidRPr="00DF6188">
        <w:rPr>
          <w:lang w:val="id-ID"/>
        </w:rPr>
        <w:t>.</w:t>
      </w:r>
    </w:p>
    <w:p w14:paraId="4D3A316A" w14:textId="77777777" w:rsidR="00205B23" w:rsidRPr="00DF6188" w:rsidRDefault="00205B23" w:rsidP="00205B23">
      <w:pPr>
        <w:pStyle w:val="NoSpacing"/>
        <w:spacing w:line="480" w:lineRule="auto"/>
        <w:jc w:val="both"/>
        <w:rPr>
          <w:lang w:val="id-ID"/>
        </w:rPr>
      </w:pPr>
    </w:p>
    <w:p w14:paraId="4A961B12" w14:textId="79D0F6A6" w:rsidR="00205B23" w:rsidRPr="00DF6188" w:rsidRDefault="00205B23" w:rsidP="00205B23">
      <w:pPr>
        <w:pStyle w:val="NoSpacing"/>
        <w:spacing w:line="480" w:lineRule="auto"/>
        <w:ind w:firstLine="426"/>
        <w:jc w:val="both"/>
        <w:rPr>
          <w:lang w:val="id-ID"/>
        </w:rPr>
      </w:pPr>
      <w:r w:rsidRPr="00DF6188">
        <w:rPr>
          <w:lang w:val="id-ID"/>
        </w:rPr>
        <w:lastRenderedPageBreak/>
        <w:t xml:space="preserve">Selanjutnya, pada sub indikator ketiga tentang terdapat perangkat pendukung untuk pelaksanaan </w:t>
      </w:r>
      <w:r w:rsidR="00B76A5C" w:rsidRPr="00DF6188">
        <w:rPr>
          <w:lang w:val="id-ID"/>
        </w:rPr>
        <w:t>e</w:t>
      </w:r>
      <w:r w:rsidRPr="00DF6188">
        <w:rPr>
          <w:lang w:val="id-ID"/>
        </w:rPr>
        <w:t xml:space="preserve">-Tilang yang tersedia dan berfungsi dengan baik, diperoleh skor sebesar </w:t>
      </w:r>
      <w:r w:rsidR="005E6CE3" w:rsidRPr="00DF6188">
        <w:rPr>
          <w:lang w:val="id-ID"/>
        </w:rPr>
        <w:t>207</w:t>
      </w:r>
      <w:r w:rsidRPr="00DF6188">
        <w:rPr>
          <w:lang w:val="id-ID"/>
        </w:rPr>
        <w:t xml:space="preserve">. Sedangkan pada sub indikator keempat mengenai terdapat kemudahan bagi masyarakat dalam mengakses informasi pelanggaran dan pembayaran denda </w:t>
      </w:r>
      <w:r w:rsidR="00B76A5C" w:rsidRPr="00DF6188">
        <w:rPr>
          <w:lang w:val="id-ID"/>
        </w:rPr>
        <w:t>e</w:t>
      </w:r>
      <w:r w:rsidRPr="00DF6188">
        <w:rPr>
          <w:lang w:val="id-ID"/>
        </w:rPr>
        <w:t xml:space="preserve">-Tilang melalui saluran resmi yang tersedia, diperoleh skor sebesar </w:t>
      </w:r>
      <w:r w:rsidR="005E6CE3" w:rsidRPr="00DF6188">
        <w:rPr>
          <w:lang w:val="id-ID"/>
        </w:rPr>
        <w:t>250</w:t>
      </w:r>
      <w:r w:rsidRPr="00DF6188">
        <w:rPr>
          <w:lang w:val="id-ID"/>
        </w:rPr>
        <w:t>.</w:t>
      </w:r>
    </w:p>
    <w:p w14:paraId="28888A3D" w14:textId="6E34E6D6" w:rsidR="00EB5F54" w:rsidRPr="00DF6188" w:rsidRDefault="00205B23" w:rsidP="00205B23">
      <w:pPr>
        <w:pStyle w:val="NoSpacing"/>
        <w:spacing w:line="480" w:lineRule="auto"/>
        <w:ind w:firstLine="426"/>
        <w:jc w:val="both"/>
        <w:rPr>
          <w:lang w:val="id-ID"/>
        </w:rPr>
      </w:pPr>
      <w:r w:rsidRPr="00DF6188">
        <w:rPr>
          <w:lang w:val="id-ID"/>
        </w:rPr>
        <w:t xml:space="preserve">Secara keseluruhan, total skor untuk variabel </w:t>
      </w:r>
      <w:r w:rsidR="005E6CE3" w:rsidRPr="00DF6188">
        <w:rPr>
          <w:lang w:val="id-ID"/>
        </w:rPr>
        <w:t>S</w:t>
      </w:r>
      <w:r w:rsidRPr="00DF6188">
        <w:rPr>
          <w:lang w:val="id-ID"/>
        </w:rPr>
        <w:t xml:space="preserve">umber </w:t>
      </w:r>
      <w:r w:rsidR="005E6CE3" w:rsidRPr="00DF6188">
        <w:rPr>
          <w:lang w:val="id-ID"/>
        </w:rPr>
        <w:t>D</w:t>
      </w:r>
      <w:r w:rsidRPr="00DF6188">
        <w:rPr>
          <w:lang w:val="id-ID"/>
        </w:rPr>
        <w:t xml:space="preserve">aya adalah </w:t>
      </w:r>
      <w:r w:rsidR="005E6CE3" w:rsidRPr="00DF6188">
        <w:rPr>
          <w:lang w:val="id-ID"/>
        </w:rPr>
        <w:t>1.04</w:t>
      </w:r>
      <w:r w:rsidR="00A17C4A">
        <w:rPr>
          <w:lang w:val="id-ID"/>
        </w:rPr>
        <w:t>7</w:t>
      </w:r>
      <w:r w:rsidR="005E6CE3" w:rsidRPr="00DF6188">
        <w:rPr>
          <w:lang w:val="id-ID"/>
        </w:rPr>
        <w:t xml:space="preserve"> </w:t>
      </w:r>
      <w:r w:rsidRPr="00DF6188">
        <w:rPr>
          <w:lang w:val="id-ID"/>
        </w:rPr>
        <w:t>dan berada pada kategori Cukup Baik. Untuk lebih jelas dapat dilihat pada diagram pie (persentase frekuensi) dan garis kontinum (skor tanggapan responden) di bawah ini:</w:t>
      </w:r>
    </w:p>
    <w:p w14:paraId="5E40E814" w14:textId="73CBCBB9" w:rsidR="009E3666" w:rsidRPr="00DF6188" w:rsidRDefault="00D2212F" w:rsidP="00D2212F">
      <w:pPr>
        <w:pStyle w:val="Caption"/>
        <w:rPr>
          <w:b w:val="0"/>
          <w:bCs/>
          <w:lang w:val="id-ID"/>
        </w:rPr>
      </w:pPr>
      <w:bookmarkStart w:id="36" w:name="_Toc206410000"/>
      <w:r w:rsidRPr="00C93C65">
        <w:rPr>
          <w:lang w:val="sv-SE"/>
        </w:rPr>
        <w:t xml:space="preserve">Diagram V. </w:t>
      </w:r>
      <w:r w:rsidR="00893C46">
        <w:fldChar w:fldCharType="begin"/>
      </w:r>
      <w:r w:rsidR="00893C46" w:rsidRPr="00C93C65">
        <w:rPr>
          <w:lang w:val="sv-SE"/>
        </w:rPr>
        <w:instrText xml:space="preserve"> SEQ Diagram_V. \* ARABIC </w:instrText>
      </w:r>
      <w:r w:rsidR="00893C46">
        <w:fldChar w:fldCharType="separate"/>
      </w:r>
      <w:r w:rsidR="004E02C5">
        <w:rPr>
          <w:noProof/>
          <w:lang w:val="sv-SE"/>
        </w:rPr>
        <w:t>2</w:t>
      </w:r>
      <w:r w:rsidR="00893C46">
        <w:rPr>
          <w:noProof/>
        </w:rPr>
        <w:fldChar w:fldCharType="end"/>
      </w:r>
      <w:r w:rsidRPr="00C93C65">
        <w:rPr>
          <w:lang w:val="sv-SE"/>
        </w:rPr>
        <w:t xml:space="preserve"> </w:t>
      </w:r>
      <w:r w:rsidRPr="00C93C65">
        <w:rPr>
          <w:lang w:val="sv-SE"/>
        </w:rPr>
        <w:br w:type="textWrapping" w:clear="all"/>
        <w:t>Persentase Frekuensi Responden Tentang Sumber Daya</w:t>
      </w:r>
      <w:bookmarkEnd w:id="36"/>
    </w:p>
    <w:p w14:paraId="29E3B616" w14:textId="2224B27E" w:rsidR="008951B0" w:rsidRDefault="008951B0" w:rsidP="00205B23">
      <w:pPr>
        <w:pStyle w:val="NoSpacing"/>
        <w:spacing w:line="480" w:lineRule="auto"/>
        <w:ind w:firstLine="426"/>
        <w:jc w:val="both"/>
        <w:rPr>
          <w:lang w:val="id-ID"/>
        </w:rPr>
      </w:pPr>
      <w:r>
        <w:rPr>
          <w:noProof/>
        </w:rPr>
        <w:drawing>
          <wp:anchor distT="0" distB="0" distL="114300" distR="114300" simplePos="0" relativeHeight="251687064" behindDoc="0" locked="0" layoutInCell="1" allowOverlap="1" wp14:anchorId="7D208BEA" wp14:editId="579FE8FE">
            <wp:simplePos x="0" y="0"/>
            <wp:positionH relativeFrom="margin">
              <wp:align>center</wp:align>
            </wp:positionH>
            <wp:positionV relativeFrom="paragraph">
              <wp:posOffset>5301</wp:posOffset>
            </wp:positionV>
            <wp:extent cx="4572000" cy="2743200"/>
            <wp:effectExtent l="0" t="0" r="0" b="0"/>
            <wp:wrapNone/>
            <wp:docPr id="825126423" name="Chart 1">
              <a:extLst xmlns:a="http://schemas.openxmlformats.org/drawingml/2006/main">
                <a:ext uri="{FF2B5EF4-FFF2-40B4-BE49-F238E27FC236}">
                  <a16:creationId xmlns:a16="http://schemas.microsoft.com/office/drawing/2014/main" id="{D2249243-E190-367A-8041-AED9506B86C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1B970EC4" w14:textId="77777777" w:rsidR="008951B0" w:rsidRDefault="008951B0" w:rsidP="00205B23">
      <w:pPr>
        <w:pStyle w:val="NoSpacing"/>
        <w:spacing w:line="480" w:lineRule="auto"/>
        <w:ind w:firstLine="426"/>
        <w:jc w:val="both"/>
        <w:rPr>
          <w:lang w:val="id-ID"/>
        </w:rPr>
      </w:pPr>
    </w:p>
    <w:p w14:paraId="5D66BAB4" w14:textId="77777777" w:rsidR="008951B0" w:rsidRDefault="008951B0" w:rsidP="00205B23">
      <w:pPr>
        <w:pStyle w:val="NoSpacing"/>
        <w:spacing w:line="480" w:lineRule="auto"/>
        <w:ind w:firstLine="426"/>
        <w:jc w:val="both"/>
        <w:rPr>
          <w:lang w:val="id-ID"/>
        </w:rPr>
      </w:pPr>
    </w:p>
    <w:p w14:paraId="569F85AC" w14:textId="77777777" w:rsidR="008951B0" w:rsidRDefault="008951B0" w:rsidP="00205B23">
      <w:pPr>
        <w:pStyle w:val="NoSpacing"/>
        <w:spacing w:line="480" w:lineRule="auto"/>
        <w:ind w:firstLine="426"/>
        <w:jc w:val="both"/>
        <w:rPr>
          <w:lang w:val="id-ID"/>
        </w:rPr>
      </w:pPr>
    </w:p>
    <w:p w14:paraId="3768CDCA" w14:textId="77777777" w:rsidR="008951B0" w:rsidRDefault="008951B0" w:rsidP="00205B23">
      <w:pPr>
        <w:pStyle w:val="NoSpacing"/>
        <w:spacing w:line="480" w:lineRule="auto"/>
        <w:ind w:firstLine="426"/>
        <w:jc w:val="both"/>
        <w:rPr>
          <w:lang w:val="id-ID"/>
        </w:rPr>
      </w:pPr>
    </w:p>
    <w:p w14:paraId="34B94BD8" w14:textId="77777777" w:rsidR="008951B0" w:rsidRDefault="008951B0" w:rsidP="00205B23">
      <w:pPr>
        <w:pStyle w:val="NoSpacing"/>
        <w:spacing w:line="480" w:lineRule="auto"/>
        <w:ind w:firstLine="426"/>
        <w:jc w:val="both"/>
        <w:rPr>
          <w:lang w:val="id-ID"/>
        </w:rPr>
      </w:pPr>
    </w:p>
    <w:p w14:paraId="571B6A18" w14:textId="77777777" w:rsidR="008951B0" w:rsidRDefault="008951B0" w:rsidP="00205B23">
      <w:pPr>
        <w:pStyle w:val="NoSpacing"/>
        <w:spacing w:line="480" w:lineRule="auto"/>
        <w:ind w:firstLine="426"/>
        <w:jc w:val="both"/>
        <w:rPr>
          <w:lang w:val="id-ID"/>
        </w:rPr>
      </w:pPr>
    </w:p>
    <w:p w14:paraId="1C1CFD9A" w14:textId="77777777" w:rsidR="008951B0" w:rsidRDefault="008951B0" w:rsidP="00205B23">
      <w:pPr>
        <w:pStyle w:val="NoSpacing"/>
        <w:spacing w:line="480" w:lineRule="auto"/>
        <w:ind w:firstLine="426"/>
        <w:jc w:val="both"/>
        <w:rPr>
          <w:lang w:val="id-ID"/>
        </w:rPr>
      </w:pPr>
    </w:p>
    <w:p w14:paraId="73BC357F" w14:textId="0D64952D" w:rsidR="00205B23" w:rsidRPr="00DF6188" w:rsidRDefault="00205B23" w:rsidP="00205B23">
      <w:pPr>
        <w:pStyle w:val="NoSpacing"/>
        <w:spacing w:line="480" w:lineRule="auto"/>
        <w:ind w:firstLine="426"/>
        <w:jc w:val="both"/>
        <w:rPr>
          <w:lang w:val="id-ID"/>
        </w:rPr>
      </w:pPr>
      <w:r w:rsidRPr="00DF6188">
        <w:rPr>
          <w:lang w:val="id-ID"/>
        </w:rPr>
        <w:t>Berdasarkan diagram V.2 di atas hasil penelitian menunjukkan bahwa Sumber Daya berada pada kategori Cukup Baik dengan persentase sebesar 5</w:t>
      </w:r>
      <w:r w:rsidR="008951B0">
        <w:rPr>
          <w:lang w:val="id-ID"/>
        </w:rPr>
        <w:t>4</w:t>
      </w:r>
      <w:r w:rsidRPr="00DF6188">
        <w:rPr>
          <w:lang w:val="id-ID"/>
        </w:rPr>
        <w:t xml:space="preserve">%. Kemudian untuk melihat skor tanggapan responden tentang </w:t>
      </w:r>
      <w:r w:rsidR="00156335" w:rsidRPr="00DF6188">
        <w:rPr>
          <w:lang w:val="id-ID"/>
        </w:rPr>
        <w:t>Sumber Daya</w:t>
      </w:r>
      <w:r w:rsidRPr="00DF6188">
        <w:rPr>
          <w:lang w:val="id-ID"/>
        </w:rPr>
        <w:t xml:space="preserve"> dapat dilihat pada Garis Kontinum di bawah ini:</w:t>
      </w:r>
    </w:p>
    <w:p w14:paraId="165D2EAB" w14:textId="505989CE" w:rsidR="00205B23" w:rsidRPr="00DF6188" w:rsidRDefault="00205B23" w:rsidP="00205B23">
      <w:pPr>
        <w:pStyle w:val="NoSpacing"/>
        <w:spacing w:line="480" w:lineRule="auto"/>
        <w:jc w:val="both"/>
        <w:rPr>
          <w:lang w:val="id-ID"/>
        </w:rPr>
      </w:pPr>
      <w:r w:rsidRPr="00DF6188">
        <w:rPr>
          <w:noProof/>
          <w:lang w:val="id-ID"/>
        </w:rPr>
        <w:lastRenderedPageBreak/>
        <mc:AlternateContent>
          <mc:Choice Requires="wps">
            <w:drawing>
              <wp:anchor distT="0" distB="0" distL="114300" distR="114300" simplePos="0" relativeHeight="251658312" behindDoc="0" locked="0" layoutInCell="1" allowOverlap="1" wp14:anchorId="5C228B39" wp14:editId="6F0415B8">
                <wp:simplePos x="0" y="0"/>
                <wp:positionH relativeFrom="column">
                  <wp:posOffset>2620212</wp:posOffset>
                </wp:positionH>
                <wp:positionV relativeFrom="paragraph">
                  <wp:posOffset>2540</wp:posOffset>
                </wp:positionV>
                <wp:extent cx="836394" cy="411670"/>
                <wp:effectExtent l="0" t="0" r="20955" b="26670"/>
                <wp:wrapNone/>
                <wp:docPr id="1348062234" name="Oval 92"/>
                <wp:cNvGraphicFramePr/>
                <a:graphic xmlns:a="http://schemas.openxmlformats.org/drawingml/2006/main">
                  <a:graphicData uri="http://schemas.microsoft.com/office/word/2010/wordprocessingShape">
                    <wps:wsp>
                      <wps:cNvSpPr/>
                      <wps:spPr>
                        <a:xfrm>
                          <a:off x="0" y="0"/>
                          <a:ext cx="836394" cy="41167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C0821CB" w14:textId="58AC6CD6" w:rsidR="00205B23" w:rsidRDefault="005E6CE3" w:rsidP="00205B23">
                            <w:pPr>
                              <w:jc w:val="center"/>
                            </w:pPr>
                            <w:r>
                              <w:t>1.04</w:t>
                            </w:r>
                            <w:r w:rsidR="00A17C4A">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C228B39" id="_x0000_s1041" style="position:absolute;left:0;text-align:left;margin-left:206.3pt;margin-top:.2pt;width:65.85pt;height:32.4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" fillcolor="white [3201]" strokecolor="black [3213]" strokeweight="1.5pt">
                <v:stroke joinstyle="miter"/>
                <v:textbox>
                  <w:txbxContent>
                    <w:p w14:paraId="0C0821CB" w14:textId="58AC6CD6" w:rsidR="00205B23" w:rsidRDefault="005E6CE3" w:rsidP="00205B23">
                      <w:pPr>
                        <w:jc w:val="center"/>
                      </w:pPr>
                      <w:r>
                        <w:t>1.04</w:t>
                      </w:r>
                      <w:r w:rsidR="00A17C4A">
                        <w:t>7</w:t>
                      </w:r>
                    </w:p>
                  </w:txbxContent>
                </v:textbox>
              </v:oval>
            </w:pict>
          </mc:Fallback>
        </mc:AlternateContent>
      </w:r>
    </w:p>
    <w:p w14:paraId="0FD40E65" w14:textId="77777777" w:rsidR="00205B23" w:rsidRPr="00DF6188" w:rsidRDefault="00205B23" w:rsidP="00205B23">
      <w:pPr>
        <w:pStyle w:val="NoSpacing"/>
        <w:spacing w:line="480" w:lineRule="auto"/>
        <w:jc w:val="both"/>
        <w:rPr>
          <w:lang w:val="id-ID"/>
        </w:rPr>
      </w:pPr>
      <w:r w:rsidRPr="00DF6188">
        <w:rPr>
          <w:noProof/>
          <w:lang w:val="id-ID"/>
        </w:rPr>
        <mc:AlternateContent>
          <mc:Choice Requires="wps">
            <w:drawing>
              <wp:anchor distT="0" distB="0" distL="114300" distR="114300" simplePos="0" relativeHeight="251658311" behindDoc="0" locked="0" layoutInCell="1" allowOverlap="1" wp14:anchorId="2D015213" wp14:editId="0910263E">
                <wp:simplePos x="0" y="0"/>
                <wp:positionH relativeFrom="column">
                  <wp:posOffset>3043510</wp:posOffset>
                </wp:positionH>
                <wp:positionV relativeFrom="paragraph">
                  <wp:posOffset>84455</wp:posOffset>
                </wp:positionV>
                <wp:extent cx="0" cy="492369"/>
                <wp:effectExtent l="76200" t="38100" r="57150" b="22225"/>
                <wp:wrapNone/>
                <wp:docPr id="1106191926" name="Straight Arrow Connector 91"/>
                <wp:cNvGraphicFramePr/>
                <a:graphic xmlns:a="http://schemas.openxmlformats.org/drawingml/2006/main">
                  <a:graphicData uri="http://schemas.microsoft.com/office/word/2010/wordprocessingShape">
                    <wps:wsp>
                      <wps:cNvCnPr/>
                      <wps:spPr>
                        <a:xfrm flipV="1">
                          <a:off x="0" y="0"/>
                          <a:ext cx="0" cy="49236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2C977EF" id="Straight Arrow Connector 91" o:spid="_x0000_s1026" type="#_x0000_t32" style="position:absolute;margin-left:239.65pt;margin-top:6.65pt;width:0;height:38.75pt;flip:y;z-index:25165831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" strokecolor="black [3200]" strokeweight="1.5pt">
                <v:stroke endarrow="block" joinstyle="miter"/>
              </v:shape>
            </w:pict>
          </mc:Fallback>
        </mc:AlternateContent>
      </w:r>
    </w:p>
    <w:p w14:paraId="5538FBFA" w14:textId="77777777" w:rsidR="00205B23" w:rsidRPr="00DF6188" w:rsidRDefault="00205B23" w:rsidP="00205B23">
      <w:pPr>
        <w:pStyle w:val="NoSpacing"/>
        <w:spacing w:line="480" w:lineRule="auto"/>
        <w:jc w:val="both"/>
        <w:rPr>
          <w:lang w:val="id-ID"/>
        </w:rPr>
      </w:pPr>
      <w:r w:rsidRPr="00DF6188">
        <w:rPr>
          <w:noProof/>
          <w:lang w:val="id-ID"/>
        </w:rPr>
        <mc:AlternateContent>
          <mc:Choice Requires="wps">
            <w:drawing>
              <wp:anchor distT="0" distB="0" distL="114300" distR="114300" simplePos="0" relativeHeight="251658309" behindDoc="0" locked="0" layoutInCell="1" allowOverlap="1" wp14:anchorId="3EE858B5" wp14:editId="729FFACE">
                <wp:simplePos x="0" y="0"/>
                <wp:positionH relativeFrom="column">
                  <wp:posOffset>1987304</wp:posOffset>
                </wp:positionH>
                <wp:positionV relativeFrom="paragraph">
                  <wp:posOffset>320014</wp:posOffset>
                </wp:positionV>
                <wp:extent cx="1115008" cy="0"/>
                <wp:effectExtent l="38100" t="76200" r="9525" b="95250"/>
                <wp:wrapNone/>
                <wp:docPr id="1085777732" name="Straight Arrow Connector 90"/>
                <wp:cNvGraphicFramePr/>
                <a:graphic xmlns:a="http://schemas.openxmlformats.org/drawingml/2006/main">
                  <a:graphicData uri="http://schemas.microsoft.com/office/word/2010/wordprocessingShape">
                    <wps:wsp>
                      <wps:cNvCnPr/>
                      <wps:spPr>
                        <a:xfrm>
                          <a:off x="0" y="0"/>
                          <a:ext cx="1115008"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56B6CAC" id="Straight Arrow Connector 90" o:spid="_x0000_s1026" type="#_x0000_t32" style="position:absolute;margin-left:156.5pt;margin-top:25.2pt;width:87.8pt;height:0;z-index:25165830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" strokecolor="black [3200]" strokeweight="1.5pt">
                <v:stroke startarrow="block" endarrow="block" joinstyle="miter"/>
              </v:shape>
            </w:pict>
          </mc:Fallback>
        </mc:AlternateContent>
      </w:r>
      <w:r w:rsidRPr="00DF6188">
        <w:rPr>
          <w:noProof/>
          <w:lang w:val="id-ID"/>
        </w:rPr>
        <mc:AlternateContent>
          <mc:Choice Requires="wps">
            <w:drawing>
              <wp:anchor distT="0" distB="0" distL="114300" distR="114300" simplePos="0" relativeHeight="251658310" behindDoc="0" locked="0" layoutInCell="1" allowOverlap="1" wp14:anchorId="7E65B5FB" wp14:editId="1F0355D9">
                <wp:simplePos x="0" y="0"/>
                <wp:positionH relativeFrom="column">
                  <wp:posOffset>3564527</wp:posOffset>
                </wp:positionH>
                <wp:positionV relativeFrom="paragraph">
                  <wp:posOffset>318834</wp:posOffset>
                </wp:positionV>
                <wp:extent cx="1115008" cy="0"/>
                <wp:effectExtent l="38100" t="76200" r="9525" b="95250"/>
                <wp:wrapNone/>
                <wp:docPr id="1785478735" name="Straight Arrow Connector 90"/>
                <wp:cNvGraphicFramePr/>
                <a:graphic xmlns:a="http://schemas.openxmlformats.org/drawingml/2006/main">
                  <a:graphicData uri="http://schemas.microsoft.com/office/word/2010/wordprocessingShape">
                    <wps:wsp>
                      <wps:cNvCnPr/>
                      <wps:spPr>
                        <a:xfrm>
                          <a:off x="0" y="0"/>
                          <a:ext cx="1115008"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1434C19" id="Straight Arrow Connector 90" o:spid="_x0000_s1026" type="#_x0000_t32" style="position:absolute;margin-left:280.65pt;margin-top:25.1pt;width:87.8pt;height:0;z-index:25165831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" strokecolor="black [3200]" strokeweight="1.5pt">
                <v:stroke startarrow="block" endarrow="block" joinstyle="miter"/>
              </v:shape>
            </w:pict>
          </mc:Fallback>
        </mc:AlternateContent>
      </w:r>
      <w:r w:rsidRPr="00DF6188">
        <w:rPr>
          <w:noProof/>
          <w:lang w:val="id-ID"/>
        </w:rPr>
        <mc:AlternateContent>
          <mc:Choice Requires="wps">
            <w:drawing>
              <wp:anchor distT="0" distB="0" distL="114300" distR="114300" simplePos="0" relativeHeight="251658308" behindDoc="0" locked="0" layoutInCell="1" allowOverlap="1" wp14:anchorId="5E011C74" wp14:editId="6BAD77F0">
                <wp:simplePos x="0" y="0"/>
                <wp:positionH relativeFrom="column">
                  <wp:posOffset>341241</wp:posOffset>
                </wp:positionH>
                <wp:positionV relativeFrom="paragraph">
                  <wp:posOffset>323215</wp:posOffset>
                </wp:positionV>
                <wp:extent cx="1115008" cy="0"/>
                <wp:effectExtent l="38100" t="76200" r="9525" b="95250"/>
                <wp:wrapNone/>
                <wp:docPr id="736607761" name="Straight Arrow Connector 90"/>
                <wp:cNvGraphicFramePr/>
                <a:graphic xmlns:a="http://schemas.openxmlformats.org/drawingml/2006/main">
                  <a:graphicData uri="http://schemas.microsoft.com/office/word/2010/wordprocessingShape">
                    <wps:wsp>
                      <wps:cNvCnPr/>
                      <wps:spPr>
                        <a:xfrm>
                          <a:off x="0" y="0"/>
                          <a:ext cx="1115008"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2F39A27" id="Straight Arrow Connector 90" o:spid="_x0000_s1026" type="#_x0000_t32" style="position:absolute;margin-left:26.85pt;margin-top:25.45pt;width:87.8pt;height:0;z-index:2516583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" strokecolor="black [3200]" strokeweight="1.5pt">
                <v:stroke startarrow="block" endarrow="block" joinstyle="miter"/>
              </v:shape>
            </w:pict>
          </mc:Fallback>
        </mc:AlternateContent>
      </w:r>
      <w:r w:rsidRPr="00DF6188">
        <w:rPr>
          <w:noProof/>
          <w:lang w:val="id-ID"/>
        </w:rPr>
        <mc:AlternateContent>
          <mc:Choice Requires="wps">
            <w:drawing>
              <wp:anchor distT="0" distB="0" distL="114300" distR="114300" simplePos="0" relativeHeight="251658304" behindDoc="0" locked="0" layoutInCell="1" allowOverlap="1" wp14:anchorId="78DF1E4E" wp14:editId="229A9ABD">
                <wp:simplePos x="0" y="0"/>
                <wp:positionH relativeFrom="column">
                  <wp:posOffset>1714448</wp:posOffset>
                </wp:positionH>
                <wp:positionV relativeFrom="paragraph">
                  <wp:posOffset>108170</wp:posOffset>
                </wp:positionV>
                <wp:extent cx="0" cy="214630"/>
                <wp:effectExtent l="0" t="0" r="38100" b="33020"/>
                <wp:wrapNone/>
                <wp:docPr id="2089072410" name="Straight Connector 86"/>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F5887C" id="Straight Connector 86" o:spid="_x0000_s1026" style="position:absolute;z-index:251658304;visibility:visible;mso-wrap-style:square;mso-wrap-distance-left:9pt;mso-wrap-distance-top:0;mso-wrap-distance-right:9pt;mso-wrap-distance-bottom:0;mso-position-horizontal:absolute;mso-position-horizontal-relative:text;mso-position-vertical:absolute;mso-position-vertical-relative:text" from="135pt,8.5pt" to="1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UYugEAAN0DAAAOAAAAZHJzL2Uyb0RvYy54bWysU8Fu1DAQvSPxD5bvbJIFKo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" strokecolor="black [3213]" strokeweight="1.5pt">
                <v:stroke joinstyle="miter"/>
              </v:line>
            </w:pict>
          </mc:Fallback>
        </mc:AlternateContent>
      </w:r>
      <w:r w:rsidRPr="00DF6188">
        <w:rPr>
          <w:noProof/>
          <w:lang w:val="id-ID"/>
        </w:rPr>
        <mc:AlternateContent>
          <mc:Choice Requires="wps">
            <w:drawing>
              <wp:anchor distT="0" distB="0" distL="114300" distR="114300" simplePos="0" relativeHeight="251658306" behindDoc="0" locked="0" layoutInCell="1" allowOverlap="1" wp14:anchorId="202EF6A4" wp14:editId="44B8AAF9">
                <wp:simplePos x="0" y="0"/>
                <wp:positionH relativeFrom="column">
                  <wp:posOffset>3356377</wp:posOffset>
                </wp:positionH>
                <wp:positionV relativeFrom="paragraph">
                  <wp:posOffset>109220</wp:posOffset>
                </wp:positionV>
                <wp:extent cx="0" cy="214630"/>
                <wp:effectExtent l="0" t="0" r="38100" b="33020"/>
                <wp:wrapNone/>
                <wp:docPr id="387299333" name="Straight Connector 86"/>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6A7D66" id="Straight Connector 86" o:spid="_x0000_s1026" style="position:absolute;z-index:251658306;visibility:visible;mso-wrap-style:square;mso-wrap-distance-left:9pt;mso-wrap-distance-top:0;mso-wrap-distance-right:9pt;mso-wrap-distance-bottom:0;mso-position-horizontal:absolute;mso-position-horizontal-relative:text;mso-position-vertical:absolute;mso-position-vertical-relative:text" from="264.3pt,8.6pt" to="264.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UYugEAAN0DAAAOAAAAZHJzL2Uyb0RvYy54bWysU8Fu1DAQvSPxD5bvbJIFKo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" strokecolor="black [3213]" strokeweight="1.5pt">
                <v:stroke joinstyle="miter"/>
              </v:line>
            </w:pict>
          </mc:Fallback>
        </mc:AlternateContent>
      </w:r>
      <w:r w:rsidRPr="00DF6188">
        <w:rPr>
          <w:noProof/>
          <w:lang w:val="id-ID"/>
        </w:rPr>
        <mc:AlternateContent>
          <mc:Choice Requires="wps">
            <w:drawing>
              <wp:anchor distT="0" distB="0" distL="114300" distR="114300" simplePos="0" relativeHeight="251658307" behindDoc="0" locked="0" layoutInCell="1" allowOverlap="1" wp14:anchorId="7B83F18A" wp14:editId="0FD6283B">
                <wp:simplePos x="0" y="0"/>
                <wp:positionH relativeFrom="margin">
                  <wp:posOffset>4905375</wp:posOffset>
                </wp:positionH>
                <wp:positionV relativeFrom="paragraph">
                  <wp:posOffset>119627</wp:posOffset>
                </wp:positionV>
                <wp:extent cx="0" cy="214630"/>
                <wp:effectExtent l="0" t="0" r="38100" b="33020"/>
                <wp:wrapNone/>
                <wp:docPr id="704075244" name="Straight Connector 86"/>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2B797D" id="Straight Connector 86" o:spid="_x0000_s1026" style="position:absolute;z-index:251658307;visibility:visible;mso-wrap-style:square;mso-wrap-distance-left:9pt;mso-wrap-distance-top:0;mso-wrap-distance-right:9pt;mso-wrap-distance-bottom:0;mso-position-horizontal:absolute;mso-position-horizontal-relative:margin;mso-position-vertical:absolute;mso-position-vertical-relative:text" from="386.25pt,9.4pt" to="386.2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UYugEAAN0DAAAOAAAAZHJzL2Uyb0RvYy54bWysU8Fu1DAQvSPxD5bvbJIFKo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" strokecolor="black [3213]" strokeweight="1.5pt">
                <v:stroke joinstyle="miter"/>
                <w10:wrap anchorx="margin"/>
              </v:line>
            </w:pict>
          </mc:Fallback>
        </mc:AlternateContent>
      </w:r>
      <w:r w:rsidRPr="00DF6188">
        <w:rPr>
          <w:noProof/>
          <w:lang w:val="id-ID"/>
        </w:rPr>
        <mc:AlternateContent>
          <mc:Choice Requires="wps">
            <w:drawing>
              <wp:anchor distT="0" distB="0" distL="114300" distR="114300" simplePos="0" relativeHeight="251658305" behindDoc="0" locked="0" layoutInCell="1" allowOverlap="1" wp14:anchorId="25D224E5" wp14:editId="09DE2748">
                <wp:simplePos x="0" y="0"/>
                <wp:positionH relativeFrom="margin">
                  <wp:posOffset>106045</wp:posOffset>
                </wp:positionH>
                <wp:positionV relativeFrom="paragraph">
                  <wp:posOffset>108391</wp:posOffset>
                </wp:positionV>
                <wp:extent cx="0" cy="215153"/>
                <wp:effectExtent l="0" t="0" r="38100" b="33020"/>
                <wp:wrapNone/>
                <wp:docPr id="1653410215" name="Straight Connector 86"/>
                <wp:cNvGraphicFramePr/>
                <a:graphic xmlns:a="http://schemas.openxmlformats.org/drawingml/2006/main">
                  <a:graphicData uri="http://schemas.microsoft.com/office/word/2010/wordprocessingShape">
                    <wps:wsp>
                      <wps:cNvCnPr/>
                      <wps:spPr>
                        <a:xfrm>
                          <a:off x="0" y="0"/>
                          <a:ext cx="0" cy="21515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9FC014" id="Straight Connector 86" o:spid="_x0000_s1026" style="position:absolute;z-index:251658305;visibility:visible;mso-wrap-style:square;mso-wrap-distance-left:9pt;mso-wrap-distance-top:0;mso-wrap-distance-right:9pt;mso-wrap-distance-bottom:0;mso-position-horizontal:absolute;mso-position-horizontal-relative:margin;mso-position-vertical:absolute;mso-position-vertical-relative:text" from="8.35pt,8.55pt" to="8.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" strokecolor="black [3213]" strokeweight="1.5pt">
                <v:stroke joinstyle="miter"/>
                <w10:wrap anchorx="margin"/>
              </v:line>
            </w:pict>
          </mc:Fallback>
        </mc:AlternateContent>
      </w:r>
      <w:r w:rsidRPr="00DF6188">
        <w:rPr>
          <w:noProof/>
          <w:lang w:val="id-ID"/>
        </w:rPr>
        <mc:AlternateContent>
          <mc:Choice Requires="wps">
            <w:drawing>
              <wp:anchor distT="0" distB="0" distL="114300" distR="114300" simplePos="0" relativeHeight="251658303" behindDoc="0" locked="0" layoutInCell="1" allowOverlap="1" wp14:anchorId="2A95B093" wp14:editId="4BA3D2D1">
                <wp:simplePos x="0" y="0"/>
                <wp:positionH relativeFrom="column">
                  <wp:posOffset>94706</wp:posOffset>
                </wp:positionH>
                <wp:positionV relativeFrom="paragraph">
                  <wp:posOffset>222418</wp:posOffset>
                </wp:positionV>
                <wp:extent cx="4809930" cy="0"/>
                <wp:effectExtent l="0" t="0" r="0" b="0"/>
                <wp:wrapNone/>
                <wp:docPr id="801327789" name="Straight Connector 84"/>
                <wp:cNvGraphicFramePr/>
                <a:graphic xmlns:a="http://schemas.openxmlformats.org/drawingml/2006/main">
                  <a:graphicData uri="http://schemas.microsoft.com/office/word/2010/wordprocessingShape">
                    <wps:wsp>
                      <wps:cNvCnPr/>
                      <wps:spPr>
                        <a:xfrm>
                          <a:off x="0" y="0"/>
                          <a:ext cx="480993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B5BB96D" id="Straight Connector 84" o:spid="_x0000_s1026" style="position:absolute;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17.5pt" to="38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" strokecolor="black [3200]" strokeweight="1.5pt">
                <v:stroke joinstyle="miter"/>
              </v:line>
            </w:pict>
          </mc:Fallback>
        </mc:AlternateContent>
      </w:r>
    </w:p>
    <w:p w14:paraId="06278402" w14:textId="6B0F6E59" w:rsidR="00205B23" w:rsidRPr="00DF6188" w:rsidRDefault="00205B23" w:rsidP="008206F7">
      <w:pPr>
        <w:pStyle w:val="NoSpacing"/>
        <w:numPr>
          <w:ilvl w:val="0"/>
          <w:numId w:val="50"/>
        </w:numPr>
        <w:tabs>
          <w:tab w:val="left" w:pos="1276"/>
        </w:tabs>
        <w:spacing w:line="480" w:lineRule="auto"/>
        <w:ind w:left="426"/>
        <w:jc w:val="both"/>
        <w:rPr>
          <w:lang w:val="id-ID"/>
        </w:rPr>
      </w:pPr>
      <w:r w:rsidRPr="00DF6188">
        <w:rPr>
          <w:lang w:val="id-ID"/>
        </w:rPr>
        <w:t xml:space="preserve">       </w:t>
      </w:r>
      <w:r w:rsidR="005E6CE3" w:rsidRPr="00DF6188">
        <w:rPr>
          <w:lang w:val="id-ID"/>
        </w:rPr>
        <w:tab/>
      </w:r>
      <w:r w:rsidRPr="00DF6188">
        <w:rPr>
          <w:lang w:val="id-ID"/>
        </w:rPr>
        <w:t>TB</w:t>
      </w:r>
      <w:r w:rsidRPr="00DF6188">
        <w:rPr>
          <w:lang w:val="id-ID"/>
        </w:rPr>
        <w:tab/>
        <w:t xml:space="preserve">     </w:t>
      </w:r>
      <w:r w:rsidR="005E6CE3" w:rsidRPr="00DF6188">
        <w:rPr>
          <w:lang w:val="id-ID"/>
        </w:rPr>
        <w:t>7</w:t>
      </w:r>
      <w:r w:rsidRPr="00DF6188">
        <w:rPr>
          <w:lang w:val="id-ID"/>
        </w:rPr>
        <w:t>80</w:t>
      </w:r>
      <w:r w:rsidRPr="00DF6188">
        <w:rPr>
          <w:lang w:val="id-ID"/>
        </w:rPr>
        <w:tab/>
        <w:t xml:space="preserve">    CB</w:t>
      </w:r>
      <w:r w:rsidRPr="00DF6188">
        <w:rPr>
          <w:lang w:val="id-ID"/>
        </w:rPr>
        <w:tab/>
      </w:r>
      <w:r w:rsidRPr="00DF6188">
        <w:rPr>
          <w:lang w:val="id-ID"/>
        </w:rPr>
        <w:tab/>
      </w:r>
      <w:r w:rsidR="005E6CE3" w:rsidRPr="00DF6188">
        <w:rPr>
          <w:lang w:val="id-ID"/>
        </w:rPr>
        <w:t>1.092</w:t>
      </w:r>
      <w:r w:rsidRPr="00DF6188">
        <w:rPr>
          <w:lang w:val="id-ID"/>
        </w:rPr>
        <w:tab/>
        <w:t xml:space="preserve">          B</w:t>
      </w:r>
      <w:r w:rsidRPr="00DF6188">
        <w:rPr>
          <w:lang w:val="id-ID"/>
        </w:rPr>
        <w:tab/>
        <w:t xml:space="preserve">  </w:t>
      </w:r>
      <w:r w:rsidR="005E6CE3" w:rsidRPr="00DF6188">
        <w:rPr>
          <w:lang w:val="id-ID"/>
        </w:rPr>
        <w:t>1.404</w:t>
      </w:r>
    </w:p>
    <w:p w14:paraId="76C8AFAB" w14:textId="240BD575" w:rsidR="00205B23" w:rsidRPr="00DF6188" w:rsidRDefault="00205B23" w:rsidP="00205B23">
      <w:pPr>
        <w:pStyle w:val="NoSpacing"/>
        <w:spacing w:line="480" w:lineRule="auto"/>
        <w:ind w:firstLine="426"/>
        <w:jc w:val="both"/>
        <w:rPr>
          <w:lang w:val="id-ID"/>
        </w:rPr>
      </w:pPr>
      <w:r w:rsidRPr="00DF6188">
        <w:rPr>
          <w:lang w:val="id-ID"/>
        </w:rPr>
        <w:t xml:space="preserve">Berdasarkan garis kontinum di atas dapat dilihat tanggapan responden tentang </w:t>
      </w:r>
      <w:r w:rsidR="0091325B" w:rsidRPr="00DF6188">
        <w:rPr>
          <w:lang w:val="id-ID"/>
        </w:rPr>
        <w:t>Sumber Daya</w:t>
      </w:r>
      <w:r w:rsidRPr="00DF6188">
        <w:rPr>
          <w:lang w:val="id-ID"/>
        </w:rPr>
        <w:t xml:space="preserve"> dari tanggapan </w:t>
      </w:r>
      <w:r w:rsidR="005E6CE3" w:rsidRPr="00DF6188">
        <w:rPr>
          <w:lang w:val="id-ID"/>
        </w:rPr>
        <w:t>117</w:t>
      </w:r>
      <w:r w:rsidRPr="00DF6188">
        <w:rPr>
          <w:lang w:val="id-ID"/>
        </w:rPr>
        <w:t xml:space="preserve"> responden dapat dikategorikan Cukup Baik. Hal ini dapat dilihat dari jumlah skor </w:t>
      </w:r>
      <w:r w:rsidR="005E6CE3" w:rsidRPr="00DF6188">
        <w:rPr>
          <w:lang w:val="id-ID"/>
        </w:rPr>
        <w:t>1.04</w:t>
      </w:r>
      <w:r w:rsidR="00A17C4A">
        <w:rPr>
          <w:lang w:val="id-ID"/>
        </w:rPr>
        <w:t>7</w:t>
      </w:r>
      <w:r w:rsidRPr="00DF6188">
        <w:rPr>
          <w:lang w:val="id-ID"/>
        </w:rPr>
        <w:t xml:space="preserve"> berada pada rentang skor </w:t>
      </w:r>
      <w:r w:rsidR="005E6CE3" w:rsidRPr="00DF6188">
        <w:rPr>
          <w:lang w:val="id-ID"/>
        </w:rPr>
        <w:t>781</w:t>
      </w:r>
      <w:r w:rsidRPr="00DF6188">
        <w:rPr>
          <w:lang w:val="id-ID"/>
        </w:rPr>
        <w:t xml:space="preserve"> </w:t>
      </w:r>
      <w:r w:rsidR="005E6CE3" w:rsidRPr="00DF6188">
        <w:rPr>
          <w:lang w:val="id-ID"/>
        </w:rPr>
        <w:t>–</w:t>
      </w:r>
      <w:r w:rsidRPr="00DF6188">
        <w:rPr>
          <w:lang w:val="id-ID"/>
        </w:rPr>
        <w:t xml:space="preserve"> </w:t>
      </w:r>
      <w:r w:rsidR="005E6CE3" w:rsidRPr="00DF6188">
        <w:rPr>
          <w:lang w:val="id-ID"/>
        </w:rPr>
        <w:t>1.092</w:t>
      </w:r>
      <w:r w:rsidRPr="00DF6188">
        <w:rPr>
          <w:lang w:val="id-ID"/>
        </w:rPr>
        <w:t>.</w:t>
      </w:r>
    </w:p>
    <w:p w14:paraId="797986AE" w14:textId="2E5E7CBB" w:rsidR="005D3977" w:rsidRPr="00DF6188" w:rsidRDefault="008D0F40" w:rsidP="008206F7">
      <w:pPr>
        <w:pStyle w:val="NoSpacing"/>
        <w:numPr>
          <w:ilvl w:val="3"/>
          <w:numId w:val="43"/>
        </w:numPr>
        <w:spacing w:line="480" w:lineRule="auto"/>
        <w:ind w:left="426" w:hanging="426"/>
        <w:jc w:val="both"/>
        <w:rPr>
          <w:lang w:val="id-ID"/>
        </w:rPr>
      </w:pPr>
      <w:r w:rsidRPr="00DF6188">
        <w:rPr>
          <w:lang w:val="id-ID"/>
        </w:rPr>
        <w:t>Disposisi</w:t>
      </w:r>
    </w:p>
    <w:p w14:paraId="4630BCC5" w14:textId="3EAE1A05" w:rsidR="005D3977" w:rsidRPr="00DF6188" w:rsidRDefault="005D3977" w:rsidP="008D0F40">
      <w:pPr>
        <w:pStyle w:val="NoSpacing"/>
        <w:spacing w:line="480" w:lineRule="auto"/>
        <w:ind w:firstLine="426"/>
        <w:jc w:val="both"/>
        <w:rPr>
          <w:lang w:val="id-ID"/>
        </w:rPr>
      </w:pPr>
      <w:r w:rsidRPr="00DF6188">
        <w:rPr>
          <w:lang w:val="id-ID"/>
        </w:rPr>
        <w:t xml:space="preserve">Yang dimaksud dengan Disposisi dalam penelitian ini adalah sikap dan komitmen petugas Satlantas Polres Dumai dalam melaksanakan kebijakan </w:t>
      </w:r>
      <w:r w:rsidR="00B76A5C" w:rsidRPr="00DF6188">
        <w:rPr>
          <w:lang w:val="id-ID"/>
        </w:rPr>
        <w:t>e</w:t>
      </w:r>
      <w:r w:rsidRPr="00DF6188">
        <w:rPr>
          <w:lang w:val="id-ID"/>
        </w:rPr>
        <w:t xml:space="preserve">-Tilang. Disposisi ini mencakup kejujuran, integritas, dan tanggung jawab petugas untuk menjalankan kebijakan sesuai prosedur yang telah ditetapkan. Maksudnya, pelaksanaan kebijakan </w:t>
      </w:r>
      <w:r w:rsidR="00B76A5C" w:rsidRPr="00DF6188">
        <w:rPr>
          <w:lang w:val="id-ID"/>
        </w:rPr>
        <w:t>e</w:t>
      </w:r>
      <w:r w:rsidRPr="00DF6188">
        <w:rPr>
          <w:lang w:val="id-ID"/>
        </w:rPr>
        <w:t>-Tilang di Satlantas Polres Dumai membutuhkan petugas yang memiliki komitmen kuat untuk mendukung keberhasilan kebijakan, serta mampu mengatasi kendala yang muncul selama implementasi.</w:t>
      </w:r>
    </w:p>
    <w:p w14:paraId="328D0F4B" w14:textId="75FBD856" w:rsidR="00D65735" w:rsidRPr="00DF6188" w:rsidRDefault="005D3977" w:rsidP="008206F7">
      <w:pPr>
        <w:pStyle w:val="NoSpacing"/>
        <w:numPr>
          <w:ilvl w:val="4"/>
          <w:numId w:val="43"/>
        </w:numPr>
        <w:spacing w:line="480" w:lineRule="auto"/>
        <w:ind w:left="426" w:hanging="425"/>
        <w:jc w:val="both"/>
        <w:rPr>
          <w:lang w:val="id-ID"/>
        </w:rPr>
      </w:pPr>
      <w:r w:rsidRPr="00DF6188">
        <w:rPr>
          <w:lang w:val="id-ID"/>
        </w:rPr>
        <w:t xml:space="preserve">Terdapat responsivitas yang baik dari petugas dalam menghadapi kendala atau pertanyaan masyarakat terkait </w:t>
      </w:r>
      <w:r w:rsidR="00B76A5C" w:rsidRPr="00DF6188">
        <w:rPr>
          <w:lang w:val="id-ID"/>
        </w:rPr>
        <w:t>e</w:t>
      </w:r>
      <w:r w:rsidRPr="00DF6188">
        <w:rPr>
          <w:lang w:val="id-ID"/>
        </w:rPr>
        <w:t>-Tilang.</w:t>
      </w:r>
    </w:p>
    <w:p w14:paraId="03EF6BFC" w14:textId="056BCA94" w:rsidR="00D65735" w:rsidRPr="00DF6188" w:rsidRDefault="005D3977" w:rsidP="00D65735">
      <w:pPr>
        <w:pStyle w:val="NoSpacing"/>
        <w:spacing w:line="480" w:lineRule="auto"/>
        <w:ind w:left="426"/>
        <w:jc w:val="both"/>
        <w:rPr>
          <w:lang w:val="id-ID"/>
        </w:rPr>
      </w:pPr>
      <w:r w:rsidRPr="00DF6188">
        <w:rPr>
          <w:lang w:val="id-ID"/>
        </w:rPr>
        <w:t xml:space="preserve">Yang dimaksud dengan responsivitas adalah kesiapan dan kecepatan petugas dalam menanggapi pertanyaan, keluhan, atau kendala yang dialami masyarakat selama proses pelaksanaan </w:t>
      </w:r>
      <w:r w:rsidR="00B76A5C" w:rsidRPr="00DF6188">
        <w:rPr>
          <w:lang w:val="id-ID"/>
        </w:rPr>
        <w:t>e</w:t>
      </w:r>
      <w:r w:rsidRPr="00DF6188">
        <w:rPr>
          <w:lang w:val="id-ID"/>
        </w:rPr>
        <w:t xml:space="preserve">-Tilang. </w:t>
      </w:r>
      <w:r w:rsidRPr="00DF6188">
        <w:rPr>
          <w:lang w:val="id-ID"/>
        </w:rPr>
        <w:lastRenderedPageBreak/>
        <w:t>Responsivitas mencerminkan sikap terbuka dan pelayanan yang aktif kepada publik.</w:t>
      </w:r>
    </w:p>
    <w:p w14:paraId="3CCCB895" w14:textId="3260F6E0" w:rsidR="00D65735" w:rsidRPr="00DF6188" w:rsidRDefault="005D3977" w:rsidP="008206F7">
      <w:pPr>
        <w:pStyle w:val="NoSpacing"/>
        <w:numPr>
          <w:ilvl w:val="4"/>
          <w:numId w:val="43"/>
        </w:numPr>
        <w:spacing w:line="480" w:lineRule="auto"/>
        <w:ind w:left="426" w:hanging="426"/>
        <w:jc w:val="both"/>
        <w:rPr>
          <w:lang w:val="id-ID"/>
        </w:rPr>
      </w:pPr>
      <w:r w:rsidRPr="00DF6188">
        <w:rPr>
          <w:lang w:val="id-ID"/>
        </w:rPr>
        <w:t xml:space="preserve">Terdapat integritas dan kejujuran yang ditunjukkan oleh petugas dalam melaksanakan </w:t>
      </w:r>
      <w:r w:rsidR="00B76A5C" w:rsidRPr="00DF6188">
        <w:rPr>
          <w:lang w:val="id-ID"/>
        </w:rPr>
        <w:t>e</w:t>
      </w:r>
      <w:r w:rsidRPr="00DF6188">
        <w:rPr>
          <w:lang w:val="id-ID"/>
        </w:rPr>
        <w:t>-Tilang sesuai prosedur yang berlaku.</w:t>
      </w:r>
    </w:p>
    <w:p w14:paraId="63D1444F" w14:textId="097C9838" w:rsidR="00D65735" w:rsidRPr="00DF6188" w:rsidRDefault="005D3977" w:rsidP="00D65735">
      <w:pPr>
        <w:pStyle w:val="NoSpacing"/>
        <w:spacing w:line="480" w:lineRule="auto"/>
        <w:ind w:left="426"/>
        <w:jc w:val="both"/>
        <w:rPr>
          <w:lang w:val="id-ID"/>
        </w:rPr>
      </w:pPr>
      <w:r w:rsidRPr="00DF6188">
        <w:rPr>
          <w:lang w:val="id-ID"/>
        </w:rPr>
        <w:t xml:space="preserve">Yang dimaksud dengan integritas dan kejujuran adalah sikap petugas yang menjalankan tugasnya secara jujur, tidak menyimpang dari prosedur, serta menghindari tindakan yang merugikan masyarakat atau mencoreng kepercayaan publik terhadap sistem </w:t>
      </w:r>
      <w:r w:rsidR="00B76A5C" w:rsidRPr="00DF6188">
        <w:rPr>
          <w:lang w:val="id-ID"/>
        </w:rPr>
        <w:t>e</w:t>
      </w:r>
      <w:r w:rsidRPr="00DF6188">
        <w:rPr>
          <w:lang w:val="id-ID"/>
        </w:rPr>
        <w:t>-Tilang.</w:t>
      </w:r>
    </w:p>
    <w:p w14:paraId="6D74E8BD" w14:textId="6D55F9E9" w:rsidR="00D65735" w:rsidRPr="00DF6188" w:rsidRDefault="005D3977" w:rsidP="008206F7">
      <w:pPr>
        <w:pStyle w:val="NoSpacing"/>
        <w:numPr>
          <w:ilvl w:val="4"/>
          <w:numId w:val="43"/>
        </w:numPr>
        <w:spacing w:line="480" w:lineRule="auto"/>
        <w:ind w:left="426" w:hanging="426"/>
        <w:jc w:val="both"/>
        <w:rPr>
          <w:lang w:val="id-ID"/>
        </w:rPr>
      </w:pPr>
      <w:r w:rsidRPr="00DF6188">
        <w:rPr>
          <w:lang w:val="id-ID"/>
        </w:rPr>
        <w:t xml:space="preserve">Terdapat sikap adil dari petugas dalam memperlakukan seluruh masyarakat tanpa diskriminasi dalam pelaksanaan </w:t>
      </w:r>
      <w:r w:rsidR="00B76A5C" w:rsidRPr="00DF6188">
        <w:rPr>
          <w:lang w:val="id-ID"/>
        </w:rPr>
        <w:t>e</w:t>
      </w:r>
      <w:r w:rsidRPr="00DF6188">
        <w:rPr>
          <w:lang w:val="id-ID"/>
        </w:rPr>
        <w:t>-Tilang.</w:t>
      </w:r>
    </w:p>
    <w:p w14:paraId="334728A3" w14:textId="2FF1C1A7" w:rsidR="00D65735" w:rsidRPr="00DF6188" w:rsidRDefault="005D3977" w:rsidP="00D65735">
      <w:pPr>
        <w:pStyle w:val="NoSpacing"/>
        <w:spacing w:line="480" w:lineRule="auto"/>
        <w:ind w:left="426"/>
        <w:jc w:val="both"/>
        <w:rPr>
          <w:lang w:val="id-ID"/>
        </w:rPr>
      </w:pPr>
      <w:r w:rsidRPr="00DF6188">
        <w:rPr>
          <w:lang w:val="id-ID"/>
        </w:rPr>
        <w:t xml:space="preserve">Yang dimaksud dengan sikap adil adalah perlakuan yang setara terhadap seluruh masyarakat, tanpa membedakan status sosial, ekonomi, atau latar belakang lainnya dalam proses penindakan pelanggaran lalu lintas melalui </w:t>
      </w:r>
      <w:r w:rsidR="00B76A5C" w:rsidRPr="00DF6188">
        <w:rPr>
          <w:lang w:val="id-ID"/>
        </w:rPr>
        <w:t>e</w:t>
      </w:r>
      <w:r w:rsidRPr="00DF6188">
        <w:rPr>
          <w:lang w:val="id-ID"/>
        </w:rPr>
        <w:t>-Tilang.</w:t>
      </w:r>
    </w:p>
    <w:p w14:paraId="4F10226A" w14:textId="3508E611" w:rsidR="00D65735" w:rsidRPr="00DF6188" w:rsidRDefault="005D3977" w:rsidP="008206F7">
      <w:pPr>
        <w:pStyle w:val="NoSpacing"/>
        <w:numPr>
          <w:ilvl w:val="4"/>
          <w:numId w:val="43"/>
        </w:numPr>
        <w:spacing w:line="480" w:lineRule="auto"/>
        <w:ind w:left="426" w:hanging="426"/>
        <w:jc w:val="both"/>
        <w:rPr>
          <w:lang w:val="id-ID"/>
        </w:rPr>
      </w:pPr>
      <w:r w:rsidRPr="00DF6188">
        <w:rPr>
          <w:lang w:val="id-ID"/>
        </w:rPr>
        <w:t xml:space="preserve">Terdapat komitmen dari petugas dalam melaksanakan kebijakan </w:t>
      </w:r>
      <w:r w:rsidR="00B76A5C" w:rsidRPr="00DF6188">
        <w:rPr>
          <w:lang w:val="id-ID"/>
        </w:rPr>
        <w:t>e</w:t>
      </w:r>
      <w:r w:rsidRPr="00DF6188">
        <w:rPr>
          <w:lang w:val="id-ID"/>
        </w:rPr>
        <w:t>-Tilang sesuai dengan aturan dan prosedur yang berlaku.</w:t>
      </w:r>
    </w:p>
    <w:p w14:paraId="3310729B" w14:textId="053895CC" w:rsidR="005D3977" w:rsidRPr="00DF6188" w:rsidRDefault="005D3977" w:rsidP="00D65735">
      <w:pPr>
        <w:pStyle w:val="NoSpacing"/>
        <w:spacing w:line="480" w:lineRule="auto"/>
        <w:ind w:left="426"/>
        <w:jc w:val="both"/>
        <w:rPr>
          <w:lang w:val="id-ID"/>
        </w:rPr>
      </w:pPr>
      <w:r w:rsidRPr="00DF6188">
        <w:rPr>
          <w:lang w:val="id-ID"/>
        </w:rPr>
        <w:t xml:space="preserve">Yang dimaksud dengan komitmen petugas adalah kesungguhan dan tanggung jawab yang ditunjukkan dalam menjalankan kebijakan </w:t>
      </w:r>
      <w:r w:rsidR="00B76A5C" w:rsidRPr="00DF6188">
        <w:rPr>
          <w:lang w:val="id-ID"/>
        </w:rPr>
        <w:t>e</w:t>
      </w:r>
      <w:r w:rsidRPr="00DF6188">
        <w:rPr>
          <w:lang w:val="id-ID"/>
        </w:rPr>
        <w:t>-Tilang secara konsisten dan profesional, sesuai aturan yang telah  ditetapkan.</w:t>
      </w:r>
    </w:p>
    <w:p w14:paraId="210D2E4B" w14:textId="48D87305" w:rsidR="00F83087" w:rsidRPr="00DF6188" w:rsidRDefault="00D65735" w:rsidP="00F83087">
      <w:pPr>
        <w:pStyle w:val="NoSpacing"/>
        <w:spacing w:line="480" w:lineRule="auto"/>
        <w:ind w:firstLine="284"/>
        <w:jc w:val="both"/>
        <w:rPr>
          <w:lang w:val="id-ID"/>
        </w:rPr>
      </w:pPr>
      <w:r w:rsidRPr="00DF6188">
        <w:rPr>
          <w:lang w:val="id-ID"/>
        </w:rPr>
        <w:t>Untuk mengetahui hasil tanggapan responden mengenai disposisi dapat dilihat pada tabel berikut ini:</w:t>
      </w:r>
    </w:p>
    <w:p w14:paraId="1AB0D36C" w14:textId="77777777" w:rsidR="003658E8" w:rsidRPr="00DF6188" w:rsidRDefault="003658E8" w:rsidP="00F83087">
      <w:pPr>
        <w:pStyle w:val="NoSpacing"/>
        <w:spacing w:line="480" w:lineRule="auto"/>
        <w:ind w:firstLine="284"/>
        <w:jc w:val="both"/>
        <w:rPr>
          <w:lang w:val="id-ID"/>
        </w:rPr>
      </w:pPr>
    </w:p>
    <w:p w14:paraId="29A6D960" w14:textId="37AB5685" w:rsidR="00DE094A" w:rsidRPr="00DE094A" w:rsidRDefault="0073382E" w:rsidP="00DE094A">
      <w:pPr>
        <w:pStyle w:val="NoSpacing"/>
        <w:jc w:val="center"/>
        <w:rPr>
          <w:b/>
          <w:bCs/>
        </w:rPr>
      </w:pPr>
      <w:bookmarkStart w:id="37" w:name="_Toc206409379"/>
      <w:r w:rsidRPr="00DE094A">
        <w:rPr>
          <w:b/>
          <w:bCs/>
        </w:rPr>
        <w:lastRenderedPageBreak/>
        <w:t xml:space="preserve">Tabel V. </w:t>
      </w:r>
      <w:r w:rsidR="004E02C5" w:rsidRPr="00DE094A">
        <w:rPr>
          <w:b/>
          <w:bCs/>
        </w:rPr>
        <w:fldChar w:fldCharType="begin"/>
      </w:r>
      <w:r w:rsidR="004E02C5" w:rsidRPr="00DE094A">
        <w:rPr>
          <w:b/>
          <w:bCs/>
        </w:rPr>
        <w:instrText xml:space="preserve"> SEQ Tabel_V. \* ARABIC </w:instrText>
      </w:r>
      <w:r w:rsidR="004E02C5" w:rsidRPr="00DE094A">
        <w:rPr>
          <w:b/>
          <w:bCs/>
        </w:rPr>
        <w:fldChar w:fldCharType="separate"/>
      </w:r>
      <w:r w:rsidR="004E02C5" w:rsidRPr="00DE094A">
        <w:rPr>
          <w:b/>
          <w:bCs/>
          <w:noProof/>
        </w:rPr>
        <w:t>6</w:t>
      </w:r>
      <w:r w:rsidR="004E02C5" w:rsidRPr="00DE094A">
        <w:rPr>
          <w:b/>
          <w:bCs/>
          <w:noProof/>
        </w:rPr>
        <w:fldChar w:fldCharType="end"/>
      </w:r>
    </w:p>
    <w:p w14:paraId="16E8CAB3" w14:textId="21EA03F7" w:rsidR="0011768F" w:rsidRPr="00DE094A" w:rsidRDefault="0073382E" w:rsidP="00DE094A">
      <w:pPr>
        <w:pStyle w:val="NoSpacing"/>
        <w:jc w:val="center"/>
        <w:rPr>
          <w:b/>
          <w:bCs/>
          <w:lang w:val="id-ID"/>
        </w:rPr>
      </w:pPr>
      <w:proofErr w:type="spellStart"/>
      <w:r w:rsidRPr="00DE094A">
        <w:rPr>
          <w:b/>
          <w:bCs/>
        </w:rPr>
        <w:t>Tanggapan</w:t>
      </w:r>
      <w:proofErr w:type="spellEnd"/>
      <w:r w:rsidRPr="00DE094A">
        <w:rPr>
          <w:b/>
          <w:bCs/>
        </w:rPr>
        <w:t xml:space="preserve"> </w:t>
      </w:r>
      <w:proofErr w:type="spellStart"/>
      <w:r w:rsidRPr="00DE094A">
        <w:rPr>
          <w:b/>
          <w:bCs/>
        </w:rPr>
        <w:t>Responden</w:t>
      </w:r>
      <w:proofErr w:type="spellEnd"/>
      <w:r w:rsidRPr="00DE094A">
        <w:rPr>
          <w:b/>
          <w:bCs/>
        </w:rPr>
        <w:t xml:space="preserve"> </w:t>
      </w:r>
      <w:proofErr w:type="spellStart"/>
      <w:r w:rsidRPr="00DE094A">
        <w:rPr>
          <w:b/>
          <w:bCs/>
        </w:rPr>
        <w:t>Tentang</w:t>
      </w:r>
      <w:proofErr w:type="spellEnd"/>
      <w:r w:rsidRPr="00DE094A">
        <w:rPr>
          <w:b/>
          <w:bCs/>
        </w:rPr>
        <w:t xml:space="preserve"> </w:t>
      </w:r>
      <w:proofErr w:type="spellStart"/>
      <w:r w:rsidRPr="00DE094A">
        <w:rPr>
          <w:b/>
          <w:bCs/>
        </w:rPr>
        <w:t>Disposisi</w:t>
      </w:r>
      <w:bookmarkEnd w:id="37"/>
      <w:proofErr w:type="spellEnd"/>
    </w:p>
    <w:tbl>
      <w:tblPr>
        <w:tblW w:w="7282" w:type="dxa"/>
        <w:tblLook w:val="04A0" w:firstRow="1" w:lastRow="0" w:firstColumn="1" w:lastColumn="0" w:noHBand="0" w:noVBand="1"/>
      </w:tblPr>
      <w:tblGrid>
        <w:gridCol w:w="536"/>
        <w:gridCol w:w="2914"/>
        <w:gridCol w:w="1431"/>
        <w:gridCol w:w="697"/>
        <w:gridCol w:w="697"/>
        <w:gridCol w:w="563"/>
        <w:gridCol w:w="1057"/>
      </w:tblGrid>
      <w:tr w:rsidR="0011768F" w:rsidRPr="00DF6188" w14:paraId="6A676671" w14:textId="77777777" w:rsidTr="0011768F">
        <w:trPr>
          <w:trHeight w:val="264"/>
        </w:trPr>
        <w:tc>
          <w:tcPr>
            <w:tcW w:w="483" w:type="dxa"/>
            <w:vMerge w:val="restart"/>
            <w:tcBorders>
              <w:top w:val="single" w:sz="4" w:space="0" w:color="auto"/>
              <w:left w:val="single" w:sz="4" w:space="0" w:color="auto"/>
              <w:bottom w:val="single" w:sz="4" w:space="0" w:color="auto"/>
              <w:right w:val="single" w:sz="4" w:space="0" w:color="auto"/>
            </w:tcBorders>
            <w:shd w:val="clear" w:color="000000" w:fill="D1F1DA"/>
            <w:noWrap/>
            <w:vAlign w:val="center"/>
            <w:hideMark/>
          </w:tcPr>
          <w:p w14:paraId="6D55670A"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No</w:t>
            </w:r>
          </w:p>
        </w:tc>
        <w:tc>
          <w:tcPr>
            <w:tcW w:w="2914" w:type="dxa"/>
            <w:vMerge w:val="restart"/>
            <w:tcBorders>
              <w:top w:val="single" w:sz="4" w:space="0" w:color="auto"/>
              <w:left w:val="single" w:sz="4" w:space="0" w:color="auto"/>
              <w:bottom w:val="single" w:sz="4" w:space="0" w:color="auto"/>
              <w:right w:val="single" w:sz="4" w:space="0" w:color="auto"/>
            </w:tcBorders>
            <w:shd w:val="clear" w:color="000000" w:fill="D1F1DA"/>
            <w:noWrap/>
            <w:vAlign w:val="center"/>
            <w:hideMark/>
          </w:tcPr>
          <w:p w14:paraId="005ECDB1"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Sub Indikator</w:t>
            </w:r>
          </w:p>
        </w:tc>
        <w:tc>
          <w:tcPr>
            <w:tcW w:w="1228" w:type="dxa"/>
            <w:vMerge w:val="restart"/>
            <w:tcBorders>
              <w:top w:val="single" w:sz="4" w:space="0" w:color="auto"/>
              <w:left w:val="single" w:sz="4" w:space="0" w:color="auto"/>
              <w:bottom w:val="single" w:sz="4" w:space="0" w:color="auto"/>
              <w:right w:val="single" w:sz="4" w:space="0" w:color="auto"/>
            </w:tcBorders>
            <w:shd w:val="clear" w:color="000000" w:fill="D1F1DA"/>
            <w:vAlign w:val="center"/>
            <w:hideMark/>
          </w:tcPr>
          <w:p w14:paraId="5005B7DF"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Frekuensi/</w:t>
            </w:r>
            <w:r w:rsidRPr="00DF6188">
              <w:rPr>
                <w:rFonts w:eastAsia="Times New Roman"/>
                <w:b/>
                <w:bCs/>
                <w:color w:val="000000"/>
                <w:lang w:val="id-ID" w:eastAsia="zh-CN"/>
              </w:rPr>
              <w:br/>
              <w:t>Skor</w:t>
            </w:r>
          </w:p>
        </w:tc>
        <w:tc>
          <w:tcPr>
            <w:tcW w:w="1740" w:type="dxa"/>
            <w:gridSpan w:val="3"/>
            <w:tcBorders>
              <w:top w:val="single" w:sz="4" w:space="0" w:color="auto"/>
              <w:left w:val="nil"/>
              <w:bottom w:val="single" w:sz="4" w:space="0" w:color="auto"/>
              <w:right w:val="single" w:sz="4" w:space="0" w:color="auto"/>
            </w:tcBorders>
            <w:shd w:val="clear" w:color="000000" w:fill="D1F1DA"/>
            <w:noWrap/>
            <w:vAlign w:val="center"/>
            <w:hideMark/>
          </w:tcPr>
          <w:p w14:paraId="066BC52D"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Kategori Penilaian</w:t>
            </w:r>
          </w:p>
        </w:tc>
        <w:tc>
          <w:tcPr>
            <w:tcW w:w="917" w:type="dxa"/>
            <w:vMerge w:val="restart"/>
            <w:tcBorders>
              <w:top w:val="single" w:sz="4" w:space="0" w:color="auto"/>
              <w:left w:val="single" w:sz="4" w:space="0" w:color="auto"/>
              <w:bottom w:val="single" w:sz="4" w:space="0" w:color="auto"/>
              <w:right w:val="single" w:sz="4" w:space="0" w:color="auto"/>
            </w:tcBorders>
            <w:shd w:val="clear" w:color="000000" w:fill="D1F1DA"/>
            <w:noWrap/>
            <w:vAlign w:val="center"/>
            <w:hideMark/>
          </w:tcPr>
          <w:p w14:paraId="6F780512"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Jumlah</w:t>
            </w:r>
          </w:p>
        </w:tc>
      </w:tr>
      <w:tr w:rsidR="0011768F" w:rsidRPr="00DF6188" w14:paraId="4977F3F7" w14:textId="77777777" w:rsidTr="0011768F">
        <w:trPr>
          <w:trHeight w:val="26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1BD1F444" w14:textId="77777777" w:rsidR="0011768F" w:rsidRPr="00DF6188" w:rsidRDefault="0011768F" w:rsidP="0011768F">
            <w:pPr>
              <w:spacing w:after="0" w:line="240" w:lineRule="auto"/>
              <w:rPr>
                <w:rFonts w:eastAsia="Times New Roman"/>
                <w:b/>
                <w:bCs/>
                <w:color w:val="000000"/>
                <w:lang w:val="id-ID" w:eastAsia="zh-CN"/>
              </w:rPr>
            </w:pPr>
          </w:p>
        </w:tc>
        <w:tc>
          <w:tcPr>
            <w:tcW w:w="2914" w:type="dxa"/>
            <w:vMerge/>
            <w:tcBorders>
              <w:top w:val="single" w:sz="4" w:space="0" w:color="auto"/>
              <w:left w:val="single" w:sz="4" w:space="0" w:color="auto"/>
              <w:bottom w:val="single" w:sz="4" w:space="0" w:color="auto"/>
              <w:right w:val="single" w:sz="4" w:space="0" w:color="auto"/>
            </w:tcBorders>
            <w:vAlign w:val="center"/>
            <w:hideMark/>
          </w:tcPr>
          <w:p w14:paraId="609487CD" w14:textId="77777777" w:rsidR="0011768F" w:rsidRPr="00DF6188" w:rsidRDefault="0011768F" w:rsidP="0011768F">
            <w:pPr>
              <w:spacing w:after="0" w:line="240" w:lineRule="auto"/>
              <w:rPr>
                <w:rFonts w:eastAsia="Times New Roman"/>
                <w:b/>
                <w:bCs/>
                <w:color w:val="000000"/>
                <w:lang w:val="id-ID" w:eastAsia="zh-CN"/>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14:paraId="3D2ABF08" w14:textId="77777777" w:rsidR="0011768F" w:rsidRPr="00DF6188" w:rsidRDefault="0011768F" w:rsidP="0011768F">
            <w:pPr>
              <w:spacing w:after="0" w:line="240" w:lineRule="auto"/>
              <w:rPr>
                <w:rFonts w:eastAsia="Times New Roman"/>
                <w:b/>
                <w:bCs/>
                <w:color w:val="000000"/>
                <w:lang w:val="id-ID" w:eastAsia="zh-CN"/>
              </w:rPr>
            </w:pPr>
          </w:p>
        </w:tc>
        <w:tc>
          <w:tcPr>
            <w:tcW w:w="617" w:type="dxa"/>
            <w:tcBorders>
              <w:top w:val="nil"/>
              <w:left w:val="nil"/>
              <w:bottom w:val="single" w:sz="4" w:space="0" w:color="auto"/>
              <w:right w:val="single" w:sz="4" w:space="0" w:color="auto"/>
            </w:tcBorders>
            <w:shd w:val="clear" w:color="000000" w:fill="D1F1DA"/>
            <w:noWrap/>
            <w:vAlign w:val="center"/>
            <w:hideMark/>
          </w:tcPr>
          <w:p w14:paraId="2BEF5D8A"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B</w:t>
            </w:r>
          </w:p>
        </w:tc>
        <w:tc>
          <w:tcPr>
            <w:tcW w:w="617" w:type="dxa"/>
            <w:tcBorders>
              <w:top w:val="nil"/>
              <w:left w:val="nil"/>
              <w:bottom w:val="single" w:sz="4" w:space="0" w:color="auto"/>
              <w:right w:val="single" w:sz="4" w:space="0" w:color="auto"/>
            </w:tcBorders>
            <w:shd w:val="clear" w:color="000000" w:fill="D1F1DA"/>
            <w:noWrap/>
            <w:vAlign w:val="center"/>
            <w:hideMark/>
          </w:tcPr>
          <w:p w14:paraId="18E4437D"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CB</w:t>
            </w:r>
          </w:p>
        </w:tc>
        <w:tc>
          <w:tcPr>
            <w:tcW w:w="506" w:type="dxa"/>
            <w:tcBorders>
              <w:top w:val="nil"/>
              <w:left w:val="nil"/>
              <w:bottom w:val="single" w:sz="4" w:space="0" w:color="auto"/>
              <w:right w:val="single" w:sz="4" w:space="0" w:color="auto"/>
            </w:tcBorders>
            <w:shd w:val="clear" w:color="000000" w:fill="D1F1DA"/>
            <w:noWrap/>
            <w:vAlign w:val="center"/>
            <w:hideMark/>
          </w:tcPr>
          <w:p w14:paraId="07FDC969"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TB</w:t>
            </w:r>
          </w:p>
        </w:tc>
        <w:tc>
          <w:tcPr>
            <w:tcW w:w="917" w:type="dxa"/>
            <w:vMerge/>
            <w:tcBorders>
              <w:top w:val="single" w:sz="4" w:space="0" w:color="auto"/>
              <w:left w:val="single" w:sz="4" w:space="0" w:color="auto"/>
              <w:bottom w:val="single" w:sz="4" w:space="0" w:color="auto"/>
              <w:right w:val="single" w:sz="4" w:space="0" w:color="auto"/>
            </w:tcBorders>
            <w:vAlign w:val="center"/>
            <w:hideMark/>
          </w:tcPr>
          <w:p w14:paraId="2E24810F" w14:textId="77777777" w:rsidR="0011768F" w:rsidRPr="00DF6188" w:rsidRDefault="0011768F" w:rsidP="0011768F">
            <w:pPr>
              <w:spacing w:after="0" w:line="240" w:lineRule="auto"/>
              <w:rPr>
                <w:rFonts w:eastAsia="Times New Roman"/>
                <w:b/>
                <w:bCs/>
                <w:color w:val="000000"/>
                <w:lang w:val="id-ID" w:eastAsia="zh-CN"/>
              </w:rPr>
            </w:pPr>
          </w:p>
        </w:tc>
      </w:tr>
      <w:tr w:rsidR="0011768F" w:rsidRPr="00DF6188" w14:paraId="03661C9B" w14:textId="77777777" w:rsidTr="0011768F">
        <w:trPr>
          <w:trHeight w:val="735"/>
        </w:trPr>
        <w:tc>
          <w:tcPr>
            <w:tcW w:w="483" w:type="dxa"/>
            <w:vMerge w:val="restart"/>
            <w:tcBorders>
              <w:top w:val="nil"/>
              <w:left w:val="single" w:sz="4" w:space="0" w:color="auto"/>
              <w:bottom w:val="single" w:sz="4" w:space="0" w:color="auto"/>
              <w:right w:val="single" w:sz="4" w:space="0" w:color="auto"/>
            </w:tcBorders>
            <w:noWrap/>
            <w:vAlign w:val="center"/>
            <w:hideMark/>
          </w:tcPr>
          <w:p w14:paraId="19D72A91"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w:t>
            </w:r>
          </w:p>
        </w:tc>
        <w:tc>
          <w:tcPr>
            <w:tcW w:w="2914" w:type="dxa"/>
            <w:vMerge w:val="restart"/>
            <w:tcBorders>
              <w:top w:val="nil"/>
              <w:left w:val="single" w:sz="4" w:space="0" w:color="auto"/>
              <w:bottom w:val="single" w:sz="4" w:space="0" w:color="auto"/>
              <w:right w:val="single" w:sz="4" w:space="0" w:color="auto"/>
            </w:tcBorders>
            <w:noWrap/>
            <w:vAlign w:val="center"/>
            <w:hideMark/>
          </w:tcPr>
          <w:p w14:paraId="6E88BC5D" w14:textId="7125730C" w:rsidR="0011768F" w:rsidRPr="00DF6188" w:rsidRDefault="0011768F" w:rsidP="0011768F">
            <w:pPr>
              <w:spacing w:after="0" w:line="240" w:lineRule="auto"/>
              <w:jc w:val="both"/>
              <w:rPr>
                <w:rFonts w:eastAsia="Times New Roman"/>
                <w:color w:val="000000"/>
                <w:lang w:val="id-ID" w:eastAsia="zh-CN"/>
              </w:rPr>
            </w:pPr>
            <w:r w:rsidRPr="00DF6188">
              <w:rPr>
                <w:rFonts w:eastAsia="Times New Roman"/>
                <w:color w:val="000000"/>
                <w:lang w:val="id-ID" w:eastAsia="zh-CN"/>
              </w:rPr>
              <w:t xml:space="preserve">Terdapat responsivitas yang baik dari petugas dalam menghadapi kendala atau pertanyaan masyarakat terkait </w:t>
            </w:r>
            <w:r w:rsidR="00B76A5C" w:rsidRPr="00DF6188">
              <w:rPr>
                <w:rFonts w:eastAsia="Times New Roman"/>
                <w:color w:val="000000"/>
                <w:lang w:val="id-ID" w:eastAsia="zh-CN"/>
              </w:rPr>
              <w:t>e</w:t>
            </w:r>
            <w:r w:rsidRPr="00DF6188">
              <w:rPr>
                <w:rFonts w:eastAsia="Times New Roman"/>
                <w:color w:val="000000"/>
                <w:lang w:val="id-ID" w:eastAsia="zh-CN"/>
              </w:rPr>
              <w:t>-Tilang.</w:t>
            </w:r>
          </w:p>
        </w:tc>
        <w:tc>
          <w:tcPr>
            <w:tcW w:w="1228" w:type="dxa"/>
            <w:tcBorders>
              <w:top w:val="nil"/>
              <w:left w:val="nil"/>
              <w:bottom w:val="single" w:sz="4" w:space="0" w:color="auto"/>
              <w:right w:val="single" w:sz="4" w:space="0" w:color="auto"/>
            </w:tcBorders>
            <w:noWrap/>
            <w:vAlign w:val="center"/>
            <w:hideMark/>
          </w:tcPr>
          <w:p w14:paraId="0EAF24C3"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17" w:type="dxa"/>
            <w:tcBorders>
              <w:top w:val="nil"/>
              <w:left w:val="nil"/>
              <w:bottom w:val="single" w:sz="4" w:space="0" w:color="auto"/>
              <w:right w:val="single" w:sz="4" w:space="0" w:color="auto"/>
            </w:tcBorders>
            <w:noWrap/>
            <w:vAlign w:val="center"/>
            <w:hideMark/>
          </w:tcPr>
          <w:p w14:paraId="702212BF" w14:textId="256E9D64" w:rsidR="0011768F" w:rsidRPr="00DF6188" w:rsidRDefault="00A17C4A" w:rsidP="0011768F">
            <w:pPr>
              <w:spacing w:after="0" w:line="240" w:lineRule="auto"/>
              <w:jc w:val="center"/>
              <w:rPr>
                <w:rFonts w:eastAsia="Times New Roman"/>
                <w:color w:val="000000"/>
                <w:lang w:val="id-ID" w:eastAsia="zh-CN"/>
              </w:rPr>
            </w:pPr>
            <w:r>
              <w:rPr>
                <w:rFonts w:eastAsia="Times New Roman"/>
                <w:color w:val="000000"/>
                <w:lang w:val="id-ID" w:eastAsia="zh-CN"/>
              </w:rPr>
              <w:t>75</w:t>
            </w:r>
          </w:p>
        </w:tc>
        <w:tc>
          <w:tcPr>
            <w:tcW w:w="617" w:type="dxa"/>
            <w:tcBorders>
              <w:top w:val="nil"/>
              <w:left w:val="nil"/>
              <w:bottom w:val="single" w:sz="4" w:space="0" w:color="auto"/>
              <w:right w:val="single" w:sz="4" w:space="0" w:color="auto"/>
            </w:tcBorders>
            <w:noWrap/>
            <w:vAlign w:val="center"/>
            <w:hideMark/>
          </w:tcPr>
          <w:p w14:paraId="66361548" w14:textId="400936AF" w:rsidR="0011768F" w:rsidRPr="00DF6188" w:rsidRDefault="00A17C4A" w:rsidP="0011768F">
            <w:pPr>
              <w:spacing w:after="0" w:line="240" w:lineRule="auto"/>
              <w:jc w:val="center"/>
              <w:rPr>
                <w:rFonts w:eastAsia="Times New Roman"/>
                <w:color w:val="000000"/>
                <w:lang w:val="id-ID" w:eastAsia="zh-CN"/>
              </w:rPr>
            </w:pPr>
            <w:r>
              <w:rPr>
                <w:rFonts w:eastAsia="Times New Roman"/>
                <w:color w:val="000000"/>
                <w:lang w:val="id-ID" w:eastAsia="zh-CN"/>
              </w:rPr>
              <w:t>37</w:t>
            </w:r>
          </w:p>
        </w:tc>
        <w:tc>
          <w:tcPr>
            <w:tcW w:w="506" w:type="dxa"/>
            <w:tcBorders>
              <w:top w:val="nil"/>
              <w:left w:val="nil"/>
              <w:bottom w:val="single" w:sz="4" w:space="0" w:color="auto"/>
              <w:right w:val="single" w:sz="4" w:space="0" w:color="auto"/>
            </w:tcBorders>
            <w:noWrap/>
            <w:vAlign w:val="center"/>
            <w:hideMark/>
          </w:tcPr>
          <w:p w14:paraId="43DB5A93"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5</w:t>
            </w:r>
          </w:p>
        </w:tc>
        <w:tc>
          <w:tcPr>
            <w:tcW w:w="917" w:type="dxa"/>
            <w:tcBorders>
              <w:top w:val="nil"/>
              <w:left w:val="nil"/>
              <w:bottom w:val="single" w:sz="4" w:space="0" w:color="auto"/>
              <w:right w:val="single" w:sz="4" w:space="0" w:color="auto"/>
            </w:tcBorders>
            <w:noWrap/>
            <w:vAlign w:val="center"/>
            <w:hideMark/>
          </w:tcPr>
          <w:p w14:paraId="512E9710"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117</w:t>
            </w:r>
          </w:p>
        </w:tc>
      </w:tr>
      <w:tr w:rsidR="0011768F" w:rsidRPr="00DF6188" w14:paraId="64E972FE" w14:textId="77777777" w:rsidTr="0011768F">
        <w:trPr>
          <w:trHeight w:val="555"/>
        </w:trPr>
        <w:tc>
          <w:tcPr>
            <w:tcW w:w="483" w:type="dxa"/>
            <w:vMerge/>
            <w:tcBorders>
              <w:top w:val="nil"/>
              <w:left w:val="single" w:sz="4" w:space="0" w:color="auto"/>
              <w:bottom w:val="single" w:sz="4" w:space="0" w:color="auto"/>
              <w:right w:val="single" w:sz="4" w:space="0" w:color="auto"/>
            </w:tcBorders>
            <w:vAlign w:val="center"/>
            <w:hideMark/>
          </w:tcPr>
          <w:p w14:paraId="7F6406F9" w14:textId="77777777" w:rsidR="0011768F" w:rsidRPr="00DF6188" w:rsidRDefault="0011768F" w:rsidP="0011768F">
            <w:pPr>
              <w:spacing w:after="0" w:line="240" w:lineRule="auto"/>
              <w:rPr>
                <w:rFonts w:eastAsia="Times New Roman"/>
                <w:color w:val="000000"/>
                <w:lang w:val="id-ID" w:eastAsia="zh-CN"/>
              </w:rPr>
            </w:pPr>
          </w:p>
        </w:tc>
        <w:tc>
          <w:tcPr>
            <w:tcW w:w="2914" w:type="dxa"/>
            <w:vMerge/>
            <w:tcBorders>
              <w:top w:val="nil"/>
              <w:left w:val="single" w:sz="4" w:space="0" w:color="auto"/>
              <w:bottom w:val="single" w:sz="4" w:space="0" w:color="auto"/>
              <w:right w:val="single" w:sz="4" w:space="0" w:color="auto"/>
            </w:tcBorders>
            <w:vAlign w:val="center"/>
            <w:hideMark/>
          </w:tcPr>
          <w:p w14:paraId="3B6C8627" w14:textId="77777777" w:rsidR="0011768F" w:rsidRPr="00DF6188" w:rsidRDefault="0011768F" w:rsidP="0011768F">
            <w:pPr>
              <w:spacing w:after="0" w:line="240" w:lineRule="auto"/>
              <w:rPr>
                <w:rFonts w:eastAsia="Times New Roman"/>
                <w:color w:val="000000"/>
                <w:lang w:val="id-ID" w:eastAsia="zh-CN"/>
              </w:rPr>
            </w:pPr>
          </w:p>
        </w:tc>
        <w:tc>
          <w:tcPr>
            <w:tcW w:w="1228" w:type="dxa"/>
            <w:tcBorders>
              <w:top w:val="nil"/>
              <w:left w:val="nil"/>
              <w:bottom w:val="single" w:sz="4" w:space="0" w:color="auto"/>
              <w:right w:val="single" w:sz="4" w:space="0" w:color="auto"/>
            </w:tcBorders>
            <w:noWrap/>
            <w:vAlign w:val="center"/>
            <w:hideMark/>
          </w:tcPr>
          <w:p w14:paraId="4D635E35"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17" w:type="dxa"/>
            <w:tcBorders>
              <w:top w:val="nil"/>
              <w:left w:val="nil"/>
              <w:bottom w:val="single" w:sz="4" w:space="0" w:color="auto"/>
              <w:right w:val="single" w:sz="4" w:space="0" w:color="auto"/>
            </w:tcBorders>
            <w:noWrap/>
            <w:vAlign w:val="center"/>
            <w:hideMark/>
          </w:tcPr>
          <w:p w14:paraId="78220180" w14:textId="23B59B9F"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22</w:t>
            </w:r>
            <w:r w:rsidR="00A17C4A">
              <w:rPr>
                <w:rFonts w:eastAsia="Times New Roman"/>
                <w:color w:val="000000"/>
                <w:lang w:val="id-ID" w:eastAsia="zh-CN"/>
              </w:rPr>
              <w:t>5</w:t>
            </w:r>
          </w:p>
        </w:tc>
        <w:tc>
          <w:tcPr>
            <w:tcW w:w="617" w:type="dxa"/>
            <w:tcBorders>
              <w:top w:val="nil"/>
              <w:left w:val="nil"/>
              <w:bottom w:val="single" w:sz="4" w:space="0" w:color="auto"/>
              <w:right w:val="single" w:sz="4" w:space="0" w:color="auto"/>
            </w:tcBorders>
            <w:noWrap/>
            <w:vAlign w:val="center"/>
            <w:hideMark/>
          </w:tcPr>
          <w:p w14:paraId="4BA07B11" w14:textId="42CA491D" w:rsidR="0011768F" w:rsidRPr="00DF6188" w:rsidRDefault="00A17C4A" w:rsidP="0011768F">
            <w:pPr>
              <w:spacing w:after="0" w:line="240" w:lineRule="auto"/>
              <w:jc w:val="center"/>
              <w:rPr>
                <w:rFonts w:eastAsia="Times New Roman"/>
                <w:color w:val="000000"/>
                <w:lang w:val="id-ID" w:eastAsia="zh-CN"/>
              </w:rPr>
            </w:pPr>
            <w:r>
              <w:rPr>
                <w:rFonts w:eastAsia="Times New Roman"/>
                <w:color w:val="000000"/>
                <w:lang w:val="id-ID" w:eastAsia="zh-CN"/>
              </w:rPr>
              <w:t>74</w:t>
            </w:r>
          </w:p>
        </w:tc>
        <w:tc>
          <w:tcPr>
            <w:tcW w:w="506" w:type="dxa"/>
            <w:tcBorders>
              <w:top w:val="nil"/>
              <w:left w:val="nil"/>
              <w:bottom w:val="single" w:sz="4" w:space="0" w:color="auto"/>
              <w:right w:val="single" w:sz="4" w:space="0" w:color="auto"/>
            </w:tcBorders>
            <w:noWrap/>
            <w:vAlign w:val="center"/>
            <w:hideMark/>
          </w:tcPr>
          <w:p w14:paraId="669E26D9"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5</w:t>
            </w:r>
          </w:p>
        </w:tc>
        <w:tc>
          <w:tcPr>
            <w:tcW w:w="917" w:type="dxa"/>
            <w:tcBorders>
              <w:top w:val="nil"/>
              <w:left w:val="nil"/>
              <w:bottom w:val="single" w:sz="4" w:space="0" w:color="auto"/>
              <w:right w:val="single" w:sz="4" w:space="0" w:color="auto"/>
            </w:tcBorders>
            <w:noWrap/>
            <w:vAlign w:val="center"/>
            <w:hideMark/>
          </w:tcPr>
          <w:p w14:paraId="5C452D58" w14:textId="3E088E14"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w:t>
            </w:r>
            <w:r w:rsidR="00A17C4A">
              <w:rPr>
                <w:rFonts w:eastAsia="Times New Roman"/>
                <w:color w:val="000000"/>
                <w:lang w:val="id-ID" w:eastAsia="zh-CN"/>
              </w:rPr>
              <w:t>04</w:t>
            </w:r>
          </w:p>
        </w:tc>
      </w:tr>
      <w:tr w:rsidR="0011768F" w:rsidRPr="00DF6188" w14:paraId="11EFB7D9" w14:textId="77777777" w:rsidTr="0011768F">
        <w:trPr>
          <w:trHeight w:val="855"/>
        </w:trPr>
        <w:tc>
          <w:tcPr>
            <w:tcW w:w="483" w:type="dxa"/>
            <w:vMerge w:val="restart"/>
            <w:tcBorders>
              <w:top w:val="nil"/>
              <w:left w:val="single" w:sz="4" w:space="0" w:color="auto"/>
              <w:bottom w:val="single" w:sz="4" w:space="0" w:color="auto"/>
              <w:right w:val="single" w:sz="4" w:space="0" w:color="auto"/>
            </w:tcBorders>
            <w:noWrap/>
            <w:vAlign w:val="center"/>
            <w:hideMark/>
          </w:tcPr>
          <w:p w14:paraId="6AED54EF"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w:t>
            </w:r>
          </w:p>
        </w:tc>
        <w:tc>
          <w:tcPr>
            <w:tcW w:w="2914" w:type="dxa"/>
            <w:vMerge w:val="restart"/>
            <w:tcBorders>
              <w:top w:val="nil"/>
              <w:left w:val="single" w:sz="4" w:space="0" w:color="auto"/>
              <w:bottom w:val="single" w:sz="4" w:space="0" w:color="auto"/>
              <w:right w:val="single" w:sz="4" w:space="0" w:color="auto"/>
            </w:tcBorders>
            <w:vAlign w:val="center"/>
            <w:hideMark/>
          </w:tcPr>
          <w:p w14:paraId="2DE04CC9" w14:textId="6B8EA7AE" w:rsidR="0011768F" w:rsidRPr="00DF6188" w:rsidRDefault="0011768F" w:rsidP="0011768F">
            <w:pPr>
              <w:spacing w:after="0" w:line="240" w:lineRule="auto"/>
              <w:jc w:val="both"/>
              <w:rPr>
                <w:rFonts w:eastAsia="Times New Roman"/>
                <w:color w:val="000000"/>
                <w:lang w:val="id-ID" w:eastAsia="zh-CN"/>
              </w:rPr>
            </w:pPr>
            <w:r w:rsidRPr="00DF6188">
              <w:rPr>
                <w:rFonts w:eastAsia="Times New Roman"/>
                <w:color w:val="000000"/>
                <w:lang w:val="id-ID" w:eastAsia="zh-CN"/>
              </w:rPr>
              <w:t xml:space="preserve">Terdapat integritas dan kejujuran yang ditunjukkan oleh petugas dalam melaksanakan </w:t>
            </w:r>
            <w:r w:rsidR="00B76A5C" w:rsidRPr="00DF6188">
              <w:rPr>
                <w:rFonts w:eastAsia="Times New Roman"/>
                <w:color w:val="000000"/>
                <w:lang w:val="id-ID" w:eastAsia="zh-CN"/>
              </w:rPr>
              <w:t>e</w:t>
            </w:r>
            <w:r w:rsidRPr="00DF6188">
              <w:rPr>
                <w:rFonts w:eastAsia="Times New Roman"/>
                <w:color w:val="000000"/>
                <w:lang w:val="id-ID" w:eastAsia="zh-CN"/>
              </w:rPr>
              <w:t>-Tilang sesuai prosedur yang berlaku.</w:t>
            </w:r>
          </w:p>
        </w:tc>
        <w:tc>
          <w:tcPr>
            <w:tcW w:w="1228" w:type="dxa"/>
            <w:tcBorders>
              <w:top w:val="nil"/>
              <w:left w:val="nil"/>
              <w:bottom w:val="single" w:sz="4" w:space="0" w:color="auto"/>
              <w:right w:val="single" w:sz="4" w:space="0" w:color="auto"/>
            </w:tcBorders>
            <w:noWrap/>
            <w:vAlign w:val="center"/>
            <w:hideMark/>
          </w:tcPr>
          <w:p w14:paraId="10EE8D85"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17" w:type="dxa"/>
            <w:tcBorders>
              <w:top w:val="nil"/>
              <w:left w:val="nil"/>
              <w:bottom w:val="single" w:sz="4" w:space="0" w:color="auto"/>
              <w:right w:val="single" w:sz="4" w:space="0" w:color="auto"/>
            </w:tcBorders>
            <w:noWrap/>
            <w:vAlign w:val="center"/>
            <w:hideMark/>
          </w:tcPr>
          <w:p w14:paraId="2AB7DA45" w14:textId="42E96138"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7</w:t>
            </w:r>
            <w:r w:rsidR="00A17C4A">
              <w:rPr>
                <w:rFonts w:eastAsia="Times New Roman"/>
                <w:color w:val="000000"/>
                <w:lang w:val="id-ID" w:eastAsia="zh-CN"/>
              </w:rPr>
              <w:t>7</w:t>
            </w:r>
          </w:p>
        </w:tc>
        <w:tc>
          <w:tcPr>
            <w:tcW w:w="617" w:type="dxa"/>
            <w:tcBorders>
              <w:top w:val="nil"/>
              <w:left w:val="nil"/>
              <w:bottom w:val="single" w:sz="4" w:space="0" w:color="auto"/>
              <w:right w:val="single" w:sz="4" w:space="0" w:color="auto"/>
            </w:tcBorders>
            <w:noWrap/>
            <w:vAlign w:val="center"/>
            <w:hideMark/>
          </w:tcPr>
          <w:p w14:paraId="6A3D5052" w14:textId="4FA5770E"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w:t>
            </w:r>
            <w:r w:rsidR="00A17C4A">
              <w:rPr>
                <w:rFonts w:eastAsia="Times New Roman"/>
                <w:color w:val="000000"/>
                <w:lang w:val="id-ID" w:eastAsia="zh-CN"/>
              </w:rPr>
              <w:t>7</w:t>
            </w:r>
          </w:p>
        </w:tc>
        <w:tc>
          <w:tcPr>
            <w:tcW w:w="506" w:type="dxa"/>
            <w:tcBorders>
              <w:top w:val="nil"/>
              <w:left w:val="nil"/>
              <w:bottom w:val="single" w:sz="4" w:space="0" w:color="auto"/>
              <w:right w:val="single" w:sz="4" w:space="0" w:color="auto"/>
            </w:tcBorders>
            <w:noWrap/>
            <w:vAlign w:val="center"/>
            <w:hideMark/>
          </w:tcPr>
          <w:p w14:paraId="4D3F5007"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w:t>
            </w:r>
          </w:p>
        </w:tc>
        <w:tc>
          <w:tcPr>
            <w:tcW w:w="917" w:type="dxa"/>
            <w:tcBorders>
              <w:top w:val="nil"/>
              <w:left w:val="nil"/>
              <w:bottom w:val="single" w:sz="4" w:space="0" w:color="auto"/>
              <w:right w:val="single" w:sz="4" w:space="0" w:color="auto"/>
            </w:tcBorders>
            <w:noWrap/>
            <w:vAlign w:val="center"/>
            <w:hideMark/>
          </w:tcPr>
          <w:p w14:paraId="10EDE826"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117</w:t>
            </w:r>
          </w:p>
        </w:tc>
      </w:tr>
      <w:tr w:rsidR="0011768F" w:rsidRPr="00DF6188" w14:paraId="512E1033" w14:textId="77777777" w:rsidTr="0011768F">
        <w:trPr>
          <w:trHeight w:val="675"/>
        </w:trPr>
        <w:tc>
          <w:tcPr>
            <w:tcW w:w="483" w:type="dxa"/>
            <w:vMerge/>
            <w:tcBorders>
              <w:top w:val="nil"/>
              <w:left w:val="single" w:sz="4" w:space="0" w:color="auto"/>
              <w:bottom w:val="single" w:sz="4" w:space="0" w:color="auto"/>
              <w:right w:val="single" w:sz="4" w:space="0" w:color="auto"/>
            </w:tcBorders>
            <w:vAlign w:val="center"/>
            <w:hideMark/>
          </w:tcPr>
          <w:p w14:paraId="346CC298" w14:textId="77777777" w:rsidR="0011768F" w:rsidRPr="00DF6188" w:rsidRDefault="0011768F" w:rsidP="0011768F">
            <w:pPr>
              <w:spacing w:after="0" w:line="240" w:lineRule="auto"/>
              <w:rPr>
                <w:rFonts w:eastAsia="Times New Roman"/>
                <w:color w:val="000000"/>
                <w:lang w:val="id-ID" w:eastAsia="zh-CN"/>
              </w:rPr>
            </w:pPr>
          </w:p>
        </w:tc>
        <w:tc>
          <w:tcPr>
            <w:tcW w:w="2914" w:type="dxa"/>
            <w:vMerge/>
            <w:tcBorders>
              <w:top w:val="nil"/>
              <w:left w:val="single" w:sz="4" w:space="0" w:color="auto"/>
              <w:bottom w:val="single" w:sz="4" w:space="0" w:color="auto"/>
              <w:right w:val="single" w:sz="4" w:space="0" w:color="auto"/>
            </w:tcBorders>
            <w:vAlign w:val="center"/>
            <w:hideMark/>
          </w:tcPr>
          <w:p w14:paraId="4B7214FD" w14:textId="77777777" w:rsidR="0011768F" w:rsidRPr="00DF6188" w:rsidRDefault="0011768F" w:rsidP="0011768F">
            <w:pPr>
              <w:spacing w:after="0" w:line="240" w:lineRule="auto"/>
              <w:rPr>
                <w:rFonts w:eastAsia="Times New Roman"/>
                <w:color w:val="000000"/>
                <w:lang w:val="id-ID" w:eastAsia="zh-CN"/>
              </w:rPr>
            </w:pPr>
          </w:p>
        </w:tc>
        <w:tc>
          <w:tcPr>
            <w:tcW w:w="1228" w:type="dxa"/>
            <w:tcBorders>
              <w:top w:val="nil"/>
              <w:left w:val="nil"/>
              <w:bottom w:val="single" w:sz="4" w:space="0" w:color="auto"/>
              <w:right w:val="single" w:sz="4" w:space="0" w:color="auto"/>
            </w:tcBorders>
            <w:noWrap/>
            <w:vAlign w:val="center"/>
            <w:hideMark/>
          </w:tcPr>
          <w:p w14:paraId="729C0A98"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17" w:type="dxa"/>
            <w:tcBorders>
              <w:top w:val="nil"/>
              <w:left w:val="nil"/>
              <w:bottom w:val="single" w:sz="4" w:space="0" w:color="auto"/>
              <w:right w:val="single" w:sz="4" w:space="0" w:color="auto"/>
            </w:tcBorders>
            <w:noWrap/>
            <w:vAlign w:val="center"/>
            <w:hideMark/>
          </w:tcPr>
          <w:p w14:paraId="674F5D81" w14:textId="212A7BF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23</w:t>
            </w:r>
            <w:r w:rsidR="00A17C4A">
              <w:rPr>
                <w:rFonts w:eastAsia="Times New Roman"/>
                <w:color w:val="000000"/>
                <w:lang w:val="id-ID" w:eastAsia="zh-CN"/>
              </w:rPr>
              <w:t>1</w:t>
            </w:r>
          </w:p>
        </w:tc>
        <w:tc>
          <w:tcPr>
            <w:tcW w:w="617" w:type="dxa"/>
            <w:tcBorders>
              <w:top w:val="nil"/>
              <w:left w:val="nil"/>
              <w:bottom w:val="single" w:sz="4" w:space="0" w:color="auto"/>
              <w:right w:val="single" w:sz="4" w:space="0" w:color="auto"/>
            </w:tcBorders>
            <w:noWrap/>
            <w:vAlign w:val="center"/>
            <w:hideMark/>
          </w:tcPr>
          <w:p w14:paraId="6AC31A77" w14:textId="0927548D"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7</w:t>
            </w:r>
            <w:r w:rsidR="00A17C4A">
              <w:rPr>
                <w:rFonts w:eastAsia="Times New Roman"/>
                <w:color w:val="000000"/>
                <w:lang w:val="id-ID" w:eastAsia="zh-CN"/>
              </w:rPr>
              <w:t>4</w:t>
            </w:r>
          </w:p>
        </w:tc>
        <w:tc>
          <w:tcPr>
            <w:tcW w:w="506" w:type="dxa"/>
            <w:tcBorders>
              <w:top w:val="nil"/>
              <w:left w:val="nil"/>
              <w:bottom w:val="single" w:sz="4" w:space="0" w:color="auto"/>
              <w:right w:val="single" w:sz="4" w:space="0" w:color="auto"/>
            </w:tcBorders>
            <w:noWrap/>
            <w:vAlign w:val="center"/>
            <w:hideMark/>
          </w:tcPr>
          <w:p w14:paraId="59DB4A0E"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w:t>
            </w:r>
          </w:p>
        </w:tc>
        <w:tc>
          <w:tcPr>
            <w:tcW w:w="917" w:type="dxa"/>
            <w:tcBorders>
              <w:top w:val="nil"/>
              <w:left w:val="nil"/>
              <w:bottom w:val="single" w:sz="4" w:space="0" w:color="auto"/>
              <w:right w:val="single" w:sz="4" w:space="0" w:color="auto"/>
            </w:tcBorders>
            <w:noWrap/>
            <w:vAlign w:val="center"/>
            <w:hideMark/>
          </w:tcPr>
          <w:p w14:paraId="4CB4DA78" w14:textId="60CE9CB3"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30</w:t>
            </w:r>
            <w:r w:rsidR="00A17C4A">
              <w:rPr>
                <w:rFonts w:eastAsia="Times New Roman"/>
                <w:color w:val="000000"/>
                <w:lang w:val="id-ID" w:eastAsia="zh-CN"/>
              </w:rPr>
              <w:t>8</w:t>
            </w:r>
          </w:p>
        </w:tc>
      </w:tr>
      <w:tr w:rsidR="0011768F" w:rsidRPr="00DF6188" w14:paraId="0DD4CA8A" w14:textId="77777777" w:rsidTr="0011768F">
        <w:trPr>
          <w:trHeight w:val="870"/>
        </w:trPr>
        <w:tc>
          <w:tcPr>
            <w:tcW w:w="483" w:type="dxa"/>
            <w:vMerge w:val="restart"/>
            <w:tcBorders>
              <w:top w:val="nil"/>
              <w:left w:val="single" w:sz="4" w:space="0" w:color="auto"/>
              <w:bottom w:val="single" w:sz="4" w:space="0" w:color="auto"/>
              <w:right w:val="single" w:sz="4" w:space="0" w:color="auto"/>
            </w:tcBorders>
            <w:noWrap/>
            <w:vAlign w:val="center"/>
            <w:hideMark/>
          </w:tcPr>
          <w:p w14:paraId="6F304FDD"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w:t>
            </w:r>
          </w:p>
        </w:tc>
        <w:tc>
          <w:tcPr>
            <w:tcW w:w="2914" w:type="dxa"/>
            <w:vMerge w:val="restart"/>
            <w:tcBorders>
              <w:top w:val="nil"/>
              <w:left w:val="single" w:sz="4" w:space="0" w:color="auto"/>
              <w:bottom w:val="single" w:sz="4" w:space="0" w:color="auto"/>
              <w:right w:val="single" w:sz="4" w:space="0" w:color="auto"/>
            </w:tcBorders>
            <w:vAlign w:val="center"/>
            <w:hideMark/>
          </w:tcPr>
          <w:p w14:paraId="2B74BB3C" w14:textId="200875E1" w:rsidR="0011768F" w:rsidRPr="00DF6188" w:rsidRDefault="0011768F" w:rsidP="0011768F">
            <w:pPr>
              <w:spacing w:after="0" w:line="240" w:lineRule="auto"/>
              <w:jc w:val="both"/>
              <w:rPr>
                <w:rFonts w:eastAsia="Times New Roman"/>
                <w:color w:val="000000"/>
                <w:lang w:val="id-ID" w:eastAsia="zh-CN"/>
              </w:rPr>
            </w:pPr>
            <w:r w:rsidRPr="00DF6188">
              <w:rPr>
                <w:rFonts w:eastAsia="Times New Roman"/>
                <w:color w:val="000000"/>
                <w:lang w:val="id-ID" w:eastAsia="zh-CN"/>
              </w:rPr>
              <w:t xml:space="preserve">Terdapat sikap adil dari petugas dalam memperlakukan seluruh masyarakat tanpa diskriminasi dalam pelaksanaan </w:t>
            </w:r>
            <w:r w:rsidR="00B76A5C" w:rsidRPr="00DF6188">
              <w:rPr>
                <w:rFonts w:eastAsia="Times New Roman"/>
                <w:color w:val="000000"/>
                <w:lang w:val="id-ID" w:eastAsia="zh-CN"/>
              </w:rPr>
              <w:t>e</w:t>
            </w:r>
            <w:r w:rsidRPr="00DF6188">
              <w:rPr>
                <w:rFonts w:eastAsia="Times New Roman"/>
                <w:color w:val="000000"/>
                <w:lang w:val="id-ID" w:eastAsia="zh-CN"/>
              </w:rPr>
              <w:t>-Tilang.</w:t>
            </w:r>
          </w:p>
        </w:tc>
        <w:tc>
          <w:tcPr>
            <w:tcW w:w="1228" w:type="dxa"/>
            <w:tcBorders>
              <w:top w:val="nil"/>
              <w:left w:val="nil"/>
              <w:bottom w:val="single" w:sz="4" w:space="0" w:color="auto"/>
              <w:right w:val="single" w:sz="4" w:space="0" w:color="auto"/>
            </w:tcBorders>
            <w:noWrap/>
            <w:vAlign w:val="center"/>
            <w:hideMark/>
          </w:tcPr>
          <w:p w14:paraId="383FC0A4"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17" w:type="dxa"/>
            <w:tcBorders>
              <w:top w:val="nil"/>
              <w:left w:val="nil"/>
              <w:bottom w:val="single" w:sz="4" w:space="0" w:color="auto"/>
              <w:right w:val="single" w:sz="4" w:space="0" w:color="auto"/>
            </w:tcBorders>
            <w:noWrap/>
            <w:vAlign w:val="center"/>
            <w:hideMark/>
          </w:tcPr>
          <w:p w14:paraId="00CE373D" w14:textId="4B72CF19"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4</w:t>
            </w:r>
            <w:r w:rsidR="00A17C4A">
              <w:rPr>
                <w:rFonts w:eastAsia="Times New Roman"/>
                <w:color w:val="000000"/>
                <w:lang w:val="id-ID" w:eastAsia="zh-CN"/>
              </w:rPr>
              <w:t>4</w:t>
            </w:r>
          </w:p>
        </w:tc>
        <w:tc>
          <w:tcPr>
            <w:tcW w:w="617" w:type="dxa"/>
            <w:tcBorders>
              <w:top w:val="nil"/>
              <w:left w:val="nil"/>
              <w:bottom w:val="single" w:sz="4" w:space="0" w:color="auto"/>
              <w:right w:val="single" w:sz="4" w:space="0" w:color="auto"/>
            </w:tcBorders>
            <w:noWrap/>
            <w:vAlign w:val="center"/>
            <w:hideMark/>
          </w:tcPr>
          <w:p w14:paraId="0229C29B" w14:textId="55A286B8"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5</w:t>
            </w:r>
            <w:r w:rsidR="00A17C4A">
              <w:rPr>
                <w:rFonts w:eastAsia="Times New Roman"/>
                <w:color w:val="000000"/>
                <w:lang w:val="id-ID" w:eastAsia="zh-CN"/>
              </w:rPr>
              <w:t>2</w:t>
            </w:r>
          </w:p>
        </w:tc>
        <w:tc>
          <w:tcPr>
            <w:tcW w:w="506" w:type="dxa"/>
            <w:tcBorders>
              <w:top w:val="nil"/>
              <w:left w:val="nil"/>
              <w:bottom w:val="single" w:sz="4" w:space="0" w:color="auto"/>
              <w:right w:val="single" w:sz="4" w:space="0" w:color="auto"/>
            </w:tcBorders>
            <w:noWrap/>
            <w:vAlign w:val="center"/>
            <w:hideMark/>
          </w:tcPr>
          <w:p w14:paraId="171B6491"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21</w:t>
            </w:r>
          </w:p>
        </w:tc>
        <w:tc>
          <w:tcPr>
            <w:tcW w:w="917" w:type="dxa"/>
            <w:tcBorders>
              <w:top w:val="nil"/>
              <w:left w:val="nil"/>
              <w:bottom w:val="single" w:sz="4" w:space="0" w:color="auto"/>
              <w:right w:val="single" w:sz="4" w:space="0" w:color="auto"/>
            </w:tcBorders>
            <w:noWrap/>
            <w:vAlign w:val="center"/>
            <w:hideMark/>
          </w:tcPr>
          <w:p w14:paraId="10EDCCC1"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117</w:t>
            </w:r>
          </w:p>
        </w:tc>
      </w:tr>
      <w:tr w:rsidR="0011768F" w:rsidRPr="00DF6188" w14:paraId="40335C82" w14:textId="77777777" w:rsidTr="0011768F">
        <w:trPr>
          <w:trHeight w:val="690"/>
        </w:trPr>
        <w:tc>
          <w:tcPr>
            <w:tcW w:w="483" w:type="dxa"/>
            <w:vMerge/>
            <w:tcBorders>
              <w:top w:val="nil"/>
              <w:left w:val="single" w:sz="4" w:space="0" w:color="auto"/>
              <w:bottom w:val="single" w:sz="4" w:space="0" w:color="auto"/>
              <w:right w:val="single" w:sz="4" w:space="0" w:color="auto"/>
            </w:tcBorders>
            <w:vAlign w:val="center"/>
            <w:hideMark/>
          </w:tcPr>
          <w:p w14:paraId="376AD7BA" w14:textId="77777777" w:rsidR="0011768F" w:rsidRPr="00DF6188" w:rsidRDefault="0011768F" w:rsidP="0011768F">
            <w:pPr>
              <w:spacing w:after="0" w:line="240" w:lineRule="auto"/>
              <w:rPr>
                <w:rFonts w:eastAsia="Times New Roman"/>
                <w:color w:val="000000"/>
                <w:lang w:val="id-ID" w:eastAsia="zh-CN"/>
              </w:rPr>
            </w:pPr>
          </w:p>
        </w:tc>
        <w:tc>
          <w:tcPr>
            <w:tcW w:w="2914" w:type="dxa"/>
            <w:vMerge/>
            <w:tcBorders>
              <w:top w:val="nil"/>
              <w:left w:val="single" w:sz="4" w:space="0" w:color="auto"/>
              <w:bottom w:val="single" w:sz="4" w:space="0" w:color="auto"/>
              <w:right w:val="single" w:sz="4" w:space="0" w:color="auto"/>
            </w:tcBorders>
            <w:vAlign w:val="center"/>
            <w:hideMark/>
          </w:tcPr>
          <w:p w14:paraId="18E2D69F" w14:textId="77777777" w:rsidR="0011768F" w:rsidRPr="00DF6188" w:rsidRDefault="0011768F" w:rsidP="0011768F">
            <w:pPr>
              <w:spacing w:after="0" w:line="240" w:lineRule="auto"/>
              <w:rPr>
                <w:rFonts w:eastAsia="Times New Roman"/>
                <w:color w:val="000000"/>
                <w:lang w:val="id-ID" w:eastAsia="zh-CN"/>
              </w:rPr>
            </w:pPr>
          </w:p>
        </w:tc>
        <w:tc>
          <w:tcPr>
            <w:tcW w:w="1228" w:type="dxa"/>
            <w:tcBorders>
              <w:top w:val="nil"/>
              <w:left w:val="nil"/>
              <w:bottom w:val="single" w:sz="4" w:space="0" w:color="auto"/>
              <w:right w:val="single" w:sz="4" w:space="0" w:color="auto"/>
            </w:tcBorders>
            <w:noWrap/>
            <w:vAlign w:val="center"/>
            <w:hideMark/>
          </w:tcPr>
          <w:p w14:paraId="51505E0A"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17" w:type="dxa"/>
            <w:tcBorders>
              <w:top w:val="nil"/>
              <w:left w:val="nil"/>
              <w:bottom w:val="single" w:sz="4" w:space="0" w:color="auto"/>
              <w:right w:val="single" w:sz="4" w:space="0" w:color="auto"/>
            </w:tcBorders>
            <w:noWrap/>
            <w:vAlign w:val="center"/>
            <w:hideMark/>
          </w:tcPr>
          <w:p w14:paraId="13347C07" w14:textId="2D75B11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13</w:t>
            </w:r>
            <w:r w:rsidR="00A17C4A">
              <w:rPr>
                <w:rFonts w:eastAsia="Times New Roman"/>
                <w:color w:val="000000"/>
                <w:lang w:val="id-ID" w:eastAsia="zh-CN"/>
              </w:rPr>
              <w:t>2</w:t>
            </w:r>
          </w:p>
        </w:tc>
        <w:tc>
          <w:tcPr>
            <w:tcW w:w="617" w:type="dxa"/>
            <w:tcBorders>
              <w:top w:val="nil"/>
              <w:left w:val="nil"/>
              <w:bottom w:val="single" w:sz="4" w:space="0" w:color="auto"/>
              <w:right w:val="single" w:sz="4" w:space="0" w:color="auto"/>
            </w:tcBorders>
            <w:noWrap/>
            <w:vAlign w:val="center"/>
            <w:hideMark/>
          </w:tcPr>
          <w:p w14:paraId="5F86DC94" w14:textId="7EBBEC13"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10</w:t>
            </w:r>
            <w:r w:rsidR="00A17C4A">
              <w:rPr>
                <w:rFonts w:eastAsia="Times New Roman"/>
                <w:color w:val="000000"/>
                <w:lang w:val="id-ID" w:eastAsia="zh-CN"/>
              </w:rPr>
              <w:t>4</w:t>
            </w:r>
          </w:p>
        </w:tc>
        <w:tc>
          <w:tcPr>
            <w:tcW w:w="506" w:type="dxa"/>
            <w:tcBorders>
              <w:top w:val="nil"/>
              <w:left w:val="nil"/>
              <w:bottom w:val="single" w:sz="4" w:space="0" w:color="auto"/>
              <w:right w:val="single" w:sz="4" w:space="0" w:color="auto"/>
            </w:tcBorders>
            <w:noWrap/>
            <w:vAlign w:val="center"/>
            <w:hideMark/>
          </w:tcPr>
          <w:p w14:paraId="53C8F0E8"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21</w:t>
            </w:r>
          </w:p>
        </w:tc>
        <w:tc>
          <w:tcPr>
            <w:tcW w:w="917" w:type="dxa"/>
            <w:tcBorders>
              <w:top w:val="nil"/>
              <w:left w:val="nil"/>
              <w:bottom w:val="single" w:sz="4" w:space="0" w:color="auto"/>
              <w:right w:val="single" w:sz="4" w:space="0" w:color="auto"/>
            </w:tcBorders>
            <w:noWrap/>
            <w:vAlign w:val="center"/>
            <w:hideMark/>
          </w:tcPr>
          <w:p w14:paraId="5ECED7A2" w14:textId="25A29D88"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25</w:t>
            </w:r>
            <w:r w:rsidR="008330A5">
              <w:rPr>
                <w:rFonts w:eastAsia="Times New Roman"/>
                <w:color w:val="000000"/>
                <w:lang w:val="id-ID" w:eastAsia="zh-CN"/>
              </w:rPr>
              <w:t>7</w:t>
            </w:r>
          </w:p>
        </w:tc>
      </w:tr>
      <w:tr w:rsidR="0011768F" w:rsidRPr="00DF6188" w14:paraId="671AD230" w14:textId="77777777" w:rsidTr="0011768F">
        <w:trPr>
          <w:trHeight w:val="765"/>
        </w:trPr>
        <w:tc>
          <w:tcPr>
            <w:tcW w:w="483" w:type="dxa"/>
            <w:vMerge w:val="restart"/>
            <w:tcBorders>
              <w:top w:val="nil"/>
              <w:left w:val="single" w:sz="4" w:space="0" w:color="auto"/>
              <w:bottom w:val="single" w:sz="4" w:space="0" w:color="auto"/>
              <w:right w:val="single" w:sz="4" w:space="0" w:color="auto"/>
            </w:tcBorders>
            <w:noWrap/>
            <w:vAlign w:val="center"/>
            <w:hideMark/>
          </w:tcPr>
          <w:p w14:paraId="0D70CE55"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4.</w:t>
            </w:r>
          </w:p>
        </w:tc>
        <w:tc>
          <w:tcPr>
            <w:tcW w:w="2914" w:type="dxa"/>
            <w:vMerge w:val="restart"/>
            <w:tcBorders>
              <w:top w:val="nil"/>
              <w:left w:val="single" w:sz="4" w:space="0" w:color="auto"/>
              <w:bottom w:val="single" w:sz="4" w:space="0" w:color="auto"/>
              <w:right w:val="single" w:sz="4" w:space="0" w:color="auto"/>
            </w:tcBorders>
            <w:noWrap/>
            <w:vAlign w:val="center"/>
            <w:hideMark/>
          </w:tcPr>
          <w:p w14:paraId="3BA843F5" w14:textId="102EDC44" w:rsidR="0011768F" w:rsidRPr="00DF6188" w:rsidRDefault="0011768F" w:rsidP="0011768F">
            <w:pPr>
              <w:spacing w:after="0" w:line="240" w:lineRule="auto"/>
              <w:jc w:val="both"/>
              <w:rPr>
                <w:rFonts w:eastAsia="Times New Roman"/>
                <w:color w:val="000000"/>
                <w:lang w:val="id-ID" w:eastAsia="zh-CN"/>
              </w:rPr>
            </w:pPr>
            <w:r w:rsidRPr="00DF6188">
              <w:rPr>
                <w:rFonts w:eastAsia="Times New Roman"/>
                <w:color w:val="000000"/>
                <w:lang w:val="id-ID" w:eastAsia="zh-CN"/>
              </w:rPr>
              <w:t xml:space="preserve">Terdapat komitmen dari petugas dalam melaksanakan kebijakan </w:t>
            </w:r>
            <w:r w:rsidR="00B76A5C" w:rsidRPr="00DF6188">
              <w:rPr>
                <w:rFonts w:eastAsia="Times New Roman"/>
                <w:color w:val="000000"/>
                <w:lang w:val="id-ID" w:eastAsia="zh-CN"/>
              </w:rPr>
              <w:t>e</w:t>
            </w:r>
            <w:r w:rsidRPr="00DF6188">
              <w:rPr>
                <w:rFonts w:eastAsia="Times New Roman"/>
                <w:color w:val="000000"/>
                <w:lang w:val="id-ID" w:eastAsia="zh-CN"/>
              </w:rPr>
              <w:t>-Tilang sesuai dengan aturan dan prosedur yang berlaku.</w:t>
            </w:r>
          </w:p>
        </w:tc>
        <w:tc>
          <w:tcPr>
            <w:tcW w:w="1228" w:type="dxa"/>
            <w:tcBorders>
              <w:top w:val="nil"/>
              <w:left w:val="nil"/>
              <w:bottom w:val="single" w:sz="4" w:space="0" w:color="auto"/>
              <w:right w:val="single" w:sz="4" w:space="0" w:color="auto"/>
            </w:tcBorders>
            <w:noWrap/>
            <w:vAlign w:val="center"/>
            <w:hideMark/>
          </w:tcPr>
          <w:p w14:paraId="4143E6DE"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17" w:type="dxa"/>
            <w:tcBorders>
              <w:top w:val="nil"/>
              <w:left w:val="nil"/>
              <w:bottom w:val="single" w:sz="4" w:space="0" w:color="auto"/>
              <w:right w:val="single" w:sz="4" w:space="0" w:color="auto"/>
            </w:tcBorders>
            <w:noWrap/>
            <w:vAlign w:val="center"/>
            <w:hideMark/>
          </w:tcPr>
          <w:p w14:paraId="64FCBCD2"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67</w:t>
            </w:r>
          </w:p>
        </w:tc>
        <w:tc>
          <w:tcPr>
            <w:tcW w:w="617" w:type="dxa"/>
            <w:tcBorders>
              <w:top w:val="nil"/>
              <w:left w:val="nil"/>
              <w:bottom w:val="single" w:sz="4" w:space="0" w:color="auto"/>
              <w:right w:val="single" w:sz="4" w:space="0" w:color="auto"/>
            </w:tcBorders>
            <w:noWrap/>
            <w:vAlign w:val="center"/>
            <w:hideMark/>
          </w:tcPr>
          <w:p w14:paraId="4EE4ACE3"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47</w:t>
            </w:r>
          </w:p>
        </w:tc>
        <w:tc>
          <w:tcPr>
            <w:tcW w:w="506" w:type="dxa"/>
            <w:tcBorders>
              <w:top w:val="nil"/>
              <w:left w:val="nil"/>
              <w:bottom w:val="single" w:sz="4" w:space="0" w:color="auto"/>
              <w:right w:val="single" w:sz="4" w:space="0" w:color="auto"/>
            </w:tcBorders>
            <w:noWrap/>
            <w:vAlign w:val="center"/>
            <w:hideMark/>
          </w:tcPr>
          <w:p w14:paraId="35C9702F"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w:t>
            </w:r>
          </w:p>
        </w:tc>
        <w:tc>
          <w:tcPr>
            <w:tcW w:w="917" w:type="dxa"/>
            <w:tcBorders>
              <w:top w:val="nil"/>
              <w:left w:val="nil"/>
              <w:bottom w:val="single" w:sz="4" w:space="0" w:color="auto"/>
              <w:right w:val="single" w:sz="4" w:space="0" w:color="auto"/>
            </w:tcBorders>
            <w:noWrap/>
            <w:vAlign w:val="center"/>
            <w:hideMark/>
          </w:tcPr>
          <w:p w14:paraId="0BE18E40"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117</w:t>
            </w:r>
          </w:p>
        </w:tc>
      </w:tr>
      <w:tr w:rsidR="0011768F" w:rsidRPr="00DF6188" w14:paraId="23D2E4A0" w14:textId="77777777" w:rsidTr="0011768F">
        <w:trPr>
          <w:trHeight w:val="525"/>
        </w:trPr>
        <w:tc>
          <w:tcPr>
            <w:tcW w:w="483" w:type="dxa"/>
            <w:vMerge/>
            <w:tcBorders>
              <w:top w:val="nil"/>
              <w:left w:val="single" w:sz="4" w:space="0" w:color="auto"/>
              <w:bottom w:val="single" w:sz="4" w:space="0" w:color="auto"/>
              <w:right w:val="single" w:sz="4" w:space="0" w:color="auto"/>
            </w:tcBorders>
            <w:vAlign w:val="center"/>
            <w:hideMark/>
          </w:tcPr>
          <w:p w14:paraId="0AFE6A56" w14:textId="77777777" w:rsidR="0011768F" w:rsidRPr="00DF6188" w:rsidRDefault="0011768F" w:rsidP="0011768F">
            <w:pPr>
              <w:spacing w:after="0" w:line="240" w:lineRule="auto"/>
              <w:rPr>
                <w:rFonts w:eastAsia="Times New Roman"/>
                <w:color w:val="000000"/>
                <w:lang w:val="id-ID" w:eastAsia="zh-CN"/>
              </w:rPr>
            </w:pPr>
          </w:p>
        </w:tc>
        <w:tc>
          <w:tcPr>
            <w:tcW w:w="2914" w:type="dxa"/>
            <w:vMerge/>
            <w:tcBorders>
              <w:top w:val="nil"/>
              <w:left w:val="single" w:sz="4" w:space="0" w:color="auto"/>
              <w:bottom w:val="single" w:sz="4" w:space="0" w:color="auto"/>
              <w:right w:val="single" w:sz="4" w:space="0" w:color="auto"/>
            </w:tcBorders>
            <w:vAlign w:val="center"/>
            <w:hideMark/>
          </w:tcPr>
          <w:p w14:paraId="5D42121F" w14:textId="77777777" w:rsidR="0011768F" w:rsidRPr="00DF6188" w:rsidRDefault="0011768F" w:rsidP="0011768F">
            <w:pPr>
              <w:spacing w:after="0" w:line="240" w:lineRule="auto"/>
              <w:rPr>
                <w:rFonts w:eastAsia="Times New Roman"/>
                <w:color w:val="000000"/>
                <w:lang w:val="id-ID" w:eastAsia="zh-CN"/>
              </w:rPr>
            </w:pPr>
          </w:p>
        </w:tc>
        <w:tc>
          <w:tcPr>
            <w:tcW w:w="1228" w:type="dxa"/>
            <w:tcBorders>
              <w:top w:val="nil"/>
              <w:left w:val="nil"/>
              <w:bottom w:val="single" w:sz="4" w:space="0" w:color="auto"/>
              <w:right w:val="single" w:sz="4" w:space="0" w:color="auto"/>
            </w:tcBorders>
            <w:noWrap/>
            <w:vAlign w:val="center"/>
            <w:hideMark/>
          </w:tcPr>
          <w:p w14:paraId="4ABE27E5"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17" w:type="dxa"/>
            <w:tcBorders>
              <w:top w:val="nil"/>
              <w:left w:val="nil"/>
              <w:bottom w:val="single" w:sz="4" w:space="0" w:color="auto"/>
              <w:right w:val="single" w:sz="4" w:space="0" w:color="auto"/>
            </w:tcBorders>
            <w:noWrap/>
            <w:vAlign w:val="center"/>
            <w:hideMark/>
          </w:tcPr>
          <w:p w14:paraId="7C0D66F6"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201</w:t>
            </w:r>
          </w:p>
        </w:tc>
        <w:tc>
          <w:tcPr>
            <w:tcW w:w="617" w:type="dxa"/>
            <w:tcBorders>
              <w:top w:val="nil"/>
              <w:left w:val="nil"/>
              <w:bottom w:val="single" w:sz="4" w:space="0" w:color="auto"/>
              <w:right w:val="single" w:sz="4" w:space="0" w:color="auto"/>
            </w:tcBorders>
            <w:noWrap/>
            <w:vAlign w:val="center"/>
            <w:hideMark/>
          </w:tcPr>
          <w:p w14:paraId="2933E55A"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94</w:t>
            </w:r>
          </w:p>
        </w:tc>
        <w:tc>
          <w:tcPr>
            <w:tcW w:w="506" w:type="dxa"/>
            <w:tcBorders>
              <w:top w:val="nil"/>
              <w:left w:val="nil"/>
              <w:bottom w:val="single" w:sz="4" w:space="0" w:color="auto"/>
              <w:right w:val="single" w:sz="4" w:space="0" w:color="auto"/>
            </w:tcBorders>
            <w:noWrap/>
            <w:vAlign w:val="center"/>
            <w:hideMark/>
          </w:tcPr>
          <w:p w14:paraId="46F27C72"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w:t>
            </w:r>
          </w:p>
        </w:tc>
        <w:tc>
          <w:tcPr>
            <w:tcW w:w="917" w:type="dxa"/>
            <w:tcBorders>
              <w:top w:val="nil"/>
              <w:left w:val="nil"/>
              <w:bottom w:val="single" w:sz="4" w:space="0" w:color="auto"/>
              <w:right w:val="single" w:sz="4" w:space="0" w:color="auto"/>
            </w:tcBorders>
            <w:noWrap/>
            <w:vAlign w:val="center"/>
            <w:hideMark/>
          </w:tcPr>
          <w:p w14:paraId="5F9CF794"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298</w:t>
            </w:r>
          </w:p>
        </w:tc>
      </w:tr>
      <w:tr w:rsidR="0011768F" w:rsidRPr="00DF6188" w14:paraId="19357B95" w14:textId="77777777" w:rsidTr="0011768F">
        <w:trPr>
          <w:trHeight w:val="552"/>
        </w:trPr>
        <w:tc>
          <w:tcPr>
            <w:tcW w:w="3397"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C998B44"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Total</w:t>
            </w:r>
          </w:p>
        </w:tc>
        <w:tc>
          <w:tcPr>
            <w:tcW w:w="1228" w:type="dxa"/>
            <w:tcBorders>
              <w:top w:val="nil"/>
              <w:left w:val="nil"/>
              <w:bottom w:val="single" w:sz="4" w:space="0" w:color="auto"/>
              <w:right w:val="single" w:sz="4" w:space="0" w:color="auto"/>
            </w:tcBorders>
            <w:noWrap/>
            <w:vAlign w:val="center"/>
            <w:hideMark/>
          </w:tcPr>
          <w:p w14:paraId="598091EF"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17" w:type="dxa"/>
            <w:tcBorders>
              <w:top w:val="nil"/>
              <w:left w:val="nil"/>
              <w:bottom w:val="single" w:sz="4" w:space="0" w:color="auto"/>
              <w:right w:val="single" w:sz="4" w:space="0" w:color="auto"/>
            </w:tcBorders>
            <w:noWrap/>
            <w:vAlign w:val="center"/>
            <w:hideMark/>
          </w:tcPr>
          <w:p w14:paraId="346B5CC2"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274</w:t>
            </w:r>
          </w:p>
        </w:tc>
        <w:tc>
          <w:tcPr>
            <w:tcW w:w="617" w:type="dxa"/>
            <w:tcBorders>
              <w:top w:val="nil"/>
              <w:left w:val="nil"/>
              <w:bottom w:val="single" w:sz="4" w:space="0" w:color="auto"/>
              <w:right w:val="single" w:sz="4" w:space="0" w:color="auto"/>
            </w:tcBorders>
            <w:noWrap/>
            <w:vAlign w:val="center"/>
            <w:hideMark/>
          </w:tcPr>
          <w:p w14:paraId="15D25DA3"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162</w:t>
            </w:r>
          </w:p>
        </w:tc>
        <w:tc>
          <w:tcPr>
            <w:tcW w:w="506" w:type="dxa"/>
            <w:tcBorders>
              <w:top w:val="nil"/>
              <w:left w:val="nil"/>
              <w:bottom w:val="single" w:sz="4" w:space="0" w:color="auto"/>
              <w:right w:val="single" w:sz="4" w:space="0" w:color="auto"/>
            </w:tcBorders>
            <w:noWrap/>
            <w:vAlign w:val="center"/>
            <w:hideMark/>
          </w:tcPr>
          <w:p w14:paraId="425F03EA"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32</w:t>
            </w:r>
          </w:p>
        </w:tc>
        <w:tc>
          <w:tcPr>
            <w:tcW w:w="917" w:type="dxa"/>
            <w:tcBorders>
              <w:top w:val="nil"/>
              <w:left w:val="nil"/>
              <w:bottom w:val="single" w:sz="4" w:space="0" w:color="auto"/>
              <w:right w:val="single" w:sz="4" w:space="0" w:color="auto"/>
            </w:tcBorders>
            <w:noWrap/>
            <w:vAlign w:val="center"/>
            <w:hideMark/>
          </w:tcPr>
          <w:p w14:paraId="52260FB5"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468</w:t>
            </w:r>
          </w:p>
        </w:tc>
      </w:tr>
      <w:tr w:rsidR="0011768F" w:rsidRPr="00DF6188" w14:paraId="301424E2" w14:textId="77777777" w:rsidTr="0011768F">
        <w:trPr>
          <w:trHeight w:val="552"/>
        </w:trPr>
        <w:tc>
          <w:tcPr>
            <w:tcW w:w="3397" w:type="dxa"/>
            <w:gridSpan w:val="2"/>
            <w:vMerge/>
            <w:tcBorders>
              <w:top w:val="single" w:sz="4" w:space="0" w:color="auto"/>
              <w:left w:val="single" w:sz="4" w:space="0" w:color="auto"/>
              <w:bottom w:val="single" w:sz="4" w:space="0" w:color="auto"/>
              <w:right w:val="single" w:sz="4" w:space="0" w:color="auto"/>
            </w:tcBorders>
            <w:vAlign w:val="center"/>
            <w:hideMark/>
          </w:tcPr>
          <w:p w14:paraId="33D2BB07" w14:textId="77777777" w:rsidR="0011768F" w:rsidRPr="00DF6188" w:rsidRDefault="0011768F" w:rsidP="0011768F">
            <w:pPr>
              <w:spacing w:after="0" w:line="240" w:lineRule="auto"/>
              <w:rPr>
                <w:rFonts w:eastAsia="Times New Roman"/>
                <w:color w:val="000000"/>
                <w:lang w:val="id-ID" w:eastAsia="zh-CN"/>
              </w:rPr>
            </w:pPr>
          </w:p>
        </w:tc>
        <w:tc>
          <w:tcPr>
            <w:tcW w:w="1228" w:type="dxa"/>
            <w:tcBorders>
              <w:top w:val="nil"/>
              <w:left w:val="nil"/>
              <w:bottom w:val="single" w:sz="4" w:space="0" w:color="auto"/>
              <w:right w:val="single" w:sz="4" w:space="0" w:color="auto"/>
            </w:tcBorders>
            <w:vAlign w:val="center"/>
            <w:hideMark/>
          </w:tcPr>
          <w:p w14:paraId="365DC25A"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 xml:space="preserve">Persentase </w:t>
            </w:r>
            <w:r w:rsidRPr="00DF6188">
              <w:rPr>
                <w:rFonts w:eastAsia="Times New Roman"/>
                <w:color w:val="000000"/>
                <w:lang w:val="id-ID" w:eastAsia="zh-CN"/>
              </w:rPr>
              <w:br/>
              <w:t>(%)</w:t>
            </w:r>
          </w:p>
        </w:tc>
        <w:tc>
          <w:tcPr>
            <w:tcW w:w="617" w:type="dxa"/>
            <w:tcBorders>
              <w:top w:val="nil"/>
              <w:left w:val="nil"/>
              <w:bottom w:val="single" w:sz="4" w:space="0" w:color="auto"/>
              <w:right w:val="single" w:sz="4" w:space="0" w:color="auto"/>
            </w:tcBorders>
            <w:noWrap/>
            <w:vAlign w:val="center"/>
            <w:hideMark/>
          </w:tcPr>
          <w:p w14:paraId="45F5C31F" w14:textId="2E939013"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5</w:t>
            </w:r>
            <w:r w:rsidR="008330A5">
              <w:rPr>
                <w:rFonts w:eastAsia="Times New Roman"/>
                <w:color w:val="000000"/>
                <w:lang w:val="id-ID" w:eastAsia="zh-CN"/>
              </w:rPr>
              <w:t>6</w:t>
            </w:r>
            <w:r w:rsidRPr="00DF6188">
              <w:rPr>
                <w:rFonts w:eastAsia="Times New Roman"/>
                <w:color w:val="000000"/>
                <w:lang w:val="id-ID" w:eastAsia="zh-CN"/>
              </w:rPr>
              <w:t>%</w:t>
            </w:r>
          </w:p>
        </w:tc>
        <w:tc>
          <w:tcPr>
            <w:tcW w:w="617" w:type="dxa"/>
            <w:tcBorders>
              <w:top w:val="nil"/>
              <w:left w:val="nil"/>
              <w:bottom w:val="single" w:sz="4" w:space="0" w:color="auto"/>
              <w:right w:val="single" w:sz="4" w:space="0" w:color="auto"/>
            </w:tcBorders>
            <w:noWrap/>
            <w:vAlign w:val="center"/>
            <w:hideMark/>
          </w:tcPr>
          <w:p w14:paraId="004B6098" w14:textId="3350546B"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w:t>
            </w:r>
            <w:r w:rsidR="008330A5">
              <w:rPr>
                <w:rFonts w:eastAsia="Times New Roman"/>
                <w:color w:val="000000"/>
                <w:lang w:val="id-ID" w:eastAsia="zh-CN"/>
              </w:rPr>
              <w:t>7</w:t>
            </w:r>
            <w:r w:rsidRPr="00DF6188">
              <w:rPr>
                <w:rFonts w:eastAsia="Times New Roman"/>
                <w:color w:val="000000"/>
                <w:lang w:val="id-ID" w:eastAsia="zh-CN"/>
              </w:rPr>
              <w:t>%</w:t>
            </w:r>
          </w:p>
        </w:tc>
        <w:tc>
          <w:tcPr>
            <w:tcW w:w="506" w:type="dxa"/>
            <w:tcBorders>
              <w:top w:val="nil"/>
              <w:left w:val="nil"/>
              <w:bottom w:val="single" w:sz="4" w:space="0" w:color="auto"/>
              <w:right w:val="single" w:sz="4" w:space="0" w:color="auto"/>
            </w:tcBorders>
            <w:noWrap/>
            <w:vAlign w:val="center"/>
            <w:hideMark/>
          </w:tcPr>
          <w:p w14:paraId="66C56302"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7%</w:t>
            </w:r>
          </w:p>
        </w:tc>
        <w:tc>
          <w:tcPr>
            <w:tcW w:w="917" w:type="dxa"/>
            <w:tcBorders>
              <w:top w:val="nil"/>
              <w:left w:val="nil"/>
              <w:bottom w:val="single" w:sz="4" w:space="0" w:color="auto"/>
              <w:right w:val="single" w:sz="4" w:space="0" w:color="auto"/>
            </w:tcBorders>
            <w:noWrap/>
            <w:vAlign w:val="center"/>
            <w:hideMark/>
          </w:tcPr>
          <w:p w14:paraId="3D7441FC"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100%</w:t>
            </w:r>
          </w:p>
        </w:tc>
      </w:tr>
      <w:tr w:rsidR="0011768F" w:rsidRPr="00DF6188" w14:paraId="6F8AA798" w14:textId="77777777" w:rsidTr="0011768F">
        <w:trPr>
          <w:trHeight w:val="552"/>
        </w:trPr>
        <w:tc>
          <w:tcPr>
            <w:tcW w:w="3397" w:type="dxa"/>
            <w:gridSpan w:val="2"/>
            <w:vMerge/>
            <w:tcBorders>
              <w:top w:val="single" w:sz="4" w:space="0" w:color="auto"/>
              <w:left w:val="single" w:sz="4" w:space="0" w:color="auto"/>
              <w:bottom w:val="single" w:sz="4" w:space="0" w:color="auto"/>
              <w:right w:val="single" w:sz="4" w:space="0" w:color="auto"/>
            </w:tcBorders>
            <w:vAlign w:val="center"/>
            <w:hideMark/>
          </w:tcPr>
          <w:p w14:paraId="0FD7BEC2" w14:textId="77777777" w:rsidR="0011768F" w:rsidRPr="00DF6188" w:rsidRDefault="0011768F" w:rsidP="0011768F">
            <w:pPr>
              <w:spacing w:after="0" w:line="240" w:lineRule="auto"/>
              <w:rPr>
                <w:rFonts w:eastAsia="Times New Roman"/>
                <w:color w:val="000000"/>
                <w:lang w:val="id-ID" w:eastAsia="zh-CN"/>
              </w:rPr>
            </w:pPr>
          </w:p>
        </w:tc>
        <w:tc>
          <w:tcPr>
            <w:tcW w:w="1228" w:type="dxa"/>
            <w:tcBorders>
              <w:top w:val="nil"/>
              <w:left w:val="nil"/>
              <w:bottom w:val="single" w:sz="4" w:space="0" w:color="auto"/>
              <w:right w:val="single" w:sz="4" w:space="0" w:color="auto"/>
            </w:tcBorders>
            <w:noWrap/>
            <w:vAlign w:val="center"/>
            <w:hideMark/>
          </w:tcPr>
          <w:p w14:paraId="62BDC4FB"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17" w:type="dxa"/>
            <w:tcBorders>
              <w:top w:val="nil"/>
              <w:left w:val="nil"/>
              <w:bottom w:val="single" w:sz="4" w:space="0" w:color="auto"/>
              <w:right w:val="single" w:sz="4" w:space="0" w:color="auto"/>
            </w:tcBorders>
            <w:noWrap/>
            <w:vAlign w:val="center"/>
            <w:hideMark/>
          </w:tcPr>
          <w:p w14:paraId="253ACD57" w14:textId="1E314645" w:rsidR="0011768F" w:rsidRPr="00DF6188" w:rsidRDefault="008330A5" w:rsidP="0011768F">
            <w:pPr>
              <w:spacing w:after="0" w:line="240" w:lineRule="auto"/>
              <w:jc w:val="center"/>
              <w:rPr>
                <w:rFonts w:eastAsia="Times New Roman"/>
                <w:color w:val="000000"/>
                <w:lang w:val="id-ID" w:eastAsia="zh-CN"/>
              </w:rPr>
            </w:pPr>
            <w:r>
              <w:rPr>
                <w:rFonts w:eastAsia="Times New Roman"/>
                <w:color w:val="000000"/>
                <w:lang w:val="id-ID" w:eastAsia="zh-CN"/>
              </w:rPr>
              <w:t>789</w:t>
            </w:r>
          </w:p>
        </w:tc>
        <w:tc>
          <w:tcPr>
            <w:tcW w:w="617" w:type="dxa"/>
            <w:tcBorders>
              <w:top w:val="nil"/>
              <w:left w:val="nil"/>
              <w:bottom w:val="single" w:sz="4" w:space="0" w:color="auto"/>
              <w:right w:val="single" w:sz="4" w:space="0" w:color="auto"/>
            </w:tcBorders>
            <w:noWrap/>
            <w:vAlign w:val="center"/>
            <w:hideMark/>
          </w:tcPr>
          <w:p w14:paraId="5BE45B9E" w14:textId="0C800414"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w:t>
            </w:r>
            <w:r w:rsidR="008330A5">
              <w:rPr>
                <w:rFonts w:eastAsia="Times New Roman"/>
                <w:color w:val="000000"/>
                <w:lang w:val="id-ID" w:eastAsia="zh-CN"/>
              </w:rPr>
              <w:t>46</w:t>
            </w:r>
          </w:p>
        </w:tc>
        <w:tc>
          <w:tcPr>
            <w:tcW w:w="506" w:type="dxa"/>
            <w:tcBorders>
              <w:top w:val="nil"/>
              <w:left w:val="nil"/>
              <w:bottom w:val="single" w:sz="4" w:space="0" w:color="auto"/>
              <w:right w:val="single" w:sz="4" w:space="0" w:color="auto"/>
            </w:tcBorders>
            <w:noWrap/>
            <w:vAlign w:val="center"/>
            <w:hideMark/>
          </w:tcPr>
          <w:p w14:paraId="629BB482"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32</w:t>
            </w:r>
          </w:p>
        </w:tc>
        <w:tc>
          <w:tcPr>
            <w:tcW w:w="917" w:type="dxa"/>
            <w:tcBorders>
              <w:top w:val="nil"/>
              <w:left w:val="nil"/>
              <w:bottom w:val="single" w:sz="4" w:space="0" w:color="auto"/>
              <w:right w:val="single" w:sz="4" w:space="0" w:color="auto"/>
            </w:tcBorders>
            <w:noWrap/>
            <w:vAlign w:val="center"/>
            <w:hideMark/>
          </w:tcPr>
          <w:p w14:paraId="0A68BF97" w14:textId="7A6CC25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11</w:t>
            </w:r>
            <w:r w:rsidR="008330A5">
              <w:rPr>
                <w:rFonts w:eastAsia="Times New Roman"/>
                <w:color w:val="000000"/>
                <w:lang w:val="id-ID" w:eastAsia="zh-CN"/>
              </w:rPr>
              <w:t>67</w:t>
            </w:r>
          </w:p>
        </w:tc>
      </w:tr>
    </w:tbl>
    <w:p w14:paraId="66720589" w14:textId="7BB4ECC5" w:rsidR="00D65735" w:rsidRPr="00DF6188" w:rsidRDefault="00D65735" w:rsidP="0011768F">
      <w:pPr>
        <w:pStyle w:val="NoSpacing"/>
        <w:spacing w:line="480" w:lineRule="auto"/>
        <w:jc w:val="both"/>
        <w:rPr>
          <w:lang w:val="id-ID"/>
        </w:rPr>
      </w:pPr>
      <w:r w:rsidRPr="00DF6188">
        <w:rPr>
          <w:lang w:val="id-ID"/>
        </w:rPr>
        <w:t>Sumber Data: Hasil Penelitian Lapangan Tahun 2025</w:t>
      </w:r>
    </w:p>
    <w:p w14:paraId="4989AE1F" w14:textId="2CA5F272" w:rsidR="00156335" w:rsidRPr="00DF6188" w:rsidRDefault="00156335" w:rsidP="00156335">
      <w:pPr>
        <w:pStyle w:val="NoSpacing"/>
        <w:spacing w:line="480" w:lineRule="auto"/>
        <w:ind w:firstLine="426"/>
        <w:jc w:val="both"/>
        <w:rPr>
          <w:lang w:val="id-ID"/>
        </w:rPr>
      </w:pPr>
      <w:r w:rsidRPr="00DF6188">
        <w:rPr>
          <w:lang w:val="id-ID"/>
        </w:rPr>
        <w:t xml:space="preserve">Berdasarkan Tabel V.6 di atas, menunjukkan bahwa tanggapan responden terhadap variabel disposisi dapat dilihat dari empat sub indikator yang telah ditetapkan. Pada sub indikator pertama mengenai terdapat responsivitas yang baik dari petugas dalam menghadapi kendala atau pertanyaan masyarakat terkait </w:t>
      </w:r>
      <w:r w:rsidR="00B76A5C" w:rsidRPr="00DF6188">
        <w:rPr>
          <w:lang w:val="id-ID"/>
        </w:rPr>
        <w:t>e</w:t>
      </w:r>
      <w:r w:rsidRPr="00DF6188">
        <w:rPr>
          <w:lang w:val="id-ID"/>
        </w:rPr>
        <w:t xml:space="preserve">-Tilang, diperoleh skor sebesar </w:t>
      </w:r>
      <w:r w:rsidR="00836736" w:rsidRPr="00DF6188">
        <w:rPr>
          <w:lang w:val="id-ID"/>
        </w:rPr>
        <w:t>3</w:t>
      </w:r>
      <w:r w:rsidR="008330A5">
        <w:rPr>
          <w:lang w:val="id-ID"/>
        </w:rPr>
        <w:t>04</w:t>
      </w:r>
      <w:r w:rsidRPr="00DF6188">
        <w:rPr>
          <w:lang w:val="id-ID"/>
        </w:rPr>
        <w:t xml:space="preserve">. </w:t>
      </w:r>
      <w:r w:rsidRPr="00DF6188">
        <w:rPr>
          <w:lang w:val="id-ID"/>
        </w:rPr>
        <w:lastRenderedPageBreak/>
        <w:t xml:space="preserve">Kemudian pada sub indikator kedua, yaitu terdapat integritas dan kejujuran yang ditunjukkan oleh petugas dalam melaksanakan </w:t>
      </w:r>
      <w:r w:rsidR="00B76A5C" w:rsidRPr="00DF6188">
        <w:rPr>
          <w:lang w:val="id-ID"/>
        </w:rPr>
        <w:t>e</w:t>
      </w:r>
      <w:r w:rsidRPr="00DF6188">
        <w:rPr>
          <w:lang w:val="id-ID"/>
        </w:rPr>
        <w:t xml:space="preserve">-Tilang sesuai prosedur yang berlaku, diperoleh skor </w:t>
      </w:r>
      <w:r w:rsidR="00836736" w:rsidRPr="00DF6188">
        <w:rPr>
          <w:lang w:val="id-ID"/>
        </w:rPr>
        <w:t>30</w:t>
      </w:r>
      <w:r w:rsidR="008330A5">
        <w:rPr>
          <w:lang w:val="id-ID"/>
        </w:rPr>
        <w:t>8</w:t>
      </w:r>
      <w:r w:rsidRPr="00DF6188">
        <w:rPr>
          <w:lang w:val="id-ID"/>
        </w:rPr>
        <w:t>.</w:t>
      </w:r>
    </w:p>
    <w:p w14:paraId="7BAB3D75" w14:textId="024393E2" w:rsidR="00156335" w:rsidRPr="00DF6188" w:rsidRDefault="00156335" w:rsidP="00156335">
      <w:pPr>
        <w:pStyle w:val="NoSpacing"/>
        <w:spacing w:line="480" w:lineRule="auto"/>
        <w:ind w:firstLine="426"/>
        <w:jc w:val="both"/>
        <w:rPr>
          <w:lang w:val="id-ID"/>
        </w:rPr>
      </w:pPr>
      <w:r w:rsidRPr="00DF6188">
        <w:rPr>
          <w:lang w:val="id-ID"/>
        </w:rPr>
        <w:t xml:space="preserve">Selanjutnya, pada sub indikator ketiga tentang terdapat sikap adil dari petugas dalam memperlakukan seluruh masyarakat tanpa diskriminasi dalam pelaksanaan </w:t>
      </w:r>
      <w:r w:rsidR="00B76A5C" w:rsidRPr="00DF6188">
        <w:rPr>
          <w:lang w:val="id-ID"/>
        </w:rPr>
        <w:t>e</w:t>
      </w:r>
      <w:r w:rsidRPr="00DF6188">
        <w:rPr>
          <w:lang w:val="id-ID"/>
        </w:rPr>
        <w:t xml:space="preserve">-Tilang, diperoleh skor sebesar </w:t>
      </w:r>
      <w:r w:rsidR="00836736" w:rsidRPr="00DF6188">
        <w:rPr>
          <w:lang w:val="id-ID"/>
        </w:rPr>
        <w:t>25</w:t>
      </w:r>
      <w:r w:rsidR="008330A5">
        <w:rPr>
          <w:lang w:val="id-ID"/>
        </w:rPr>
        <w:t>7</w:t>
      </w:r>
      <w:r w:rsidRPr="00DF6188">
        <w:rPr>
          <w:lang w:val="id-ID"/>
        </w:rPr>
        <w:t xml:space="preserve">. Sedangkan pada sub indikator keempat, yaitu terdapat komitmen dari petugas dalam melaksanakan kebijakan </w:t>
      </w:r>
      <w:r w:rsidR="00B76A5C" w:rsidRPr="00DF6188">
        <w:rPr>
          <w:lang w:val="id-ID"/>
        </w:rPr>
        <w:t>e</w:t>
      </w:r>
      <w:r w:rsidRPr="00DF6188">
        <w:rPr>
          <w:lang w:val="id-ID"/>
        </w:rPr>
        <w:t xml:space="preserve">-Tilang sesuai dengan aturan dan prosedur yang berlaku, diperoleh skor sebesar </w:t>
      </w:r>
      <w:r w:rsidR="00836736" w:rsidRPr="00DF6188">
        <w:rPr>
          <w:lang w:val="id-ID"/>
        </w:rPr>
        <w:t>298</w:t>
      </w:r>
      <w:r w:rsidRPr="00DF6188">
        <w:rPr>
          <w:lang w:val="id-ID"/>
        </w:rPr>
        <w:t>.</w:t>
      </w:r>
    </w:p>
    <w:p w14:paraId="4B77EC25" w14:textId="365B7F60" w:rsidR="00156335" w:rsidRPr="00DF6188" w:rsidRDefault="00156335" w:rsidP="00156335">
      <w:pPr>
        <w:pStyle w:val="NoSpacing"/>
        <w:spacing w:line="480" w:lineRule="auto"/>
        <w:ind w:firstLine="426"/>
        <w:jc w:val="both"/>
        <w:rPr>
          <w:lang w:val="id-ID"/>
        </w:rPr>
      </w:pPr>
      <w:r w:rsidRPr="00DF6188">
        <w:rPr>
          <w:lang w:val="id-ID"/>
        </w:rPr>
        <w:t xml:space="preserve">Secara keseluruhan, total skor untuk variabel </w:t>
      </w:r>
      <w:r w:rsidR="00C43259" w:rsidRPr="00DF6188">
        <w:rPr>
          <w:lang w:val="id-ID"/>
        </w:rPr>
        <w:t>D</w:t>
      </w:r>
      <w:r w:rsidRPr="00DF6188">
        <w:rPr>
          <w:lang w:val="id-ID"/>
        </w:rPr>
        <w:t xml:space="preserve">isposisi adalah </w:t>
      </w:r>
      <w:r w:rsidR="00836736" w:rsidRPr="00DF6188">
        <w:rPr>
          <w:lang w:val="id-ID"/>
        </w:rPr>
        <w:t>1.1</w:t>
      </w:r>
      <w:r w:rsidR="008330A5">
        <w:rPr>
          <w:lang w:val="id-ID"/>
        </w:rPr>
        <w:t xml:space="preserve">67 </w:t>
      </w:r>
      <w:r w:rsidRPr="00DF6188">
        <w:rPr>
          <w:lang w:val="id-ID"/>
        </w:rPr>
        <w:t>dan berada pada kategori Baik. Untuk lebih jelas dapat dilihat pada diagram pie (persentase frekuensi) dan garis kontinum (skor tanggapan responden) di bawah ini:</w:t>
      </w:r>
    </w:p>
    <w:p w14:paraId="3F7E426D" w14:textId="5B7BBE6E" w:rsidR="0011768F" w:rsidRPr="00C93C65" w:rsidRDefault="00D2212F" w:rsidP="00D2212F">
      <w:pPr>
        <w:pStyle w:val="Caption"/>
        <w:rPr>
          <w:lang w:val="sv-SE"/>
        </w:rPr>
      </w:pPr>
      <w:bookmarkStart w:id="38" w:name="_Toc206410001"/>
      <w:r w:rsidRPr="00C93C65">
        <w:rPr>
          <w:lang w:val="sv-SE"/>
        </w:rPr>
        <w:t xml:space="preserve">Diagram V. </w:t>
      </w:r>
      <w:r w:rsidR="00893C46">
        <w:fldChar w:fldCharType="begin"/>
      </w:r>
      <w:r w:rsidR="00893C46" w:rsidRPr="00C93C65">
        <w:rPr>
          <w:lang w:val="sv-SE"/>
        </w:rPr>
        <w:instrText xml:space="preserve"> SEQ Diagram_V. \* ARABIC </w:instrText>
      </w:r>
      <w:r w:rsidR="00893C46">
        <w:fldChar w:fldCharType="separate"/>
      </w:r>
      <w:r w:rsidR="004E02C5">
        <w:rPr>
          <w:noProof/>
          <w:lang w:val="sv-SE"/>
        </w:rPr>
        <w:t>3</w:t>
      </w:r>
      <w:r w:rsidR="00893C46">
        <w:rPr>
          <w:noProof/>
        </w:rPr>
        <w:fldChar w:fldCharType="end"/>
      </w:r>
      <w:r w:rsidRPr="00C93C65">
        <w:rPr>
          <w:lang w:val="sv-SE"/>
        </w:rPr>
        <w:t xml:space="preserve"> </w:t>
      </w:r>
      <w:r w:rsidRPr="00C93C65">
        <w:rPr>
          <w:lang w:val="sv-SE"/>
        </w:rPr>
        <w:br w:type="textWrapping" w:clear="all"/>
        <w:t>Persentase Frekuensi Responden Tentang Disposisi</w:t>
      </w:r>
      <w:bookmarkEnd w:id="38"/>
    </w:p>
    <w:p w14:paraId="7C905B0A" w14:textId="06D70A7B" w:rsidR="008951B0" w:rsidRPr="00C93C65" w:rsidRDefault="008951B0" w:rsidP="008951B0">
      <w:pPr>
        <w:rPr>
          <w:lang w:val="sv-SE"/>
        </w:rPr>
      </w:pPr>
      <w:r>
        <w:rPr>
          <w:noProof/>
        </w:rPr>
        <w:drawing>
          <wp:anchor distT="0" distB="0" distL="114300" distR="114300" simplePos="0" relativeHeight="251685016" behindDoc="0" locked="0" layoutInCell="1" allowOverlap="1" wp14:anchorId="7F345F45" wp14:editId="4B9D31AB">
            <wp:simplePos x="0" y="0"/>
            <wp:positionH relativeFrom="margin">
              <wp:posOffset>223741</wp:posOffset>
            </wp:positionH>
            <wp:positionV relativeFrom="paragraph">
              <wp:posOffset>8476</wp:posOffset>
            </wp:positionV>
            <wp:extent cx="4572000" cy="2743200"/>
            <wp:effectExtent l="0" t="0" r="0" b="0"/>
            <wp:wrapNone/>
            <wp:docPr id="1121218051" name="Chart 1">
              <a:extLst xmlns:a="http://schemas.openxmlformats.org/drawingml/2006/main">
                <a:ext uri="{FF2B5EF4-FFF2-40B4-BE49-F238E27FC236}">
                  <a16:creationId xmlns:a16="http://schemas.microsoft.com/office/drawing/2014/main" id="{3674C1CA-9BFD-8210-2704-B50F92A9A8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margin">
              <wp14:pctWidth>0</wp14:pctWidth>
            </wp14:sizeRelH>
            <wp14:sizeRelV relativeFrom="margin">
              <wp14:pctHeight>0</wp14:pctHeight>
            </wp14:sizeRelV>
          </wp:anchor>
        </w:drawing>
      </w:r>
    </w:p>
    <w:p w14:paraId="65348D15" w14:textId="77777777" w:rsidR="008951B0" w:rsidRDefault="008951B0" w:rsidP="00156335">
      <w:pPr>
        <w:pStyle w:val="NoSpacing"/>
        <w:spacing w:line="480" w:lineRule="auto"/>
        <w:ind w:firstLine="426"/>
        <w:jc w:val="both"/>
        <w:rPr>
          <w:lang w:val="id-ID"/>
        </w:rPr>
      </w:pPr>
    </w:p>
    <w:p w14:paraId="4A290B75" w14:textId="77777777" w:rsidR="008951B0" w:rsidRDefault="008951B0" w:rsidP="00156335">
      <w:pPr>
        <w:pStyle w:val="NoSpacing"/>
        <w:spacing w:line="480" w:lineRule="auto"/>
        <w:ind w:firstLine="426"/>
        <w:jc w:val="both"/>
        <w:rPr>
          <w:lang w:val="id-ID"/>
        </w:rPr>
      </w:pPr>
    </w:p>
    <w:p w14:paraId="33DD2095" w14:textId="77777777" w:rsidR="008951B0" w:rsidRDefault="008951B0" w:rsidP="00156335">
      <w:pPr>
        <w:pStyle w:val="NoSpacing"/>
        <w:spacing w:line="480" w:lineRule="auto"/>
        <w:ind w:firstLine="426"/>
        <w:jc w:val="both"/>
        <w:rPr>
          <w:lang w:val="id-ID"/>
        </w:rPr>
      </w:pPr>
    </w:p>
    <w:p w14:paraId="06982F48" w14:textId="77777777" w:rsidR="008951B0" w:rsidRDefault="008951B0" w:rsidP="00156335">
      <w:pPr>
        <w:pStyle w:val="NoSpacing"/>
        <w:spacing w:line="480" w:lineRule="auto"/>
        <w:ind w:firstLine="426"/>
        <w:jc w:val="both"/>
        <w:rPr>
          <w:lang w:val="id-ID"/>
        </w:rPr>
      </w:pPr>
    </w:p>
    <w:p w14:paraId="0879C7E1" w14:textId="77777777" w:rsidR="008951B0" w:rsidRDefault="008951B0" w:rsidP="00156335">
      <w:pPr>
        <w:pStyle w:val="NoSpacing"/>
        <w:spacing w:line="480" w:lineRule="auto"/>
        <w:ind w:firstLine="426"/>
        <w:jc w:val="both"/>
        <w:rPr>
          <w:lang w:val="id-ID"/>
        </w:rPr>
      </w:pPr>
    </w:p>
    <w:p w14:paraId="69F42FC7" w14:textId="77777777" w:rsidR="008951B0" w:rsidRDefault="008951B0" w:rsidP="00156335">
      <w:pPr>
        <w:pStyle w:val="NoSpacing"/>
        <w:spacing w:line="480" w:lineRule="auto"/>
        <w:ind w:firstLine="426"/>
        <w:jc w:val="both"/>
        <w:rPr>
          <w:lang w:val="id-ID"/>
        </w:rPr>
      </w:pPr>
    </w:p>
    <w:p w14:paraId="58862183" w14:textId="77777777" w:rsidR="008951B0" w:rsidRDefault="008951B0" w:rsidP="00156335">
      <w:pPr>
        <w:pStyle w:val="NoSpacing"/>
        <w:spacing w:line="480" w:lineRule="auto"/>
        <w:ind w:firstLine="426"/>
        <w:jc w:val="both"/>
        <w:rPr>
          <w:lang w:val="id-ID"/>
        </w:rPr>
      </w:pPr>
    </w:p>
    <w:p w14:paraId="4ED0B433" w14:textId="57D9C5CD" w:rsidR="00156335" w:rsidRPr="00DF6188" w:rsidRDefault="00156335" w:rsidP="00156335">
      <w:pPr>
        <w:pStyle w:val="NoSpacing"/>
        <w:spacing w:line="480" w:lineRule="auto"/>
        <w:ind w:firstLine="426"/>
        <w:jc w:val="both"/>
        <w:rPr>
          <w:lang w:val="id-ID"/>
        </w:rPr>
      </w:pPr>
      <w:r w:rsidRPr="00DF6188">
        <w:rPr>
          <w:lang w:val="id-ID"/>
        </w:rPr>
        <w:lastRenderedPageBreak/>
        <w:t xml:space="preserve">Berdasarkan diagram V.3 di atas hasil penelitian menunjukkan bahwa Disposisi berada pada kategori Baik dengan persentase sebesar </w:t>
      </w:r>
      <w:r w:rsidR="00836736" w:rsidRPr="00DF6188">
        <w:rPr>
          <w:lang w:val="id-ID"/>
        </w:rPr>
        <w:t>5</w:t>
      </w:r>
      <w:r w:rsidR="008330A5">
        <w:rPr>
          <w:lang w:val="id-ID"/>
        </w:rPr>
        <w:t>6</w:t>
      </w:r>
      <w:r w:rsidRPr="00DF6188">
        <w:rPr>
          <w:lang w:val="id-ID"/>
        </w:rPr>
        <w:t>%. Kemudian untuk melihat skor tanggapan responden tentang Disposisi dapat dilihat pada Garis Kontinum di bawah ini:</w:t>
      </w:r>
    </w:p>
    <w:p w14:paraId="379DECB5" w14:textId="7E45CDD4" w:rsidR="00156335" w:rsidRPr="00DF6188" w:rsidRDefault="00156335" w:rsidP="00156335">
      <w:pPr>
        <w:pStyle w:val="NoSpacing"/>
        <w:spacing w:line="480" w:lineRule="auto"/>
        <w:jc w:val="both"/>
        <w:rPr>
          <w:lang w:val="id-ID"/>
        </w:rPr>
      </w:pPr>
      <w:r w:rsidRPr="00DF6188">
        <w:rPr>
          <w:noProof/>
          <w:lang w:val="id-ID"/>
        </w:rPr>
        <mc:AlternateContent>
          <mc:Choice Requires="wps">
            <w:drawing>
              <wp:anchor distT="0" distB="0" distL="114300" distR="114300" simplePos="0" relativeHeight="251658322" behindDoc="0" locked="0" layoutInCell="1" allowOverlap="1" wp14:anchorId="0DC79F1F" wp14:editId="663B09C7">
                <wp:simplePos x="0" y="0"/>
                <wp:positionH relativeFrom="column">
                  <wp:posOffset>3651001</wp:posOffset>
                </wp:positionH>
                <wp:positionV relativeFrom="paragraph">
                  <wp:posOffset>12700</wp:posOffset>
                </wp:positionV>
                <wp:extent cx="835382" cy="398510"/>
                <wp:effectExtent l="0" t="0" r="22225" b="20955"/>
                <wp:wrapNone/>
                <wp:docPr id="122161158" name="Oval 92"/>
                <wp:cNvGraphicFramePr/>
                <a:graphic xmlns:a="http://schemas.openxmlformats.org/drawingml/2006/main">
                  <a:graphicData uri="http://schemas.microsoft.com/office/word/2010/wordprocessingShape">
                    <wps:wsp>
                      <wps:cNvSpPr/>
                      <wps:spPr>
                        <a:xfrm>
                          <a:off x="0" y="0"/>
                          <a:ext cx="835382" cy="39851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10CE028F" w14:textId="00977802" w:rsidR="00156335" w:rsidRDefault="00836736" w:rsidP="00156335">
                            <w:pPr>
                              <w:jc w:val="center"/>
                            </w:pPr>
                            <w:r>
                              <w:t>1.1</w:t>
                            </w:r>
                            <w:r w:rsidR="008330A5">
                              <w:t>67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DC79F1F" id="_x0000_s1042" style="position:absolute;left:0;text-align:left;margin-left:287.5pt;margin-top:1pt;width:65.8pt;height:31.4pt;z-index:25165832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" fillcolor="white [3201]" strokecolor="black [3213]" strokeweight="1.5pt">
                <v:stroke joinstyle="miter"/>
                <v:textbox>
                  <w:txbxContent>
                    <w:p w14:paraId="10CE028F" w14:textId="00977802" w:rsidR="00156335" w:rsidRDefault="00836736" w:rsidP="00156335">
                      <w:pPr>
                        <w:jc w:val="center"/>
                      </w:pPr>
                      <w:r>
                        <w:t>1.1</w:t>
                      </w:r>
                      <w:r w:rsidR="008330A5">
                        <w:t>67</w:t>
                      </w:r>
                    </w:p>
                  </w:txbxContent>
                </v:textbox>
              </v:oval>
            </w:pict>
          </mc:Fallback>
        </mc:AlternateContent>
      </w:r>
    </w:p>
    <w:p w14:paraId="408EAFF9" w14:textId="23B20889" w:rsidR="00156335" w:rsidRPr="00DF6188" w:rsidRDefault="00156335" w:rsidP="00156335">
      <w:pPr>
        <w:pStyle w:val="NoSpacing"/>
        <w:spacing w:line="480" w:lineRule="auto"/>
        <w:jc w:val="both"/>
        <w:rPr>
          <w:lang w:val="id-ID"/>
        </w:rPr>
      </w:pPr>
      <w:r w:rsidRPr="00DF6188">
        <w:rPr>
          <w:noProof/>
          <w:lang w:val="id-ID"/>
        </w:rPr>
        <mc:AlternateContent>
          <mc:Choice Requires="wps">
            <w:drawing>
              <wp:anchor distT="0" distB="0" distL="114300" distR="114300" simplePos="0" relativeHeight="251658321" behindDoc="0" locked="0" layoutInCell="1" allowOverlap="1" wp14:anchorId="5631F881" wp14:editId="2DA47957">
                <wp:simplePos x="0" y="0"/>
                <wp:positionH relativeFrom="column">
                  <wp:posOffset>4065657</wp:posOffset>
                </wp:positionH>
                <wp:positionV relativeFrom="paragraph">
                  <wp:posOffset>83323</wp:posOffset>
                </wp:positionV>
                <wp:extent cx="0" cy="492369"/>
                <wp:effectExtent l="76200" t="38100" r="57150" b="22225"/>
                <wp:wrapNone/>
                <wp:docPr id="1786465907" name="Straight Arrow Connector 91"/>
                <wp:cNvGraphicFramePr/>
                <a:graphic xmlns:a="http://schemas.openxmlformats.org/drawingml/2006/main">
                  <a:graphicData uri="http://schemas.microsoft.com/office/word/2010/wordprocessingShape">
                    <wps:wsp>
                      <wps:cNvCnPr/>
                      <wps:spPr>
                        <a:xfrm flipV="1">
                          <a:off x="0" y="0"/>
                          <a:ext cx="0" cy="49236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17C3914" id="Straight Arrow Connector 91" o:spid="_x0000_s1026" type="#_x0000_t32" style="position:absolute;margin-left:320.15pt;margin-top:6.55pt;width:0;height:38.75pt;flip:y;z-index:25165832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" strokecolor="black [3200]" strokeweight="1.5pt">
                <v:stroke endarrow="block" joinstyle="miter"/>
              </v:shape>
            </w:pict>
          </mc:Fallback>
        </mc:AlternateContent>
      </w:r>
    </w:p>
    <w:p w14:paraId="3D01C397" w14:textId="42D6CCC0" w:rsidR="00156335" w:rsidRPr="00DF6188" w:rsidRDefault="00156335" w:rsidP="00156335">
      <w:pPr>
        <w:pStyle w:val="NoSpacing"/>
        <w:spacing w:line="480" w:lineRule="auto"/>
        <w:jc w:val="both"/>
        <w:rPr>
          <w:lang w:val="id-ID"/>
        </w:rPr>
      </w:pPr>
      <w:r w:rsidRPr="00DF6188">
        <w:rPr>
          <w:noProof/>
          <w:lang w:val="id-ID"/>
        </w:rPr>
        <mc:AlternateContent>
          <mc:Choice Requires="wps">
            <w:drawing>
              <wp:anchor distT="0" distB="0" distL="114300" distR="114300" simplePos="0" relativeHeight="251658319" behindDoc="0" locked="0" layoutInCell="1" allowOverlap="1" wp14:anchorId="57A3E62E" wp14:editId="45C2583D">
                <wp:simplePos x="0" y="0"/>
                <wp:positionH relativeFrom="column">
                  <wp:posOffset>1987304</wp:posOffset>
                </wp:positionH>
                <wp:positionV relativeFrom="paragraph">
                  <wp:posOffset>320014</wp:posOffset>
                </wp:positionV>
                <wp:extent cx="1115008" cy="0"/>
                <wp:effectExtent l="38100" t="76200" r="9525" b="95250"/>
                <wp:wrapNone/>
                <wp:docPr id="181215618" name="Straight Arrow Connector 90"/>
                <wp:cNvGraphicFramePr/>
                <a:graphic xmlns:a="http://schemas.openxmlformats.org/drawingml/2006/main">
                  <a:graphicData uri="http://schemas.microsoft.com/office/word/2010/wordprocessingShape">
                    <wps:wsp>
                      <wps:cNvCnPr/>
                      <wps:spPr>
                        <a:xfrm>
                          <a:off x="0" y="0"/>
                          <a:ext cx="1115008"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8BB548D" id="Straight Arrow Connector 90" o:spid="_x0000_s1026" type="#_x0000_t32" style="position:absolute;margin-left:156.5pt;margin-top:25.2pt;width:87.8pt;height:0;z-index:25165831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" strokecolor="black [3200]" strokeweight="1.5pt">
                <v:stroke startarrow="block" endarrow="block" joinstyle="miter"/>
              </v:shape>
            </w:pict>
          </mc:Fallback>
        </mc:AlternateContent>
      </w:r>
      <w:r w:rsidRPr="00DF6188">
        <w:rPr>
          <w:noProof/>
          <w:lang w:val="id-ID"/>
        </w:rPr>
        <mc:AlternateContent>
          <mc:Choice Requires="wps">
            <w:drawing>
              <wp:anchor distT="0" distB="0" distL="114300" distR="114300" simplePos="0" relativeHeight="251658320" behindDoc="0" locked="0" layoutInCell="1" allowOverlap="1" wp14:anchorId="4BBFFAB8" wp14:editId="1F024787">
                <wp:simplePos x="0" y="0"/>
                <wp:positionH relativeFrom="column">
                  <wp:posOffset>3564527</wp:posOffset>
                </wp:positionH>
                <wp:positionV relativeFrom="paragraph">
                  <wp:posOffset>318834</wp:posOffset>
                </wp:positionV>
                <wp:extent cx="1115008" cy="0"/>
                <wp:effectExtent l="38100" t="76200" r="9525" b="95250"/>
                <wp:wrapNone/>
                <wp:docPr id="1458207530" name="Straight Arrow Connector 90"/>
                <wp:cNvGraphicFramePr/>
                <a:graphic xmlns:a="http://schemas.openxmlformats.org/drawingml/2006/main">
                  <a:graphicData uri="http://schemas.microsoft.com/office/word/2010/wordprocessingShape">
                    <wps:wsp>
                      <wps:cNvCnPr/>
                      <wps:spPr>
                        <a:xfrm>
                          <a:off x="0" y="0"/>
                          <a:ext cx="1115008"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1679A9" id="Straight Arrow Connector 90" o:spid="_x0000_s1026" type="#_x0000_t32" style="position:absolute;margin-left:280.65pt;margin-top:25.1pt;width:87.8pt;height:0;z-index:251658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" strokecolor="black [3200]" strokeweight="1.5pt">
                <v:stroke startarrow="block" endarrow="block" joinstyle="miter"/>
              </v:shape>
            </w:pict>
          </mc:Fallback>
        </mc:AlternateContent>
      </w:r>
      <w:r w:rsidRPr="00DF6188">
        <w:rPr>
          <w:noProof/>
          <w:lang w:val="id-ID"/>
        </w:rPr>
        <mc:AlternateContent>
          <mc:Choice Requires="wps">
            <w:drawing>
              <wp:anchor distT="0" distB="0" distL="114300" distR="114300" simplePos="0" relativeHeight="251658318" behindDoc="0" locked="0" layoutInCell="1" allowOverlap="1" wp14:anchorId="357EC1FD" wp14:editId="5AE4C660">
                <wp:simplePos x="0" y="0"/>
                <wp:positionH relativeFrom="column">
                  <wp:posOffset>341241</wp:posOffset>
                </wp:positionH>
                <wp:positionV relativeFrom="paragraph">
                  <wp:posOffset>323215</wp:posOffset>
                </wp:positionV>
                <wp:extent cx="1115008" cy="0"/>
                <wp:effectExtent l="38100" t="76200" r="9525" b="95250"/>
                <wp:wrapNone/>
                <wp:docPr id="1809952545" name="Straight Arrow Connector 90"/>
                <wp:cNvGraphicFramePr/>
                <a:graphic xmlns:a="http://schemas.openxmlformats.org/drawingml/2006/main">
                  <a:graphicData uri="http://schemas.microsoft.com/office/word/2010/wordprocessingShape">
                    <wps:wsp>
                      <wps:cNvCnPr/>
                      <wps:spPr>
                        <a:xfrm>
                          <a:off x="0" y="0"/>
                          <a:ext cx="1115008"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9A2B5A8" id="Straight Arrow Connector 90" o:spid="_x0000_s1026" type="#_x0000_t32" style="position:absolute;margin-left:26.85pt;margin-top:25.45pt;width:87.8pt;height:0;z-index:25165831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" strokecolor="black [3200]" strokeweight="1.5pt">
                <v:stroke startarrow="block" endarrow="block" joinstyle="miter"/>
              </v:shape>
            </w:pict>
          </mc:Fallback>
        </mc:AlternateContent>
      </w:r>
      <w:r w:rsidRPr="00DF6188">
        <w:rPr>
          <w:noProof/>
          <w:lang w:val="id-ID"/>
        </w:rPr>
        <mc:AlternateContent>
          <mc:Choice Requires="wps">
            <w:drawing>
              <wp:anchor distT="0" distB="0" distL="114300" distR="114300" simplePos="0" relativeHeight="251658314" behindDoc="0" locked="0" layoutInCell="1" allowOverlap="1" wp14:anchorId="159B24F3" wp14:editId="7BE52A1B">
                <wp:simplePos x="0" y="0"/>
                <wp:positionH relativeFrom="column">
                  <wp:posOffset>1714448</wp:posOffset>
                </wp:positionH>
                <wp:positionV relativeFrom="paragraph">
                  <wp:posOffset>108170</wp:posOffset>
                </wp:positionV>
                <wp:extent cx="0" cy="214630"/>
                <wp:effectExtent l="0" t="0" r="38100" b="33020"/>
                <wp:wrapNone/>
                <wp:docPr id="69233489" name="Straight Connector 86"/>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6010111" id="Straight Connector 86" o:spid="_x0000_s1026" style="position:absolute;z-index:251658314;visibility:visible;mso-wrap-style:square;mso-wrap-distance-left:9pt;mso-wrap-distance-top:0;mso-wrap-distance-right:9pt;mso-wrap-distance-bottom:0;mso-position-horizontal:absolute;mso-position-horizontal-relative:text;mso-position-vertical:absolute;mso-position-vertical-relative:text" from="135pt,8.5pt" to="1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UYugEAAN0DAAAOAAAAZHJzL2Uyb0RvYy54bWysU8Fu1DAQvSPxD5bvbJIFKo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" strokecolor="black [3213]" strokeweight="1.5pt">
                <v:stroke joinstyle="miter"/>
              </v:line>
            </w:pict>
          </mc:Fallback>
        </mc:AlternateContent>
      </w:r>
      <w:r w:rsidRPr="00DF6188">
        <w:rPr>
          <w:noProof/>
          <w:lang w:val="id-ID"/>
        </w:rPr>
        <mc:AlternateContent>
          <mc:Choice Requires="wps">
            <w:drawing>
              <wp:anchor distT="0" distB="0" distL="114300" distR="114300" simplePos="0" relativeHeight="251658316" behindDoc="0" locked="0" layoutInCell="1" allowOverlap="1" wp14:anchorId="218D57FB" wp14:editId="4674E990">
                <wp:simplePos x="0" y="0"/>
                <wp:positionH relativeFrom="column">
                  <wp:posOffset>3356377</wp:posOffset>
                </wp:positionH>
                <wp:positionV relativeFrom="paragraph">
                  <wp:posOffset>109220</wp:posOffset>
                </wp:positionV>
                <wp:extent cx="0" cy="214630"/>
                <wp:effectExtent l="0" t="0" r="38100" b="33020"/>
                <wp:wrapNone/>
                <wp:docPr id="258301683" name="Straight Connector 86"/>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DA1138" id="Straight Connector 86" o:spid="_x0000_s1026" style="position:absolute;z-index:251658316;visibility:visible;mso-wrap-style:square;mso-wrap-distance-left:9pt;mso-wrap-distance-top:0;mso-wrap-distance-right:9pt;mso-wrap-distance-bottom:0;mso-position-horizontal:absolute;mso-position-horizontal-relative:text;mso-position-vertical:absolute;mso-position-vertical-relative:text" from="264.3pt,8.6pt" to="264.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UYugEAAN0DAAAOAAAAZHJzL2Uyb0RvYy54bWysU8Fu1DAQvSPxD5bvbJIFKo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" strokecolor="black [3213]" strokeweight="1.5pt">
                <v:stroke joinstyle="miter"/>
              </v:line>
            </w:pict>
          </mc:Fallback>
        </mc:AlternateContent>
      </w:r>
      <w:r w:rsidRPr="00DF6188">
        <w:rPr>
          <w:noProof/>
          <w:lang w:val="id-ID"/>
        </w:rPr>
        <mc:AlternateContent>
          <mc:Choice Requires="wps">
            <w:drawing>
              <wp:anchor distT="0" distB="0" distL="114300" distR="114300" simplePos="0" relativeHeight="251658317" behindDoc="0" locked="0" layoutInCell="1" allowOverlap="1" wp14:anchorId="0E3107B1" wp14:editId="0A00C4A1">
                <wp:simplePos x="0" y="0"/>
                <wp:positionH relativeFrom="margin">
                  <wp:posOffset>4905375</wp:posOffset>
                </wp:positionH>
                <wp:positionV relativeFrom="paragraph">
                  <wp:posOffset>119627</wp:posOffset>
                </wp:positionV>
                <wp:extent cx="0" cy="214630"/>
                <wp:effectExtent l="0" t="0" r="38100" b="33020"/>
                <wp:wrapNone/>
                <wp:docPr id="726125568" name="Straight Connector 86"/>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C7EE549" id="Straight Connector 86" o:spid="_x0000_s1026" style="position:absolute;z-index:251658317;visibility:visible;mso-wrap-style:square;mso-wrap-distance-left:9pt;mso-wrap-distance-top:0;mso-wrap-distance-right:9pt;mso-wrap-distance-bottom:0;mso-position-horizontal:absolute;mso-position-horizontal-relative:margin;mso-position-vertical:absolute;mso-position-vertical-relative:text" from="386.25pt,9.4pt" to="386.2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UYugEAAN0DAAAOAAAAZHJzL2Uyb0RvYy54bWysU8Fu1DAQvSPxD5bvbJIFKo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" strokecolor="black [3213]" strokeweight="1.5pt">
                <v:stroke joinstyle="miter"/>
                <w10:wrap anchorx="margin"/>
              </v:line>
            </w:pict>
          </mc:Fallback>
        </mc:AlternateContent>
      </w:r>
      <w:r w:rsidRPr="00DF6188">
        <w:rPr>
          <w:noProof/>
          <w:lang w:val="id-ID"/>
        </w:rPr>
        <mc:AlternateContent>
          <mc:Choice Requires="wps">
            <w:drawing>
              <wp:anchor distT="0" distB="0" distL="114300" distR="114300" simplePos="0" relativeHeight="251658315" behindDoc="0" locked="0" layoutInCell="1" allowOverlap="1" wp14:anchorId="5A841839" wp14:editId="18A22457">
                <wp:simplePos x="0" y="0"/>
                <wp:positionH relativeFrom="margin">
                  <wp:posOffset>106045</wp:posOffset>
                </wp:positionH>
                <wp:positionV relativeFrom="paragraph">
                  <wp:posOffset>108391</wp:posOffset>
                </wp:positionV>
                <wp:extent cx="0" cy="215153"/>
                <wp:effectExtent l="0" t="0" r="38100" b="33020"/>
                <wp:wrapNone/>
                <wp:docPr id="142416758" name="Straight Connector 86"/>
                <wp:cNvGraphicFramePr/>
                <a:graphic xmlns:a="http://schemas.openxmlformats.org/drawingml/2006/main">
                  <a:graphicData uri="http://schemas.microsoft.com/office/word/2010/wordprocessingShape">
                    <wps:wsp>
                      <wps:cNvCnPr/>
                      <wps:spPr>
                        <a:xfrm>
                          <a:off x="0" y="0"/>
                          <a:ext cx="0" cy="21515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F635AA" id="Straight Connector 86" o:spid="_x0000_s1026" style="position:absolute;z-index:251658315;visibility:visible;mso-wrap-style:square;mso-wrap-distance-left:9pt;mso-wrap-distance-top:0;mso-wrap-distance-right:9pt;mso-wrap-distance-bottom:0;mso-position-horizontal:absolute;mso-position-horizontal-relative:margin;mso-position-vertical:absolute;mso-position-vertical-relative:text" from="8.35pt,8.55pt" to="8.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" strokecolor="black [3213]" strokeweight="1.5pt">
                <v:stroke joinstyle="miter"/>
                <w10:wrap anchorx="margin"/>
              </v:line>
            </w:pict>
          </mc:Fallback>
        </mc:AlternateContent>
      </w:r>
      <w:r w:rsidRPr="00DF6188">
        <w:rPr>
          <w:noProof/>
          <w:lang w:val="id-ID"/>
        </w:rPr>
        <mc:AlternateContent>
          <mc:Choice Requires="wps">
            <w:drawing>
              <wp:anchor distT="0" distB="0" distL="114300" distR="114300" simplePos="0" relativeHeight="251658313" behindDoc="0" locked="0" layoutInCell="1" allowOverlap="1" wp14:anchorId="1F58EB15" wp14:editId="313F576D">
                <wp:simplePos x="0" y="0"/>
                <wp:positionH relativeFrom="column">
                  <wp:posOffset>94706</wp:posOffset>
                </wp:positionH>
                <wp:positionV relativeFrom="paragraph">
                  <wp:posOffset>222418</wp:posOffset>
                </wp:positionV>
                <wp:extent cx="4809930" cy="0"/>
                <wp:effectExtent l="0" t="0" r="0" b="0"/>
                <wp:wrapNone/>
                <wp:docPr id="1385659739" name="Straight Connector 84"/>
                <wp:cNvGraphicFramePr/>
                <a:graphic xmlns:a="http://schemas.openxmlformats.org/drawingml/2006/main">
                  <a:graphicData uri="http://schemas.microsoft.com/office/word/2010/wordprocessingShape">
                    <wps:wsp>
                      <wps:cNvCnPr/>
                      <wps:spPr>
                        <a:xfrm>
                          <a:off x="0" y="0"/>
                          <a:ext cx="480993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92D53" id="Straight Connector 84" o:spid="_x0000_s1026" style="position:absolute;z-index:251658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17.5pt" to="38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" strokecolor="black [3200]" strokeweight="1.5pt">
                <v:stroke joinstyle="miter"/>
              </v:line>
            </w:pict>
          </mc:Fallback>
        </mc:AlternateContent>
      </w:r>
    </w:p>
    <w:p w14:paraId="07B9536C" w14:textId="651C9F9D" w:rsidR="00156335" w:rsidRPr="00DF6188" w:rsidRDefault="00836736" w:rsidP="00836736">
      <w:pPr>
        <w:pStyle w:val="NoSpacing"/>
        <w:tabs>
          <w:tab w:val="left" w:pos="1276"/>
        </w:tabs>
        <w:spacing w:line="480" w:lineRule="auto"/>
        <w:jc w:val="both"/>
        <w:rPr>
          <w:lang w:val="id-ID"/>
        </w:rPr>
      </w:pPr>
      <w:r w:rsidRPr="00DF6188">
        <w:rPr>
          <w:lang w:val="id-ID"/>
        </w:rPr>
        <w:t>468</w:t>
      </w:r>
      <w:r w:rsidR="00156335" w:rsidRPr="00DF6188">
        <w:rPr>
          <w:lang w:val="id-ID"/>
        </w:rPr>
        <w:t xml:space="preserve">       </w:t>
      </w:r>
      <w:r w:rsidRPr="00DF6188">
        <w:rPr>
          <w:lang w:val="id-ID"/>
        </w:rPr>
        <w:tab/>
      </w:r>
      <w:r w:rsidR="00156335" w:rsidRPr="00DF6188">
        <w:rPr>
          <w:lang w:val="id-ID"/>
        </w:rPr>
        <w:t>TB</w:t>
      </w:r>
      <w:r w:rsidR="00156335" w:rsidRPr="00DF6188">
        <w:rPr>
          <w:lang w:val="id-ID"/>
        </w:rPr>
        <w:tab/>
        <w:t xml:space="preserve">     </w:t>
      </w:r>
      <w:r w:rsidRPr="00DF6188">
        <w:rPr>
          <w:lang w:val="id-ID"/>
        </w:rPr>
        <w:t>7</w:t>
      </w:r>
      <w:r w:rsidR="00156335" w:rsidRPr="00DF6188">
        <w:rPr>
          <w:lang w:val="id-ID"/>
        </w:rPr>
        <w:t>80</w:t>
      </w:r>
      <w:r w:rsidR="00156335" w:rsidRPr="00DF6188">
        <w:rPr>
          <w:lang w:val="id-ID"/>
        </w:rPr>
        <w:tab/>
        <w:t xml:space="preserve">    CB</w:t>
      </w:r>
      <w:r w:rsidR="00156335" w:rsidRPr="00DF6188">
        <w:rPr>
          <w:lang w:val="id-ID"/>
        </w:rPr>
        <w:tab/>
      </w:r>
      <w:r w:rsidR="00156335" w:rsidRPr="00DF6188">
        <w:rPr>
          <w:lang w:val="id-ID"/>
        </w:rPr>
        <w:tab/>
      </w:r>
      <w:r w:rsidRPr="00DF6188">
        <w:rPr>
          <w:lang w:val="id-ID"/>
        </w:rPr>
        <w:t>1.092</w:t>
      </w:r>
      <w:r w:rsidR="00156335" w:rsidRPr="00DF6188">
        <w:rPr>
          <w:lang w:val="id-ID"/>
        </w:rPr>
        <w:tab/>
        <w:t xml:space="preserve">          B</w:t>
      </w:r>
      <w:r w:rsidR="00156335" w:rsidRPr="00DF6188">
        <w:rPr>
          <w:lang w:val="id-ID"/>
        </w:rPr>
        <w:tab/>
        <w:t xml:space="preserve">  </w:t>
      </w:r>
      <w:r w:rsidRPr="00DF6188">
        <w:rPr>
          <w:lang w:val="id-ID"/>
        </w:rPr>
        <w:t>1.404</w:t>
      </w:r>
    </w:p>
    <w:p w14:paraId="09890B41" w14:textId="32CC5DDF" w:rsidR="00156335" w:rsidRPr="00DF6188" w:rsidRDefault="00156335" w:rsidP="0091325B">
      <w:pPr>
        <w:pStyle w:val="NoSpacing"/>
        <w:spacing w:line="480" w:lineRule="auto"/>
        <w:ind w:firstLine="426"/>
        <w:jc w:val="both"/>
        <w:rPr>
          <w:lang w:val="id-ID"/>
        </w:rPr>
      </w:pPr>
      <w:r w:rsidRPr="00DF6188">
        <w:rPr>
          <w:lang w:val="id-ID"/>
        </w:rPr>
        <w:t xml:space="preserve">Berdasarkan garis kontinum di atas dapat dilihat tanggapan responden tentang </w:t>
      </w:r>
      <w:r w:rsidR="0091325B" w:rsidRPr="00DF6188">
        <w:rPr>
          <w:lang w:val="id-ID"/>
        </w:rPr>
        <w:t>Dsiposisi</w:t>
      </w:r>
      <w:r w:rsidRPr="00DF6188">
        <w:rPr>
          <w:lang w:val="id-ID"/>
        </w:rPr>
        <w:t xml:space="preserve"> dari tanggapan </w:t>
      </w:r>
      <w:r w:rsidR="00836736" w:rsidRPr="00DF6188">
        <w:rPr>
          <w:lang w:val="id-ID"/>
        </w:rPr>
        <w:t>117</w:t>
      </w:r>
      <w:r w:rsidRPr="00DF6188">
        <w:rPr>
          <w:lang w:val="id-ID"/>
        </w:rPr>
        <w:t xml:space="preserve"> responden dapat dikategorikan</w:t>
      </w:r>
      <w:r w:rsidR="004D0C27" w:rsidRPr="00DF6188">
        <w:rPr>
          <w:lang w:val="id-ID"/>
        </w:rPr>
        <w:t xml:space="preserve"> </w:t>
      </w:r>
      <w:r w:rsidRPr="00DF6188">
        <w:rPr>
          <w:lang w:val="id-ID"/>
        </w:rPr>
        <w:t xml:space="preserve">Baik. Hal ini dapat dilihat dari jumlah skor </w:t>
      </w:r>
      <w:r w:rsidR="00836736" w:rsidRPr="00DF6188">
        <w:rPr>
          <w:lang w:val="id-ID"/>
        </w:rPr>
        <w:t>1.1</w:t>
      </w:r>
      <w:r w:rsidR="008330A5">
        <w:rPr>
          <w:lang w:val="id-ID"/>
        </w:rPr>
        <w:t xml:space="preserve">67 </w:t>
      </w:r>
      <w:r w:rsidRPr="00DF6188">
        <w:rPr>
          <w:lang w:val="id-ID"/>
        </w:rPr>
        <w:t xml:space="preserve">berada pada rentang skor </w:t>
      </w:r>
      <w:r w:rsidR="00836736" w:rsidRPr="00DF6188">
        <w:rPr>
          <w:lang w:val="id-ID"/>
        </w:rPr>
        <w:t>1.093–1.404</w:t>
      </w:r>
      <w:r w:rsidRPr="00DF6188">
        <w:rPr>
          <w:lang w:val="id-ID"/>
        </w:rPr>
        <w:t>.</w:t>
      </w:r>
    </w:p>
    <w:p w14:paraId="4F19E5C8" w14:textId="3019E2EC" w:rsidR="00D65735" w:rsidRPr="00DF6188" w:rsidRDefault="00D65735" w:rsidP="008206F7">
      <w:pPr>
        <w:pStyle w:val="NoSpacing"/>
        <w:numPr>
          <w:ilvl w:val="3"/>
          <w:numId w:val="43"/>
        </w:numPr>
        <w:spacing w:line="480" w:lineRule="auto"/>
        <w:ind w:left="426" w:hanging="426"/>
        <w:jc w:val="both"/>
        <w:rPr>
          <w:lang w:val="id-ID"/>
        </w:rPr>
      </w:pPr>
      <w:r w:rsidRPr="00DF6188">
        <w:rPr>
          <w:lang w:val="id-ID"/>
        </w:rPr>
        <w:t>Struktur Birokrasi</w:t>
      </w:r>
    </w:p>
    <w:p w14:paraId="189033A4" w14:textId="28BB56DF" w:rsidR="005D3977" w:rsidRPr="00DF6188" w:rsidRDefault="005D3977" w:rsidP="00D65735">
      <w:pPr>
        <w:pStyle w:val="NoSpacing"/>
        <w:spacing w:line="480" w:lineRule="auto"/>
        <w:ind w:firstLine="426"/>
        <w:jc w:val="both"/>
        <w:rPr>
          <w:lang w:val="id-ID"/>
        </w:rPr>
      </w:pPr>
      <w:r w:rsidRPr="00DF6188">
        <w:rPr>
          <w:lang w:val="id-ID"/>
        </w:rPr>
        <w:t xml:space="preserve">Yang dimaksud dengan Struktur Birokrasi dalam penelitian ini adalah sistem tata kelola dan prosedur yang mendukung implementasi kebijakan </w:t>
      </w:r>
      <w:r w:rsidR="00B76A5C" w:rsidRPr="00DF6188">
        <w:rPr>
          <w:lang w:val="id-ID"/>
        </w:rPr>
        <w:t>e</w:t>
      </w:r>
      <w:r w:rsidRPr="00DF6188">
        <w:rPr>
          <w:lang w:val="id-ID"/>
        </w:rPr>
        <w:t xml:space="preserve">-Tilang di Satlantas Polres Dumai. Struktur birokrasi yang baik meliputi adanya Standar </w:t>
      </w:r>
      <w:r w:rsidR="00836736" w:rsidRPr="00DF6188">
        <w:rPr>
          <w:lang w:val="id-ID"/>
        </w:rPr>
        <w:t>Operasional</w:t>
      </w:r>
      <w:r w:rsidRPr="00DF6188">
        <w:rPr>
          <w:lang w:val="id-ID"/>
        </w:rPr>
        <w:t xml:space="preserve"> </w:t>
      </w:r>
      <w:r w:rsidR="00836736" w:rsidRPr="00DF6188">
        <w:rPr>
          <w:lang w:val="id-ID"/>
        </w:rPr>
        <w:t>Prosedur</w:t>
      </w:r>
      <w:r w:rsidRPr="00DF6188">
        <w:rPr>
          <w:lang w:val="id-ID"/>
        </w:rPr>
        <w:t xml:space="preserve"> (SOP) yang jelas, koordinasi antarunit, dan penerapan sistem yang efektif. Maksudnya, keberhasilan kebijakan </w:t>
      </w:r>
      <w:r w:rsidR="00B76A5C" w:rsidRPr="00DF6188">
        <w:rPr>
          <w:lang w:val="id-ID"/>
        </w:rPr>
        <w:t>e</w:t>
      </w:r>
      <w:r w:rsidRPr="00DF6188">
        <w:rPr>
          <w:lang w:val="id-ID"/>
        </w:rPr>
        <w:t>-Tilang sangat dipengaruhi oleh kejelasan prosedur dan tata kelola yang diterapkan oleh Satlantas Polres Dumai.</w:t>
      </w:r>
    </w:p>
    <w:p w14:paraId="00814118" w14:textId="49EB566C" w:rsidR="00D65735" w:rsidRPr="00DF6188" w:rsidRDefault="005D3977" w:rsidP="008206F7">
      <w:pPr>
        <w:pStyle w:val="NoSpacing"/>
        <w:numPr>
          <w:ilvl w:val="4"/>
          <w:numId w:val="43"/>
        </w:numPr>
        <w:spacing w:line="480" w:lineRule="auto"/>
        <w:ind w:left="426"/>
        <w:jc w:val="both"/>
        <w:rPr>
          <w:lang w:val="id-ID"/>
        </w:rPr>
      </w:pPr>
      <w:r w:rsidRPr="00DF6188">
        <w:rPr>
          <w:lang w:val="id-ID"/>
        </w:rPr>
        <w:t xml:space="preserve">Terdapat pelaksanaan prosedur </w:t>
      </w:r>
      <w:r w:rsidR="00B76A5C" w:rsidRPr="00DF6188">
        <w:rPr>
          <w:lang w:val="id-ID"/>
        </w:rPr>
        <w:t>e</w:t>
      </w:r>
      <w:r w:rsidRPr="00DF6188">
        <w:rPr>
          <w:lang w:val="id-ID"/>
        </w:rPr>
        <w:t xml:space="preserve">-Tilang yang dijalankan sesuai dengan </w:t>
      </w:r>
      <w:r w:rsidR="00836736" w:rsidRPr="00DF6188">
        <w:rPr>
          <w:lang w:val="id-ID"/>
        </w:rPr>
        <w:t xml:space="preserve">Standar Operasional Prosedur </w:t>
      </w:r>
      <w:r w:rsidRPr="00DF6188">
        <w:rPr>
          <w:lang w:val="id-ID"/>
        </w:rPr>
        <w:t>(SOP) yang berlaku.</w:t>
      </w:r>
    </w:p>
    <w:p w14:paraId="50B01D1B" w14:textId="375BA862" w:rsidR="00D65735" w:rsidRPr="00DF6188" w:rsidRDefault="005D3977" w:rsidP="00D65735">
      <w:pPr>
        <w:pStyle w:val="NoSpacing"/>
        <w:spacing w:line="480" w:lineRule="auto"/>
        <w:ind w:left="426"/>
        <w:jc w:val="both"/>
        <w:rPr>
          <w:lang w:val="id-ID"/>
        </w:rPr>
      </w:pPr>
      <w:r w:rsidRPr="00DF6188">
        <w:rPr>
          <w:lang w:val="id-ID"/>
        </w:rPr>
        <w:lastRenderedPageBreak/>
        <w:t xml:space="preserve">Yang dimaksud dengan pelaksanaan prosedur adalah penerapan </w:t>
      </w:r>
      <w:r w:rsidR="00B76A5C" w:rsidRPr="00DF6188">
        <w:rPr>
          <w:lang w:val="id-ID"/>
        </w:rPr>
        <w:t>e</w:t>
      </w:r>
      <w:r w:rsidRPr="00DF6188">
        <w:rPr>
          <w:lang w:val="id-ID"/>
        </w:rPr>
        <w:t>-Tilang oleh petugas yang mengikuti langkah-langkah teknis dan administratif sebagaimana telah diatur dalam SOP. Kejelasan prosedur menjadi dasar penting dalam menjaga ketertiban dan konsistensi pelaksanaan kebijakan.</w:t>
      </w:r>
    </w:p>
    <w:p w14:paraId="52D7BF63" w14:textId="04A16BA8" w:rsidR="00D65735" w:rsidRPr="00DF6188" w:rsidRDefault="005D3977" w:rsidP="008206F7">
      <w:pPr>
        <w:pStyle w:val="NoSpacing"/>
        <w:numPr>
          <w:ilvl w:val="4"/>
          <w:numId w:val="43"/>
        </w:numPr>
        <w:spacing w:line="480" w:lineRule="auto"/>
        <w:ind w:left="426" w:hanging="426"/>
        <w:jc w:val="both"/>
        <w:rPr>
          <w:lang w:val="id-ID"/>
        </w:rPr>
      </w:pPr>
      <w:r w:rsidRPr="00DF6188">
        <w:rPr>
          <w:lang w:val="id-ID"/>
        </w:rPr>
        <w:t xml:space="preserve">Terdapat kesesuaian pada seluruh tahapan pelaksanaan </w:t>
      </w:r>
      <w:r w:rsidR="00B76A5C" w:rsidRPr="00DF6188">
        <w:rPr>
          <w:lang w:val="id-ID"/>
        </w:rPr>
        <w:t>e</w:t>
      </w:r>
      <w:r w:rsidRPr="00DF6188">
        <w:rPr>
          <w:lang w:val="id-ID"/>
        </w:rPr>
        <w:t>-Tilang yang berjalan tanpa adanya penyimpangan dari SOP.</w:t>
      </w:r>
    </w:p>
    <w:p w14:paraId="461D5B63" w14:textId="6278E435" w:rsidR="005D3977" w:rsidRPr="00DF6188" w:rsidRDefault="005D3977" w:rsidP="00D65735">
      <w:pPr>
        <w:pStyle w:val="NoSpacing"/>
        <w:spacing w:line="480" w:lineRule="auto"/>
        <w:ind w:left="426"/>
        <w:jc w:val="both"/>
        <w:rPr>
          <w:lang w:val="id-ID"/>
        </w:rPr>
      </w:pPr>
      <w:r w:rsidRPr="00DF6188">
        <w:rPr>
          <w:lang w:val="id-ID"/>
        </w:rPr>
        <w:t>Yang dimaksud dengan kesesuaian tahapan pelaksanaan adalah pelaksanaan kebijakan yang dilakukan secara sistematis, mulai dari penindakan hingga penyelesaian, sesuai dengan urutan dan ketentuan dalam SOP tanpa ada pelanggaran atau manipulasi proses.</w:t>
      </w:r>
    </w:p>
    <w:p w14:paraId="6B781AAC" w14:textId="3C6B5E0D" w:rsidR="00D65735" w:rsidRPr="00DF6188" w:rsidRDefault="005D3977" w:rsidP="008206F7">
      <w:pPr>
        <w:pStyle w:val="NoSpacing"/>
        <w:numPr>
          <w:ilvl w:val="4"/>
          <w:numId w:val="43"/>
        </w:numPr>
        <w:spacing w:line="480" w:lineRule="auto"/>
        <w:ind w:left="426" w:hanging="426"/>
        <w:jc w:val="both"/>
        <w:rPr>
          <w:lang w:val="id-ID"/>
        </w:rPr>
      </w:pPr>
      <w:r w:rsidRPr="00DF6188">
        <w:rPr>
          <w:lang w:val="id-ID"/>
        </w:rPr>
        <w:t xml:space="preserve">Terdapat pelaksanaan kebijakan </w:t>
      </w:r>
      <w:r w:rsidR="00B76A5C" w:rsidRPr="00DF6188">
        <w:rPr>
          <w:lang w:val="id-ID"/>
        </w:rPr>
        <w:t>e</w:t>
      </w:r>
      <w:r w:rsidRPr="00DF6188">
        <w:rPr>
          <w:lang w:val="id-ID"/>
        </w:rPr>
        <w:t>-Tilang oleh petugas yang disertai dengan surat perintah tugas sebagai bukti pelaksanaan tugas.</w:t>
      </w:r>
    </w:p>
    <w:p w14:paraId="5A7F40EB" w14:textId="796EC51E" w:rsidR="00D65735" w:rsidRPr="00DF6188" w:rsidRDefault="005D3977" w:rsidP="00D65735">
      <w:pPr>
        <w:pStyle w:val="NoSpacing"/>
        <w:spacing w:line="480" w:lineRule="auto"/>
        <w:ind w:left="426"/>
        <w:jc w:val="both"/>
        <w:rPr>
          <w:lang w:val="id-ID"/>
        </w:rPr>
      </w:pPr>
      <w:r w:rsidRPr="00DF6188">
        <w:rPr>
          <w:lang w:val="id-ID"/>
        </w:rPr>
        <w:t xml:space="preserve">Yang dimaksud dengan surat perintah tugas adalah dokumen resmi yang menjadi dasar legalitas petugas dalam melaksanakan </w:t>
      </w:r>
      <w:r w:rsidR="00B76A5C" w:rsidRPr="00DF6188">
        <w:rPr>
          <w:lang w:val="id-ID"/>
        </w:rPr>
        <w:t>e</w:t>
      </w:r>
      <w:r w:rsidRPr="00DF6188">
        <w:rPr>
          <w:lang w:val="id-ID"/>
        </w:rPr>
        <w:t>-Tilang. Hal ini menunjukkan bahwa setiap tindakan yang dilakukan petugas berada dalam koridor kewenangan yang sah.</w:t>
      </w:r>
    </w:p>
    <w:p w14:paraId="0C13FC25" w14:textId="23818943" w:rsidR="00D65735" w:rsidRPr="00DF6188" w:rsidRDefault="005D3977" w:rsidP="008206F7">
      <w:pPr>
        <w:pStyle w:val="NoSpacing"/>
        <w:numPr>
          <w:ilvl w:val="4"/>
          <w:numId w:val="43"/>
        </w:numPr>
        <w:spacing w:line="480" w:lineRule="auto"/>
        <w:ind w:left="426" w:hanging="426"/>
        <w:jc w:val="both"/>
        <w:rPr>
          <w:lang w:val="id-ID"/>
        </w:rPr>
      </w:pPr>
      <w:r w:rsidRPr="00DF6188">
        <w:rPr>
          <w:lang w:val="id-ID"/>
        </w:rPr>
        <w:t xml:space="preserve">Terdapat pengawasan yang baik dalam pelaksanaan </w:t>
      </w:r>
      <w:r w:rsidR="00B76A5C" w:rsidRPr="00DF6188">
        <w:rPr>
          <w:lang w:val="id-ID"/>
        </w:rPr>
        <w:t>e</w:t>
      </w:r>
      <w:r w:rsidRPr="00DF6188">
        <w:rPr>
          <w:lang w:val="id-ID"/>
        </w:rPr>
        <w:t>-Tilang untuk mencegah terjadinya penyimpangan dari prosedur yang berlaku.</w:t>
      </w:r>
    </w:p>
    <w:p w14:paraId="302E708B" w14:textId="117242C2" w:rsidR="00D93966" w:rsidRPr="00DF6188" w:rsidRDefault="005D3977" w:rsidP="00D65735">
      <w:pPr>
        <w:pStyle w:val="NoSpacing"/>
        <w:spacing w:line="480" w:lineRule="auto"/>
        <w:ind w:left="426"/>
        <w:jc w:val="both"/>
        <w:rPr>
          <w:lang w:val="id-ID"/>
        </w:rPr>
      </w:pPr>
      <w:r w:rsidRPr="00DF6188">
        <w:rPr>
          <w:lang w:val="id-ID"/>
        </w:rPr>
        <w:t xml:space="preserve">Yang dimaksud dengan pengawasan adalah fungsi kontrol yang dilakukan oleh pihak berwenang untuk memastikan bahwa pelaksanaan </w:t>
      </w:r>
      <w:r w:rsidR="00B76A5C" w:rsidRPr="00DF6188">
        <w:rPr>
          <w:lang w:val="id-ID"/>
        </w:rPr>
        <w:t>e</w:t>
      </w:r>
      <w:r w:rsidRPr="00DF6188">
        <w:rPr>
          <w:lang w:val="id-ID"/>
        </w:rPr>
        <w:t xml:space="preserve">-Tilang berjalan sesuai ketentuan dan tidak menyimpang </w:t>
      </w:r>
      <w:r w:rsidRPr="00DF6188">
        <w:rPr>
          <w:lang w:val="id-ID"/>
        </w:rPr>
        <w:lastRenderedPageBreak/>
        <w:t>dari SOP. Pengawasan ini penting untuk menjaga integritas dan akuntabilitas kebijakan.</w:t>
      </w:r>
    </w:p>
    <w:p w14:paraId="4A2F2AAB" w14:textId="0376CD53" w:rsidR="00EB5F54" w:rsidRPr="00DF6188" w:rsidRDefault="007578CF" w:rsidP="0091325B">
      <w:pPr>
        <w:pStyle w:val="NoSpacing"/>
        <w:spacing w:line="480" w:lineRule="auto"/>
        <w:ind w:firstLine="284"/>
        <w:jc w:val="both"/>
        <w:rPr>
          <w:lang w:val="id-ID"/>
        </w:rPr>
      </w:pPr>
      <w:r w:rsidRPr="00DF6188">
        <w:rPr>
          <w:lang w:val="id-ID"/>
        </w:rPr>
        <w:t>Untuk mengetahui hasil tanggapan responden mengenai struktur birokrasi dapat dilihat pada tabel berikut ini:</w:t>
      </w:r>
    </w:p>
    <w:p w14:paraId="13339A02" w14:textId="23EF4826" w:rsidR="0011768F" w:rsidRPr="00DF6188" w:rsidRDefault="0073382E" w:rsidP="0073382E">
      <w:pPr>
        <w:pStyle w:val="Caption"/>
        <w:rPr>
          <w:b w:val="0"/>
          <w:bCs/>
          <w:lang w:val="id-ID"/>
        </w:rPr>
      </w:pPr>
      <w:bookmarkStart w:id="39" w:name="_Toc206409380"/>
      <w:r w:rsidRPr="00C93C65">
        <w:rPr>
          <w:lang w:val="sv-SE"/>
        </w:rPr>
        <w:t xml:space="preserve">Tabel V. </w:t>
      </w:r>
      <w:r w:rsidR="00893C46">
        <w:fldChar w:fldCharType="begin"/>
      </w:r>
      <w:r w:rsidR="00893C46" w:rsidRPr="00C93C65">
        <w:rPr>
          <w:lang w:val="sv-SE"/>
        </w:rPr>
        <w:instrText xml:space="preserve"> SEQ Tabel_V. \* ARABIC </w:instrText>
      </w:r>
      <w:r w:rsidR="00893C46">
        <w:fldChar w:fldCharType="separate"/>
      </w:r>
      <w:r w:rsidR="004E02C5">
        <w:rPr>
          <w:noProof/>
          <w:lang w:val="sv-SE"/>
        </w:rPr>
        <w:t>7</w:t>
      </w:r>
      <w:r w:rsidR="00893C46">
        <w:rPr>
          <w:noProof/>
        </w:rPr>
        <w:fldChar w:fldCharType="end"/>
      </w:r>
      <w:r w:rsidRPr="00C93C65">
        <w:rPr>
          <w:lang w:val="sv-SE"/>
        </w:rPr>
        <w:t xml:space="preserve"> </w:t>
      </w:r>
      <w:r w:rsidRPr="00C93C65">
        <w:rPr>
          <w:lang w:val="sv-SE"/>
        </w:rPr>
        <w:br w:type="textWrapping" w:clear="all"/>
        <w:t>Tanggapan Responden Tentang Struktur Birokrasi</w:t>
      </w:r>
      <w:bookmarkEnd w:id="39"/>
    </w:p>
    <w:tbl>
      <w:tblPr>
        <w:tblW w:w="7252" w:type="dxa"/>
        <w:tblLook w:val="04A0" w:firstRow="1" w:lastRow="0" w:firstColumn="1" w:lastColumn="0" w:noHBand="0" w:noVBand="1"/>
      </w:tblPr>
      <w:tblGrid>
        <w:gridCol w:w="536"/>
        <w:gridCol w:w="2773"/>
        <w:gridCol w:w="1431"/>
        <w:gridCol w:w="697"/>
        <w:gridCol w:w="697"/>
        <w:gridCol w:w="697"/>
        <w:gridCol w:w="1057"/>
      </w:tblGrid>
      <w:tr w:rsidR="0011768F" w:rsidRPr="00DF6188" w14:paraId="276762CF" w14:textId="77777777" w:rsidTr="0011768F">
        <w:trPr>
          <w:trHeight w:val="264"/>
        </w:trPr>
        <w:tc>
          <w:tcPr>
            <w:tcW w:w="483" w:type="dxa"/>
            <w:vMerge w:val="restart"/>
            <w:tcBorders>
              <w:top w:val="single" w:sz="4" w:space="0" w:color="auto"/>
              <w:left w:val="single" w:sz="4" w:space="0" w:color="auto"/>
              <w:bottom w:val="single" w:sz="4" w:space="0" w:color="auto"/>
              <w:right w:val="single" w:sz="4" w:space="0" w:color="auto"/>
            </w:tcBorders>
            <w:shd w:val="clear" w:color="000000" w:fill="D1F1DA"/>
            <w:noWrap/>
            <w:vAlign w:val="center"/>
            <w:hideMark/>
          </w:tcPr>
          <w:p w14:paraId="5F43BDC5"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No</w:t>
            </w:r>
          </w:p>
        </w:tc>
        <w:tc>
          <w:tcPr>
            <w:tcW w:w="2773" w:type="dxa"/>
            <w:vMerge w:val="restart"/>
            <w:tcBorders>
              <w:top w:val="single" w:sz="4" w:space="0" w:color="auto"/>
              <w:left w:val="single" w:sz="4" w:space="0" w:color="auto"/>
              <w:bottom w:val="single" w:sz="4" w:space="0" w:color="auto"/>
              <w:right w:val="single" w:sz="4" w:space="0" w:color="auto"/>
            </w:tcBorders>
            <w:shd w:val="clear" w:color="000000" w:fill="D1F1DA"/>
            <w:noWrap/>
            <w:vAlign w:val="center"/>
            <w:hideMark/>
          </w:tcPr>
          <w:p w14:paraId="44D429C0"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Sub Indikator</w:t>
            </w:r>
          </w:p>
        </w:tc>
        <w:tc>
          <w:tcPr>
            <w:tcW w:w="1228" w:type="dxa"/>
            <w:vMerge w:val="restart"/>
            <w:tcBorders>
              <w:top w:val="single" w:sz="4" w:space="0" w:color="auto"/>
              <w:left w:val="single" w:sz="4" w:space="0" w:color="auto"/>
              <w:bottom w:val="single" w:sz="4" w:space="0" w:color="auto"/>
              <w:right w:val="single" w:sz="4" w:space="0" w:color="auto"/>
            </w:tcBorders>
            <w:shd w:val="clear" w:color="000000" w:fill="D1F1DA"/>
            <w:vAlign w:val="center"/>
            <w:hideMark/>
          </w:tcPr>
          <w:p w14:paraId="1A5275E8"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Frekuensi/</w:t>
            </w:r>
            <w:r w:rsidRPr="00DF6188">
              <w:rPr>
                <w:rFonts w:eastAsia="Times New Roman"/>
                <w:b/>
                <w:bCs/>
                <w:color w:val="000000"/>
                <w:lang w:val="id-ID" w:eastAsia="zh-CN"/>
              </w:rPr>
              <w:br/>
              <w:t>Skor</w:t>
            </w:r>
          </w:p>
        </w:tc>
        <w:tc>
          <w:tcPr>
            <w:tcW w:w="1851" w:type="dxa"/>
            <w:gridSpan w:val="3"/>
            <w:tcBorders>
              <w:top w:val="single" w:sz="4" w:space="0" w:color="auto"/>
              <w:left w:val="nil"/>
              <w:bottom w:val="single" w:sz="4" w:space="0" w:color="auto"/>
              <w:right w:val="single" w:sz="4" w:space="0" w:color="auto"/>
            </w:tcBorders>
            <w:shd w:val="clear" w:color="000000" w:fill="D1F1DA"/>
            <w:noWrap/>
            <w:vAlign w:val="center"/>
            <w:hideMark/>
          </w:tcPr>
          <w:p w14:paraId="6881FFDF"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Kategori Penilaian</w:t>
            </w:r>
          </w:p>
        </w:tc>
        <w:tc>
          <w:tcPr>
            <w:tcW w:w="917" w:type="dxa"/>
            <w:vMerge w:val="restart"/>
            <w:tcBorders>
              <w:top w:val="single" w:sz="4" w:space="0" w:color="auto"/>
              <w:left w:val="single" w:sz="4" w:space="0" w:color="auto"/>
              <w:bottom w:val="single" w:sz="4" w:space="0" w:color="auto"/>
              <w:right w:val="single" w:sz="4" w:space="0" w:color="auto"/>
            </w:tcBorders>
            <w:shd w:val="clear" w:color="000000" w:fill="D1F1DA"/>
            <w:noWrap/>
            <w:vAlign w:val="center"/>
            <w:hideMark/>
          </w:tcPr>
          <w:p w14:paraId="5E420FDC"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Jumlah</w:t>
            </w:r>
          </w:p>
        </w:tc>
      </w:tr>
      <w:tr w:rsidR="0011768F" w:rsidRPr="00DF6188" w14:paraId="7496E9E1" w14:textId="77777777" w:rsidTr="0011768F">
        <w:trPr>
          <w:trHeight w:val="264"/>
        </w:trPr>
        <w:tc>
          <w:tcPr>
            <w:tcW w:w="483" w:type="dxa"/>
            <w:vMerge/>
            <w:tcBorders>
              <w:top w:val="single" w:sz="4" w:space="0" w:color="auto"/>
              <w:left w:val="single" w:sz="4" w:space="0" w:color="auto"/>
              <w:bottom w:val="single" w:sz="4" w:space="0" w:color="auto"/>
              <w:right w:val="single" w:sz="4" w:space="0" w:color="auto"/>
            </w:tcBorders>
            <w:vAlign w:val="center"/>
            <w:hideMark/>
          </w:tcPr>
          <w:p w14:paraId="44466AA7" w14:textId="77777777" w:rsidR="0011768F" w:rsidRPr="00DF6188" w:rsidRDefault="0011768F" w:rsidP="0011768F">
            <w:pPr>
              <w:spacing w:after="0" w:line="240" w:lineRule="auto"/>
              <w:rPr>
                <w:rFonts w:eastAsia="Times New Roman"/>
                <w:b/>
                <w:bCs/>
                <w:color w:val="000000"/>
                <w:lang w:val="id-ID" w:eastAsia="zh-CN"/>
              </w:rPr>
            </w:pPr>
          </w:p>
        </w:tc>
        <w:tc>
          <w:tcPr>
            <w:tcW w:w="2773" w:type="dxa"/>
            <w:vMerge/>
            <w:tcBorders>
              <w:top w:val="single" w:sz="4" w:space="0" w:color="auto"/>
              <w:left w:val="single" w:sz="4" w:space="0" w:color="auto"/>
              <w:bottom w:val="single" w:sz="4" w:space="0" w:color="auto"/>
              <w:right w:val="single" w:sz="4" w:space="0" w:color="auto"/>
            </w:tcBorders>
            <w:vAlign w:val="center"/>
            <w:hideMark/>
          </w:tcPr>
          <w:p w14:paraId="5C765F22" w14:textId="77777777" w:rsidR="0011768F" w:rsidRPr="00DF6188" w:rsidRDefault="0011768F" w:rsidP="0011768F">
            <w:pPr>
              <w:spacing w:after="0" w:line="240" w:lineRule="auto"/>
              <w:rPr>
                <w:rFonts w:eastAsia="Times New Roman"/>
                <w:b/>
                <w:bCs/>
                <w:color w:val="000000"/>
                <w:lang w:val="id-ID" w:eastAsia="zh-CN"/>
              </w:rPr>
            </w:pPr>
          </w:p>
        </w:tc>
        <w:tc>
          <w:tcPr>
            <w:tcW w:w="1228" w:type="dxa"/>
            <w:vMerge/>
            <w:tcBorders>
              <w:top w:val="single" w:sz="4" w:space="0" w:color="auto"/>
              <w:left w:val="single" w:sz="4" w:space="0" w:color="auto"/>
              <w:bottom w:val="single" w:sz="4" w:space="0" w:color="auto"/>
              <w:right w:val="single" w:sz="4" w:space="0" w:color="auto"/>
            </w:tcBorders>
            <w:vAlign w:val="center"/>
            <w:hideMark/>
          </w:tcPr>
          <w:p w14:paraId="442C8CB8" w14:textId="77777777" w:rsidR="0011768F" w:rsidRPr="00DF6188" w:rsidRDefault="0011768F" w:rsidP="0011768F">
            <w:pPr>
              <w:spacing w:after="0" w:line="240" w:lineRule="auto"/>
              <w:rPr>
                <w:rFonts w:eastAsia="Times New Roman"/>
                <w:b/>
                <w:bCs/>
                <w:color w:val="000000"/>
                <w:lang w:val="id-ID" w:eastAsia="zh-CN"/>
              </w:rPr>
            </w:pPr>
          </w:p>
        </w:tc>
        <w:tc>
          <w:tcPr>
            <w:tcW w:w="617" w:type="dxa"/>
            <w:tcBorders>
              <w:top w:val="nil"/>
              <w:left w:val="nil"/>
              <w:bottom w:val="single" w:sz="4" w:space="0" w:color="auto"/>
              <w:right w:val="single" w:sz="4" w:space="0" w:color="auto"/>
            </w:tcBorders>
            <w:shd w:val="clear" w:color="000000" w:fill="D1F1DA"/>
            <w:noWrap/>
            <w:vAlign w:val="center"/>
            <w:hideMark/>
          </w:tcPr>
          <w:p w14:paraId="7C1F41DC"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B</w:t>
            </w:r>
          </w:p>
        </w:tc>
        <w:tc>
          <w:tcPr>
            <w:tcW w:w="617" w:type="dxa"/>
            <w:tcBorders>
              <w:top w:val="nil"/>
              <w:left w:val="nil"/>
              <w:bottom w:val="single" w:sz="4" w:space="0" w:color="auto"/>
              <w:right w:val="single" w:sz="4" w:space="0" w:color="auto"/>
            </w:tcBorders>
            <w:shd w:val="clear" w:color="000000" w:fill="D1F1DA"/>
            <w:noWrap/>
            <w:vAlign w:val="center"/>
            <w:hideMark/>
          </w:tcPr>
          <w:p w14:paraId="562E9F04"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CB</w:t>
            </w:r>
          </w:p>
        </w:tc>
        <w:tc>
          <w:tcPr>
            <w:tcW w:w="617" w:type="dxa"/>
            <w:tcBorders>
              <w:top w:val="nil"/>
              <w:left w:val="nil"/>
              <w:bottom w:val="single" w:sz="4" w:space="0" w:color="auto"/>
              <w:right w:val="single" w:sz="4" w:space="0" w:color="auto"/>
            </w:tcBorders>
            <w:shd w:val="clear" w:color="000000" w:fill="D1F1DA"/>
            <w:noWrap/>
            <w:vAlign w:val="center"/>
            <w:hideMark/>
          </w:tcPr>
          <w:p w14:paraId="55972D4D" w14:textId="77777777" w:rsidR="0011768F" w:rsidRPr="00DF6188" w:rsidRDefault="0011768F" w:rsidP="0011768F">
            <w:pPr>
              <w:spacing w:after="0" w:line="240" w:lineRule="auto"/>
              <w:jc w:val="center"/>
              <w:rPr>
                <w:rFonts w:eastAsia="Times New Roman"/>
                <w:b/>
                <w:bCs/>
                <w:color w:val="000000"/>
                <w:lang w:val="id-ID" w:eastAsia="zh-CN"/>
              </w:rPr>
            </w:pPr>
            <w:r w:rsidRPr="00DF6188">
              <w:rPr>
                <w:rFonts w:eastAsia="Times New Roman"/>
                <w:b/>
                <w:bCs/>
                <w:color w:val="000000"/>
                <w:lang w:val="id-ID" w:eastAsia="zh-CN"/>
              </w:rPr>
              <w:t>TB</w:t>
            </w:r>
          </w:p>
        </w:tc>
        <w:tc>
          <w:tcPr>
            <w:tcW w:w="917" w:type="dxa"/>
            <w:vMerge/>
            <w:tcBorders>
              <w:top w:val="single" w:sz="4" w:space="0" w:color="auto"/>
              <w:left w:val="single" w:sz="4" w:space="0" w:color="auto"/>
              <w:bottom w:val="single" w:sz="4" w:space="0" w:color="auto"/>
              <w:right w:val="single" w:sz="4" w:space="0" w:color="auto"/>
            </w:tcBorders>
            <w:vAlign w:val="center"/>
            <w:hideMark/>
          </w:tcPr>
          <w:p w14:paraId="23B1BC70" w14:textId="77777777" w:rsidR="0011768F" w:rsidRPr="00DF6188" w:rsidRDefault="0011768F" w:rsidP="0011768F">
            <w:pPr>
              <w:spacing w:after="0" w:line="240" w:lineRule="auto"/>
              <w:rPr>
                <w:rFonts w:eastAsia="Times New Roman"/>
                <w:b/>
                <w:bCs/>
                <w:color w:val="000000"/>
                <w:lang w:val="id-ID" w:eastAsia="zh-CN"/>
              </w:rPr>
            </w:pPr>
          </w:p>
        </w:tc>
      </w:tr>
      <w:tr w:rsidR="0011768F" w:rsidRPr="00DF6188" w14:paraId="79A81EDC" w14:textId="77777777" w:rsidTr="0011768F">
        <w:trPr>
          <w:trHeight w:val="975"/>
        </w:trPr>
        <w:tc>
          <w:tcPr>
            <w:tcW w:w="483" w:type="dxa"/>
            <w:vMerge w:val="restart"/>
            <w:tcBorders>
              <w:top w:val="nil"/>
              <w:left w:val="single" w:sz="4" w:space="0" w:color="auto"/>
              <w:bottom w:val="single" w:sz="4" w:space="0" w:color="auto"/>
              <w:right w:val="single" w:sz="4" w:space="0" w:color="auto"/>
            </w:tcBorders>
            <w:noWrap/>
            <w:vAlign w:val="center"/>
            <w:hideMark/>
          </w:tcPr>
          <w:p w14:paraId="5C974ABB"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w:t>
            </w:r>
          </w:p>
        </w:tc>
        <w:tc>
          <w:tcPr>
            <w:tcW w:w="2773" w:type="dxa"/>
            <w:vMerge w:val="restart"/>
            <w:tcBorders>
              <w:top w:val="nil"/>
              <w:left w:val="single" w:sz="4" w:space="0" w:color="auto"/>
              <w:bottom w:val="single" w:sz="4" w:space="0" w:color="auto"/>
              <w:right w:val="single" w:sz="4" w:space="0" w:color="auto"/>
            </w:tcBorders>
            <w:noWrap/>
            <w:vAlign w:val="center"/>
            <w:hideMark/>
          </w:tcPr>
          <w:p w14:paraId="331ADAA6" w14:textId="4B947713" w:rsidR="0011768F" w:rsidRPr="00DF6188" w:rsidRDefault="0011768F" w:rsidP="0011768F">
            <w:pPr>
              <w:spacing w:after="0" w:line="240" w:lineRule="auto"/>
              <w:jc w:val="both"/>
              <w:rPr>
                <w:rFonts w:eastAsia="Times New Roman"/>
                <w:color w:val="000000"/>
                <w:lang w:val="id-ID" w:eastAsia="zh-CN"/>
              </w:rPr>
            </w:pPr>
            <w:r w:rsidRPr="00DF6188">
              <w:rPr>
                <w:rFonts w:eastAsia="Times New Roman"/>
                <w:color w:val="000000"/>
                <w:lang w:val="id-ID" w:eastAsia="zh-CN"/>
              </w:rPr>
              <w:t>Terdapat pelaksanaan prosedur</w:t>
            </w:r>
            <w:r w:rsidR="00B76A5C" w:rsidRPr="00DF6188">
              <w:rPr>
                <w:rFonts w:eastAsia="Times New Roman"/>
                <w:color w:val="000000"/>
                <w:lang w:val="id-ID" w:eastAsia="zh-CN"/>
              </w:rPr>
              <w:t xml:space="preserve"> e</w:t>
            </w:r>
            <w:r w:rsidRPr="00DF6188">
              <w:rPr>
                <w:rFonts w:eastAsia="Times New Roman"/>
                <w:color w:val="000000"/>
                <w:lang w:val="id-ID" w:eastAsia="zh-CN"/>
              </w:rPr>
              <w:t>-Tilang yang dijalankan sesuai dengan Standar Operasional Prosedur (SOP) yang berlaku</w:t>
            </w:r>
          </w:p>
        </w:tc>
        <w:tc>
          <w:tcPr>
            <w:tcW w:w="1228" w:type="dxa"/>
            <w:tcBorders>
              <w:top w:val="nil"/>
              <w:left w:val="nil"/>
              <w:bottom w:val="single" w:sz="4" w:space="0" w:color="auto"/>
              <w:right w:val="single" w:sz="4" w:space="0" w:color="auto"/>
            </w:tcBorders>
            <w:noWrap/>
            <w:vAlign w:val="center"/>
            <w:hideMark/>
          </w:tcPr>
          <w:p w14:paraId="2842EFAB"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17" w:type="dxa"/>
            <w:tcBorders>
              <w:top w:val="nil"/>
              <w:left w:val="nil"/>
              <w:bottom w:val="single" w:sz="4" w:space="0" w:color="auto"/>
              <w:right w:val="single" w:sz="4" w:space="0" w:color="auto"/>
            </w:tcBorders>
            <w:noWrap/>
            <w:vAlign w:val="center"/>
            <w:hideMark/>
          </w:tcPr>
          <w:p w14:paraId="2AF13309" w14:textId="26927FD4" w:rsidR="0011768F" w:rsidRPr="00DF6188" w:rsidRDefault="008330A5" w:rsidP="0011768F">
            <w:pPr>
              <w:spacing w:after="0" w:line="240" w:lineRule="auto"/>
              <w:jc w:val="center"/>
              <w:rPr>
                <w:rFonts w:eastAsia="Times New Roman"/>
                <w:color w:val="000000"/>
                <w:lang w:val="id-ID" w:eastAsia="zh-CN"/>
              </w:rPr>
            </w:pPr>
            <w:r>
              <w:rPr>
                <w:rFonts w:eastAsia="Times New Roman"/>
                <w:color w:val="000000"/>
                <w:lang w:val="id-ID" w:eastAsia="zh-CN"/>
              </w:rPr>
              <w:t>74</w:t>
            </w:r>
          </w:p>
        </w:tc>
        <w:tc>
          <w:tcPr>
            <w:tcW w:w="617" w:type="dxa"/>
            <w:tcBorders>
              <w:top w:val="nil"/>
              <w:left w:val="nil"/>
              <w:bottom w:val="single" w:sz="4" w:space="0" w:color="auto"/>
              <w:right w:val="single" w:sz="4" w:space="0" w:color="auto"/>
            </w:tcBorders>
            <w:noWrap/>
            <w:vAlign w:val="center"/>
            <w:hideMark/>
          </w:tcPr>
          <w:p w14:paraId="023FB7CA" w14:textId="2A688C9F" w:rsidR="0011768F" w:rsidRPr="00DF6188" w:rsidRDefault="008330A5" w:rsidP="0011768F">
            <w:pPr>
              <w:spacing w:after="0" w:line="240" w:lineRule="auto"/>
              <w:jc w:val="center"/>
              <w:rPr>
                <w:rFonts w:eastAsia="Times New Roman"/>
                <w:color w:val="000000"/>
                <w:lang w:val="id-ID" w:eastAsia="zh-CN"/>
              </w:rPr>
            </w:pPr>
            <w:r>
              <w:rPr>
                <w:rFonts w:eastAsia="Times New Roman"/>
                <w:color w:val="000000"/>
                <w:lang w:val="id-ID" w:eastAsia="zh-CN"/>
              </w:rPr>
              <w:t>31</w:t>
            </w:r>
          </w:p>
        </w:tc>
        <w:tc>
          <w:tcPr>
            <w:tcW w:w="617" w:type="dxa"/>
            <w:tcBorders>
              <w:top w:val="nil"/>
              <w:left w:val="nil"/>
              <w:bottom w:val="single" w:sz="4" w:space="0" w:color="auto"/>
              <w:right w:val="single" w:sz="4" w:space="0" w:color="auto"/>
            </w:tcBorders>
            <w:noWrap/>
            <w:vAlign w:val="center"/>
            <w:hideMark/>
          </w:tcPr>
          <w:p w14:paraId="617A79DA"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12</w:t>
            </w:r>
          </w:p>
        </w:tc>
        <w:tc>
          <w:tcPr>
            <w:tcW w:w="917" w:type="dxa"/>
            <w:tcBorders>
              <w:top w:val="nil"/>
              <w:left w:val="nil"/>
              <w:bottom w:val="single" w:sz="4" w:space="0" w:color="auto"/>
              <w:right w:val="single" w:sz="4" w:space="0" w:color="auto"/>
            </w:tcBorders>
            <w:noWrap/>
            <w:vAlign w:val="center"/>
            <w:hideMark/>
          </w:tcPr>
          <w:p w14:paraId="32A18640"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117</w:t>
            </w:r>
          </w:p>
        </w:tc>
      </w:tr>
      <w:tr w:rsidR="0011768F" w:rsidRPr="00DF6188" w14:paraId="14FEC8A7" w14:textId="77777777" w:rsidTr="0011768F">
        <w:trPr>
          <w:trHeight w:val="615"/>
        </w:trPr>
        <w:tc>
          <w:tcPr>
            <w:tcW w:w="483" w:type="dxa"/>
            <w:vMerge/>
            <w:tcBorders>
              <w:top w:val="nil"/>
              <w:left w:val="single" w:sz="4" w:space="0" w:color="auto"/>
              <w:bottom w:val="single" w:sz="4" w:space="0" w:color="auto"/>
              <w:right w:val="single" w:sz="4" w:space="0" w:color="auto"/>
            </w:tcBorders>
            <w:vAlign w:val="center"/>
            <w:hideMark/>
          </w:tcPr>
          <w:p w14:paraId="41B4E76A" w14:textId="77777777" w:rsidR="0011768F" w:rsidRPr="00DF6188" w:rsidRDefault="0011768F" w:rsidP="0011768F">
            <w:pPr>
              <w:spacing w:after="0" w:line="240" w:lineRule="auto"/>
              <w:rPr>
                <w:rFonts w:eastAsia="Times New Roman"/>
                <w:color w:val="000000"/>
                <w:lang w:val="id-ID" w:eastAsia="zh-CN"/>
              </w:rPr>
            </w:pPr>
          </w:p>
        </w:tc>
        <w:tc>
          <w:tcPr>
            <w:tcW w:w="2773" w:type="dxa"/>
            <w:vMerge/>
            <w:tcBorders>
              <w:top w:val="nil"/>
              <w:left w:val="single" w:sz="4" w:space="0" w:color="auto"/>
              <w:bottom w:val="single" w:sz="4" w:space="0" w:color="auto"/>
              <w:right w:val="single" w:sz="4" w:space="0" w:color="auto"/>
            </w:tcBorders>
            <w:vAlign w:val="center"/>
            <w:hideMark/>
          </w:tcPr>
          <w:p w14:paraId="541EB356" w14:textId="77777777" w:rsidR="0011768F" w:rsidRPr="00DF6188" w:rsidRDefault="0011768F" w:rsidP="0011768F">
            <w:pPr>
              <w:spacing w:after="0" w:line="240" w:lineRule="auto"/>
              <w:rPr>
                <w:rFonts w:eastAsia="Times New Roman"/>
                <w:color w:val="000000"/>
                <w:lang w:val="id-ID" w:eastAsia="zh-CN"/>
              </w:rPr>
            </w:pPr>
          </w:p>
        </w:tc>
        <w:tc>
          <w:tcPr>
            <w:tcW w:w="1228" w:type="dxa"/>
            <w:tcBorders>
              <w:top w:val="nil"/>
              <w:left w:val="nil"/>
              <w:bottom w:val="single" w:sz="4" w:space="0" w:color="auto"/>
              <w:right w:val="single" w:sz="4" w:space="0" w:color="auto"/>
            </w:tcBorders>
            <w:noWrap/>
            <w:vAlign w:val="center"/>
            <w:hideMark/>
          </w:tcPr>
          <w:p w14:paraId="38D2BE50"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17" w:type="dxa"/>
            <w:tcBorders>
              <w:top w:val="nil"/>
              <w:left w:val="nil"/>
              <w:bottom w:val="single" w:sz="4" w:space="0" w:color="auto"/>
              <w:right w:val="single" w:sz="4" w:space="0" w:color="auto"/>
            </w:tcBorders>
            <w:noWrap/>
            <w:vAlign w:val="center"/>
            <w:hideMark/>
          </w:tcPr>
          <w:p w14:paraId="07DBD543" w14:textId="15D5E5AD"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w:t>
            </w:r>
            <w:r w:rsidR="008330A5">
              <w:rPr>
                <w:rFonts w:eastAsia="Times New Roman"/>
                <w:color w:val="000000"/>
                <w:lang w:val="id-ID" w:eastAsia="zh-CN"/>
              </w:rPr>
              <w:t>22</w:t>
            </w:r>
          </w:p>
        </w:tc>
        <w:tc>
          <w:tcPr>
            <w:tcW w:w="617" w:type="dxa"/>
            <w:tcBorders>
              <w:top w:val="nil"/>
              <w:left w:val="nil"/>
              <w:bottom w:val="single" w:sz="4" w:space="0" w:color="auto"/>
              <w:right w:val="single" w:sz="4" w:space="0" w:color="auto"/>
            </w:tcBorders>
            <w:noWrap/>
            <w:vAlign w:val="center"/>
            <w:hideMark/>
          </w:tcPr>
          <w:p w14:paraId="179128C9" w14:textId="6C1B4F7E" w:rsidR="0011768F" w:rsidRPr="00DF6188" w:rsidRDefault="008330A5" w:rsidP="0011768F">
            <w:pPr>
              <w:spacing w:after="0" w:line="240" w:lineRule="auto"/>
              <w:jc w:val="center"/>
              <w:rPr>
                <w:rFonts w:eastAsia="Times New Roman"/>
                <w:color w:val="000000"/>
                <w:lang w:val="id-ID" w:eastAsia="zh-CN"/>
              </w:rPr>
            </w:pPr>
            <w:r>
              <w:rPr>
                <w:rFonts w:eastAsia="Times New Roman"/>
                <w:color w:val="000000"/>
                <w:lang w:val="id-ID" w:eastAsia="zh-CN"/>
              </w:rPr>
              <w:t>62</w:t>
            </w:r>
          </w:p>
        </w:tc>
        <w:tc>
          <w:tcPr>
            <w:tcW w:w="617" w:type="dxa"/>
            <w:tcBorders>
              <w:top w:val="nil"/>
              <w:left w:val="nil"/>
              <w:bottom w:val="single" w:sz="4" w:space="0" w:color="auto"/>
              <w:right w:val="single" w:sz="4" w:space="0" w:color="auto"/>
            </w:tcBorders>
            <w:noWrap/>
            <w:vAlign w:val="center"/>
            <w:hideMark/>
          </w:tcPr>
          <w:p w14:paraId="36D65866" w14:textId="6A4BB7CB" w:rsidR="0011768F" w:rsidRPr="00DF6188" w:rsidRDefault="00B31F10" w:rsidP="0011768F">
            <w:pPr>
              <w:spacing w:after="0" w:line="240" w:lineRule="auto"/>
              <w:jc w:val="center"/>
              <w:rPr>
                <w:rFonts w:eastAsia="Times New Roman"/>
                <w:color w:val="000000"/>
                <w:lang w:val="id-ID" w:eastAsia="zh-CN"/>
              </w:rPr>
            </w:pPr>
            <w:r>
              <w:rPr>
                <w:rFonts w:eastAsia="Times New Roman"/>
                <w:color w:val="000000"/>
                <w:lang w:val="id-ID" w:eastAsia="zh-CN"/>
              </w:rPr>
              <w:t>12</w:t>
            </w:r>
          </w:p>
        </w:tc>
        <w:tc>
          <w:tcPr>
            <w:tcW w:w="917" w:type="dxa"/>
            <w:tcBorders>
              <w:top w:val="nil"/>
              <w:left w:val="nil"/>
              <w:bottom w:val="single" w:sz="4" w:space="0" w:color="auto"/>
              <w:right w:val="single" w:sz="4" w:space="0" w:color="auto"/>
            </w:tcBorders>
            <w:noWrap/>
            <w:vAlign w:val="center"/>
            <w:hideMark/>
          </w:tcPr>
          <w:p w14:paraId="580A0F6E" w14:textId="372051C2" w:rsidR="0011768F" w:rsidRPr="00DF6188" w:rsidRDefault="00B31F10" w:rsidP="0011768F">
            <w:pPr>
              <w:spacing w:after="0" w:line="240" w:lineRule="auto"/>
              <w:jc w:val="center"/>
              <w:rPr>
                <w:rFonts w:eastAsia="Times New Roman"/>
                <w:color w:val="000000"/>
                <w:lang w:val="id-ID" w:eastAsia="zh-CN"/>
              </w:rPr>
            </w:pPr>
            <w:r>
              <w:rPr>
                <w:rFonts w:eastAsia="Times New Roman"/>
                <w:color w:val="000000"/>
                <w:lang w:val="id-ID" w:eastAsia="zh-CN"/>
              </w:rPr>
              <w:t>296</w:t>
            </w:r>
          </w:p>
        </w:tc>
      </w:tr>
      <w:tr w:rsidR="0011768F" w:rsidRPr="00DF6188" w14:paraId="0D3F39E8" w14:textId="77777777" w:rsidTr="0011768F">
        <w:trPr>
          <w:trHeight w:val="675"/>
        </w:trPr>
        <w:tc>
          <w:tcPr>
            <w:tcW w:w="483" w:type="dxa"/>
            <w:vMerge w:val="restart"/>
            <w:tcBorders>
              <w:top w:val="nil"/>
              <w:left w:val="single" w:sz="4" w:space="0" w:color="auto"/>
              <w:bottom w:val="single" w:sz="4" w:space="0" w:color="auto"/>
              <w:right w:val="single" w:sz="4" w:space="0" w:color="auto"/>
            </w:tcBorders>
            <w:noWrap/>
            <w:vAlign w:val="center"/>
            <w:hideMark/>
          </w:tcPr>
          <w:p w14:paraId="0D647268"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w:t>
            </w:r>
          </w:p>
        </w:tc>
        <w:tc>
          <w:tcPr>
            <w:tcW w:w="2773" w:type="dxa"/>
            <w:vMerge w:val="restart"/>
            <w:tcBorders>
              <w:top w:val="nil"/>
              <w:left w:val="single" w:sz="4" w:space="0" w:color="auto"/>
              <w:bottom w:val="single" w:sz="4" w:space="0" w:color="auto"/>
              <w:right w:val="single" w:sz="4" w:space="0" w:color="auto"/>
            </w:tcBorders>
            <w:vAlign w:val="center"/>
            <w:hideMark/>
          </w:tcPr>
          <w:p w14:paraId="6185BB0C" w14:textId="7F599357" w:rsidR="0011768F" w:rsidRPr="00DF6188" w:rsidRDefault="0011768F" w:rsidP="0011768F">
            <w:pPr>
              <w:spacing w:after="0" w:line="240" w:lineRule="auto"/>
              <w:jc w:val="both"/>
              <w:rPr>
                <w:rFonts w:eastAsia="Times New Roman"/>
                <w:color w:val="000000"/>
                <w:lang w:val="id-ID" w:eastAsia="zh-CN"/>
              </w:rPr>
            </w:pPr>
            <w:r w:rsidRPr="00DF6188">
              <w:rPr>
                <w:rFonts w:eastAsia="Times New Roman"/>
                <w:color w:val="000000"/>
                <w:lang w:val="id-ID" w:eastAsia="zh-CN"/>
              </w:rPr>
              <w:t xml:space="preserve">Terdapat kesesuaian pada seluruh tahapan pelaksanaan </w:t>
            </w:r>
            <w:r w:rsidR="00B76A5C" w:rsidRPr="00DF6188">
              <w:rPr>
                <w:rFonts w:eastAsia="Times New Roman"/>
                <w:color w:val="000000"/>
                <w:lang w:val="id-ID" w:eastAsia="zh-CN"/>
              </w:rPr>
              <w:t>e</w:t>
            </w:r>
            <w:r w:rsidRPr="00DF6188">
              <w:rPr>
                <w:rFonts w:eastAsia="Times New Roman"/>
                <w:color w:val="000000"/>
                <w:lang w:val="id-ID" w:eastAsia="zh-CN"/>
              </w:rPr>
              <w:t>-Tilang yang berjalan tanpa adanya penyimpangan dari SOP.</w:t>
            </w:r>
          </w:p>
        </w:tc>
        <w:tc>
          <w:tcPr>
            <w:tcW w:w="1228" w:type="dxa"/>
            <w:tcBorders>
              <w:top w:val="nil"/>
              <w:left w:val="nil"/>
              <w:bottom w:val="single" w:sz="4" w:space="0" w:color="auto"/>
              <w:right w:val="single" w:sz="4" w:space="0" w:color="auto"/>
            </w:tcBorders>
            <w:noWrap/>
            <w:vAlign w:val="center"/>
            <w:hideMark/>
          </w:tcPr>
          <w:p w14:paraId="6265AF32"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17" w:type="dxa"/>
            <w:tcBorders>
              <w:top w:val="nil"/>
              <w:left w:val="nil"/>
              <w:bottom w:val="single" w:sz="4" w:space="0" w:color="auto"/>
              <w:right w:val="single" w:sz="4" w:space="0" w:color="auto"/>
            </w:tcBorders>
            <w:noWrap/>
            <w:vAlign w:val="center"/>
            <w:hideMark/>
          </w:tcPr>
          <w:p w14:paraId="71FF0A52" w14:textId="1F56BE23"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5</w:t>
            </w:r>
            <w:r w:rsidR="008330A5">
              <w:rPr>
                <w:rFonts w:eastAsia="Times New Roman"/>
                <w:color w:val="000000"/>
                <w:lang w:val="id-ID" w:eastAsia="zh-CN"/>
              </w:rPr>
              <w:t>1</w:t>
            </w:r>
          </w:p>
        </w:tc>
        <w:tc>
          <w:tcPr>
            <w:tcW w:w="617" w:type="dxa"/>
            <w:tcBorders>
              <w:top w:val="nil"/>
              <w:left w:val="nil"/>
              <w:bottom w:val="single" w:sz="4" w:space="0" w:color="auto"/>
              <w:right w:val="single" w:sz="4" w:space="0" w:color="auto"/>
            </w:tcBorders>
            <w:noWrap/>
            <w:vAlign w:val="center"/>
            <w:hideMark/>
          </w:tcPr>
          <w:p w14:paraId="603BE0FA" w14:textId="05F6D2A9"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4</w:t>
            </w:r>
            <w:r w:rsidR="008330A5">
              <w:rPr>
                <w:rFonts w:eastAsia="Times New Roman"/>
                <w:color w:val="000000"/>
                <w:lang w:val="id-ID" w:eastAsia="zh-CN"/>
              </w:rPr>
              <w:t>9</w:t>
            </w:r>
          </w:p>
        </w:tc>
        <w:tc>
          <w:tcPr>
            <w:tcW w:w="617" w:type="dxa"/>
            <w:tcBorders>
              <w:top w:val="nil"/>
              <w:left w:val="nil"/>
              <w:bottom w:val="single" w:sz="4" w:space="0" w:color="auto"/>
              <w:right w:val="single" w:sz="4" w:space="0" w:color="auto"/>
            </w:tcBorders>
            <w:noWrap/>
            <w:vAlign w:val="center"/>
            <w:hideMark/>
          </w:tcPr>
          <w:p w14:paraId="7432B3F4"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17</w:t>
            </w:r>
          </w:p>
        </w:tc>
        <w:tc>
          <w:tcPr>
            <w:tcW w:w="917" w:type="dxa"/>
            <w:tcBorders>
              <w:top w:val="nil"/>
              <w:left w:val="nil"/>
              <w:bottom w:val="single" w:sz="4" w:space="0" w:color="auto"/>
              <w:right w:val="single" w:sz="4" w:space="0" w:color="auto"/>
            </w:tcBorders>
            <w:noWrap/>
            <w:vAlign w:val="center"/>
            <w:hideMark/>
          </w:tcPr>
          <w:p w14:paraId="582E8F60"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117</w:t>
            </w:r>
          </w:p>
        </w:tc>
      </w:tr>
      <w:tr w:rsidR="0011768F" w:rsidRPr="00DF6188" w14:paraId="44034305" w14:textId="77777777" w:rsidTr="0011768F">
        <w:trPr>
          <w:trHeight w:val="630"/>
        </w:trPr>
        <w:tc>
          <w:tcPr>
            <w:tcW w:w="483" w:type="dxa"/>
            <w:vMerge/>
            <w:tcBorders>
              <w:top w:val="nil"/>
              <w:left w:val="single" w:sz="4" w:space="0" w:color="auto"/>
              <w:bottom w:val="single" w:sz="4" w:space="0" w:color="auto"/>
              <w:right w:val="single" w:sz="4" w:space="0" w:color="auto"/>
            </w:tcBorders>
            <w:vAlign w:val="center"/>
            <w:hideMark/>
          </w:tcPr>
          <w:p w14:paraId="4D9D3F90" w14:textId="77777777" w:rsidR="0011768F" w:rsidRPr="00DF6188" w:rsidRDefault="0011768F" w:rsidP="0011768F">
            <w:pPr>
              <w:spacing w:after="0" w:line="240" w:lineRule="auto"/>
              <w:rPr>
                <w:rFonts w:eastAsia="Times New Roman"/>
                <w:color w:val="000000"/>
                <w:lang w:val="id-ID" w:eastAsia="zh-CN"/>
              </w:rPr>
            </w:pPr>
          </w:p>
        </w:tc>
        <w:tc>
          <w:tcPr>
            <w:tcW w:w="2773" w:type="dxa"/>
            <w:vMerge/>
            <w:tcBorders>
              <w:top w:val="nil"/>
              <w:left w:val="single" w:sz="4" w:space="0" w:color="auto"/>
              <w:bottom w:val="single" w:sz="4" w:space="0" w:color="auto"/>
              <w:right w:val="single" w:sz="4" w:space="0" w:color="auto"/>
            </w:tcBorders>
            <w:vAlign w:val="center"/>
            <w:hideMark/>
          </w:tcPr>
          <w:p w14:paraId="249C5FB1" w14:textId="77777777" w:rsidR="0011768F" w:rsidRPr="00DF6188" w:rsidRDefault="0011768F" w:rsidP="0011768F">
            <w:pPr>
              <w:spacing w:after="0" w:line="240" w:lineRule="auto"/>
              <w:rPr>
                <w:rFonts w:eastAsia="Times New Roman"/>
                <w:color w:val="000000"/>
                <w:lang w:val="id-ID" w:eastAsia="zh-CN"/>
              </w:rPr>
            </w:pPr>
          </w:p>
        </w:tc>
        <w:tc>
          <w:tcPr>
            <w:tcW w:w="1228" w:type="dxa"/>
            <w:tcBorders>
              <w:top w:val="nil"/>
              <w:left w:val="nil"/>
              <w:bottom w:val="single" w:sz="4" w:space="0" w:color="auto"/>
              <w:right w:val="single" w:sz="4" w:space="0" w:color="auto"/>
            </w:tcBorders>
            <w:noWrap/>
            <w:vAlign w:val="center"/>
            <w:hideMark/>
          </w:tcPr>
          <w:p w14:paraId="1E0FBDC1"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17" w:type="dxa"/>
            <w:tcBorders>
              <w:top w:val="nil"/>
              <w:left w:val="nil"/>
              <w:bottom w:val="single" w:sz="4" w:space="0" w:color="auto"/>
              <w:right w:val="single" w:sz="4" w:space="0" w:color="auto"/>
            </w:tcBorders>
            <w:noWrap/>
            <w:vAlign w:val="center"/>
            <w:hideMark/>
          </w:tcPr>
          <w:p w14:paraId="5CEF4E48" w14:textId="334CC5F6"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15</w:t>
            </w:r>
            <w:r w:rsidR="008330A5">
              <w:rPr>
                <w:rFonts w:eastAsia="Times New Roman"/>
                <w:color w:val="000000"/>
                <w:lang w:val="id-ID" w:eastAsia="zh-CN"/>
              </w:rPr>
              <w:t>3</w:t>
            </w:r>
          </w:p>
        </w:tc>
        <w:tc>
          <w:tcPr>
            <w:tcW w:w="617" w:type="dxa"/>
            <w:tcBorders>
              <w:top w:val="nil"/>
              <w:left w:val="nil"/>
              <w:bottom w:val="single" w:sz="4" w:space="0" w:color="auto"/>
              <w:right w:val="single" w:sz="4" w:space="0" w:color="auto"/>
            </w:tcBorders>
            <w:noWrap/>
            <w:vAlign w:val="center"/>
            <w:hideMark/>
          </w:tcPr>
          <w:p w14:paraId="639B10B2" w14:textId="49965280"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9</w:t>
            </w:r>
            <w:r w:rsidR="008330A5">
              <w:rPr>
                <w:rFonts w:eastAsia="Times New Roman"/>
                <w:color w:val="000000"/>
                <w:lang w:val="id-ID" w:eastAsia="zh-CN"/>
              </w:rPr>
              <w:t>8</w:t>
            </w:r>
          </w:p>
        </w:tc>
        <w:tc>
          <w:tcPr>
            <w:tcW w:w="617" w:type="dxa"/>
            <w:tcBorders>
              <w:top w:val="nil"/>
              <w:left w:val="nil"/>
              <w:bottom w:val="single" w:sz="4" w:space="0" w:color="auto"/>
              <w:right w:val="single" w:sz="4" w:space="0" w:color="auto"/>
            </w:tcBorders>
            <w:noWrap/>
            <w:vAlign w:val="center"/>
            <w:hideMark/>
          </w:tcPr>
          <w:p w14:paraId="4EDC761F"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17</w:t>
            </w:r>
          </w:p>
        </w:tc>
        <w:tc>
          <w:tcPr>
            <w:tcW w:w="917" w:type="dxa"/>
            <w:tcBorders>
              <w:top w:val="nil"/>
              <w:left w:val="nil"/>
              <w:bottom w:val="single" w:sz="4" w:space="0" w:color="auto"/>
              <w:right w:val="single" w:sz="4" w:space="0" w:color="auto"/>
            </w:tcBorders>
            <w:noWrap/>
            <w:vAlign w:val="center"/>
            <w:hideMark/>
          </w:tcPr>
          <w:p w14:paraId="7AAC6DF5" w14:textId="25AE2E9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26</w:t>
            </w:r>
            <w:r w:rsidR="008330A5">
              <w:rPr>
                <w:rFonts w:eastAsia="Times New Roman"/>
                <w:color w:val="000000"/>
                <w:lang w:val="id-ID" w:eastAsia="zh-CN"/>
              </w:rPr>
              <w:t>8</w:t>
            </w:r>
          </w:p>
        </w:tc>
      </w:tr>
      <w:tr w:rsidR="0011768F" w:rsidRPr="00DF6188" w14:paraId="09159962" w14:textId="77777777" w:rsidTr="0011768F">
        <w:trPr>
          <w:trHeight w:val="915"/>
        </w:trPr>
        <w:tc>
          <w:tcPr>
            <w:tcW w:w="483" w:type="dxa"/>
            <w:vMerge w:val="restart"/>
            <w:tcBorders>
              <w:top w:val="nil"/>
              <w:left w:val="single" w:sz="4" w:space="0" w:color="auto"/>
              <w:bottom w:val="single" w:sz="4" w:space="0" w:color="auto"/>
              <w:right w:val="single" w:sz="4" w:space="0" w:color="auto"/>
            </w:tcBorders>
            <w:noWrap/>
            <w:vAlign w:val="center"/>
            <w:hideMark/>
          </w:tcPr>
          <w:p w14:paraId="4C2EE9C3"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w:t>
            </w:r>
          </w:p>
        </w:tc>
        <w:tc>
          <w:tcPr>
            <w:tcW w:w="2773" w:type="dxa"/>
            <w:vMerge w:val="restart"/>
            <w:tcBorders>
              <w:top w:val="nil"/>
              <w:left w:val="single" w:sz="4" w:space="0" w:color="auto"/>
              <w:bottom w:val="single" w:sz="4" w:space="0" w:color="auto"/>
              <w:right w:val="single" w:sz="4" w:space="0" w:color="auto"/>
            </w:tcBorders>
            <w:vAlign w:val="center"/>
            <w:hideMark/>
          </w:tcPr>
          <w:p w14:paraId="3ECABA9A" w14:textId="1CBE67C7" w:rsidR="0011768F" w:rsidRPr="00DF6188" w:rsidRDefault="0011768F" w:rsidP="0011768F">
            <w:pPr>
              <w:spacing w:after="0" w:line="240" w:lineRule="auto"/>
              <w:jc w:val="both"/>
              <w:rPr>
                <w:rFonts w:eastAsia="Times New Roman"/>
                <w:color w:val="000000"/>
                <w:lang w:val="id-ID" w:eastAsia="zh-CN"/>
              </w:rPr>
            </w:pPr>
            <w:r w:rsidRPr="00DF6188">
              <w:rPr>
                <w:rFonts w:eastAsia="Times New Roman"/>
                <w:color w:val="000000"/>
                <w:lang w:val="id-ID" w:eastAsia="zh-CN"/>
              </w:rPr>
              <w:t xml:space="preserve">Terdapat pelaksanaan kebijakan </w:t>
            </w:r>
            <w:r w:rsidR="00B76A5C" w:rsidRPr="00DF6188">
              <w:rPr>
                <w:rFonts w:eastAsia="Times New Roman"/>
                <w:color w:val="000000"/>
                <w:lang w:val="id-ID" w:eastAsia="zh-CN"/>
              </w:rPr>
              <w:t>e</w:t>
            </w:r>
            <w:r w:rsidRPr="00DF6188">
              <w:rPr>
                <w:rFonts w:eastAsia="Times New Roman"/>
                <w:color w:val="000000"/>
                <w:lang w:val="id-ID" w:eastAsia="zh-CN"/>
              </w:rPr>
              <w:t>-Tilang oleh petugas yang disertai dengan surat perintah tugas sebagai bukti pelaksanaan tugas.</w:t>
            </w:r>
          </w:p>
        </w:tc>
        <w:tc>
          <w:tcPr>
            <w:tcW w:w="1228" w:type="dxa"/>
            <w:tcBorders>
              <w:top w:val="nil"/>
              <w:left w:val="nil"/>
              <w:bottom w:val="single" w:sz="4" w:space="0" w:color="auto"/>
              <w:right w:val="single" w:sz="4" w:space="0" w:color="auto"/>
            </w:tcBorders>
            <w:noWrap/>
            <w:vAlign w:val="center"/>
            <w:hideMark/>
          </w:tcPr>
          <w:p w14:paraId="02657AD8"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17" w:type="dxa"/>
            <w:tcBorders>
              <w:top w:val="nil"/>
              <w:left w:val="nil"/>
              <w:bottom w:val="single" w:sz="4" w:space="0" w:color="auto"/>
              <w:right w:val="single" w:sz="4" w:space="0" w:color="auto"/>
            </w:tcBorders>
            <w:noWrap/>
            <w:vAlign w:val="center"/>
            <w:hideMark/>
          </w:tcPr>
          <w:p w14:paraId="0A265C3B" w14:textId="3946C0B3"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7</w:t>
            </w:r>
            <w:r w:rsidR="008330A5">
              <w:rPr>
                <w:rFonts w:eastAsia="Times New Roman"/>
                <w:color w:val="000000"/>
                <w:lang w:val="id-ID" w:eastAsia="zh-CN"/>
              </w:rPr>
              <w:t>0</w:t>
            </w:r>
          </w:p>
        </w:tc>
        <w:tc>
          <w:tcPr>
            <w:tcW w:w="617" w:type="dxa"/>
            <w:tcBorders>
              <w:top w:val="nil"/>
              <w:left w:val="nil"/>
              <w:bottom w:val="single" w:sz="4" w:space="0" w:color="auto"/>
              <w:right w:val="single" w:sz="4" w:space="0" w:color="auto"/>
            </w:tcBorders>
            <w:noWrap/>
            <w:vAlign w:val="center"/>
            <w:hideMark/>
          </w:tcPr>
          <w:p w14:paraId="7CACF9E8" w14:textId="12F4A515" w:rsidR="0011768F" w:rsidRPr="00DF6188" w:rsidRDefault="008330A5" w:rsidP="0011768F">
            <w:pPr>
              <w:spacing w:after="0" w:line="240" w:lineRule="auto"/>
              <w:jc w:val="center"/>
              <w:rPr>
                <w:rFonts w:eastAsia="Times New Roman"/>
                <w:color w:val="000000"/>
                <w:lang w:val="id-ID" w:eastAsia="zh-CN"/>
              </w:rPr>
            </w:pPr>
            <w:r>
              <w:rPr>
                <w:rFonts w:eastAsia="Times New Roman"/>
                <w:color w:val="000000"/>
                <w:lang w:val="id-ID" w:eastAsia="zh-CN"/>
              </w:rPr>
              <w:t>40</w:t>
            </w:r>
          </w:p>
        </w:tc>
        <w:tc>
          <w:tcPr>
            <w:tcW w:w="617" w:type="dxa"/>
            <w:tcBorders>
              <w:top w:val="nil"/>
              <w:left w:val="nil"/>
              <w:bottom w:val="single" w:sz="4" w:space="0" w:color="auto"/>
              <w:right w:val="single" w:sz="4" w:space="0" w:color="auto"/>
            </w:tcBorders>
            <w:noWrap/>
            <w:vAlign w:val="center"/>
            <w:hideMark/>
          </w:tcPr>
          <w:p w14:paraId="12FC2C24"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7</w:t>
            </w:r>
          </w:p>
        </w:tc>
        <w:tc>
          <w:tcPr>
            <w:tcW w:w="917" w:type="dxa"/>
            <w:tcBorders>
              <w:top w:val="nil"/>
              <w:left w:val="nil"/>
              <w:bottom w:val="single" w:sz="4" w:space="0" w:color="auto"/>
              <w:right w:val="single" w:sz="4" w:space="0" w:color="auto"/>
            </w:tcBorders>
            <w:noWrap/>
            <w:vAlign w:val="center"/>
            <w:hideMark/>
          </w:tcPr>
          <w:p w14:paraId="6F3616CD"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117</w:t>
            </w:r>
          </w:p>
        </w:tc>
      </w:tr>
      <w:tr w:rsidR="0011768F" w:rsidRPr="00DF6188" w14:paraId="3616A45A" w14:textId="77777777" w:rsidTr="0011768F">
        <w:trPr>
          <w:trHeight w:val="612"/>
        </w:trPr>
        <w:tc>
          <w:tcPr>
            <w:tcW w:w="483" w:type="dxa"/>
            <w:vMerge/>
            <w:tcBorders>
              <w:top w:val="nil"/>
              <w:left w:val="single" w:sz="4" w:space="0" w:color="auto"/>
              <w:bottom w:val="single" w:sz="4" w:space="0" w:color="auto"/>
              <w:right w:val="single" w:sz="4" w:space="0" w:color="auto"/>
            </w:tcBorders>
            <w:vAlign w:val="center"/>
            <w:hideMark/>
          </w:tcPr>
          <w:p w14:paraId="1CA9EF17" w14:textId="77777777" w:rsidR="0011768F" w:rsidRPr="00DF6188" w:rsidRDefault="0011768F" w:rsidP="0011768F">
            <w:pPr>
              <w:spacing w:after="0" w:line="240" w:lineRule="auto"/>
              <w:rPr>
                <w:rFonts w:eastAsia="Times New Roman"/>
                <w:color w:val="000000"/>
                <w:lang w:val="id-ID" w:eastAsia="zh-CN"/>
              </w:rPr>
            </w:pPr>
          </w:p>
        </w:tc>
        <w:tc>
          <w:tcPr>
            <w:tcW w:w="2773" w:type="dxa"/>
            <w:vMerge/>
            <w:tcBorders>
              <w:top w:val="nil"/>
              <w:left w:val="single" w:sz="4" w:space="0" w:color="auto"/>
              <w:bottom w:val="single" w:sz="4" w:space="0" w:color="auto"/>
              <w:right w:val="single" w:sz="4" w:space="0" w:color="auto"/>
            </w:tcBorders>
            <w:vAlign w:val="center"/>
            <w:hideMark/>
          </w:tcPr>
          <w:p w14:paraId="3E45F875" w14:textId="77777777" w:rsidR="0011768F" w:rsidRPr="00DF6188" w:rsidRDefault="0011768F" w:rsidP="0011768F">
            <w:pPr>
              <w:spacing w:after="0" w:line="240" w:lineRule="auto"/>
              <w:rPr>
                <w:rFonts w:eastAsia="Times New Roman"/>
                <w:color w:val="000000"/>
                <w:lang w:val="id-ID" w:eastAsia="zh-CN"/>
              </w:rPr>
            </w:pPr>
          </w:p>
        </w:tc>
        <w:tc>
          <w:tcPr>
            <w:tcW w:w="1228" w:type="dxa"/>
            <w:tcBorders>
              <w:top w:val="nil"/>
              <w:left w:val="nil"/>
              <w:bottom w:val="single" w:sz="4" w:space="0" w:color="auto"/>
              <w:right w:val="single" w:sz="4" w:space="0" w:color="auto"/>
            </w:tcBorders>
            <w:noWrap/>
            <w:vAlign w:val="center"/>
            <w:hideMark/>
          </w:tcPr>
          <w:p w14:paraId="1D5975B3"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17" w:type="dxa"/>
            <w:tcBorders>
              <w:top w:val="nil"/>
              <w:left w:val="nil"/>
              <w:bottom w:val="single" w:sz="4" w:space="0" w:color="auto"/>
              <w:right w:val="single" w:sz="4" w:space="0" w:color="auto"/>
            </w:tcBorders>
            <w:noWrap/>
            <w:vAlign w:val="center"/>
            <w:hideMark/>
          </w:tcPr>
          <w:p w14:paraId="0C051BAA" w14:textId="665F2EED"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21</w:t>
            </w:r>
            <w:r w:rsidR="008330A5">
              <w:rPr>
                <w:rFonts w:eastAsia="Times New Roman"/>
                <w:color w:val="000000"/>
                <w:lang w:val="id-ID" w:eastAsia="zh-CN"/>
              </w:rPr>
              <w:t>0</w:t>
            </w:r>
          </w:p>
        </w:tc>
        <w:tc>
          <w:tcPr>
            <w:tcW w:w="617" w:type="dxa"/>
            <w:tcBorders>
              <w:top w:val="nil"/>
              <w:left w:val="nil"/>
              <w:bottom w:val="single" w:sz="4" w:space="0" w:color="auto"/>
              <w:right w:val="single" w:sz="4" w:space="0" w:color="auto"/>
            </w:tcBorders>
            <w:noWrap/>
            <w:vAlign w:val="center"/>
            <w:hideMark/>
          </w:tcPr>
          <w:p w14:paraId="3B02EEBF" w14:textId="05E75807" w:rsidR="0011768F" w:rsidRPr="00DF6188" w:rsidRDefault="008330A5" w:rsidP="0011768F">
            <w:pPr>
              <w:spacing w:after="0" w:line="240" w:lineRule="auto"/>
              <w:jc w:val="center"/>
              <w:rPr>
                <w:rFonts w:eastAsia="Times New Roman"/>
                <w:color w:val="000000"/>
                <w:lang w:val="id-ID" w:eastAsia="zh-CN"/>
              </w:rPr>
            </w:pPr>
            <w:r>
              <w:rPr>
                <w:rFonts w:eastAsia="Times New Roman"/>
                <w:color w:val="000000"/>
                <w:lang w:val="id-ID" w:eastAsia="zh-CN"/>
              </w:rPr>
              <w:t>80</w:t>
            </w:r>
          </w:p>
        </w:tc>
        <w:tc>
          <w:tcPr>
            <w:tcW w:w="617" w:type="dxa"/>
            <w:tcBorders>
              <w:top w:val="nil"/>
              <w:left w:val="nil"/>
              <w:bottom w:val="single" w:sz="4" w:space="0" w:color="auto"/>
              <w:right w:val="single" w:sz="4" w:space="0" w:color="auto"/>
            </w:tcBorders>
            <w:noWrap/>
            <w:vAlign w:val="center"/>
            <w:hideMark/>
          </w:tcPr>
          <w:p w14:paraId="7A8DF2BE"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7</w:t>
            </w:r>
          </w:p>
        </w:tc>
        <w:tc>
          <w:tcPr>
            <w:tcW w:w="917" w:type="dxa"/>
            <w:tcBorders>
              <w:top w:val="nil"/>
              <w:left w:val="nil"/>
              <w:bottom w:val="single" w:sz="4" w:space="0" w:color="auto"/>
              <w:right w:val="single" w:sz="4" w:space="0" w:color="auto"/>
            </w:tcBorders>
            <w:noWrap/>
            <w:vAlign w:val="center"/>
            <w:hideMark/>
          </w:tcPr>
          <w:p w14:paraId="32A66FAA" w14:textId="12AC4C86"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29</w:t>
            </w:r>
            <w:r w:rsidR="008330A5">
              <w:rPr>
                <w:rFonts w:eastAsia="Times New Roman"/>
                <w:color w:val="000000"/>
                <w:lang w:val="id-ID" w:eastAsia="zh-CN"/>
              </w:rPr>
              <w:t>7</w:t>
            </w:r>
          </w:p>
        </w:tc>
      </w:tr>
      <w:tr w:rsidR="0011768F" w:rsidRPr="00DF6188" w14:paraId="2628B4B7" w14:textId="77777777" w:rsidTr="0011768F">
        <w:trPr>
          <w:trHeight w:val="678"/>
        </w:trPr>
        <w:tc>
          <w:tcPr>
            <w:tcW w:w="483" w:type="dxa"/>
            <w:vMerge w:val="restart"/>
            <w:tcBorders>
              <w:top w:val="nil"/>
              <w:left w:val="single" w:sz="4" w:space="0" w:color="auto"/>
              <w:bottom w:val="single" w:sz="4" w:space="0" w:color="auto"/>
              <w:right w:val="single" w:sz="4" w:space="0" w:color="auto"/>
            </w:tcBorders>
            <w:noWrap/>
            <w:vAlign w:val="center"/>
            <w:hideMark/>
          </w:tcPr>
          <w:p w14:paraId="1DABD123"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4.</w:t>
            </w:r>
          </w:p>
        </w:tc>
        <w:tc>
          <w:tcPr>
            <w:tcW w:w="2773" w:type="dxa"/>
            <w:vMerge w:val="restart"/>
            <w:tcBorders>
              <w:top w:val="nil"/>
              <w:left w:val="single" w:sz="4" w:space="0" w:color="auto"/>
              <w:bottom w:val="single" w:sz="4" w:space="0" w:color="auto"/>
              <w:right w:val="single" w:sz="4" w:space="0" w:color="auto"/>
            </w:tcBorders>
            <w:noWrap/>
            <w:vAlign w:val="center"/>
            <w:hideMark/>
          </w:tcPr>
          <w:p w14:paraId="6382E748" w14:textId="4A25F639" w:rsidR="0011768F" w:rsidRPr="00DF6188" w:rsidRDefault="0011768F" w:rsidP="0011768F">
            <w:pPr>
              <w:spacing w:after="0" w:line="240" w:lineRule="auto"/>
              <w:jc w:val="both"/>
              <w:rPr>
                <w:rFonts w:eastAsia="Times New Roman"/>
                <w:color w:val="000000"/>
                <w:lang w:val="id-ID" w:eastAsia="zh-CN"/>
              </w:rPr>
            </w:pPr>
            <w:r w:rsidRPr="00DF6188">
              <w:rPr>
                <w:rFonts w:eastAsia="Times New Roman"/>
                <w:color w:val="000000"/>
                <w:lang w:val="id-ID" w:eastAsia="zh-CN"/>
              </w:rPr>
              <w:t xml:space="preserve">Terdapat pengawasan yang baik dalam pelaksanaan </w:t>
            </w:r>
            <w:r w:rsidR="00B76A5C" w:rsidRPr="00DF6188">
              <w:rPr>
                <w:rFonts w:eastAsia="Times New Roman"/>
                <w:color w:val="000000"/>
                <w:lang w:val="id-ID" w:eastAsia="zh-CN"/>
              </w:rPr>
              <w:t>e</w:t>
            </w:r>
            <w:r w:rsidRPr="00DF6188">
              <w:rPr>
                <w:rFonts w:eastAsia="Times New Roman"/>
                <w:color w:val="000000"/>
                <w:lang w:val="id-ID" w:eastAsia="zh-CN"/>
              </w:rPr>
              <w:t>-Tilang untuk mencegah terjadinya penyimpangan dari prosedur yang berlaku.</w:t>
            </w:r>
          </w:p>
        </w:tc>
        <w:tc>
          <w:tcPr>
            <w:tcW w:w="1228" w:type="dxa"/>
            <w:tcBorders>
              <w:top w:val="nil"/>
              <w:left w:val="nil"/>
              <w:bottom w:val="single" w:sz="4" w:space="0" w:color="auto"/>
              <w:right w:val="single" w:sz="4" w:space="0" w:color="auto"/>
            </w:tcBorders>
            <w:noWrap/>
            <w:vAlign w:val="center"/>
            <w:hideMark/>
          </w:tcPr>
          <w:p w14:paraId="2FEF9E82"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17" w:type="dxa"/>
            <w:tcBorders>
              <w:top w:val="nil"/>
              <w:left w:val="nil"/>
              <w:bottom w:val="single" w:sz="4" w:space="0" w:color="auto"/>
              <w:right w:val="single" w:sz="4" w:space="0" w:color="auto"/>
            </w:tcBorders>
            <w:noWrap/>
            <w:vAlign w:val="center"/>
            <w:hideMark/>
          </w:tcPr>
          <w:p w14:paraId="16A0A38A"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70</w:t>
            </w:r>
          </w:p>
        </w:tc>
        <w:tc>
          <w:tcPr>
            <w:tcW w:w="617" w:type="dxa"/>
            <w:tcBorders>
              <w:top w:val="nil"/>
              <w:left w:val="nil"/>
              <w:bottom w:val="single" w:sz="4" w:space="0" w:color="auto"/>
              <w:right w:val="single" w:sz="4" w:space="0" w:color="auto"/>
            </w:tcBorders>
            <w:noWrap/>
            <w:vAlign w:val="center"/>
            <w:hideMark/>
          </w:tcPr>
          <w:p w14:paraId="2BAEB575"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38</w:t>
            </w:r>
          </w:p>
        </w:tc>
        <w:tc>
          <w:tcPr>
            <w:tcW w:w="617" w:type="dxa"/>
            <w:tcBorders>
              <w:top w:val="nil"/>
              <w:left w:val="nil"/>
              <w:bottom w:val="single" w:sz="4" w:space="0" w:color="auto"/>
              <w:right w:val="single" w:sz="4" w:space="0" w:color="auto"/>
            </w:tcBorders>
            <w:noWrap/>
            <w:vAlign w:val="center"/>
            <w:hideMark/>
          </w:tcPr>
          <w:p w14:paraId="6874188D"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9</w:t>
            </w:r>
          </w:p>
        </w:tc>
        <w:tc>
          <w:tcPr>
            <w:tcW w:w="917" w:type="dxa"/>
            <w:tcBorders>
              <w:top w:val="nil"/>
              <w:left w:val="nil"/>
              <w:bottom w:val="single" w:sz="4" w:space="0" w:color="auto"/>
              <w:right w:val="single" w:sz="4" w:space="0" w:color="auto"/>
            </w:tcBorders>
            <w:noWrap/>
            <w:vAlign w:val="center"/>
            <w:hideMark/>
          </w:tcPr>
          <w:p w14:paraId="48DECB43"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117</w:t>
            </w:r>
          </w:p>
        </w:tc>
      </w:tr>
      <w:tr w:rsidR="0011768F" w:rsidRPr="00DF6188" w14:paraId="2A58F138" w14:textId="77777777" w:rsidTr="0011768F">
        <w:trPr>
          <w:trHeight w:val="630"/>
        </w:trPr>
        <w:tc>
          <w:tcPr>
            <w:tcW w:w="483" w:type="dxa"/>
            <w:vMerge/>
            <w:tcBorders>
              <w:top w:val="nil"/>
              <w:left w:val="single" w:sz="4" w:space="0" w:color="auto"/>
              <w:bottom w:val="single" w:sz="4" w:space="0" w:color="auto"/>
              <w:right w:val="single" w:sz="4" w:space="0" w:color="auto"/>
            </w:tcBorders>
            <w:vAlign w:val="center"/>
            <w:hideMark/>
          </w:tcPr>
          <w:p w14:paraId="02A98F20" w14:textId="77777777" w:rsidR="0011768F" w:rsidRPr="00DF6188" w:rsidRDefault="0011768F" w:rsidP="0011768F">
            <w:pPr>
              <w:spacing w:after="0" w:line="240" w:lineRule="auto"/>
              <w:rPr>
                <w:rFonts w:eastAsia="Times New Roman"/>
                <w:color w:val="000000"/>
                <w:lang w:val="id-ID" w:eastAsia="zh-CN"/>
              </w:rPr>
            </w:pPr>
          </w:p>
        </w:tc>
        <w:tc>
          <w:tcPr>
            <w:tcW w:w="2773" w:type="dxa"/>
            <w:vMerge/>
            <w:tcBorders>
              <w:top w:val="nil"/>
              <w:left w:val="single" w:sz="4" w:space="0" w:color="auto"/>
              <w:bottom w:val="single" w:sz="4" w:space="0" w:color="auto"/>
              <w:right w:val="single" w:sz="4" w:space="0" w:color="auto"/>
            </w:tcBorders>
            <w:vAlign w:val="center"/>
            <w:hideMark/>
          </w:tcPr>
          <w:p w14:paraId="3DE46C68" w14:textId="77777777" w:rsidR="0011768F" w:rsidRPr="00DF6188" w:rsidRDefault="0011768F" w:rsidP="0011768F">
            <w:pPr>
              <w:spacing w:after="0" w:line="240" w:lineRule="auto"/>
              <w:rPr>
                <w:rFonts w:eastAsia="Times New Roman"/>
                <w:color w:val="000000"/>
                <w:lang w:val="id-ID" w:eastAsia="zh-CN"/>
              </w:rPr>
            </w:pPr>
          </w:p>
        </w:tc>
        <w:tc>
          <w:tcPr>
            <w:tcW w:w="1228" w:type="dxa"/>
            <w:tcBorders>
              <w:top w:val="nil"/>
              <w:left w:val="nil"/>
              <w:bottom w:val="single" w:sz="4" w:space="0" w:color="auto"/>
              <w:right w:val="single" w:sz="4" w:space="0" w:color="auto"/>
            </w:tcBorders>
            <w:noWrap/>
            <w:vAlign w:val="center"/>
            <w:hideMark/>
          </w:tcPr>
          <w:p w14:paraId="7F1FAAF2"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17" w:type="dxa"/>
            <w:tcBorders>
              <w:top w:val="nil"/>
              <w:left w:val="nil"/>
              <w:bottom w:val="single" w:sz="4" w:space="0" w:color="auto"/>
              <w:right w:val="single" w:sz="4" w:space="0" w:color="auto"/>
            </w:tcBorders>
            <w:noWrap/>
            <w:vAlign w:val="center"/>
            <w:hideMark/>
          </w:tcPr>
          <w:p w14:paraId="7CEDFC99"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210</w:t>
            </w:r>
          </w:p>
        </w:tc>
        <w:tc>
          <w:tcPr>
            <w:tcW w:w="617" w:type="dxa"/>
            <w:tcBorders>
              <w:top w:val="nil"/>
              <w:left w:val="nil"/>
              <w:bottom w:val="single" w:sz="4" w:space="0" w:color="auto"/>
              <w:right w:val="single" w:sz="4" w:space="0" w:color="auto"/>
            </w:tcBorders>
            <w:noWrap/>
            <w:vAlign w:val="center"/>
            <w:hideMark/>
          </w:tcPr>
          <w:p w14:paraId="51006EFE"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76</w:t>
            </w:r>
          </w:p>
        </w:tc>
        <w:tc>
          <w:tcPr>
            <w:tcW w:w="617" w:type="dxa"/>
            <w:tcBorders>
              <w:top w:val="nil"/>
              <w:left w:val="nil"/>
              <w:bottom w:val="single" w:sz="4" w:space="0" w:color="auto"/>
              <w:right w:val="single" w:sz="4" w:space="0" w:color="auto"/>
            </w:tcBorders>
            <w:noWrap/>
            <w:vAlign w:val="center"/>
            <w:hideMark/>
          </w:tcPr>
          <w:p w14:paraId="18AEF864"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9</w:t>
            </w:r>
          </w:p>
        </w:tc>
        <w:tc>
          <w:tcPr>
            <w:tcW w:w="917" w:type="dxa"/>
            <w:tcBorders>
              <w:top w:val="nil"/>
              <w:left w:val="nil"/>
              <w:bottom w:val="single" w:sz="4" w:space="0" w:color="auto"/>
              <w:right w:val="single" w:sz="4" w:space="0" w:color="auto"/>
            </w:tcBorders>
            <w:noWrap/>
            <w:vAlign w:val="center"/>
            <w:hideMark/>
          </w:tcPr>
          <w:p w14:paraId="0B7BE04F"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295</w:t>
            </w:r>
          </w:p>
        </w:tc>
      </w:tr>
      <w:tr w:rsidR="0011768F" w:rsidRPr="00DF6188" w14:paraId="0D0A0EA2" w14:textId="77777777" w:rsidTr="0011768F">
        <w:trPr>
          <w:trHeight w:val="552"/>
        </w:trPr>
        <w:tc>
          <w:tcPr>
            <w:tcW w:w="3256"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312AC5DD"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Total</w:t>
            </w:r>
          </w:p>
        </w:tc>
        <w:tc>
          <w:tcPr>
            <w:tcW w:w="1228" w:type="dxa"/>
            <w:tcBorders>
              <w:top w:val="nil"/>
              <w:left w:val="nil"/>
              <w:bottom w:val="single" w:sz="4" w:space="0" w:color="auto"/>
              <w:right w:val="single" w:sz="4" w:space="0" w:color="auto"/>
            </w:tcBorders>
            <w:noWrap/>
            <w:vAlign w:val="center"/>
            <w:hideMark/>
          </w:tcPr>
          <w:p w14:paraId="50F584ED"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Frekuensi</w:t>
            </w:r>
          </w:p>
        </w:tc>
        <w:tc>
          <w:tcPr>
            <w:tcW w:w="617" w:type="dxa"/>
            <w:tcBorders>
              <w:top w:val="nil"/>
              <w:left w:val="nil"/>
              <w:bottom w:val="single" w:sz="4" w:space="0" w:color="auto"/>
              <w:right w:val="single" w:sz="4" w:space="0" w:color="auto"/>
            </w:tcBorders>
            <w:noWrap/>
            <w:vAlign w:val="center"/>
            <w:hideMark/>
          </w:tcPr>
          <w:p w14:paraId="75F96989" w14:textId="64A1E91E"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2</w:t>
            </w:r>
            <w:r w:rsidR="008330A5">
              <w:rPr>
                <w:rFonts w:eastAsia="Times New Roman"/>
                <w:color w:val="000000"/>
                <w:lang w:val="id-ID" w:eastAsia="zh-CN"/>
              </w:rPr>
              <w:t>6</w:t>
            </w:r>
            <w:r w:rsidRPr="00DF6188">
              <w:rPr>
                <w:rFonts w:eastAsia="Times New Roman"/>
                <w:color w:val="000000"/>
                <w:lang w:val="id-ID" w:eastAsia="zh-CN"/>
              </w:rPr>
              <w:t>5</w:t>
            </w:r>
          </w:p>
        </w:tc>
        <w:tc>
          <w:tcPr>
            <w:tcW w:w="617" w:type="dxa"/>
            <w:tcBorders>
              <w:top w:val="nil"/>
              <w:left w:val="nil"/>
              <w:bottom w:val="single" w:sz="4" w:space="0" w:color="auto"/>
              <w:right w:val="single" w:sz="4" w:space="0" w:color="auto"/>
            </w:tcBorders>
            <w:noWrap/>
            <w:vAlign w:val="center"/>
            <w:hideMark/>
          </w:tcPr>
          <w:p w14:paraId="7C52AD1E" w14:textId="4E481F9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w:t>
            </w:r>
            <w:r w:rsidR="008330A5">
              <w:rPr>
                <w:rFonts w:eastAsia="Times New Roman"/>
                <w:color w:val="000000"/>
                <w:lang w:val="id-ID" w:eastAsia="zh-CN"/>
              </w:rPr>
              <w:t>5</w:t>
            </w:r>
            <w:r w:rsidRPr="00DF6188">
              <w:rPr>
                <w:rFonts w:eastAsia="Times New Roman"/>
                <w:color w:val="000000"/>
                <w:lang w:val="id-ID" w:eastAsia="zh-CN"/>
              </w:rPr>
              <w:t>8</w:t>
            </w:r>
          </w:p>
        </w:tc>
        <w:tc>
          <w:tcPr>
            <w:tcW w:w="617" w:type="dxa"/>
            <w:tcBorders>
              <w:top w:val="nil"/>
              <w:left w:val="nil"/>
              <w:bottom w:val="single" w:sz="4" w:space="0" w:color="auto"/>
              <w:right w:val="single" w:sz="4" w:space="0" w:color="auto"/>
            </w:tcBorders>
            <w:noWrap/>
            <w:vAlign w:val="center"/>
            <w:hideMark/>
          </w:tcPr>
          <w:p w14:paraId="0AC85DF3"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45</w:t>
            </w:r>
          </w:p>
        </w:tc>
        <w:tc>
          <w:tcPr>
            <w:tcW w:w="917" w:type="dxa"/>
            <w:tcBorders>
              <w:top w:val="nil"/>
              <w:left w:val="nil"/>
              <w:bottom w:val="single" w:sz="4" w:space="0" w:color="auto"/>
              <w:right w:val="single" w:sz="4" w:space="0" w:color="auto"/>
            </w:tcBorders>
            <w:noWrap/>
            <w:vAlign w:val="center"/>
            <w:hideMark/>
          </w:tcPr>
          <w:p w14:paraId="43C8E51B"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468</w:t>
            </w:r>
          </w:p>
        </w:tc>
      </w:tr>
      <w:tr w:rsidR="0011768F" w:rsidRPr="00DF6188" w14:paraId="1233FC41" w14:textId="77777777" w:rsidTr="0011768F">
        <w:trPr>
          <w:trHeight w:val="552"/>
        </w:trPr>
        <w:tc>
          <w:tcPr>
            <w:tcW w:w="3256" w:type="dxa"/>
            <w:gridSpan w:val="2"/>
            <w:vMerge/>
            <w:tcBorders>
              <w:top w:val="single" w:sz="4" w:space="0" w:color="auto"/>
              <w:left w:val="single" w:sz="4" w:space="0" w:color="auto"/>
              <w:bottom w:val="single" w:sz="4" w:space="0" w:color="auto"/>
              <w:right w:val="single" w:sz="4" w:space="0" w:color="auto"/>
            </w:tcBorders>
            <w:vAlign w:val="center"/>
            <w:hideMark/>
          </w:tcPr>
          <w:p w14:paraId="55E01DD0" w14:textId="77777777" w:rsidR="0011768F" w:rsidRPr="00DF6188" w:rsidRDefault="0011768F" w:rsidP="0011768F">
            <w:pPr>
              <w:spacing w:after="0" w:line="240" w:lineRule="auto"/>
              <w:rPr>
                <w:rFonts w:eastAsia="Times New Roman"/>
                <w:color w:val="000000"/>
                <w:lang w:val="id-ID" w:eastAsia="zh-CN"/>
              </w:rPr>
            </w:pPr>
          </w:p>
        </w:tc>
        <w:tc>
          <w:tcPr>
            <w:tcW w:w="1228" w:type="dxa"/>
            <w:tcBorders>
              <w:top w:val="nil"/>
              <w:left w:val="nil"/>
              <w:bottom w:val="single" w:sz="4" w:space="0" w:color="auto"/>
              <w:right w:val="single" w:sz="4" w:space="0" w:color="auto"/>
            </w:tcBorders>
            <w:vAlign w:val="center"/>
            <w:hideMark/>
          </w:tcPr>
          <w:p w14:paraId="11E4A0E9"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 xml:space="preserve">Persentase </w:t>
            </w:r>
            <w:r w:rsidRPr="00DF6188">
              <w:rPr>
                <w:rFonts w:eastAsia="Times New Roman"/>
                <w:color w:val="000000"/>
                <w:lang w:val="id-ID" w:eastAsia="zh-CN"/>
              </w:rPr>
              <w:br/>
              <w:t>(%)</w:t>
            </w:r>
          </w:p>
        </w:tc>
        <w:tc>
          <w:tcPr>
            <w:tcW w:w="617" w:type="dxa"/>
            <w:tcBorders>
              <w:top w:val="nil"/>
              <w:left w:val="nil"/>
              <w:bottom w:val="single" w:sz="4" w:space="0" w:color="auto"/>
              <w:right w:val="single" w:sz="4" w:space="0" w:color="auto"/>
            </w:tcBorders>
            <w:noWrap/>
            <w:vAlign w:val="center"/>
            <w:hideMark/>
          </w:tcPr>
          <w:p w14:paraId="0AFDD726" w14:textId="138D119D"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5</w:t>
            </w:r>
            <w:r w:rsidR="008330A5">
              <w:rPr>
                <w:rFonts w:eastAsia="Times New Roman"/>
                <w:color w:val="000000"/>
                <w:lang w:val="id-ID" w:eastAsia="zh-CN"/>
              </w:rPr>
              <w:t>7</w:t>
            </w:r>
            <w:r w:rsidRPr="00DF6188">
              <w:rPr>
                <w:rFonts w:eastAsia="Times New Roman"/>
                <w:color w:val="000000"/>
                <w:lang w:val="id-ID" w:eastAsia="zh-CN"/>
              </w:rPr>
              <w:t>%</w:t>
            </w:r>
          </w:p>
        </w:tc>
        <w:tc>
          <w:tcPr>
            <w:tcW w:w="617" w:type="dxa"/>
            <w:tcBorders>
              <w:top w:val="nil"/>
              <w:left w:val="nil"/>
              <w:bottom w:val="single" w:sz="4" w:space="0" w:color="auto"/>
              <w:right w:val="single" w:sz="4" w:space="0" w:color="auto"/>
            </w:tcBorders>
            <w:noWrap/>
            <w:vAlign w:val="center"/>
            <w:hideMark/>
          </w:tcPr>
          <w:p w14:paraId="473391BD" w14:textId="05DEA225"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3</w:t>
            </w:r>
            <w:r w:rsidR="008330A5">
              <w:rPr>
                <w:rFonts w:eastAsia="Times New Roman"/>
                <w:color w:val="000000"/>
                <w:lang w:val="id-ID" w:eastAsia="zh-CN"/>
              </w:rPr>
              <w:t>4</w:t>
            </w:r>
            <w:r w:rsidRPr="00DF6188">
              <w:rPr>
                <w:rFonts w:eastAsia="Times New Roman"/>
                <w:color w:val="000000"/>
                <w:lang w:val="id-ID" w:eastAsia="zh-CN"/>
              </w:rPr>
              <w:t>%</w:t>
            </w:r>
          </w:p>
        </w:tc>
        <w:tc>
          <w:tcPr>
            <w:tcW w:w="617" w:type="dxa"/>
            <w:tcBorders>
              <w:top w:val="nil"/>
              <w:left w:val="nil"/>
              <w:bottom w:val="single" w:sz="4" w:space="0" w:color="auto"/>
              <w:right w:val="single" w:sz="4" w:space="0" w:color="auto"/>
            </w:tcBorders>
            <w:noWrap/>
            <w:vAlign w:val="center"/>
            <w:hideMark/>
          </w:tcPr>
          <w:p w14:paraId="206ADDB3"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10%</w:t>
            </w:r>
          </w:p>
        </w:tc>
        <w:tc>
          <w:tcPr>
            <w:tcW w:w="917" w:type="dxa"/>
            <w:tcBorders>
              <w:top w:val="nil"/>
              <w:left w:val="nil"/>
              <w:bottom w:val="single" w:sz="4" w:space="0" w:color="auto"/>
              <w:right w:val="single" w:sz="4" w:space="0" w:color="auto"/>
            </w:tcBorders>
            <w:noWrap/>
            <w:vAlign w:val="center"/>
            <w:hideMark/>
          </w:tcPr>
          <w:p w14:paraId="3EC7CDEE"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100%</w:t>
            </w:r>
          </w:p>
        </w:tc>
      </w:tr>
      <w:tr w:rsidR="0011768F" w:rsidRPr="00DF6188" w14:paraId="4DF06A5F" w14:textId="77777777" w:rsidTr="0011768F">
        <w:trPr>
          <w:trHeight w:val="552"/>
        </w:trPr>
        <w:tc>
          <w:tcPr>
            <w:tcW w:w="3256" w:type="dxa"/>
            <w:gridSpan w:val="2"/>
            <w:vMerge/>
            <w:tcBorders>
              <w:top w:val="single" w:sz="4" w:space="0" w:color="auto"/>
              <w:left w:val="single" w:sz="4" w:space="0" w:color="auto"/>
              <w:bottom w:val="single" w:sz="4" w:space="0" w:color="auto"/>
              <w:right w:val="single" w:sz="4" w:space="0" w:color="auto"/>
            </w:tcBorders>
            <w:vAlign w:val="center"/>
            <w:hideMark/>
          </w:tcPr>
          <w:p w14:paraId="6F610674" w14:textId="77777777" w:rsidR="0011768F" w:rsidRPr="00DF6188" w:rsidRDefault="0011768F" w:rsidP="0011768F">
            <w:pPr>
              <w:spacing w:after="0" w:line="240" w:lineRule="auto"/>
              <w:rPr>
                <w:rFonts w:eastAsia="Times New Roman"/>
                <w:color w:val="000000"/>
                <w:lang w:val="id-ID" w:eastAsia="zh-CN"/>
              </w:rPr>
            </w:pPr>
          </w:p>
        </w:tc>
        <w:tc>
          <w:tcPr>
            <w:tcW w:w="1228" w:type="dxa"/>
            <w:tcBorders>
              <w:top w:val="nil"/>
              <w:left w:val="nil"/>
              <w:bottom w:val="single" w:sz="4" w:space="0" w:color="auto"/>
              <w:right w:val="single" w:sz="4" w:space="0" w:color="auto"/>
            </w:tcBorders>
            <w:noWrap/>
            <w:vAlign w:val="center"/>
            <w:hideMark/>
          </w:tcPr>
          <w:p w14:paraId="78417CDC"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Skor</w:t>
            </w:r>
          </w:p>
        </w:tc>
        <w:tc>
          <w:tcPr>
            <w:tcW w:w="617" w:type="dxa"/>
            <w:tcBorders>
              <w:top w:val="nil"/>
              <w:left w:val="nil"/>
              <w:bottom w:val="single" w:sz="4" w:space="0" w:color="auto"/>
              <w:right w:val="single" w:sz="4" w:space="0" w:color="auto"/>
            </w:tcBorders>
            <w:noWrap/>
            <w:vAlign w:val="center"/>
            <w:hideMark/>
          </w:tcPr>
          <w:p w14:paraId="035FF358" w14:textId="0083262B" w:rsidR="0011768F" w:rsidRPr="00DF6188" w:rsidRDefault="008330A5" w:rsidP="0011768F">
            <w:pPr>
              <w:spacing w:after="0" w:line="240" w:lineRule="auto"/>
              <w:jc w:val="center"/>
              <w:rPr>
                <w:rFonts w:eastAsia="Times New Roman"/>
                <w:color w:val="000000"/>
                <w:lang w:val="id-ID" w:eastAsia="zh-CN"/>
              </w:rPr>
            </w:pPr>
            <w:r>
              <w:rPr>
                <w:rFonts w:eastAsia="Times New Roman"/>
                <w:color w:val="000000"/>
                <w:lang w:val="id-ID" w:eastAsia="zh-CN"/>
              </w:rPr>
              <w:t>79</w:t>
            </w:r>
            <w:r w:rsidR="0011768F" w:rsidRPr="00DF6188">
              <w:rPr>
                <w:rFonts w:eastAsia="Times New Roman"/>
                <w:color w:val="000000"/>
                <w:lang w:val="id-ID" w:eastAsia="zh-CN"/>
              </w:rPr>
              <w:t>5</w:t>
            </w:r>
          </w:p>
        </w:tc>
        <w:tc>
          <w:tcPr>
            <w:tcW w:w="617" w:type="dxa"/>
            <w:tcBorders>
              <w:top w:val="nil"/>
              <w:left w:val="nil"/>
              <w:bottom w:val="single" w:sz="4" w:space="0" w:color="auto"/>
              <w:right w:val="single" w:sz="4" w:space="0" w:color="auto"/>
            </w:tcBorders>
            <w:noWrap/>
            <w:vAlign w:val="center"/>
            <w:hideMark/>
          </w:tcPr>
          <w:p w14:paraId="13072E58" w14:textId="5B0354F6" w:rsidR="0011768F" w:rsidRPr="00DF6188" w:rsidRDefault="008330A5" w:rsidP="0011768F">
            <w:pPr>
              <w:spacing w:after="0" w:line="240" w:lineRule="auto"/>
              <w:jc w:val="center"/>
              <w:rPr>
                <w:rFonts w:eastAsia="Times New Roman"/>
                <w:color w:val="000000"/>
                <w:lang w:val="id-ID" w:eastAsia="zh-CN"/>
              </w:rPr>
            </w:pPr>
            <w:r>
              <w:rPr>
                <w:rFonts w:eastAsia="Times New Roman"/>
                <w:color w:val="000000"/>
                <w:lang w:val="id-ID" w:eastAsia="zh-CN"/>
              </w:rPr>
              <w:t>31</w:t>
            </w:r>
            <w:r w:rsidR="0011768F" w:rsidRPr="00DF6188">
              <w:rPr>
                <w:rFonts w:eastAsia="Times New Roman"/>
                <w:color w:val="000000"/>
                <w:lang w:val="id-ID" w:eastAsia="zh-CN"/>
              </w:rPr>
              <w:t>6</w:t>
            </w:r>
          </w:p>
        </w:tc>
        <w:tc>
          <w:tcPr>
            <w:tcW w:w="617" w:type="dxa"/>
            <w:tcBorders>
              <w:top w:val="nil"/>
              <w:left w:val="nil"/>
              <w:bottom w:val="single" w:sz="4" w:space="0" w:color="auto"/>
              <w:right w:val="single" w:sz="4" w:space="0" w:color="auto"/>
            </w:tcBorders>
            <w:noWrap/>
            <w:vAlign w:val="center"/>
            <w:hideMark/>
          </w:tcPr>
          <w:p w14:paraId="1589A25D" w14:textId="77777777"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45</w:t>
            </w:r>
          </w:p>
        </w:tc>
        <w:tc>
          <w:tcPr>
            <w:tcW w:w="917" w:type="dxa"/>
            <w:tcBorders>
              <w:top w:val="nil"/>
              <w:left w:val="nil"/>
              <w:bottom w:val="single" w:sz="4" w:space="0" w:color="auto"/>
              <w:right w:val="single" w:sz="4" w:space="0" w:color="auto"/>
            </w:tcBorders>
            <w:noWrap/>
            <w:vAlign w:val="center"/>
            <w:hideMark/>
          </w:tcPr>
          <w:p w14:paraId="5C268CB2" w14:textId="733CF9F1" w:rsidR="0011768F" w:rsidRPr="00DF6188" w:rsidRDefault="0011768F" w:rsidP="0011768F">
            <w:pPr>
              <w:spacing w:after="0" w:line="240" w:lineRule="auto"/>
              <w:jc w:val="center"/>
              <w:rPr>
                <w:rFonts w:eastAsia="Times New Roman"/>
                <w:color w:val="000000"/>
                <w:lang w:val="id-ID" w:eastAsia="zh-CN"/>
              </w:rPr>
            </w:pPr>
            <w:r w:rsidRPr="00DF6188">
              <w:rPr>
                <w:rFonts w:eastAsia="Times New Roman"/>
                <w:color w:val="000000"/>
                <w:lang w:val="id-ID" w:eastAsia="zh-CN"/>
              </w:rPr>
              <w:t>11</w:t>
            </w:r>
            <w:r w:rsidR="008330A5">
              <w:rPr>
                <w:rFonts w:eastAsia="Times New Roman"/>
                <w:color w:val="000000"/>
                <w:lang w:val="id-ID" w:eastAsia="zh-CN"/>
              </w:rPr>
              <w:t>5</w:t>
            </w:r>
            <w:r w:rsidRPr="00DF6188">
              <w:rPr>
                <w:rFonts w:eastAsia="Times New Roman"/>
                <w:color w:val="000000"/>
                <w:lang w:val="id-ID" w:eastAsia="zh-CN"/>
              </w:rPr>
              <w:t>6</w:t>
            </w:r>
          </w:p>
        </w:tc>
      </w:tr>
    </w:tbl>
    <w:p w14:paraId="23397BA5" w14:textId="6E1ABF8E" w:rsidR="00184954" w:rsidRPr="00DF6188" w:rsidRDefault="007578CF" w:rsidP="0011768F">
      <w:pPr>
        <w:pStyle w:val="NoSpacing"/>
        <w:spacing w:line="480" w:lineRule="auto"/>
        <w:jc w:val="both"/>
        <w:rPr>
          <w:lang w:val="id-ID"/>
        </w:rPr>
      </w:pPr>
      <w:r w:rsidRPr="00DF6188">
        <w:rPr>
          <w:lang w:val="id-ID"/>
        </w:rPr>
        <w:t>Sumber Data: Hasil Penelitian Lapangan Tahun 2025</w:t>
      </w:r>
    </w:p>
    <w:p w14:paraId="6A50E1B7" w14:textId="52717516" w:rsidR="0091325B" w:rsidRPr="00DF6188" w:rsidRDefault="0091325B" w:rsidP="0091325B">
      <w:pPr>
        <w:pStyle w:val="NoSpacing"/>
        <w:spacing w:line="480" w:lineRule="auto"/>
        <w:ind w:firstLine="426"/>
        <w:jc w:val="both"/>
        <w:rPr>
          <w:lang w:val="id-ID"/>
        </w:rPr>
      </w:pPr>
      <w:r w:rsidRPr="00DF6188">
        <w:rPr>
          <w:lang w:val="id-ID"/>
        </w:rPr>
        <w:lastRenderedPageBreak/>
        <w:t xml:space="preserve">Berdasarkan Tabel V.7 di atas, menunjukkan bahwa tanggapan responden terhadap variabel struktur birokrasi dapat dianalisis dari empat sub indikator yang telah ditentukan. Pada sub indikator pertama, yaitu terdapat pelaksanaan prosedur </w:t>
      </w:r>
      <w:r w:rsidR="00B76A5C" w:rsidRPr="00DF6188">
        <w:rPr>
          <w:lang w:val="id-ID"/>
        </w:rPr>
        <w:t>e</w:t>
      </w:r>
      <w:r w:rsidRPr="00DF6188">
        <w:rPr>
          <w:lang w:val="id-ID"/>
        </w:rPr>
        <w:t xml:space="preserve">-Tilang yang dijalankan sesuai dengan Standar Operasional Prosedur (SOP) yang berlaku, diperoleh skor sebesar </w:t>
      </w:r>
      <w:r w:rsidR="009F77B6">
        <w:rPr>
          <w:lang w:val="id-ID"/>
        </w:rPr>
        <w:t>296</w:t>
      </w:r>
      <w:r w:rsidRPr="00DF6188">
        <w:rPr>
          <w:lang w:val="id-ID"/>
        </w:rPr>
        <w:t xml:space="preserve">. Kemudian pada sub indikator kedua mengenai kesesuaian pada seluruh tahapan pelaksanaan </w:t>
      </w:r>
      <w:r w:rsidR="00B76A5C" w:rsidRPr="00DF6188">
        <w:rPr>
          <w:lang w:val="id-ID"/>
        </w:rPr>
        <w:t>e</w:t>
      </w:r>
      <w:r w:rsidRPr="00DF6188">
        <w:rPr>
          <w:lang w:val="id-ID"/>
        </w:rPr>
        <w:t xml:space="preserve">-Tilang yang berjalan tanpa adanya penyimpangan dari SOP, diperoleh skor sebesar </w:t>
      </w:r>
      <w:r w:rsidR="00B77A4C" w:rsidRPr="00DF6188">
        <w:rPr>
          <w:lang w:val="id-ID"/>
        </w:rPr>
        <w:t>26</w:t>
      </w:r>
      <w:r w:rsidR="008330A5">
        <w:rPr>
          <w:lang w:val="id-ID"/>
        </w:rPr>
        <w:t>8</w:t>
      </w:r>
      <w:r w:rsidRPr="00DF6188">
        <w:rPr>
          <w:lang w:val="id-ID"/>
        </w:rPr>
        <w:t>.</w:t>
      </w:r>
    </w:p>
    <w:p w14:paraId="134F2A53" w14:textId="3A724070" w:rsidR="0091325B" w:rsidRPr="00DF6188" w:rsidRDefault="0091325B" w:rsidP="0091325B">
      <w:pPr>
        <w:pStyle w:val="NoSpacing"/>
        <w:spacing w:line="480" w:lineRule="auto"/>
        <w:ind w:firstLine="426"/>
        <w:jc w:val="both"/>
        <w:rPr>
          <w:lang w:val="id-ID"/>
        </w:rPr>
      </w:pPr>
      <w:r w:rsidRPr="00DF6188">
        <w:rPr>
          <w:lang w:val="id-ID"/>
        </w:rPr>
        <w:t xml:space="preserve">Selanjutnya, pada sub indikator ketiga yang berkaitan dengan pelaksanaan kebijakan </w:t>
      </w:r>
      <w:r w:rsidR="00B76A5C" w:rsidRPr="00DF6188">
        <w:rPr>
          <w:lang w:val="id-ID"/>
        </w:rPr>
        <w:t>e</w:t>
      </w:r>
      <w:r w:rsidRPr="00DF6188">
        <w:rPr>
          <w:lang w:val="id-ID"/>
        </w:rPr>
        <w:t xml:space="preserve">-Tilang oleh petugas yang disertai dengan surat perintah tugas sebagai bukti pelaksanaan tugas, diperoleh skor sebesar </w:t>
      </w:r>
      <w:r w:rsidR="00B77A4C" w:rsidRPr="00DF6188">
        <w:rPr>
          <w:lang w:val="id-ID"/>
        </w:rPr>
        <w:t>29</w:t>
      </w:r>
      <w:r w:rsidR="008330A5">
        <w:rPr>
          <w:lang w:val="id-ID"/>
        </w:rPr>
        <w:t>7</w:t>
      </w:r>
      <w:r w:rsidRPr="00DF6188">
        <w:rPr>
          <w:lang w:val="id-ID"/>
        </w:rPr>
        <w:t xml:space="preserve">. Sementara itu, pada sub indikator keempat tentang pengawasan yang baik dalam pelaksanaan E-Tilang untuk mencegah terjadinya penyimpangan dari prosedur yang berlaku, diperoleh skor sebesar </w:t>
      </w:r>
      <w:r w:rsidR="00B77A4C" w:rsidRPr="00DF6188">
        <w:rPr>
          <w:lang w:val="id-ID"/>
        </w:rPr>
        <w:t>295</w:t>
      </w:r>
      <w:r w:rsidRPr="00DF6188">
        <w:rPr>
          <w:lang w:val="id-ID"/>
        </w:rPr>
        <w:t>.</w:t>
      </w:r>
    </w:p>
    <w:p w14:paraId="77ABCDA9" w14:textId="7ABAD6FE" w:rsidR="0091325B" w:rsidRPr="00DF6188" w:rsidRDefault="0091325B" w:rsidP="0091325B">
      <w:pPr>
        <w:pStyle w:val="NoSpacing"/>
        <w:spacing w:line="480" w:lineRule="auto"/>
        <w:ind w:firstLine="426"/>
        <w:jc w:val="both"/>
        <w:rPr>
          <w:lang w:val="id-ID"/>
        </w:rPr>
      </w:pPr>
      <w:r w:rsidRPr="00DF6188">
        <w:rPr>
          <w:lang w:val="id-ID"/>
        </w:rPr>
        <w:t xml:space="preserve">Secara keseluruhan, total skor untuk variabel </w:t>
      </w:r>
      <w:r w:rsidR="00C43259" w:rsidRPr="00DF6188">
        <w:rPr>
          <w:lang w:val="id-ID"/>
        </w:rPr>
        <w:t>S</w:t>
      </w:r>
      <w:r w:rsidRPr="00DF6188">
        <w:rPr>
          <w:lang w:val="id-ID"/>
        </w:rPr>
        <w:t xml:space="preserve">truktur </w:t>
      </w:r>
      <w:r w:rsidR="00C43259" w:rsidRPr="00DF6188">
        <w:rPr>
          <w:lang w:val="id-ID"/>
        </w:rPr>
        <w:t>B</w:t>
      </w:r>
      <w:r w:rsidRPr="00DF6188">
        <w:rPr>
          <w:lang w:val="id-ID"/>
        </w:rPr>
        <w:t xml:space="preserve">irokrasi adalah </w:t>
      </w:r>
      <w:r w:rsidR="00B77A4C" w:rsidRPr="00DF6188">
        <w:rPr>
          <w:lang w:val="id-ID"/>
        </w:rPr>
        <w:t>1.1</w:t>
      </w:r>
      <w:r w:rsidR="008330A5">
        <w:rPr>
          <w:lang w:val="id-ID"/>
        </w:rPr>
        <w:t>5</w:t>
      </w:r>
      <w:r w:rsidR="00B77A4C" w:rsidRPr="00DF6188">
        <w:rPr>
          <w:lang w:val="id-ID"/>
        </w:rPr>
        <w:t>6</w:t>
      </w:r>
      <w:r w:rsidRPr="00DF6188">
        <w:rPr>
          <w:lang w:val="id-ID"/>
        </w:rPr>
        <w:t xml:space="preserve"> dan berada pada kategori Baik. Untuk lebih jelas dapat dilihat pada diagram pie (persentase frekuensi) dan garis kontinum (skor tanggapan responden) di bawah ini:</w:t>
      </w:r>
    </w:p>
    <w:p w14:paraId="2B9E9708" w14:textId="77777777" w:rsidR="00B64D7A" w:rsidRPr="00DF6188" w:rsidRDefault="00B64D7A" w:rsidP="0091325B">
      <w:pPr>
        <w:pStyle w:val="NoSpacing"/>
        <w:spacing w:line="480" w:lineRule="auto"/>
        <w:ind w:firstLine="426"/>
        <w:jc w:val="both"/>
        <w:rPr>
          <w:lang w:val="id-ID"/>
        </w:rPr>
      </w:pPr>
    </w:p>
    <w:p w14:paraId="7E87D00B" w14:textId="77777777" w:rsidR="00B64D7A" w:rsidRPr="00DF6188" w:rsidRDefault="00B64D7A" w:rsidP="0091325B">
      <w:pPr>
        <w:pStyle w:val="NoSpacing"/>
        <w:spacing w:line="480" w:lineRule="auto"/>
        <w:ind w:firstLine="426"/>
        <w:jc w:val="both"/>
        <w:rPr>
          <w:lang w:val="id-ID"/>
        </w:rPr>
      </w:pPr>
    </w:p>
    <w:p w14:paraId="6A3A08E4" w14:textId="77777777" w:rsidR="00B64D7A" w:rsidRPr="00DF6188" w:rsidRDefault="00B64D7A" w:rsidP="0091325B">
      <w:pPr>
        <w:pStyle w:val="NoSpacing"/>
        <w:spacing w:line="480" w:lineRule="auto"/>
        <w:ind w:firstLine="426"/>
        <w:jc w:val="both"/>
        <w:rPr>
          <w:lang w:val="id-ID"/>
        </w:rPr>
      </w:pPr>
    </w:p>
    <w:p w14:paraId="316A1E55" w14:textId="77777777" w:rsidR="00B64D7A" w:rsidRPr="00DF6188" w:rsidRDefault="00B64D7A" w:rsidP="0091325B">
      <w:pPr>
        <w:pStyle w:val="NoSpacing"/>
        <w:spacing w:line="480" w:lineRule="auto"/>
        <w:ind w:firstLine="426"/>
        <w:jc w:val="both"/>
        <w:rPr>
          <w:lang w:val="id-ID"/>
        </w:rPr>
      </w:pPr>
    </w:p>
    <w:p w14:paraId="43AE6D5B" w14:textId="77777777" w:rsidR="00B64D7A" w:rsidRPr="00DF6188" w:rsidRDefault="00B64D7A" w:rsidP="007E78D8">
      <w:pPr>
        <w:pStyle w:val="NoSpacing"/>
        <w:spacing w:line="480" w:lineRule="auto"/>
        <w:jc w:val="both"/>
        <w:rPr>
          <w:lang w:val="id-ID"/>
        </w:rPr>
      </w:pPr>
    </w:p>
    <w:p w14:paraId="7CDE1F8C" w14:textId="606A9E95" w:rsidR="009E3666" w:rsidRDefault="00D2212F" w:rsidP="00D2212F">
      <w:pPr>
        <w:pStyle w:val="Caption"/>
        <w:rPr>
          <w:b w:val="0"/>
          <w:bCs/>
          <w:lang w:val="id-ID"/>
        </w:rPr>
      </w:pPr>
      <w:bookmarkStart w:id="40" w:name="_Toc206410002"/>
      <w:r w:rsidRPr="00C93C65">
        <w:rPr>
          <w:lang w:val="sv-SE"/>
        </w:rPr>
        <w:lastRenderedPageBreak/>
        <w:t xml:space="preserve">Diagram V. </w:t>
      </w:r>
      <w:r w:rsidR="00893C46">
        <w:fldChar w:fldCharType="begin"/>
      </w:r>
      <w:r w:rsidR="00893C46" w:rsidRPr="00C93C65">
        <w:rPr>
          <w:lang w:val="sv-SE"/>
        </w:rPr>
        <w:instrText xml:space="preserve"> SEQ Diagram_V. \* ARABIC </w:instrText>
      </w:r>
      <w:r w:rsidR="00893C46">
        <w:fldChar w:fldCharType="separate"/>
      </w:r>
      <w:r w:rsidR="004E02C5">
        <w:rPr>
          <w:noProof/>
          <w:lang w:val="sv-SE"/>
        </w:rPr>
        <w:t>4</w:t>
      </w:r>
      <w:r w:rsidR="00893C46">
        <w:rPr>
          <w:noProof/>
        </w:rPr>
        <w:fldChar w:fldCharType="end"/>
      </w:r>
      <w:r w:rsidRPr="00C93C65">
        <w:rPr>
          <w:lang w:val="sv-SE"/>
        </w:rPr>
        <w:t xml:space="preserve"> </w:t>
      </w:r>
      <w:r w:rsidRPr="00C93C65">
        <w:rPr>
          <w:lang w:val="sv-SE"/>
        </w:rPr>
        <w:br w:type="textWrapping" w:clear="all"/>
        <w:t>Persentase Frekuensi Responden Tentang Struktur Birokrasi</w:t>
      </w:r>
      <w:bookmarkEnd w:id="40"/>
    </w:p>
    <w:p w14:paraId="79C55C7A" w14:textId="71580C7F" w:rsidR="00D2212F" w:rsidRPr="00DF6188" w:rsidRDefault="008951B0" w:rsidP="001D2900">
      <w:pPr>
        <w:pStyle w:val="NoSpacing"/>
        <w:ind w:firstLine="426"/>
        <w:jc w:val="center"/>
        <w:rPr>
          <w:b/>
          <w:bCs/>
          <w:lang w:val="id-ID"/>
        </w:rPr>
      </w:pPr>
      <w:r>
        <w:rPr>
          <w:noProof/>
        </w:rPr>
        <w:drawing>
          <wp:anchor distT="0" distB="0" distL="114300" distR="114300" simplePos="0" relativeHeight="251682968" behindDoc="0" locked="0" layoutInCell="1" allowOverlap="1" wp14:anchorId="6912B59B" wp14:editId="4DCDC6F0">
            <wp:simplePos x="0" y="0"/>
            <wp:positionH relativeFrom="margin">
              <wp:align>center</wp:align>
            </wp:positionH>
            <wp:positionV relativeFrom="paragraph">
              <wp:posOffset>9305</wp:posOffset>
            </wp:positionV>
            <wp:extent cx="4572000" cy="2743200"/>
            <wp:effectExtent l="0" t="0" r="0" b="0"/>
            <wp:wrapNone/>
            <wp:docPr id="1270400862" name="Chart 1">
              <a:extLst xmlns:a="http://schemas.openxmlformats.org/drawingml/2006/main">
                <a:ext uri="{FF2B5EF4-FFF2-40B4-BE49-F238E27FC236}">
                  <a16:creationId xmlns:a16="http://schemas.microsoft.com/office/drawing/2014/main" id="{860D31D9-3116-8345-802A-33D244DFE05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6D098962" w14:textId="54A93FB5" w:rsidR="00425657" w:rsidRDefault="00425657" w:rsidP="0091325B">
      <w:pPr>
        <w:pStyle w:val="NoSpacing"/>
        <w:spacing w:line="480" w:lineRule="auto"/>
        <w:ind w:firstLine="426"/>
        <w:jc w:val="both"/>
        <w:rPr>
          <w:lang w:val="id-ID"/>
        </w:rPr>
      </w:pPr>
    </w:p>
    <w:p w14:paraId="6E48CF68" w14:textId="258D8240" w:rsidR="00425657" w:rsidRDefault="00425657" w:rsidP="0091325B">
      <w:pPr>
        <w:pStyle w:val="NoSpacing"/>
        <w:spacing w:line="480" w:lineRule="auto"/>
        <w:ind w:firstLine="426"/>
        <w:jc w:val="both"/>
        <w:rPr>
          <w:lang w:val="id-ID"/>
        </w:rPr>
      </w:pPr>
    </w:p>
    <w:p w14:paraId="7AF565C6" w14:textId="77777777" w:rsidR="00425657" w:rsidRDefault="00425657" w:rsidP="0091325B">
      <w:pPr>
        <w:pStyle w:val="NoSpacing"/>
        <w:spacing w:line="480" w:lineRule="auto"/>
        <w:ind w:firstLine="426"/>
        <w:jc w:val="both"/>
        <w:rPr>
          <w:lang w:val="id-ID"/>
        </w:rPr>
      </w:pPr>
    </w:p>
    <w:p w14:paraId="5C865F11" w14:textId="4203463F" w:rsidR="00425657" w:rsidRDefault="00425657" w:rsidP="0091325B">
      <w:pPr>
        <w:pStyle w:val="NoSpacing"/>
        <w:spacing w:line="480" w:lineRule="auto"/>
        <w:ind w:firstLine="426"/>
        <w:jc w:val="both"/>
        <w:rPr>
          <w:lang w:val="id-ID"/>
        </w:rPr>
      </w:pPr>
    </w:p>
    <w:p w14:paraId="77698236" w14:textId="28F9315F" w:rsidR="00425657" w:rsidRDefault="00425657" w:rsidP="0091325B">
      <w:pPr>
        <w:pStyle w:val="NoSpacing"/>
        <w:spacing w:line="480" w:lineRule="auto"/>
        <w:ind w:firstLine="426"/>
        <w:jc w:val="both"/>
        <w:rPr>
          <w:lang w:val="id-ID"/>
        </w:rPr>
      </w:pPr>
    </w:p>
    <w:p w14:paraId="373920A9" w14:textId="263D990C" w:rsidR="00425657" w:rsidRDefault="00425657" w:rsidP="0091325B">
      <w:pPr>
        <w:pStyle w:val="NoSpacing"/>
        <w:spacing w:line="480" w:lineRule="auto"/>
        <w:ind w:firstLine="426"/>
        <w:jc w:val="both"/>
        <w:rPr>
          <w:lang w:val="id-ID"/>
        </w:rPr>
      </w:pPr>
    </w:p>
    <w:p w14:paraId="0B5E657F" w14:textId="77777777" w:rsidR="00425657" w:rsidRDefault="00425657" w:rsidP="0091325B">
      <w:pPr>
        <w:pStyle w:val="NoSpacing"/>
        <w:spacing w:line="480" w:lineRule="auto"/>
        <w:ind w:firstLine="426"/>
        <w:jc w:val="both"/>
        <w:rPr>
          <w:lang w:val="id-ID"/>
        </w:rPr>
      </w:pPr>
    </w:p>
    <w:p w14:paraId="3927CDEB" w14:textId="77777777" w:rsidR="00425657" w:rsidRDefault="00425657" w:rsidP="0091325B">
      <w:pPr>
        <w:pStyle w:val="NoSpacing"/>
        <w:spacing w:line="480" w:lineRule="auto"/>
        <w:ind w:firstLine="426"/>
        <w:jc w:val="both"/>
        <w:rPr>
          <w:lang w:val="id-ID"/>
        </w:rPr>
      </w:pPr>
    </w:p>
    <w:p w14:paraId="377EFDD2" w14:textId="6BDDDB02" w:rsidR="0091325B" w:rsidRPr="00DF6188" w:rsidRDefault="0091325B" w:rsidP="0091325B">
      <w:pPr>
        <w:pStyle w:val="NoSpacing"/>
        <w:spacing w:line="480" w:lineRule="auto"/>
        <w:ind w:firstLine="426"/>
        <w:jc w:val="both"/>
        <w:rPr>
          <w:lang w:val="id-ID"/>
        </w:rPr>
      </w:pPr>
      <w:r w:rsidRPr="00DF6188">
        <w:rPr>
          <w:lang w:val="id-ID"/>
        </w:rPr>
        <w:t>Berdasarkan diagram V.4 di atas hasil penelitian menunjukkan bahwa Struktur Birokrasi berada pada kategori Baik dengan persentase sebesar 5</w:t>
      </w:r>
      <w:r w:rsidR="008330A5">
        <w:rPr>
          <w:lang w:val="id-ID"/>
        </w:rPr>
        <w:t>7</w:t>
      </w:r>
      <w:r w:rsidRPr="00DF6188">
        <w:rPr>
          <w:lang w:val="id-ID"/>
        </w:rPr>
        <w:t xml:space="preserve">%. Kemudian untuk melihat skor tanggapan responden tentang </w:t>
      </w:r>
      <w:r w:rsidR="00B64D7A" w:rsidRPr="00DF6188">
        <w:rPr>
          <w:lang w:val="id-ID"/>
        </w:rPr>
        <w:t xml:space="preserve">Struktur Birikrasi </w:t>
      </w:r>
      <w:r w:rsidRPr="00DF6188">
        <w:rPr>
          <w:lang w:val="id-ID"/>
        </w:rPr>
        <w:t>dapat dilihat pada Garis Kontinum di bawah ini:</w:t>
      </w:r>
    </w:p>
    <w:p w14:paraId="1DDC386F" w14:textId="78BADD12" w:rsidR="0091325B" w:rsidRPr="00DF6188" w:rsidRDefault="00B77A4C" w:rsidP="0091325B">
      <w:pPr>
        <w:pStyle w:val="NoSpacing"/>
        <w:spacing w:line="480" w:lineRule="auto"/>
        <w:jc w:val="both"/>
        <w:rPr>
          <w:lang w:val="id-ID"/>
        </w:rPr>
      </w:pPr>
      <w:r w:rsidRPr="00DF6188">
        <w:rPr>
          <w:noProof/>
          <w:lang w:val="id-ID"/>
        </w:rPr>
        <mc:AlternateContent>
          <mc:Choice Requires="wps">
            <w:drawing>
              <wp:anchor distT="0" distB="0" distL="114300" distR="114300" simplePos="0" relativeHeight="251658332" behindDoc="0" locked="0" layoutInCell="1" allowOverlap="1" wp14:anchorId="20B785ED" wp14:editId="3D123514">
                <wp:simplePos x="0" y="0"/>
                <wp:positionH relativeFrom="column">
                  <wp:posOffset>3584675</wp:posOffset>
                </wp:positionH>
                <wp:positionV relativeFrom="paragraph">
                  <wp:posOffset>3841</wp:posOffset>
                </wp:positionV>
                <wp:extent cx="829446" cy="394921"/>
                <wp:effectExtent l="0" t="0" r="27940" b="24765"/>
                <wp:wrapNone/>
                <wp:docPr id="390093170" name="Oval 92"/>
                <wp:cNvGraphicFramePr/>
                <a:graphic xmlns:a="http://schemas.openxmlformats.org/drawingml/2006/main">
                  <a:graphicData uri="http://schemas.microsoft.com/office/word/2010/wordprocessingShape">
                    <wps:wsp>
                      <wps:cNvSpPr/>
                      <wps:spPr>
                        <a:xfrm>
                          <a:off x="0" y="0"/>
                          <a:ext cx="829446" cy="394921"/>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9DCD25C" w14:textId="6E565055" w:rsidR="0091325B" w:rsidRDefault="00B77A4C" w:rsidP="0091325B">
                            <w:pPr>
                              <w:jc w:val="center"/>
                            </w:pPr>
                            <w:r>
                              <w:t>1.1</w:t>
                            </w:r>
                            <w:r w:rsidR="008330A5">
                              <w:t>5</w:t>
                            </w:r>
                            <w: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0B785ED" id="_x0000_s1043" style="position:absolute;left:0;text-align:left;margin-left:282.25pt;margin-top:.3pt;width:65.3pt;height:31.1pt;z-index:2516583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" fillcolor="white [3201]" strokecolor="black [3213]" strokeweight="1.5pt">
                <v:stroke joinstyle="miter"/>
                <v:textbox>
                  <w:txbxContent>
                    <w:p w14:paraId="49DCD25C" w14:textId="6E565055" w:rsidR="0091325B" w:rsidRDefault="00B77A4C" w:rsidP="0091325B">
                      <w:pPr>
                        <w:jc w:val="center"/>
                      </w:pPr>
                      <w:r>
                        <w:t>1.1</w:t>
                      </w:r>
                      <w:r w:rsidR="008330A5">
                        <w:t>5</w:t>
                      </w:r>
                      <w:r>
                        <w:t>6</w:t>
                      </w:r>
                    </w:p>
                  </w:txbxContent>
                </v:textbox>
              </v:oval>
            </w:pict>
          </mc:Fallback>
        </mc:AlternateContent>
      </w:r>
    </w:p>
    <w:p w14:paraId="246DB751" w14:textId="77777777" w:rsidR="0091325B" w:rsidRPr="00DF6188" w:rsidRDefault="0091325B" w:rsidP="0091325B">
      <w:pPr>
        <w:pStyle w:val="NoSpacing"/>
        <w:spacing w:line="480" w:lineRule="auto"/>
        <w:jc w:val="both"/>
        <w:rPr>
          <w:lang w:val="id-ID"/>
        </w:rPr>
      </w:pPr>
      <w:r w:rsidRPr="00DF6188">
        <w:rPr>
          <w:noProof/>
          <w:lang w:val="id-ID"/>
        </w:rPr>
        <mc:AlternateContent>
          <mc:Choice Requires="wps">
            <w:drawing>
              <wp:anchor distT="0" distB="0" distL="114300" distR="114300" simplePos="0" relativeHeight="251658331" behindDoc="0" locked="0" layoutInCell="1" allowOverlap="1" wp14:anchorId="0E8BE4E2" wp14:editId="31AD9150">
                <wp:simplePos x="0" y="0"/>
                <wp:positionH relativeFrom="column">
                  <wp:posOffset>3999865</wp:posOffset>
                </wp:positionH>
                <wp:positionV relativeFrom="paragraph">
                  <wp:posOffset>80524</wp:posOffset>
                </wp:positionV>
                <wp:extent cx="0" cy="492369"/>
                <wp:effectExtent l="76200" t="38100" r="57150" b="22225"/>
                <wp:wrapNone/>
                <wp:docPr id="1019758289" name="Straight Arrow Connector 91"/>
                <wp:cNvGraphicFramePr/>
                <a:graphic xmlns:a="http://schemas.openxmlformats.org/drawingml/2006/main">
                  <a:graphicData uri="http://schemas.microsoft.com/office/word/2010/wordprocessingShape">
                    <wps:wsp>
                      <wps:cNvCnPr/>
                      <wps:spPr>
                        <a:xfrm flipV="1">
                          <a:off x="0" y="0"/>
                          <a:ext cx="0" cy="49236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CB9E84" id="Straight Arrow Connector 91" o:spid="_x0000_s1026" type="#_x0000_t32" style="position:absolute;margin-left:314.95pt;margin-top:6.35pt;width:0;height:38.75pt;flip:y;z-index:25165833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" strokecolor="black [3200]" strokeweight="1.5pt">
                <v:stroke endarrow="block" joinstyle="miter"/>
              </v:shape>
            </w:pict>
          </mc:Fallback>
        </mc:AlternateContent>
      </w:r>
    </w:p>
    <w:p w14:paraId="201E72B9" w14:textId="77777777" w:rsidR="0091325B" w:rsidRPr="00DF6188" w:rsidRDefault="0091325B" w:rsidP="0091325B">
      <w:pPr>
        <w:pStyle w:val="NoSpacing"/>
        <w:spacing w:line="480" w:lineRule="auto"/>
        <w:jc w:val="both"/>
        <w:rPr>
          <w:lang w:val="id-ID"/>
        </w:rPr>
      </w:pPr>
      <w:r w:rsidRPr="00DF6188">
        <w:rPr>
          <w:noProof/>
          <w:lang w:val="id-ID"/>
        </w:rPr>
        <mc:AlternateContent>
          <mc:Choice Requires="wps">
            <w:drawing>
              <wp:anchor distT="0" distB="0" distL="114300" distR="114300" simplePos="0" relativeHeight="251658329" behindDoc="0" locked="0" layoutInCell="1" allowOverlap="1" wp14:anchorId="37050AAD" wp14:editId="57775A26">
                <wp:simplePos x="0" y="0"/>
                <wp:positionH relativeFrom="column">
                  <wp:posOffset>1987304</wp:posOffset>
                </wp:positionH>
                <wp:positionV relativeFrom="paragraph">
                  <wp:posOffset>320014</wp:posOffset>
                </wp:positionV>
                <wp:extent cx="1115008" cy="0"/>
                <wp:effectExtent l="38100" t="76200" r="9525" b="95250"/>
                <wp:wrapNone/>
                <wp:docPr id="54196564" name="Straight Arrow Connector 90"/>
                <wp:cNvGraphicFramePr/>
                <a:graphic xmlns:a="http://schemas.openxmlformats.org/drawingml/2006/main">
                  <a:graphicData uri="http://schemas.microsoft.com/office/word/2010/wordprocessingShape">
                    <wps:wsp>
                      <wps:cNvCnPr/>
                      <wps:spPr>
                        <a:xfrm>
                          <a:off x="0" y="0"/>
                          <a:ext cx="1115008"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70C7748" id="Straight Arrow Connector 90" o:spid="_x0000_s1026" type="#_x0000_t32" style="position:absolute;margin-left:156.5pt;margin-top:25.2pt;width:87.8pt;height:0;z-index:25165832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" strokecolor="black [3200]" strokeweight="1.5pt">
                <v:stroke startarrow="block" endarrow="block" joinstyle="miter"/>
              </v:shape>
            </w:pict>
          </mc:Fallback>
        </mc:AlternateContent>
      </w:r>
      <w:r w:rsidRPr="00DF6188">
        <w:rPr>
          <w:noProof/>
          <w:lang w:val="id-ID"/>
        </w:rPr>
        <mc:AlternateContent>
          <mc:Choice Requires="wps">
            <w:drawing>
              <wp:anchor distT="0" distB="0" distL="114300" distR="114300" simplePos="0" relativeHeight="251658330" behindDoc="0" locked="0" layoutInCell="1" allowOverlap="1" wp14:anchorId="18CA52B4" wp14:editId="24D37046">
                <wp:simplePos x="0" y="0"/>
                <wp:positionH relativeFrom="column">
                  <wp:posOffset>3564527</wp:posOffset>
                </wp:positionH>
                <wp:positionV relativeFrom="paragraph">
                  <wp:posOffset>318834</wp:posOffset>
                </wp:positionV>
                <wp:extent cx="1115008" cy="0"/>
                <wp:effectExtent l="38100" t="76200" r="9525" b="95250"/>
                <wp:wrapNone/>
                <wp:docPr id="1930050574" name="Straight Arrow Connector 90"/>
                <wp:cNvGraphicFramePr/>
                <a:graphic xmlns:a="http://schemas.openxmlformats.org/drawingml/2006/main">
                  <a:graphicData uri="http://schemas.microsoft.com/office/word/2010/wordprocessingShape">
                    <wps:wsp>
                      <wps:cNvCnPr/>
                      <wps:spPr>
                        <a:xfrm>
                          <a:off x="0" y="0"/>
                          <a:ext cx="1115008"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03DED76" id="Straight Arrow Connector 90" o:spid="_x0000_s1026" type="#_x0000_t32" style="position:absolute;margin-left:280.65pt;margin-top:25.1pt;width:87.8pt;height:0;z-index:25165833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" strokecolor="black [3200]" strokeweight="1.5pt">
                <v:stroke startarrow="block" endarrow="block" joinstyle="miter"/>
              </v:shape>
            </w:pict>
          </mc:Fallback>
        </mc:AlternateContent>
      </w:r>
      <w:r w:rsidRPr="00DF6188">
        <w:rPr>
          <w:noProof/>
          <w:lang w:val="id-ID"/>
        </w:rPr>
        <mc:AlternateContent>
          <mc:Choice Requires="wps">
            <w:drawing>
              <wp:anchor distT="0" distB="0" distL="114300" distR="114300" simplePos="0" relativeHeight="251658328" behindDoc="0" locked="0" layoutInCell="1" allowOverlap="1" wp14:anchorId="5E86FFB3" wp14:editId="7C0C60CC">
                <wp:simplePos x="0" y="0"/>
                <wp:positionH relativeFrom="column">
                  <wp:posOffset>341241</wp:posOffset>
                </wp:positionH>
                <wp:positionV relativeFrom="paragraph">
                  <wp:posOffset>323215</wp:posOffset>
                </wp:positionV>
                <wp:extent cx="1115008" cy="0"/>
                <wp:effectExtent l="38100" t="76200" r="9525" b="95250"/>
                <wp:wrapNone/>
                <wp:docPr id="973148584" name="Straight Arrow Connector 90"/>
                <wp:cNvGraphicFramePr/>
                <a:graphic xmlns:a="http://schemas.openxmlformats.org/drawingml/2006/main">
                  <a:graphicData uri="http://schemas.microsoft.com/office/word/2010/wordprocessingShape">
                    <wps:wsp>
                      <wps:cNvCnPr/>
                      <wps:spPr>
                        <a:xfrm>
                          <a:off x="0" y="0"/>
                          <a:ext cx="1115008"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468FB420" id="Straight Arrow Connector 90" o:spid="_x0000_s1026" type="#_x0000_t32" style="position:absolute;margin-left:26.85pt;margin-top:25.45pt;width:87.8pt;height:0;z-index:2516583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" strokecolor="black [3200]" strokeweight="1.5pt">
                <v:stroke startarrow="block" endarrow="block" joinstyle="miter"/>
              </v:shape>
            </w:pict>
          </mc:Fallback>
        </mc:AlternateContent>
      </w:r>
      <w:r w:rsidRPr="00DF6188">
        <w:rPr>
          <w:noProof/>
          <w:lang w:val="id-ID"/>
        </w:rPr>
        <mc:AlternateContent>
          <mc:Choice Requires="wps">
            <w:drawing>
              <wp:anchor distT="0" distB="0" distL="114300" distR="114300" simplePos="0" relativeHeight="251658324" behindDoc="0" locked="0" layoutInCell="1" allowOverlap="1" wp14:anchorId="01EA6C19" wp14:editId="1941A379">
                <wp:simplePos x="0" y="0"/>
                <wp:positionH relativeFrom="column">
                  <wp:posOffset>1714448</wp:posOffset>
                </wp:positionH>
                <wp:positionV relativeFrom="paragraph">
                  <wp:posOffset>108170</wp:posOffset>
                </wp:positionV>
                <wp:extent cx="0" cy="214630"/>
                <wp:effectExtent l="0" t="0" r="38100" b="33020"/>
                <wp:wrapNone/>
                <wp:docPr id="1274855148" name="Straight Connector 86"/>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278E7" id="Straight Connector 86" o:spid="_x0000_s1026" style="position:absolute;z-index:251658324;visibility:visible;mso-wrap-style:square;mso-wrap-distance-left:9pt;mso-wrap-distance-top:0;mso-wrap-distance-right:9pt;mso-wrap-distance-bottom:0;mso-position-horizontal:absolute;mso-position-horizontal-relative:text;mso-position-vertical:absolute;mso-position-vertical-relative:text" from="135pt,8.5pt" to="1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UYugEAAN0DAAAOAAAAZHJzL2Uyb0RvYy54bWysU8Fu1DAQvSPxD5bvbJIFKo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" strokecolor="black [3213]" strokeweight="1.5pt">
                <v:stroke joinstyle="miter"/>
              </v:line>
            </w:pict>
          </mc:Fallback>
        </mc:AlternateContent>
      </w:r>
      <w:r w:rsidRPr="00DF6188">
        <w:rPr>
          <w:noProof/>
          <w:lang w:val="id-ID"/>
        </w:rPr>
        <mc:AlternateContent>
          <mc:Choice Requires="wps">
            <w:drawing>
              <wp:anchor distT="0" distB="0" distL="114300" distR="114300" simplePos="0" relativeHeight="251658326" behindDoc="0" locked="0" layoutInCell="1" allowOverlap="1" wp14:anchorId="062908C4" wp14:editId="6F420D55">
                <wp:simplePos x="0" y="0"/>
                <wp:positionH relativeFrom="column">
                  <wp:posOffset>3356377</wp:posOffset>
                </wp:positionH>
                <wp:positionV relativeFrom="paragraph">
                  <wp:posOffset>109220</wp:posOffset>
                </wp:positionV>
                <wp:extent cx="0" cy="214630"/>
                <wp:effectExtent l="0" t="0" r="38100" b="33020"/>
                <wp:wrapNone/>
                <wp:docPr id="1972800843" name="Straight Connector 86"/>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846820" id="Straight Connector 86" o:spid="_x0000_s1026" style="position:absolute;z-index:251658326;visibility:visible;mso-wrap-style:square;mso-wrap-distance-left:9pt;mso-wrap-distance-top:0;mso-wrap-distance-right:9pt;mso-wrap-distance-bottom:0;mso-position-horizontal:absolute;mso-position-horizontal-relative:text;mso-position-vertical:absolute;mso-position-vertical-relative:text" from="264.3pt,8.6pt" to="264.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UYugEAAN0DAAAOAAAAZHJzL2Uyb0RvYy54bWysU8Fu1DAQvSPxD5bvbJIFKo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" strokecolor="black [3213]" strokeweight="1.5pt">
                <v:stroke joinstyle="miter"/>
              </v:line>
            </w:pict>
          </mc:Fallback>
        </mc:AlternateContent>
      </w:r>
      <w:r w:rsidRPr="00DF6188">
        <w:rPr>
          <w:noProof/>
          <w:lang w:val="id-ID"/>
        </w:rPr>
        <mc:AlternateContent>
          <mc:Choice Requires="wps">
            <w:drawing>
              <wp:anchor distT="0" distB="0" distL="114300" distR="114300" simplePos="0" relativeHeight="251658327" behindDoc="0" locked="0" layoutInCell="1" allowOverlap="1" wp14:anchorId="540676AE" wp14:editId="1703D458">
                <wp:simplePos x="0" y="0"/>
                <wp:positionH relativeFrom="margin">
                  <wp:posOffset>4905375</wp:posOffset>
                </wp:positionH>
                <wp:positionV relativeFrom="paragraph">
                  <wp:posOffset>119627</wp:posOffset>
                </wp:positionV>
                <wp:extent cx="0" cy="214630"/>
                <wp:effectExtent l="0" t="0" r="38100" b="33020"/>
                <wp:wrapNone/>
                <wp:docPr id="790786663" name="Straight Connector 86"/>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ACBDB5B" id="Straight Connector 86" o:spid="_x0000_s1026" style="position:absolute;z-index:251658327;visibility:visible;mso-wrap-style:square;mso-wrap-distance-left:9pt;mso-wrap-distance-top:0;mso-wrap-distance-right:9pt;mso-wrap-distance-bottom:0;mso-position-horizontal:absolute;mso-position-horizontal-relative:margin;mso-position-vertical:absolute;mso-position-vertical-relative:text" from="386.25pt,9.4pt" to="386.2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UYugEAAN0DAAAOAAAAZHJzL2Uyb0RvYy54bWysU8Fu1DAQvSPxD5bvbJIFKo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" strokecolor="black [3213]" strokeweight="1.5pt">
                <v:stroke joinstyle="miter"/>
                <w10:wrap anchorx="margin"/>
              </v:line>
            </w:pict>
          </mc:Fallback>
        </mc:AlternateContent>
      </w:r>
      <w:r w:rsidRPr="00DF6188">
        <w:rPr>
          <w:noProof/>
          <w:lang w:val="id-ID"/>
        </w:rPr>
        <mc:AlternateContent>
          <mc:Choice Requires="wps">
            <w:drawing>
              <wp:anchor distT="0" distB="0" distL="114300" distR="114300" simplePos="0" relativeHeight="251658325" behindDoc="0" locked="0" layoutInCell="1" allowOverlap="1" wp14:anchorId="08F5F35D" wp14:editId="5E85DD86">
                <wp:simplePos x="0" y="0"/>
                <wp:positionH relativeFrom="margin">
                  <wp:posOffset>106045</wp:posOffset>
                </wp:positionH>
                <wp:positionV relativeFrom="paragraph">
                  <wp:posOffset>108391</wp:posOffset>
                </wp:positionV>
                <wp:extent cx="0" cy="215153"/>
                <wp:effectExtent l="0" t="0" r="38100" b="33020"/>
                <wp:wrapNone/>
                <wp:docPr id="1855939462" name="Straight Connector 86"/>
                <wp:cNvGraphicFramePr/>
                <a:graphic xmlns:a="http://schemas.openxmlformats.org/drawingml/2006/main">
                  <a:graphicData uri="http://schemas.microsoft.com/office/word/2010/wordprocessingShape">
                    <wps:wsp>
                      <wps:cNvCnPr/>
                      <wps:spPr>
                        <a:xfrm>
                          <a:off x="0" y="0"/>
                          <a:ext cx="0" cy="21515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5034AD" id="Straight Connector 86" o:spid="_x0000_s1026" style="position:absolute;z-index:251658325;visibility:visible;mso-wrap-style:square;mso-wrap-distance-left:9pt;mso-wrap-distance-top:0;mso-wrap-distance-right:9pt;mso-wrap-distance-bottom:0;mso-position-horizontal:absolute;mso-position-horizontal-relative:margin;mso-position-vertical:absolute;mso-position-vertical-relative:text" from="8.35pt,8.55pt" to="8.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" strokecolor="black [3213]" strokeweight="1.5pt">
                <v:stroke joinstyle="miter"/>
                <w10:wrap anchorx="margin"/>
              </v:line>
            </w:pict>
          </mc:Fallback>
        </mc:AlternateContent>
      </w:r>
      <w:r w:rsidRPr="00DF6188">
        <w:rPr>
          <w:noProof/>
          <w:lang w:val="id-ID"/>
        </w:rPr>
        <mc:AlternateContent>
          <mc:Choice Requires="wps">
            <w:drawing>
              <wp:anchor distT="0" distB="0" distL="114300" distR="114300" simplePos="0" relativeHeight="251658323" behindDoc="0" locked="0" layoutInCell="1" allowOverlap="1" wp14:anchorId="509033FF" wp14:editId="4727A111">
                <wp:simplePos x="0" y="0"/>
                <wp:positionH relativeFrom="column">
                  <wp:posOffset>94706</wp:posOffset>
                </wp:positionH>
                <wp:positionV relativeFrom="paragraph">
                  <wp:posOffset>222418</wp:posOffset>
                </wp:positionV>
                <wp:extent cx="4809930" cy="0"/>
                <wp:effectExtent l="0" t="0" r="0" b="0"/>
                <wp:wrapNone/>
                <wp:docPr id="1213484957" name="Straight Connector 84"/>
                <wp:cNvGraphicFramePr/>
                <a:graphic xmlns:a="http://schemas.openxmlformats.org/drawingml/2006/main">
                  <a:graphicData uri="http://schemas.microsoft.com/office/word/2010/wordprocessingShape">
                    <wps:wsp>
                      <wps:cNvCnPr/>
                      <wps:spPr>
                        <a:xfrm>
                          <a:off x="0" y="0"/>
                          <a:ext cx="480993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67F537B" id="Straight Connector 84" o:spid="_x0000_s1026" style="position:absolute;z-index:2516583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17.5pt" to="38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" strokecolor="black [3200]" strokeweight="1.5pt">
                <v:stroke joinstyle="miter"/>
              </v:line>
            </w:pict>
          </mc:Fallback>
        </mc:AlternateContent>
      </w:r>
    </w:p>
    <w:p w14:paraId="4B23E3F2" w14:textId="3A4DEB46" w:rsidR="0091325B" w:rsidRPr="00DF6188" w:rsidRDefault="0091325B" w:rsidP="008206F7">
      <w:pPr>
        <w:pStyle w:val="NoSpacing"/>
        <w:numPr>
          <w:ilvl w:val="0"/>
          <w:numId w:val="51"/>
        </w:numPr>
        <w:tabs>
          <w:tab w:val="left" w:pos="1134"/>
        </w:tabs>
        <w:spacing w:line="480" w:lineRule="auto"/>
        <w:ind w:left="426"/>
        <w:jc w:val="both"/>
        <w:rPr>
          <w:lang w:val="id-ID"/>
        </w:rPr>
      </w:pPr>
      <w:r w:rsidRPr="00DF6188">
        <w:rPr>
          <w:lang w:val="id-ID"/>
        </w:rPr>
        <w:t xml:space="preserve">       </w:t>
      </w:r>
      <w:r w:rsidR="00B77A4C" w:rsidRPr="00DF6188">
        <w:rPr>
          <w:lang w:val="id-ID"/>
        </w:rPr>
        <w:tab/>
        <w:t xml:space="preserve"> </w:t>
      </w:r>
      <w:r w:rsidRPr="00DF6188">
        <w:rPr>
          <w:lang w:val="id-ID"/>
        </w:rPr>
        <w:t>TB</w:t>
      </w:r>
      <w:r w:rsidRPr="00DF6188">
        <w:rPr>
          <w:lang w:val="id-ID"/>
        </w:rPr>
        <w:tab/>
        <w:t xml:space="preserve">     </w:t>
      </w:r>
      <w:r w:rsidR="00B77A4C" w:rsidRPr="00DF6188">
        <w:rPr>
          <w:lang w:val="id-ID"/>
        </w:rPr>
        <w:t>7</w:t>
      </w:r>
      <w:r w:rsidRPr="00DF6188">
        <w:rPr>
          <w:lang w:val="id-ID"/>
        </w:rPr>
        <w:t>80</w:t>
      </w:r>
      <w:r w:rsidRPr="00DF6188">
        <w:rPr>
          <w:lang w:val="id-ID"/>
        </w:rPr>
        <w:tab/>
        <w:t xml:space="preserve">    CB</w:t>
      </w:r>
      <w:r w:rsidRPr="00DF6188">
        <w:rPr>
          <w:lang w:val="id-ID"/>
        </w:rPr>
        <w:tab/>
      </w:r>
      <w:r w:rsidR="00B77A4C" w:rsidRPr="00DF6188">
        <w:rPr>
          <w:lang w:val="id-ID"/>
        </w:rPr>
        <w:t xml:space="preserve">         1.092</w:t>
      </w:r>
      <w:r w:rsidRPr="00DF6188">
        <w:rPr>
          <w:lang w:val="id-ID"/>
        </w:rPr>
        <w:tab/>
        <w:t xml:space="preserve">          B</w:t>
      </w:r>
      <w:r w:rsidRPr="00DF6188">
        <w:rPr>
          <w:lang w:val="id-ID"/>
        </w:rPr>
        <w:tab/>
        <w:t xml:space="preserve">  </w:t>
      </w:r>
      <w:r w:rsidR="00B77A4C" w:rsidRPr="00DF6188">
        <w:rPr>
          <w:lang w:val="id-ID"/>
        </w:rPr>
        <w:t>1.404</w:t>
      </w:r>
    </w:p>
    <w:p w14:paraId="3AEC925B" w14:textId="4ECB41B4" w:rsidR="0091325B" w:rsidRPr="00DF6188" w:rsidRDefault="0091325B" w:rsidP="0091325B">
      <w:pPr>
        <w:pStyle w:val="NoSpacing"/>
        <w:spacing w:line="480" w:lineRule="auto"/>
        <w:ind w:firstLine="426"/>
        <w:jc w:val="both"/>
        <w:rPr>
          <w:lang w:val="id-ID"/>
        </w:rPr>
      </w:pPr>
      <w:r w:rsidRPr="00DF6188">
        <w:rPr>
          <w:lang w:val="id-ID"/>
        </w:rPr>
        <w:t xml:space="preserve">Berdasarkan garis kontinum di atas dapat dilihat tanggapan responden tentang Struktur Birokrasi dari tanggapan </w:t>
      </w:r>
      <w:r w:rsidR="00B77A4C" w:rsidRPr="00DF6188">
        <w:rPr>
          <w:lang w:val="id-ID"/>
        </w:rPr>
        <w:t>117</w:t>
      </w:r>
      <w:r w:rsidRPr="00DF6188">
        <w:rPr>
          <w:lang w:val="id-ID"/>
        </w:rPr>
        <w:t xml:space="preserve"> responden dapat dikategorikan Baik. Hal ini dapat dilihat dari jumlah skor </w:t>
      </w:r>
      <w:r w:rsidR="00B77A4C" w:rsidRPr="00DF6188">
        <w:rPr>
          <w:lang w:val="id-ID"/>
        </w:rPr>
        <w:t>1.1</w:t>
      </w:r>
      <w:r w:rsidR="008330A5">
        <w:rPr>
          <w:lang w:val="id-ID"/>
        </w:rPr>
        <w:t>5</w:t>
      </w:r>
      <w:r w:rsidR="00B77A4C" w:rsidRPr="00DF6188">
        <w:rPr>
          <w:lang w:val="id-ID"/>
        </w:rPr>
        <w:t>6</w:t>
      </w:r>
      <w:r w:rsidRPr="00DF6188">
        <w:rPr>
          <w:lang w:val="id-ID"/>
        </w:rPr>
        <w:t xml:space="preserve"> berada pada rentang skor </w:t>
      </w:r>
      <w:r w:rsidR="00B77A4C" w:rsidRPr="00DF6188">
        <w:rPr>
          <w:lang w:val="id-ID"/>
        </w:rPr>
        <w:t>1.093</w:t>
      </w:r>
      <w:r w:rsidRPr="00DF6188">
        <w:rPr>
          <w:lang w:val="id-ID"/>
        </w:rPr>
        <w:t xml:space="preserve"> </w:t>
      </w:r>
      <w:r w:rsidR="00B77A4C" w:rsidRPr="00DF6188">
        <w:rPr>
          <w:lang w:val="id-ID"/>
        </w:rPr>
        <w:t>–</w:t>
      </w:r>
      <w:r w:rsidRPr="00DF6188">
        <w:rPr>
          <w:lang w:val="id-ID"/>
        </w:rPr>
        <w:t xml:space="preserve"> </w:t>
      </w:r>
      <w:r w:rsidR="00B77A4C" w:rsidRPr="00DF6188">
        <w:rPr>
          <w:lang w:val="id-ID"/>
        </w:rPr>
        <w:t>1.404</w:t>
      </w:r>
      <w:r w:rsidRPr="00DF6188">
        <w:rPr>
          <w:lang w:val="id-ID"/>
        </w:rPr>
        <w:t>.</w:t>
      </w:r>
    </w:p>
    <w:p w14:paraId="0505CB4C" w14:textId="00DAE9F3" w:rsidR="00B64D7A" w:rsidRPr="00DF6188" w:rsidRDefault="00B64D7A" w:rsidP="0091325B">
      <w:pPr>
        <w:pStyle w:val="NoSpacing"/>
        <w:spacing w:line="480" w:lineRule="auto"/>
        <w:ind w:firstLine="426"/>
        <w:jc w:val="both"/>
        <w:rPr>
          <w:lang w:val="id-ID"/>
        </w:rPr>
      </w:pPr>
      <w:r w:rsidRPr="00DF6188">
        <w:rPr>
          <w:lang w:val="id-ID"/>
        </w:rPr>
        <w:t>Selanjutnya dari penjelasan setiap indikator di atas dapat dilihat secara keseluruhan melalui tabel rekapitulasi di bawah ini:</w:t>
      </w:r>
    </w:p>
    <w:p w14:paraId="28A8515F" w14:textId="56840426" w:rsidR="00A61414" w:rsidRPr="00DF6188" w:rsidRDefault="0073382E" w:rsidP="0073382E">
      <w:pPr>
        <w:pStyle w:val="Caption"/>
        <w:rPr>
          <w:b w:val="0"/>
          <w:bCs/>
          <w:lang w:val="id-ID"/>
        </w:rPr>
      </w:pPr>
      <w:bookmarkStart w:id="41" w:name="_Toc206409381"/>
      <w:r w:rsidRPr="00C93C65">
        <w:rPr>
          <w:lang w:val="sv-SE"/>
        </w:rPr>
        <w:lastRenderedPageBreak/>
        <w:t xml:space="preserve">Tabel V. </w:t>
      </w:r>
      <w:r w:rsidR="00893C46">
        <w:fldChar w:fldCharType="begin"/>
      </w:r>
      <w:r w:rsidR="00893C46" w:rsidRPr="00C93C65">
        <w:rPr>
          <w:lang w:val="sv-SE"/>
        </w:rPr>
        <w:instrText xml:space="preserve"> SEQ Tabel_V. \* ARABIC </w:instrText>
      </w:r>
      <w:r w:rsidR="00893C46">
        <w:fldChar w:fldCharType="separate"/>
      </w:r>
      <w:r w:rsidR="004E02C5">
        <w:rPr>
          <w:noProof/>
          <w:lang w:val="sv-SE"/>
        </w:rPr>
        <w:t>8</w:t>
      </w:r>
      <w:r w:rsidR="00893C46">
        <w:rPr>
          <w:noProof/>
        </w:rPr>
        <w:fldChar w:fldCharType="end"/>
      </w:r>
      <w:r w:rsidRPr="00C93C65">
        <w:rPr>
          <w:lang w:val="sv-SE"/>
        </w:rPr>
        <w:t xml:space="preserve"> </w:t>
      </w:r>
      <w:r w:rsidRPr="00C93C65">
        <w:rPr>
          <w:lang w:val="sv-SE"/>
        </w:rPr>
        <w:br w:type="textWrapping" w:clear="all"/>
        <w:t>Rekapitulasi Tanggapan Responden Implementasi Kebijakan Tilang Elektronik (E-Tilang) pada Satuan Lalu Lintas (Satlantas) Polres Dumai</w:t>
      </w:r>
      <w:bookmarkEnd w:id="41"/>
    </w:p>
    <w:tbl>
      <w:tblPr>
        <w:tblW w:w="7446" w:type="dxa"/>
        <w:tblLook w:val="04A0" w:firstRow="1" w:lastRow="0" w:firstColumn="1" w:lastColumn="0" w:noHBand="0" w:noVBand="1"/>
      </w:tblPr>
      <w:tblGrid>
        <w:gridCol w:w="580"/>
        <w:gridCol w:w="2520"/>
        <w:gridCol w:w="1431"/>
        <w:gridCol w:w="750"/>
        <w:gridCol w:w="750"/>
        <w:gridCol w:w="697"/>
        <w:gridCol w:w="1057"/>
      </w:tblGrid>
      <w:tr w:rsidR="008330A5" w:rsidRPr="008330A5" w14:paraId="7E5F4151" w14:textId="77777777" w:rsidTr="008330A5">
        <w:trPr>
          <w:trHeight w:val="255"/>
        </w:trPr>
        <w:tc>
          <w:tcPr>
            <w:tcW w:w="580" w:type="dxa"/>
            <w:vMerge w:val="restart"/>
            <w:tcBorders>
              <w:top w:val="single" w:sz="4" w:space="0" w:color="auto"/>
              <w:left w:val="single" w:sz="4" w:space="0" w:color="auto"/>
              <w:bottom w:val="single" w:sz="4" w:space="0" w:color="auto"/>
              <w:right w:val="single" w:sz="4" w:space="0" w:color="auto"/>
            </w:tcBorders>
            <w:shd w:val="clear" w:color="000000" w:fill="D1F1DA"/>
            <w:noWrap/>
            <w:vAlign w:val="center"/>
            <w:hideMark/>
          </w:tcPr>
          <w:p w14:paraId="6C8F417C" w14:textId="77777777" w:rsidR="008330A5" w:rsidRPr="008330A5" w:rsidRDefault="008330A5">
            <w:pPr>
              <w:jc w:val="center"/>
              <w:rPr>
                <w:b/>
                <w:bCs/>
                <w:color w:val="000000"/>
              </w:rPr>
            </w:pPr>
            <w:r w:rsidRPr="008330A5">
              <w:rPr>
                <w:b/>
                <w:bCs/>
                <w:color w:val="000000"/>
              </w:rPr>
              <w:t>No</w:t>
            </w:r>
          </w:p>
        </w:tc>
        <w:tc>
          <w:tcPr>
            <w:tcW w:w="2520" w:type="dxa"/>
            <w:vMerge w:val="restart"/>
            <w:tcBorders>
              <w:top w:val="single" w:sz="4" w:space="0" w:color="auto"/>
              <w:left w:val="single" w:sz="4" w:space="0" w:color="auto"/>
              <w:bottom w:val="single" w:sz="4" w:space="0" w:color="auto"/>
              <w:right w:val="single" w:sz="4" w:space="0" w:color="auto"/>
            </w:tcBorders>
            <w:shd w:val="clear" w:color="000000" w:fill="D1F1DA"/>
            <w:noWrap/>
            <w:vAlign w:val="center"/>
            <w:hideMark/>
          </w:tcPr>
          <w:p w14:paraId="4ED02C08" w14:textId="77777777" w:rsidR="008330A5" w:rsidRPr="008330A5" w:rsidRDefault="008330A5">
            <w:pPr>
              <w:jc w:val="center"/>
              <w:rPr>
                <w:b/>
                <w:bCs/>
                <w:color w:val="000000"/>
              </w:rPr>
            </w:pPr>
            <w:proofErr w:type="spellStart"/>
            <w:r w:rsidRPr="008330A5">
              <w:rPr>
                <w:b/>
                <w:bCs/>
                <w:color w:val="000000"/>
              </w:rPr>
              <w:t>Indikator</w:t>
            </w:r>
            <w:proofErr w:type="spellEnd"/>
          </w:p>
        </w:tc>
        <w:tc>
          <w:tcPr>
            <w:tcW w:w="1409" w:type="dxa"/>
            <w:vMerge w:val="restart"/>
            <w:tcBorders>
              <w:top w:val="single" w:sz="4" w:space="0" w:color="auto"/>
              <w:left w:val="single" w:sz="4" w:space="0" w:color="auto"/>
              <w:bottom w:val="single" w:sz="4" w:space="0" w:color="auto"/>
              <w:right w:val="single" w:sz="4" w:space="0" w:color="auto"/>
            </w:tcBorders>
            <w:shd w:val="clear" w:color="000000" w:fill="D1F1DA"/>
            <w:vAlign w:val="center"/>
            <w:hideMark/>
          </w:tcPr>
          <w:p w14:paraId="2335FDA8" w14:textId="77777777" w:rsidR="008330A5" w:rsidRPr="008330A5" w:rsidRDefault="008330A5">
            <w:pPr>
              <w:jc w:val="center"/>
              <w:rPr>
                <w:b/>
                <w:bCs/>
                <w:color w:val="000000"/>
              </w:rPr>
            </w:pPr>
            <w:proofErr w:type="spellStart"/>
            <w:r w:rsidRPr="008330A5">
              <w:rPr>
                <w:b/>
                <w:bCs/>
                <w:color w:val="000000"/>
              </w:rPr>
              <w:t>Frekuensi</w:t>
            </w:r>
            <w:proofErr w:type="spellEnd"/>
            <w:r w:rsidRPr="008330A5">
              <w:rPr>
                <w:b/>
                <w:bCs/>
                <w:color w:val="000000"/>
              </w:rPr>
              <w:t>/</w:t>
            </w:r>
            <w:r w:rsidRPr="008330A5">
              <w:rPr>
                <w:b/>
                <w:bCs/>
                <w:color w:val="000000"/>
              </w:rPr>
              <w:br/>
              <w:t>Skor</w:t>
            </w:r>
          </w:p>
        </w:tc>
        <w:tc>
          <w:tcPr>
            <w:tcW w:w="2020" w:type="dxa"/>
            <w:gridSpan w:val="3"/>
            <w:tcBorders>
              <w:top w:val="single" w:sz="4" w:space="0" w:color="auto"/>
              <w:left w:val="nil"/>
              <w:bottom w:val="single" w:sz="4" w:space="0" w:color="auto"/>
              <w:right w:val="single" w:sz="4" w:space="0" w:color="auto"/>
            </w:tcBorders>
            <w:shd w:val="clear" w:color="000000" w:fill="D1F1DA"/>
            <w:noWrap/>
            <w:vAlign w:val="center"/>
            <w:hideMark/>
          </w:tcPr>
          <w:p w14:paraId="6950EC32" w14:textId="77777777" w:rsidR="008330A5" w:rsidRPr="008330A5" w:rsidRDefault="008330A5">
            <w:pPr>
              <w:jc w:val="center"/>
              <w:rPr>
                <w:b/>
                <w:bCs/>
                <w:color w:val="000000"/>
              </w:rPr>
            </w:pPr>
            <w:proofErr w:type="spellStart"/>
            <w:r w:rsidRPr="008330A5">
              <w:rPr>
                <w:b/>
                <w:bCs/>
                <w:color w:val="000000"/>
              </w:rPr>
              <w:t>Kategori</w:t>
            </w:r>
            <w:proofErr w:type="spellEnd"/>
            <w:r w:rsidRPr="008330A5">
              <w:rPr>
                <w:b/>
                <w:bCs/>
                <w:color w:val="000000"/>
              </w:rPr>
              <w:t xml:space="preserve"> </w:t>
            </w:r>
            <w:proofErr w:type="spellStart"/>
            <w:r w:rsidRPr="008330A5">
              <w:rPr>
                <w:b/>
                <w:bCs/>
                <w:color w:val="000000"/>
              </w:rPr>
              <w:t>Penilaian</w:t>
            </w:r>
            <w:proofErr w:type="spellEnd"/>
          </w:p>
        </w:tc>
        <w:tc>
          <w:tcPr>
            <w:tcW w:w="917" w:type="dxa"/>
            <w:vMerge w:val="restart"/>
            <w:tcBorders>
              <w:top w:val="single" w:sz="4" w:space="0" w:color="auto"/>
              <w:left w:val="single" w:sz="4" w:space="0" w:color="auto"/>
              <w:bottom w:val="single" w:sz="4" w:space="0" w:color="000000"/>
              <w:right w:val="single" w:sz="4" w:space="0" w:color="auto"/>
            </w:tcBorders>
            <w:shd w:val="clear" w:color="000000" w:fill="D1F1DA"/>
            <w:noWrap/>
            <w:vAlign w:val="center"/>
            <w:hideMark/>
          </w:tcPr>
          <w:p w14:paraId="60823605" w14:textId="77777777" w:rsidR="008330A5" w:rsidRPr="008330A5" w:rsidRDefault="008330A5">
            <w:pPr>
              <w:jc w:val="center"/>
              <w:rPr>
                <w:b/>
                <w:bCs/>
                <w:color w:val="000000"/>
              </w:rPr>
            </w:pPr>
            <w:proofErr w:type="spellStart"/>
            <w:r w:rsidRPr="008330A5">
              <w:rPr>
                <w:b/>
                <w:bCs/>
                <w:color w:val="000000"/>
              </w:rPr>
              <w:t>Jumlah</w:t>
            </w:r>
            <w:proofErr w:type="spellEnd"/>
          </w:p>
        </w:tc>
      </w:tr>
      <w:tr w:rsidR="008330A5" w:rsidRPr="008330A5" w14:paraId="322F1128" w14:textId="77777777" w:rsidTr="008330A5">
        <w:trPr>
          <w:trHeight w:val="255"/>
        </w:trPr>
        <w:tc>
          <w:tcPr>
            <w:tcW w:w="580" w:type="dxa"/>
            <w:vMerge/>
            <w:tcBorders>
              <w:top w:val="single" w:sz="4" w:space="0" w:color="auto"/>
              <w:left w:val="single" w:sz="4" w:space="0" w:color="auto"/>
              <w:bottom w:val="single" w:sz="4" w:space="0" w:color="auto"/>
              <w:right w:val="single" w:sz="4" w:space="0" w:color="auto"/>
            </w:tcBorders>
            <w:vAlign w:val="center"/>
            <w:hideMark/>
          </w:tcPr>
          <w:p w14:paraId="2759C906" w14:textId="77777777" w:rsidR="008330A5" w:rsidRPr="008330A5" w:rsidRDefault="008330A5">
            <w:pPr>
              <w:rPr>
                <w:b/>
                <w:bCs/>
                <w:color w:val="000000"/>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14:paraId="3A81A3C0" w14:textId="77777777" w:rsidR="008330A5" w:rsidRPr="008330A5" w:rsidRDefault="008330A5">
            <w:pPr>
              <w:rPr>
                <w:b/>
                <w:bCs/>
                <w:color w:val="000000"/>
              </w:rPr>
            </w:pPr>
          </w:p>
        </w:tc>
        <w:tc>
          <w:tcPr>
            <w:tcW w:w="1409" w:type="dxa"/>
            <w:vMerge/>
            <w:tcBorders>
              <w:top w:val="single" w:sz="4" w:space="0" w:color="auto"/>
              <w:left w:val="single" w:sz="4" w:space="0" w:color="auto"/>
              <w:bottom w:val="single" w:sz="4" w:space="0" w:color="auto"/>
              <w:right w:val="single" w:sz="4" w:space="0" w:color="auto"/>
            </w:tcBorders>
            <w:vAlign w:val="center"/>
            <w:hideMark/>
          </w:tcPr>
          <w:p w14:paraId="1A73DBE9" w14:textId="77777777" w:rsidR="008330A5" w:rsidRPr="008330A5" w:rsidRDefault="008330A5">
            <w:pPr>
              <w:rPr>
                <w:b/>
                <w:bCs/>
                <w:color w:val="000000"/>
              </w:rPr>
            </w:pPr>
          </w:p>
        </w:tc>
        <w:tc>
          <w:tcPr>
            <w:tcW w:w="695" w:type="dxa"/>
            <w:tcBorders>
              <w:top w:val="nil"/>
              <w:left w:val="nil"/>
              <w:bottom w:val="single" w:sz="4" w:space="0" w:color="auto"/>
              <w:right w:val="single" w:sz="4" w:space="0" w:color="auto"/>
            </w:tcBorders>
            <w:shd w:val="clear" w:color="000000" w:fill="D1F1DA"/>
            <w:noWrap/>
            <w:vAlign w:val="center"/>
            <w:hideMark/>
          </w:tcPr>
          <w:p w14:paraId="69C84758" w14:textId="77777777" w:rsidR="008330A5" w:rsidRPr="008330A5" w:rsidRDefault="008330A5">
            <w:pPr>
              <w:jc w:val="center"/>
              <w:rPr>
                <w:b/>
                <w:bCs/>
                <w:color w:val="000000"/>
              </w:rPr>
            </w:pPr>
            <w:r w:rsidRPr="008330A5">
              <w:rPr>
                <w:b/>
                <w:bCs/>
                <w:color w:val="000000"/>
              </w:rPr>
              <w:t>B</w:t>
            </w:r>
          </w:p>
        </w:tc>
        <w:tc>
          <w:tcPr>
            <w:tcW w:w="695" w:type="dxa"/>
            <w:tcBorders>
              <w:top w:val="nil"/>
              <w:left w:val="nil"/>
              <w:bottom w:val="single" w:sz="4" w:space="0" w:color="auto"/>
              <w:right w:val="single" w:sz="4" w:space="0" w:color="auto"/>
            </w:tcBorders>
            <w:shd w:val="clear" w:color="000000" w:fill="D1F1DA"/>
            <w:noWrap/>
            <w:vAlign w:val="center"/>
            <w:hideMark/>
          </w:tcPr>
          <w:p w14:paraId="4365E2AB" w14:textId="77777777" w:rsidR="008330A5" w:rsidRPr="008330A5" w:rsidRDefault="008330A5">
            <w:pPr>
              <w:jc w:val="center"/>
              <w:rPr>
                <w:b/>
                <w:bCs/>
                <w:color w:val="000000"/>
              </w:rPr>
            </w:pPr>
            <w:r w:rsidRPr="008330A5">
              <w:rPr>
                <w:b/>
                <w:bCs/>
                <w:color w:val="000000"/>
              </w:rPr>
              <w:t>CB</w:t>
            </w:r>
          </w:p>
        </w:tc>
        <w:tc>
          <w:tcPr>
            <w:tcW w:w="630" w:type="dxa"/>
            <w:tcBorders>
              <w:top w:val="nil"/>
              <w:left w:val="nil"/>
              <w:bottom w:val="single" w:sz="4" w:space="0" w:color="auto"/>
              <w:right w:val="single" w:sz="4" w:space="0" w:color="auto"/>
            </w:tcBorders>
            <w:shd w:val="clear" w:color="000000" w:fill="D1F1DA"/>
            <w:noWrap/>
            <w:vAlign w:val="center"/>
            <w:hideMark/>
          </w:tcPr>
          <w:p w14:paraId="36B5A2F2" w14:textId="77777777" w:rsidR="008330A5" w:rsidRPr="008330A5" w:rsidRDefault="008330A5">
            <w:pPr>
              <w:jc w:val="center"/>
              <w:rPr>
                <w:b/>
                <w:bCs/>
                <w:color w:val="000000"/>
              </w:rPr>
            </w:pPr>
            <w:r w:rsidRPr="008330A5">
              <w:rPr>
                <w:b/>
                <w:bCs/>
                <w:color w:val="000000"/>
              </w:rPr>
              <w:t>TB</w:t>
            </w:r>
          </w:p>
        </w:tc>
        <w:tc>
          <w:tcPr>
            <w:tcW w:w="917" w:type="dxa"/>
            <w:vMerge/>
            <w:tcBorders>
              <w:top w:val="single" w:sz="4" w:space="0" w:color="auto"/>
              <w:left w:val="single" w:sz="4" w:space="0" w:color="auto"/>
              <w:bottom w:val="single" w:sz="4" w:space="0" w:color="000000"/>
              <w:right w:val="single" w:sz="4" w:space="0" w:color="auto"/>
            </w:tcBorders>
            <w:vAlign w:val="center"/>
            <w:hideMark/>
          </w:tcPr>
          <w:p w14:paraId="7138FC2C" w14:textId="77777777" w:rsidR="008330A5" w:rsidRPr="008330A5" w:rsidRDefault="008330A5">
            <w:pPr>
              <w:rPr>
                <w:b/>
                <w:bCs/>
                <w:color w:val="000000"/>
              </w:rPr>
            </w:pPr>
          </w:p>
        </w:tc>
      </w:tr>
      <w:tr w:rsidR="008330A5" w:rsidRPr="008330A5" w14:paraId="47CCB2E3" w14:textId="77777777" w:rsidTr="008330A5">
        <w:trPr>
          <w:trHeight w:val="255"/>
        </w:trPr>
        <w:tc>
          <w:tcPr>
            <w:tcW w:w="580" w:type="dxa"/>
            <w:vMerge w:val="restart"/>
            <w:tcBorders>
              <w:top w:val="nil"/>
              <w:left w:val="single" w:sz="4" w:space="0" w:color="auto"/>
              <w:bottom w:val="single" w:sz="4" w:space="0" w:color="auto"/>
              <w:right w:val="single" w:sz="4" w:space="0" w:color="auto"/>
            </w:tcBorders>
            <w:noWrap/>
            <w:vAlign w:val="center"/>
            <w:hideMark/>
          </w:tcPr>
          <w:p w14:paraId="52B1F808" w14:textId="77777777" w:rsidR="008330A5" w:rsidRPr="008330A5" w:rsidRDefault="008330A5">
            <w:pPr>
              <w:jc w:val="center"/>
              <w:rPr>
                <w:color w:val="000000"/>
              </w:rPr>
            </w:pPr>
            <w:r w:rsidRPr="008330A5">
              <w:rPr>
                <w:color w:val="000000"/>
              </w:rPr>
              <w:t>1.</w:t>
            </w:r>
          </w:p>
        </w:tc>
        <w:tc>
          <w:tcPr>
            <w:tcW w:w="2520" w:type="dxa"/>
            <w:vMerge w:val="restart"/>
            <w:tcBorders>
              <w:top w:val="nil"/>
              <w:left w:val="single" w:sz="4" w:space="0" w:color="auto"/>
              <w:bottom w:val="single" w:sz="4" w:space="0" w:color="auto"/>
              <w:right w:val="single" w:sz="4" w:space="0" w:color="auto"/>
            </w:tcBorders>
            <w:vAlign w:val="center"/>
            <w:hideMark/>
          </w:tcPr>
          <w:p w14:paraId="10853635" w14:textId="77777777" w:rsidR="008330A5" w:rsidRPr="008330A5" w:rsidRDefault="008330A5">
            <w:pPr>
              <w:jc w:val="both"/>
              <w:rPr>
                <w:color w:val="000000"/>
              </w:rPr>
            </w:pPr>
            <w:proofErr w:type="spellStart"/>
            <w:r w:rsidRPr="008330A5">
              <w:rPr>
                <w:color w:val="000000"/>
              </w:rPr>
              <w:t>Komunikasi</w:t>
            </w:r>
            <w:proofErr w:type="spellEnd"/>
          </w:p>
        </w:tc>
        <w:tc>
          <w:tcPr>
            <w:tcW w:w="1409" w:type="dxa"/>
            <w:tcBorders>
              <w:top w:val="nil"/>
              <w:left w:val="nil"/>
              <w:bottom w:val="single" w:sz="4" w:space="0" w:color="auto"/>
              <w:right w:val="single" w:sz="4" w:space="0" w:color="auto"/>
            </w:tcBorders>
            <w:noWrap/>
            <w:vAlign w:val="center"/>
            <w:hideMark/>
          </w:tcPr>
          <w:p w14:paraId="617D46ED" w14:textId="77777777" w:rsidR="008330A5" w:rsidRPr="008330A5" w:rsidRDefault="008330A5">
            <w:pPr>
              <w:jc w:val="center"/>
              <w:rPr>
                <w:color w:val="000000"/>
              </w:rPr>
            </w:pPr>
            <w:proofErr w:type="spellStart"/>
            <w:r w:rsidRPr="008330A5">
              <w:rPr>
                <w:color w:val="000000"/>
              </w:rPr>
              <w:t>Frekuensi</w:t>
            </w:r>
            <w:proofErr w:type="spellEnd"/>
          </w:p>
        </w:tc>
        <w:tc>
          <w:tcPr>
            <w:tcW w:w="695" w:type="dxa"/>
            <w:tcBorders>
              <w:top w:val="nil"/>
              <w:left w:val="nil"/>
              <w:bottom w:val="single" w:sz="4" w:space="0" w:color="auto"/>
              <w:right w:val="single" w:sz="4" w:space="0" w:color="auto"/>
            </w:tcBorders>
            <w:noWrap/>
            <w:vAlign w:val="center"/>
            <w:hideMark/>
          </w:tcPr>
          <w:p w14:paraId="1E16CA5E" w14:textId="77777777" w:rsidR="008330A5" w:rsidRPr="008330A5" w:rsidRDefault="008330A5">
            <w:pPr>
              <w:jc w:val="center"/>
              <w:rPr>
                <w:color w:val="000000"/>
              </w:rPr>
            </w:pPr>
            <w:r w:rsidRPr="008330A5">
              <w:rPr>
                <w:color w:val="000000"/>
              </w:rPr>
              <w:t>109</w:t>
            </w:r>
          </w:p>
        </w:tc>
        <w:tc>
          <w:tcPr>
            <w:tcW w:w="695" w:type="dxa"/>
            <w:tcBorders>
              <w:top w:val="nil"/>
              <w:left w:val="nil"/>
              <w:bottom w:val="single" w:sz="4" w:space="0" w:color="auto"/>
              <w:right w:val="single" w:sz="4" w:space="0" w:color="auto"/>
            </w:tcBorders>
            <w:noWrap/>
            <w:vAlign w:val="center"/>
            <w:hideMark/>
          </w:tcPr>
          <w:p w14:paraId="6B5E2A93" w14:textId="77777777" w:rsidR="008330A5" w:rsidRPr="008330A5" w:rsidRDefault="008330A5">
            <w:pPr>
              <w:jc w:val="center"/>
              <w:rPr>
                <w:color w:val="000000"/>
              </w:rPr>
            </w:pPr>
            <w:r w:rsidRPr="008330A5">
              <w:rPr>
                <w:color w:val="000000"/>
              </w:rPr>
              <w:t>274</w:t>
            </w:r>
          </w:p>
        </w:tc>
        <w:tc>
          <w:tcPr>
            <w:tcW w:w="630" w:type="dxa"/>
            <w:tcBorders>
              <w:top w:val="nil"/>
              <w:left w:val="nil"/>
              <w:bottom w:val="single" w:sz="4" w:space="0" w:color="auto"/>
              <w:right w:val="single" w:sz="4" w:space="0" w:color="auto"/>
            </w:tcBorders>
            <w:noWrap/>
            <w:vAlign w:val="center"/>
            <w:hideMark/>
          </w:tcPr>
          <w:p w14:paraId="16942C9C" w14:textId="77777777" w:rsidR="008330A5" w:rsidRPr="008330A5" w:rsidRDefault="008330A5">
            <w:pPr>
              <w:jc w:val="center"/>
              <w:rPr>
                <w:color w:val="000000"/>
              </w:rPr>
            </w:pPr>
            <w:r w:rsidRPr="008330A5">
              <w:rPr>
                <w:color w:val="000000"/>
              </w:rPr>
              <w:t>85</w:t>
            </w:r>
          </w:p>
        </w:tc>
        <w:tc>
          <w:tcPr>
            <w:tcW w:w="917" w:type="dxa"/>
            <w:tcBorders>
              <w:top w:val="nil"/>
              <w:left w:val="nil"/>
              <w:bottom w:val="single" w:sz="4" w:space="0" w:color="auto"/>
              <w:right w:val="single" w:sz="4" w:space="0" w:color="auto"/>
            </w:tcBorders>
            <w:noWrap/>
            <w:vAlign w:val="center"/>
            <w:hideMark/>
          </w:tcPr>
          <w:p w14:paraId="4D802307" w14:textId="77777777" w:rsidR="008330A5" w:rsidRPr="008330A5" w:rsidRDefault="008330A5">
            <w:pPr>
              <w:jc w:val="center"/>
              <w:rPr>
                <w:color w:val="000000"/>
              </w:rPr>
            </w:pPr>
            <w:r w:rsidRPr="008330A5">
              <w:rPr>
                <w:color w:val="000000"/>
              </w:rPr>
              <w:t>468</w:t>
            </w:r>
          </w:p>
        </w:tc>
      </w:tr>
      <w:tr w:rsidR="008330A5" w:rsidRPr="008330A5" w14:paraId="1FBC0F09" w14:textId="77777777" w:rsidTr="008330A5">
        <w:trPr>
          <w:trHeight w:val="255"/>
        </w:trPr>
        <w:tc>
          <w:tcPr>
            <w:tcW w:w="580" w:type="dxa"/>
            <w:vMerge/>
            <w:tcBorders>
              <w:top w:val="nil"/>
              <w:left w:val="single" w:sz="4" w:space="0" w:color="auto"/>
              <w:bottom w:val="single" w:sz="4" w:space="0" w:color="auto"/>
              <w:right w:val="single" w:sz="4" w:space="0" w:color="auto"/>
            </w:tcBorders>
            <w:vAlign w:val="center"/>
            <w:hideMark/>
          </w:tcPr>
          <w:p w14:paraId="12F78529" w14:textId="77777777" w:rsidR="008330A5" w:rsidRPr="008330A5" w:rsidRDefault="008330A5">
            <w:pPr>
              <w:rPr>
                <w:color w:val="000000"/>
              </w:rPr>
            </w:pPr>
          </w:p>
        </w:tc>
        <w:tc>
          <w:tcPr>
            <w:tcW w:w="2520" w:type="dxa"/>
            <w:vMerge/>
            <w:tcBorders>
              <w:top w:val="nil"/>
              <w:left w:val="single" w:sz="4" w:space="0" w:color="auto"/>
              <w:bottom w:val="single" w:sz="4" w:space="0" w:color="auto"/>
              <w:right w:val="single" w:sz="4" w:space="0" w:color="auto"/>
            </w:tcBorders>
            <w:vAlign w:val="center"/>
            <w:hideMark/>
          </w:tcPr>
          <w:p w14:paraId="3CBC2F71" w14:textId="77777777" w:rsidR="008330A5" w:rsidRPr="008330A5" w:rsidRDefault="008330A5">
            <w:pPr>
              <w:rPr>
                <w:color w:val="000000"/>
              </w:rPr>
            </w:pPr>
          </w:p>
        </w:tc>
        <w:tc>
          <w:tcPr>
            <w:tcW w:w="1409" w:type="dxa"/>
            <w:tcBorders>
              <w:top w:val="nil"/>
              <w:left w:val="nil"/>
              <w:bottom w:val="single" w:sz="4" w:space="0" w:color="auto"/>
              <w:right w:val="single" w:sz="4" w:space="0" w:color="auto"/>
            </w:tcBorders>
            <w:noWrap/>
            <w:vAlign w:val="center"/>
            <w:hideMark/>
          </w:tcPr>
          <w:p w14:paraId="1A74C8B6" w14:textId="77777777" w:rsidR="008330A5" w:rsidRPr="008330A5" w:rsidRDefault="008330A5">
            <w:pPr>
              <w:jc w:val="center"/>
              <w:rPr>
                <w:color w:val="000000"/>
              </w:rPr>
            </w:pPr>
            <w:r w:rsidRPr="008330A5">
              <w:rPr>
                <w:color w:val="000000"/>
              </w:rPr>
              <w:t>Skor</w:t>
            </w:r>
          </w:p>
        </w:tc>
        <w:tc>
          <w:tcPr>
            <w:tcW w:w="695" w:type="dxa"/>
            <w:tcBorders>
              <w:top w:val="nil"/>
              <w:left w:val="nil"/>
              <w:bottom w:val="single" w:sz="4" w:space="0" w:color="auto"/>
              <w:right w:val="single" w:sz="4" w:space="0" w:color="auto"/>
            </w:tcBorders>
            <w:noWrap/>
            <w:vAlign w:val="center"/>
            <w:hideMark/>
          </w:tcPr>
          <w:p w14:paraId="0D44AC9C" w14:textId="77777777" w:rsidR="008330A5" w:rsidRPr="008330A5" w:rsidRDefault="008330A5">
            <w:pPr>
              <w:jc w:val="center"/>
              <w:rPr>
                <w:color w:val="000000"/>
              </w:rPr>
            </w:pPr>
            <w:r w:rsidRPr="008330A5">
              <w:rPr>
                <w:color w:val="000000"/>
              </w:rPr>
              <w:t>327</w:t>
            </w:r>
          </w:p>
        </w:tc>
        <w:tc>
          <w:tcPr>
            <w:tcW w:w="695" w:type="dxa"/>
            <w:tcBorders>
              <w:top w:val="nil"/>
              <w:left w:val="nil"/>
              <w:bottom w:val="single" w:sz="4" w:space="0" w:color="auto"/>
              <w:right w:val="single" w:sz="4" w:space="0" w:color="auto"/>
            </w:tcBorders>
            <w:noWrap/>
            <w:vAlign w:val="center"/>
            <w:hideMark/>
          </w:tcPr>
          <w:p w14:paraId="1E9EA2E2" w14:textId="77777777" w:rsidR="008330A5" w:rsidRPr="008330A5" w:rsidRDefault="008330A5">
            <w:pPr>
              <w:jc w:val="center"/>
              <w:rPr>
                <w:color w:val="000000"/>
              </w:rPr>
            </w:pPr>
            <w:r w:rsidRPr="008330A5">
              <w:rPr>
                <w:color w:val="000000"/>
              </w:rPr>
              <w:t>548</w:t>
            </w:r>
          </w:p>
        </w:tc>
        <w:tc>
          <w:tcPr>
            <w:tcW w:w="630" w:type="dxa"/>
            <w:tcBorders>
              <w:top w:val="nil"/>
              <w:left w:val="nil"/>
              <w:bottom w:val="single" w:sz="4" w:space="0" w:color="auto"/>
              <w:right w:val="single" w:sz="4" w:space="0" w:color="auto"/>
            </w:tcBorders>
            <w:noWrap/>
            <w:vAlign w:val="center"/>
            <w:hideMark/>
          </w:tcPr>
          <w:p w14:paraId="46DB7325" w14:textId="77777777" w:rsidR="008330A5" w:rsidRPr="008330A5" w:rsidRDefault="008330A5">
            <w:pPr>
              <w:jc w:val="center"/>
              <w:rPr>
                <w:color w:val="000000"/>
              </w:rPr>
            </w:pPr>
            <w:r w:rsidRPr="008330A5">
              <w:rPr>
                <w:color w:val="000000"/>
              </w:rPr>
              <w:t>85</w:t>
            </w:r>
          </w:p>
        </w:tc>
        <w:tc>
          <w:tcPr>
            <w:tcW w:w="917" w:type="dxa"/>
            <w:tcBorders>
              <w:top w:val="nil"/>
              <w:left w:val="nil"/>
              <w:bottom w:val="single" w:sz="4" w:space="0" w:color="auto"/>
              <w:right w:val="single" w:sz="4" w:space="0" w:color="auto"/>
            </w:tcBorders>
            <w:noWrap/>
            <w:vAlign w:val="center"/>
            <w:hideMark/>
          </w:tcPr>
          <w:p w14:paraId="6BDD3160" w14:textId="77777777" w:rsidR="008330A5" w:rsidRPr="008330A5" w:rsidRDefault="008330A5">
            <w:pPr>
              <w:jc w:val="center"/>
              <w:rPr>
                <w:color w:val="000000"/>
              </w:rPr>
            </w:pPr>
            <w:r w:rsidRPr="008330A5">
              <w:rPr>
                <w:color w:val="000000"/>
              </w:rPr>
              <w:t>960</w:t>
            </w:r>
          </w:p>
        </w:tc>
      </w:tr>
      <w:tr w:rsidR="008330A5" w:rsidRPr="008330A5" w14:paraId="73A2355F" w14:textId="77777777" w:rsidTr="008330A5">
        <w:trPr>
          <w:trHeight w:val="255"/>
        </w:trPr>
        <w:tc>
          <w:tcPr>
            <w:tcW w:w="580" w:type="dxa"/>
            <w:vMerge w:val="restart"/>
            <w:tcBorders>
              <w:top w:val="nil"/>
              <w:left w:val="single" w:sz="4" w:space="0" w:color="auto"/>
              <w:bottom w:val="single" w:sz="4" w:space="0" w:color="auto"/>
              <w:right w:val="single" w:sz="4" w:space="0" w:color="auto"/>
            </w:tcBorders>
            <w:noWrap/>
            <w:vAlign w:val="center"/>
            <w:hideMark/>
          </w:tcPr>
          <w:p w14:paraId="0C999A20" w14:textId="77777777" w:rsidR="008330A5" w:rsidRPr="008330A5" w:rsidRDefault="008330A5">
            <w:pPr>
              <w:jc w:val="center"/>
              <w:rPr>
                <w:color w:val="000000"/>
              </w:rPr>
            </w:pPr>
            <w:r w:rsidRPr="008330A5">
              <w:rPr>
                <w:color w:val="000000"/>
              </w:rPr>
              <w:t>2.</w:t>
            </w:r>
          </w:p>
        </w:tc>
        <w:tc>
          <w:tcPr>
            <w:tcW w:w="2520" w:type="dxa"/>
            <w:vMerge w:val="restart"/>
            <w:tcBorders>
              <w:top w:val="nil"/>
              <w:left w:val="single" w:sz="4" w:space="0" w:color="auto"/>
              <w:bottom w:val="single" w:sz="4" w:space="0" w:color="auto"/>
              <w:right w:val="single" w:sz="4" w:space="0" w:color="auto"/>
            </w:tcBorders>
            <w:vAlign w:val="center"/>
            <w:hideMark/>
          </w:tcPr>
          <w:p w14:paraId="7BBA6688" w14:textId="77777777" w:rsidR="008330A5" w:rsidRPr="008330A5" w:rsidRDefault="008330A5">
            <w:pPr>
              <w:jc w:val="both"/>
              <w:rPr>
                <w:color w:val="000000"/>
              </w:rPr>
            </w:pPr>
            <w:proofErr w:type="spellStart"/>
            <w:r w:rsidRPr="008330A5">
              <w:rPr>
                <w:color w:val="000000"/>
              </w:rPr>
              <w:t>Sumber</w:t>
            </w:r>
            <w:proofErr w:type="spellEnd"/>
            <w:r w:rsidRPr="008330A5">
              <w:rPr>
                <w:color w:val="000000"/>
              </w:rPr>
              <w:t xml:space="preserve"> Daya</w:t>
            </w:r>
          </w:p>
        </w:tc>
        <w:tc>
          <w:tcPr>
            <w:tcW w:w="1409" w:type="dxa"/>
            <w:tcBorders>
              <w:top w:val="nil"/>
              <w:left w:val="nil"/>
              <w:bottom w:val="single" w:sz="4" w:space="0" w:color="auto"/>
              <w:right w:val="single" w:sz="4" w:space="0" w:color="auto"/>
            </w:tcBorders>
            <w:noWrap/>
            <w:vAlign w:val="center"/>
            <w:hideMark/>
          </w:tcPr>
          <w:p w14:paraId="38FC765A" w14:textId="77777777" w:rsidR="008330A5" w:rsidRPr="008330A5" w:rsidRDefault="008330A5">
            <w:pPr>
              <w:jc w:val="center"/>
              <w:rPr>
                <w:color w:val="000000"/>
              </w:rPr>
            </w:pPr>
            <w:proofErr w:type="spellStart"/>
            <w:r w:rsidRPr="008330A5">
              <w:rPr>
                <w:color w:val="000000"/>
              </w:rPr>
              <w:t>Frekuensi</w:t>
            </w:r>
            <w:proofErr w:type="spellEnd"/>
          </w:p>
        </w:tc>
        <w:tc>
          <w:tcPr>
            <w:tcW w:w="695" w:type="dxa"/>
            <w:tcBorders>
              <w:top w:val="nil"/>
              <w:left w:val="nil"/>
              <w:bottom w:val="single" w:sz="4" w:space="0" w:color="auto"/>
              <w:right w:val="single" w:sz="4" w:space="0" w:color="auto"/>
            </w:tcBorders>
            <w:noWrap/>
            <w:vAlign w:val="center"/>
            <w:hideMark/>
          </w:tcPr>
          <w:p w14:paraId="485539C7" w14:textId="77777777" w:rsidR="008330A5" w:rsidRPr="008330A5" w:rsidRDefault="008330A5">
            <w:pPr>
              <w:jc w:val="center"/>
              <w:rPr>
                <w:color w:val="000000"/>
              </w:rPr>
            </w:pPr>
            <w:r w:rsidRPr="008330A5">
              <w:rPr>
                <w:color w:val="000000"/>
              </w:rPr>
              <w:t>164</w:t>
            </w:r>
          </w:p>
        </w:tc>
        <w:tc>
          <w:tcPr>
            <w:tcW w:w="695" w:type="dxa"/>
            <w:tcBorders>
              <w:top w:val="nil"/>
              <w:left w:val="nil"/>
              <w:bottom w:val="single" w:sz="4" w:space="0" w:color="auto"/>
              <w:right w:val="single" w:sz="4" w:space="0" w:color="auto"/>
            </w:tcBorders>
            <w:noWrap/>
            <w:vAlign w:val="center"/>
            <w:hideMark/>
          </w:tcPr>
          <w:p w14:paraId="08967464" w14:textId="77777777" w:rsidR="008330A5" w:rsidRPr="008330A5" w:rsidRDefault="008330A5">
            <w:pPr>
              <w:jc w:val="center"/>
              <w:rPr>
                <w:color w:val="000000"/>
              </w:rPr>
            </w:pPr>
            <w:r w:rsidRPr="008330A5">
              <w:rPr>
                <w:color w:val="000000"/>
              </w:rPr>
              <w:t>251</w:t>
            </w:r>
          </w:p>
        </w:tc>
        <w:tc>
          <w:tcPr>
            <w:tcW w:w="630" w:type="dxa"/>
            <w:tcBorders>
              <w:top w:val="nil"/>
              <w:left w:val="nil"/>
              <w:bottom w:val="single" w:sz="4" w:space="0" w:color="auto"/>
              <w:right w:val="single" w:sz="4" w:space="0" w:color="auto"/>
            </w:tcBorders>
            <w:noWrap/>
            <w:vAlign w:val="center"/>
            <w:hideMark/>
          </w:tcPr>
          <w:p w14:paraId="0EFBE5CA" w14:textId="77777777" w:rsidR="008330A5" w:rsidRPr="008330A5" w:rsidRDefault="008330A5">
            <w:pPr>
              <w:jc w:val="center"/>
              <w:rPr>
                <w:color w:val="000000"/>
              </w:rPr>
            </w:pPr>
            <w:r w:rsidRPr="008330A5">
              <w:rPr>
                <w:color w:val="000000"/>
              </w:rPr>
              <w:t>53</w:t>
            </w:r>
          </w:p>
        </w:tc>
        <w:tc>
          <w:tcPr>
            <w:tcW w:w="917" w:type="dxa"/>
            <w:tcBorders>
              <w:top w:val="nil"/>
              <w:left w:val="nil"/>
              <w:bottom w:val="single" w:sz="4" w:space="0" w:color="auto"/>
              <w:right w:val="single" w:sz="4" w:space="0" w:color="auto"/>
            </w:tcBorders>
            <w:noWrap/>
            <w:vAlign w:val="center"/>
            <w:hideMark/>
          </w:tcPr>
          <w:p w14:paraId="70AB3878" w14:textId="77777777" w:rsidR="008330A5" w:rsidRPr="008330A5" w:rsidRDefault="008330A5">
            <w:pPr>
              <w:jc w:val="center"/>
              <w:rPr>
                <w:color w:val="000000"/>
              </w:rPr>
            </w:pPr>
            <w:r w:rsidRPr="008330A5">
              <w:rPr>
                <w:color w:val="000000"/>
              </w:rPr>
              <w:t>468</w:t>
            </w:r>
          </w:p>
        </w:tc>
      </w:tr>
      <w:tr w:rsidR="008330A5" w:rsidRPr="008330A5" w14:paraId="169192E2" w14:textId="77777777" w:rsidTr="008330A5">
        <w:trPr>
          <w:trHeight w:val="255"/>
        </w:trPr>
        <w:tc>
          <w:tcPr>
            <w:tcW w:w="580" w:type="dxa"/>
            <w:vMerge/>
            <w:tcBorders>
              <w:top w:val="nil"/>
              <w:left w:val="single" w:sz="4" w:space="0" w:color="auto"/>
              <w:bottom w:val="single" w:sz="4" w:space="0" w:color="auto"/>
              <w:right w:val="single" w:sz="4" w:space="0" w:color="auto"/>
            </w:tcBorders>
            <w:vAlign w:val="center"/>
            <w:hideMark/>
          </w:tcPr>
          <w:p w14:paraId="30E67F5D" w14:textId="77777777" w:rsidR="008330A5" w:rsidRPr="008330A5" w:rsidRDefault="008330A5">
            <w:pPr>
              <w:rPr>
                <w:color w:val="000000"/>
              </w:rPr>
            </w:pPr>
          </w:p>
        </w:tc>
        <w:tc>
          <w:tcPr>
            <w:tcW w:w="2520" w:type="dxa"/>
            <w:vMerge/>
            <w:tcBorders>
              <w:top w:val="nil"/>
              <w:left w:val="single" w:sz="4" w:space="0" w:color="auto"/>
              <w:bottom w:val="single" w:sz="4" w:space="0" w:color="auto"/>
              <w:right w:val="single" w:sz="4" w:space="0" w:color="auto"/>
            </w:tcBorders>
            <w:vAlign w:val="center"/>
            <w:hideMark/>
          </w:tcPr>
          <w:p w14:paraId="15B0E463" w14:textId="77777777" w:rsidR="008330A5" w:rsidRPr="008330A5" w:rsidRDefault="008330A5">
            <w:pPr>
              <w:rPr>
                <w:color w:val="000000"/>
              </w:rPr>
            </w:pPr>
          </w:p>
        </w:tc>
        <w:tc>
          <w:tcPr>
            <w:tcW w:w="1409" w:type="dxa"/>
            <w:tcBorders>
              <w:top w:val="nil"/>
              <w:left w:val="nil"/>
              <w:bottom w:val="single" w:sz="4" w:space="0" w:color="auto"/>
              <w:right w:val="single" w:sz="4" w:space="0" w:color="auto"/>
            </w:tcBorders>
            <w:noWrap/>
            <w:vAlign w:val="center"/>
            <w:hideMark/>
          </w:tcPr>
          <w:p w14:paraId="3E365606" w14:textId="77777777" w:rsidR="008330A5" w:rsidRPr="008330A5" w:rsidRDefault="008330A5">
            <w:pPr>
              <w:jc w:val="center"/>
              <w:rPr>
                <w:color w:val="000000"/>
              </w:rPr>
            </w:pPr>
            <w:r w:rsidRPr="008330A5">
              <w:rPr>
                <w:color w:val="000000"/>
              </w:rPr>
              <w:t>Skor</w:t>
            </w:r>
          </w:p>
        </w:tc>
        <w:tc>
          <w:tcPr>
            <w:tcW w:w="695" w:type="dxa"/>
            <w:tcBorders>
              <w:top w:val="nil"/>
              <w:left w:val="nil"/>
              <w:bottom w:val="single" w:sz="4" w:space="0" w:color="auto"/>
              <w:right w:val="single" w:sz="4" w:space="0" w:color="auto"/>
            </w:tcBorders>
            <w:noWrap/>
            <w:vAlign w:val="center"/>
            <w:hideMark/>
          </w:tcPr>
          <w:p w14:paraId="458EF687" w14:textId="77777777" w:rsidR="008330A5" w:rsidRPr="008330A5" w:rsidRDefault="008330A5">
            <w:pPr>
              <w:jc w:val="center"/>
              <w:rPr>
                <w:color w:val="000000"/>
              </w:rPr>
            </w:pPr>
            <w:r w:rsidRPr="008330A5">
              <w:rPr>
                <w:color w:val="000000"/>
              </w:rPr>
              <w:t>492</w:t>
            </w:r>
          </w:p>
        </w:tc>
        <w:tc>
          <w:tcPr>
            <w:tcW w:w="695" w:type="dxa"/>
            <w:tcBorders>
              <w:top w:val="nil"/>
              <w:left w:val="nil"/>
              <w:bottom w:val="single" w:sz="4" w:space="0" w:color="auto"/>
              <w:right w:val="single" w:sz="4" w:space="0" w:color="auto"/>
            </w:tcBorders>
            <w:noWrap/>
            <w:vAlign w:val="center"/>
            <w:hideMark/>
          </w:tcPr>
          <w:p w14:paraId="1894646C" w14:textId="77777777" w:rsidR="008330A5" w:rsidRPr="008330A5" w:rsidRDefault="008330A5">
            <w:pPr>
              <w:jc w:val="center"/>
              <w:rPr>
                <w:color w:val="000000"/>
              </w:rPr>
            </w:pPr>
            <w:r w:rsidRPr="008330A5">
              <w:rPr>
                <w:color w:val="000000"/>
              </w:rPr>
              <w:t>502</w:t>
            </w:r>
          </w:p>
        </w:tc>
        <w:tc>
          <w:tcPr>
            <w:tcW w:w="630" w:type="dxa"/>
            <w:tcBorders>
              <w:top w:val="nil"/>
              <w:left w:val="nil"/>
              <w:bottom w:val="single" w:sz="4" w:space="0" w:color="auto"/>
              <w:right w:val="single" w:sz="4" w:space="0" w:color="auto"/>
            </w:tcBorders>
            <w:noWrap/>
            <w:vAlign w:val="center"/>
            <w:hideMark/>
          </w:tcPr>
          <w:p w14:paraId="0FDD52BD" w14:textId="77777777" w:rsidR="008330A5" w:rsidRPr="008330A5" w:rsidRDefault="008330A5">
            <w:pPr>
              <w:jc w:val="center"/>
              <w:rPr>
                <w:color w:val="000000"/>
              </w:rPr>
            </w:pPr>
            <w:r w:rsidRPr="008330A5">
              <w:rPr>
                <w:color w:val="000000"/>
              </w:rPr>
              <w:t>53</w:t>
            </w:r>
          </w:p>
        </w:tc>
        <w:tc>
          <w:tcPr>
            <w:tcW w:w="917" w:type="dxa"/>
            <w:tcBorders>
              <w:top w:val="nil"/>
              <w:left w:val="nil"/>
              <w:bottom w:val="single" w:sz="4" w:space="0" w:color="auto"/>
              <w:right w:val="single" w:sz="4" w:space="0" w:color="auto"/>
            </w:tcBorders>
            <w:noWrap/>
            <w:vAlign w:val="center"/>
            <w:hideMark/>
          </w:tcPr>
          <w:p w14:paraId="38BBC56C" w14:textId="77777777" w:rsidR="008330A5" w:rsidRPr="008330A5" w:rsidRDefault="008330A5">
            <w:pPr>
              <w:jc w:val="center"/>
              <w:rPr>
                <w:color w:val="000000"/>
              </w:rPr>
            </w:pPr>
            <w:r w:rsidRPr="008330A5">
              <w:rPr>
                <w:color w:val="000000"/>
              </w:rPr>
              <w:t>1047</w:t>
            </w:r>
          </w:p>
        </w:tc>
      </w:tr>
      <w:tr w:rsidR="008330A5" w:rsidRPr="008330A5" w14:paraId="346185C8" w14:textId="77777777" w:rsidTr="008330A5">
        <w:trPr>
          <w:trHeight w:val="255"/>
        </w:trPr>
        <w:tc>
          <w:tcPr>
            <w:tcW w:w="580" w:type="dxa"/>
            <w:vMerge w:val="restart"/>
            <w:tcBorders>
              <w:top w:val="nil"/>
              <w:left w:val="single" w:sz="4" w:space="0" w:color="auto"/>
              <w:bottom w:val="single" w:sz="4" w:space="0" w:color="auto"/>
              <w:right w:val="single" w:sz="4" w:space="0" w:color="auto"/>
            </w:tcBorders>
            <w:noWrap/>
            <w:vAlign w:val="center"/>
            <w:hideMark/>
          </w:tcPr>
          <w:p w14:paraId="69BCA8FD" w14:textId="77777777" w:rsidR="008330A5" w:rsidRPr="008330A5" w:rsidRDefault="008330A5">
            <w:pPr>
              <w:jc w:val="center"/>
              <w:rPr>
                <w:color w:val="000000"/>
              </w:rPr>
            </w:pPr>
            <w:r w:rsidRPr="008330A5">
              <w:rPr>
                <w:color w:val="000000"/>
              </w:rPr>
              <w:t>3.</w:t>
            </w:r>
          </w:p>
        </w:tc>
        <w:tc>
          <w:tcPr>
            <w:tcW w:w="2520" w:type="dxa"/>
            <w:vMerge w:val="restart"/>
            <w:tcBorders>
              <w:top w:val="nil"/>
              <w:left w:val="single" w:sz="4" w:space="0" w:color="auto"/>
              <w:bottom w:val="single" w:sz="4" w:space="0" w:color="auto"/>
              <w:right w:val="single" w:sz="4" w:space="0" w:color="auto"/>
            </w:tcBorders>
            <w:noWrap/>
            <w:vAlign w:val="center"/>
            <w:hideMark/>
          </w:tcPr>
          <w:p w14:paraId="05ABD74B" w14:textId="77777777" w:rsidR="008330A5" w:rsidRPr="008330A5" w:rsidRDefault="008330A5">
            <w:pPr>
              <w:jc w:val="both"/>
              <w:rPr>
                <w:color w:val="000000"/>
              </w:rPr>
            </w:pPr>
            <w:proofErr w:type="spellStart"/>
            <w:r w:rsidRPr="008330A5">
              <w:rPr>
                <w:color w:val="000000"/>
              </w:rPr>
              <w:t>Disposisi</w:t>
            </w:r>
            <w:proofErr w:type="spellEnd"/>
          </w:p>
        </w:tc>
        <w:tc>
          <w:tcPr>
            <w:tcW w:w="1409" w:type="dxa"/>
            <w:tcBorders>
              <w:top w:val="nil"/>
              <w:left w:val="nil"/>
              <w:bottom w:val="single" w:sz="4" w:space="0" w:color="auto"/>
              <w:right w:val="single" w:sz="4" w:space="0" w:color="auto"/>
            </w:tcBorders>
            <w:noWrap/>
            <w:vAlign w:val="center"/>
            <w:hideMark/>
          </w:tcPr>
          <w:p w14:paraId="2C6F0282" w14:textId="77777777" w:rsidR="008330A5" w:rsidRPr="008330A5" w:rsidRDefault="008330A5">
            <w:pPr>
              <w:jc w:val="center"/>
              <w:rPr>
                <w:color w:val="000000"/>
              </w:rPr>
            </w:pPr>
            <w:proofErr w:type="spellStart"/>
            <w:r w:rsidRPr="008330A5">
              <w:rPr>
                <w:color w:val="000000"/>
              </w:rPr>
              <w:t>Frekuensi</w:t>
            </w:r>
            <w:proofErr w:type="spellEnd"/>
          </w:p>
        </w:tc>
        <w:tc>
          <w:tcPr>
            <w:tcW w:w="695" w:type="dxa"/>
            <w:tcBorders>
              <w:top w:val="nil"/>
              <w:left w:val="nil"/>
              <w:bottom w:val="single" w:sz="4" w:space="0" w:color="auto"/>
              <w:right w:val="single" w:sz="4" w:space="0" w:color="auto"/>
            </w:tcBorders>
            <w:noWrap/>
            <w:vAlign w:val="center"/>
            <w:hideMark/>
          </w:tcPr>
          <w:p w14:paraId="39BFF9C9" w14:textId="77777777" w:rsidR="008330A5" w:rsidRPr="008330A5" w:rsidRDefault="008330A5">
            <w:pPr>
              <w:jc w:val="center"/>
              <w:rPr>
                <w:color w:val="000000"/>
              </w:rPr>
            </w:pPr>
            <w:r w:rsidRPr="008330A5">
              <w:rPr>
                <w:color w:val="000000"/>
              </w:rPr>
              <w:t>263</w:t>
            </w:r>
          </w:p>
        </w:tc>
        <w:tc>
          <w:tcPr>
            <w:tcW w:w="695" w:type="dxa"/>
            <w:tcBorders>
              <w:top w:val="nil"/>
              <w:left w:val="nil"/>
              <w:bottom w:val="single" w:sz="4" w:space="0" w:color="auto"/>
              <w:right w:val="single" w:sz="4" w:space="0" w:color="auto"/>
            </w:tcBorders>
            <w:noWrap/>
            <w:vAlign w:val="center"/>
            <w:hideMark/>
          </w:tcPr>
          <w:p w14:paraId="14DE7594" w14:textId="77777777" w:rsidR="008330A5" w:rsidRPr="008330A5" w:rsidRDefault="008330A5">
            <w:pPr>
              <w:jc w:val="center"/>
              <w:rPr>
                <w:color w:val="000000"/>
              </w:rPr>
            </w:pPr>
            <w:r w:rsidRPr="008330A5">
              <w:rPr>
                <w:color w:val="000000"/>
              </w:rPr>
              <w:t>173</w:t>
            </w:r>
          </w:p>
        </w:tc>
        <w:tc>
          <w:tcPr>
            <w:tcW w:w="630" w:type="dxa"/>
            <w:tcBorders>
              <w:top w:val="nil"/>
              <w:left w:val="nil"/>
              <w:bottom w:val="single" w:sz="4" w:space="0" w:color="auto"/>
              <w:right w:val="single" w:sz="4" w:space="0" w:color="auto"/>
            </w:tcBorders>
            <w:noWrap/>
            <w:vAlign w:val="center"/>
            <w:hideMark/>
          </w:tcPr>
          <w:p w14:paraId="35517546" w14:textId="77777777" w:rsidR="008330A5" w:rsidRPr="008330A5" w:rsidRDefault="008330A5">
            <w:pPr>
              <w:jc w:val="center"/>
              <w:rPr>
                <w:color w:val="000000"/>
              </w:rPr>
            </w:pPr>
            <w:r w:rsidRPr="008330A5">
              <w:rPr>
                <w:color w:val="000000"/>
              </w:rPr>
              <w:t>32</w:t>
            </w:r>
          </w:p>
        </w:tc>
        <w:tc>
          <w:tcPr>
            <w:tcW w:w="917" w:type="dxa"/>
            <w:tcBorders>
              <w:top w:val="nil"/>
              <w:left w:val="nil"/>
              <w:bottom w:val="single" w:sz="4" w:space="0" w:color="auto"/>
              <w:right w:val="single" w:sz="4" w:space="0" w:color="auto"/>
            </w:tcBorders>
            <w:noWrap/>
            <w:vAlign w:val="center"/>
            <w:hideMark/>
          </w:tcPr>
          <w:p w14:paraId="110CD55A" w14:textId="77777777" w:rsidR="008330A5" w:rsidRPr="008330A5" w:rsidRDefault="008330A5">
            <w:pPr>
              <w:jc w:val="center"/>
              <w:rPr>
                <w:color w:val="000000"/>
              </w:rPr>
            </w:pPr>
            <w:r w:rsidRPr="008330A5">
              <w:rPr>
                <w:color w:val="000000"/>
              </w:rPr>
              <w:t>468</w:t>
            </w:r>
          </w:p>
        </w:tc>
      </w:tr>
      <w:tr w:rsidR="008330A5" w:rsidRPr="008330A5" w14:paraId="0707BFD4" w14:textId="77777777" w:rsidTr="008330A5">
        <w:trPr>
          <w:trHeight w:val="255"/>
        </w:trPr>
        <w:tc>
          <w:tcPr>
            <w:tcW w:w="580" w:type="dxa"/>
            <w:vMerge/>
            <w:tcBorders>
              <w:top w:val="nil"/>
              <w:left w:val="single" w:sz="4" w:space="0" w:color="auto"/>
              <w:bottom w:val="single" w:sz="4" w:space="0" w:color="auto"/>
              <w:right w:val="single" w:sz="4" w:space="0" w:color="auto"/>
            </w:tcBorders>
            <w:vAlign w:val="center"/>
            <w:hideMark/>
          </w:tcPr>
          <w:p w14:paraId="1C562A51" w14:textId="77777777" w:rsidR="008330A5" w:rsidRPr="008330A5" w:rsidRDefault="008330A5">
            <w:pPr>
              <w:rPr>
                <w:color w:val="000000"/>
              </w:rPr>
            </w:pPr>
          </w:p>
        </w:tc>
        <w:tc>
          <w:tcPr>
            <w:tcW w:w="2520" w:type="dxa"/>
            <w:vMerge/>
            <w:tcBorders>
              <w:top w:val="nil"/>
              <w:left w:val="single" w:sz="4" w:space="0" w:color="auto"/>
              <w:bottom w:val="single" w:sz="4" w:space="0" w:color="auto"/>
              <w:right w:val="single" w:sz="4" w:space="0" w:color="auto"/>
            </w:tcBorders>
            <w:vAlign w:val="center"/>
            <w:hideMark/>
          </w:tcPr>
          <w:p w14:paraId="30A2250B" w14:textId="77777777" w:rsidR="008330A5" w:rsidRPr="008330A5" w:rsidRDefault="008330A5">
            <w:pPr>
              <w:rPr>
                <w:color w:val="000000"/>
              </w:rPr>
            </w:pPr>
          </w:p>
        </w:tc>
        <w:tc>
          <w:tcPr>
            <w:tcW w:w="1409" w:type="dxa"/>
            <w:tcBorders>
              <w:top w:val="nil"/>
              <w:left w:val="nil"/>
              <w:bottom w:val="single" w:sz="4" w:space="0" w:color="auto"/>
              <w:right w:val="single" w:sz="4" w:space="0" w:color="auto"/>
            </w:tcBorders>
            <w:noWrap/>
            <w:vAlign w:val="center"/>
            <w:hideMark/>
          </w:tcPr>
          <w:p w14:paraId="5773D2A3" w14:textId="77777777" w:rsidR="008330A5" w:rsidRPr="008330A5" w:rsidRDefault="008330A5">
            <w:pPr>
              <w:jc w:val="center"/>
              <w:rPr>
                <w:color w:val="000000"/>
              </w:rPr>
            </w:pPr>
            <w:r w:rsidRPr="008330A5">
              <w:rPr>
                <w:color w:val="000000"/>
              </w:rPr>
              <w:t>Skor</w:t>
            </w:r>
          </w:p>
        </w:tc>
        <w:tc>
          <w:tcPr>
            <w:tcW w:w="695" w:type="dxa"/>
            <w:tcBorders>
              <w:top w:val="nil"/>
              <w:left w:val="nil"/>
              <w:bottom w:val="single" w:sz="4" w:space="0" w:color="auto"/>
              <w:right w:val="single" w:sz="4" w:space="0" w:color="auto"/>
            </w:tcBorders>
            <w:noWrap/>
            <w:vAlign w:val="center"/>
            <w:hideMark/>
          </w:tcPr>
          <w:p w14:paraId="1164A789" w14:textId="77777777" w:rsidR="008330A5" w:rsidRPr="008330A5" w:rsidRDefault="008330A5">
            <w:pPr>
              <w:jc w:val="center"/>
              <w:rPr>
                <w:color w:val="000000"/>
              </w:rPr>
            </w:pPr>
            <w:r w:rsidRPr="008330A5">
              <w:rPr>
                <w:color w:val="000000"/>
              </w:rPr>
              <w:t>789</w:t>
            </w:r>
          </w:p>
        </w:tc>
        <w:tc>
          <w:tcPr>
            <w:tcW w:w="695" w:type="dxa"/>
            <w:tcBorders>
              <w:top w:val="nil"/>
              <w:left w:val="nil"/>
              <w:bottom w:val="single" w:sz="4" w:space="0" w:color="auto"/>
              <w:right w:val="single" w:sz="4" w:space="0" w:color="auto"/>
            </w:tcBorders>
            <w:noWrap/>
            <w:vAlign w:val="center"/>
            <w:hideMark/>
          </w:tcPr>
          <w:p w14:paraId="5D7BF0F5" w14:textId="77777777" w:rsidR="008330A5" w:rsidRPr="008330A5" w:rsidRDefault="008330A5">
            <w:pPr>
              <w:jc w:val="center"/>
              <w:rPr>
                <w:color w:val="000000"/>
              </w:rPr>
            </w:pPr>
            <w:r w:rsidRPr="008330A5">
              <w:rPr>
                <w:color w:val="000000"/>
              </w:rPr>
              <w:t>346</w:t>
            </w:r>
          </w:p>
        </w:tc>
        <w:tc>
          <w:tcPr>
            <w:tcW w:w="630" w:type="dxa"/>
            <w:tcBorders>
              <w:top w:val="nil"/>
              <w:left w:val="nil"/>
              <w:bottom w:val="single" w:sz="4" w:space="0" w:color="auto"/>
              <w:right w:val="single" w:sz="4" w:space="0" w:color="auto"/>
            </w:tcBorders>
            <w:noWrap/>
            <w:vAlign w:val="center"/>
            <w:hideMark/>
          </w:tcPr>
          <w:p w14:paraId="76D7DE10" w14:textId="77777777" w:rsidR="008330A5" w:rsidRPr="008330A5" w:rsidRDefault="008330A5">
            <w:pPr>
              <w:jc w:val="center"/>
              <w:rPr>
                <w:color w:val="000000"/>
              </w:rPr>
            </w:pPr>
            <w:r w:rsidRPr="008330A5">
              <w:rPr>
                <w:color w:val="000000"/>
              </w:rPr>
              <w:t>32</w:t>
            </w:r>
          </w:p>
        </w:tc>
        <w:tc>
          <w:tcPr>
            <w:tcW w:w="917" w:type="dxa"/>
            <w:tcBorders>
              <w:top w:val="nil"/>
              <w:left w:val="nil"/>
              <w:bottom w:val="single" w:sz="4" w:space="0" w:color="auto"/>
              <w:right w:val="single" w:sz="4" w:space="0" w:color="auto"/>
            </w:tcBorders>
            <w:noWrap/>
            <w:vAlign w:val="center"/>
            <w:hideMark/>
          </w:tcPr>
          <w:p w14:paraId="526EFDB4" w14:textId="77777777" w:rsidR="008330A5" w:rsidRPr="008330A5" w:rsidRDefault="008330A5">
            <w:pPr>
              <w:jc w:val="center"/>
              <w:rPr>
                <w:color w:val="000000"/>
              </w:rPr>
            </w:pPr>
            <w:r w:rsidRPr="008330A5">
              <w:rPr>
                <w:color w:val="000000"/>
              </w:rPr>
              <w:t>1167</w:t>
            </w:r>
          </w:p>
        </w:tc>
      </w:tr>
      <w:tr w:rsidR="008330A5" w:rsidRPr="008330A5" w14:paraId="07A803D4" w14:textId="77777777" w:rsidTr="008330A5">
        <w:trPr>
          <w:trHeight w:val="255"/>
        </w:trPr>
        <w:tc>
          <w:tcPr>
            <w:tcW w:w="580" w:type="dxa"/>
            <w:vMerge w:val="restart"/>
            <w:tcBorders>
              <w:top w:val="nil"/>
              <w:left w:val="single" w:sz="4" w:space="0" w:color="auto"/>
              <w:bottom w:val="single" w:sz="4" w:space="0" w:color="auto"/>
              <w:right w:val="single" w:sz="4" w:space="0" w:color="auto"/>
            </w:tcBorders>
            <w:noWrap/>
            <w:vAlign w:val="center"/>
            <w:hideMark/>
          </w:tcPr>
          <w:p w14:paraId="4F56EEE6" w14:textId="77777777" w:rsidR="008330A5" w:rsidRPr="008330A5" w:rsidRDefault="008330A5">
            <w:pPr>
              <w:jc w:val="center"/>
              <w:rPr>
                <w:color w:val="000000"/>
              </w:rPr>
            </w:pPr>
            <w:r w:rsidRPr="008330A5">
              <w:rPr>
                <w:color w:val="000000"/>
              </w:rPr>
              <w:t>4.</w:t>
            </w:r>
          </w:p>
        </w:tc>
        <w:tc>
          <w:tcPr>
            <w:tcW w:w="2520" w:type="dxa"/>
            <w:vMerge w:val="restart"/>
            <w:tcBorders>
              <w:top w:val="nil"/>
              <w:left w:val="single" w:sz="4" w:space="0" w:color="auto"/>
              <w:bottom w:val="single" w:sz="4" w:space="0" w:color="auto"/>
              <w:right w:val="single" w:sz="4" w:space="0" w:color="auto"/>
            </w:tcBorders>
            <w:noWrap/>
            <w:vAlign w:val="center"/>
            <w:hideMark/>
          </w:tcPr>
          <w:p w14:paraId="5517C0F3" w14:textId="77777777" w:rsidR="008330A5" w:rsidRPr="008330A5" w:rsidRDefault="008330A5">
            <w:pPr>
              <w:jc w:val="both"/>
              <w:rPr>
                <w:color w:val="000000"/>
              </w:rPr>
            </w:pPr>
            <w:proofErr w:type="spellStart"/>
            <w:r w:rsidRPr="008330A5">
              <w:rPr>
                <w:color w:val="000000"/>
              </w:rPr>
              <w:t>Struktur</w:t>
            </w:r>
            <w:proofErr w:type="spellEnd"/>
            <w:r w:rsidRPr="008330A5">
              <w:rPr>
                <w:color w:val="000000"/>
              </w:rPr>
              <w:t xml:space="preserve"> </w:t>
            </w:r>
            <w:proofErr w:type="spellStart"/>
            <w:r w:rsidRPr="008330A5">
              <w:rPr>
                <w:color w:val="000000"/>
              </w:rPr>
              <w:t>Birokrasi</w:t>
            </w:r>
            <w:proofErr w:type="spellEnd"/>
          </w:p>
        </w:tc>
        <w:tc>
          <w:tcPr>
            <w:tcW w:w="1409" w:type="dxa"/>
            <w:tcBorders>
              <w:top w:val="nil"/>
              <w:left w:val="nil"/>
              <w:bottom w:val="single" w:sz="4" w:space="0" w:color="auto"/>
              <w:right w:val="single" w:sz="4" w:space="0" w:color="auto"/>
            </w:tcBorders>
            <w:noWrap/>
            <w:vAlign w:val="center"/>
            <w:hideMark/>
          </w:tcPr>
          <w:p w14:paraId="0B520A7D" w14:textId="77777777" w:rsidR="008330A5" w:rsidRPr="008330A5" w:rsidRDefault="008330A5">
            <w:pPr>
              <w:jc w:val="center"/>
              <w:rPr>
                <w:color w:val="000000"/>
              </w:rPr>
            </w:pPr>
            <w:proofErr w:type="spellStart"/>
            <w:r w:rsidRPr="008330A5">
              <w:rPr>
                <w:color w:val="000000"/>
              </w:rPr>
              <w:t>Frekuensi</w:t>
            </w:r>
            <w:proofErr w:type="spellEnd"/>
          </w:p>
        </w:tc>
        <w:tc>
          <w:tcPr>
            <w:tcW w:w="695" w:type="dxa"/>
            <w:tcBorders>
              <w:top w:val="nil"/>
              <w:left w:val="nil"/>
              <w:bottom w:val="single" w:sz="4" w:space="0" w:color="auto"/>
              <w:right w:val="single" w:sz="4" w:space="0" w:color="auto"/>
            </w:tcBorders>
            <w:noWrap/>
            <w:vAlign w:val="center"/>
            <w:hideMark/>
          </w:tcPr>
          <w:p w14:paraId="65691993" w14:textId="77777777" w:rsidR="008330A5" w:rsidRPr="008330A5" w:rsidRDefault="008330A5">
            <w:pPr>
              <w:jc w:val="center"/>
              <w:rPr>
                <w:color w:val="000000"/>
              </w:rPr>
            </w:pPr>
            <w:r w:rsidRPr="008330A5">
              <w:rPr>
                <w:color w:val="000000"/>
              </w:rPr>
              <w:t>265</w:t>
            </w:r>
          </w:p>
        </w:tc>
        <w:tc>
          <w:tcPr>
            <w:tcW w:w="695" w:type="dxa"/>
            <w:tcBorders>
              <w:top w:val="nil"/>
              <w:left w:val="nil"/>
              <w:bottom w:val="single" w:sz="4" w:space="0" w:color="auto"/>
              <w:right w:val="single" w:sz="4" w:space="0" w:color="auto"/>
            </w:tcBorders>
            <w:noWrap/>
            <w:vAlign w:val="center"/>
            <w:hideMark/>
          </w:tcPr>
          <w:p w14:paraId="0C071723" w14:textId="77777777" w:rsidR="008330A5" w:rsidRPr="008330A5" w:rsidRDefault="008330A5">
            <w:pPr>
              <w:jc w:val="center"/>
              <w:rPr>
                <w:color w:val="000000"/>
              </w:rPr>
            </w:pPr>
            <w:r w:rsidRPr="008330A5">
              <w:rPr>
                <w:color w:val="000000"/>
              </w:rPr>
              <w:t>158</w:t>
            </w:r>
          </w:p>
        </w:tc>
        <w:tc>
          <w:tcPr>
            <w:tcW w:w="630" w:type="dxa"/>
            <w:tcBorders>
              <w:top w:val="nil"/>
              <w:left w:val="nil"/>
              <w:bottom w:val="single" w:sz="4" w:space="0" w:color="auto"/>
              <w:right w:val="single" w:sz="4" w:space="0" w:color="auto"/>
            </w:tcBorders>
            <w:noWrap/>
            <w:vAlign w:val="center"/>
            <w:hideMark/>
          </w:tcPr>
          <w:p w14:paraId="070F616D" w14:textId="77777777" w:rsidR="008330A5" w:rsidRPr="008330A5" w:rsidRDefault="008330A5">
            <w:pPr>
              <w:jc w:val="center"/>
              <w:rPr>
                <w:color w:val="000000"/>
              </w:rPr>
            </w:pPr>
            <w:r w:rsidRPr="008330A5">
              <w:rPr>
                <w:color w:val="000000"/>
              </w:rPr>
              <w:t>45</w:t>
            </w:r>
          </w:p>
        </w:tc>
        <w:tc>
          <w:tcPr>
            <w:tcW w:w="917" w:type="dxa"/>
            <w:tcBorders>
              <w:top w:val="nil"/>
              <w:left w:val="nil"/>
              <w:bottom w:val="single" w:sz="4" w:space="0" w:color="auto"/>
              <w:right w:val="single" w:sz="4" w:space="0" w:color="auto"/>
            </w:tcBorders>
            <w:noWrap/>
            <w:vAlign w:val="center"/>
            <w:hideMark/>
          </w:tcPr>
          <w:p w14:paraId="74193F8D" w14:textId="77777777" w:rsidR="008330A5" w:rsidRPr="008330A5" w:rsidRDefault="008330A5">
            <w:pPr>
              <w:jc w:val="center"/>
              <w:rPr>
                <w:color w:val="000000"/>
              </w:rPr>
            </w:pPr>
            <w:r w:rsidRPr="008330A5">
              <w:rPr>
                <w:color w:val="000000"/>
              </w:rPr>
              <w:t>468</w:t>
            </w:r>
          </w:p>
        </w:tc>
      </w:tr>
      <w:tr w:rsidR="008330A5" w:rsidRPr="008330A5" w14:paraId="477F0384" w14:textId="77777777" w:rsidTr="008330A5">
        <w:trPr>
          <w:trHeight w:val="255"/>
        </w:trPr>
        <w:tc>
          <w:tcPr>
            <w:tcW w:w="580" w:type="dxa"/>
            <w:vMerge/>
            <w:tcBorders>
              <w:top w:val="nil"/>
              <w:left w:val="single" w:sz="4" w:space="0" w:color="auto"/>
              <w:bottom w:val="single" w:sz="4" w:space="0" w:color="auto"/>
              <w:right w:val="single" w:sz="4" w:space="0" w:color="auto"/>
            </w:tcBorders>
            <w:vAlign w:val="center"/>
            <w:hideMark/>
          </w:tcPr>
          <w:p w14:paraId="53A79C61" w14:textId="77777777" w:rsidR="008330A5" w:rsidRPr="008330A5" w:rsidRDefault="008330A5">
            <w:pPr>
              <w:rPr>
                <w:color w:val="000000"/>
              </w:rPr>
            </w:pPr>
          </w:p>
        </w:tc>
        <w:tc>
          <w:tcPr>
            <w:tcW w:w="2520" w:type="dxa"/>
            <w:vMerge/>
            <w:tcBorders>
              <w:top w:val="nil"/>
              <w:left w:val="single" w:sz="4" w:space="0" w:color="auto"/>
              <w:bottom w:val="single" w:sz="4" w:space="0" w:color="auto"/>
              <w:right w:val="single" w:sz="4" w:space="0" w:color="auto"/>
            </w:tcBorders>
            <w:vAlign w:val="center"/>
            <w:hideMark/>
          </w:tcPr>
          <w:p w14:paraId="60271033" w14:textId="77777777" w:rsidR="008330A5" w:rsidRPr="008330A5" w:rsidRDefault="008330A5">
            <w:pPr>
              <w:rPr>
                <w:color w:val="000000"/>
              </w:rPr>
            </w:pPr>
          </w:p>
        </w:tc>
        <w:tc>
          <w:tcPr>
            <w:tcW w:w="1409" w:type="dxa"/>
            <w:tcBorders>
              <w:top w:val="nil"/>
              <w:left w:val="nil"/>
              <w:bottom w:val="single" w:sz="4" w:space="0" w:color="auto"/>
              <w:right w:val="single" w:sz="4" w:space="0" w:color="auto"/>
            </w:tcBorders>
            <w:noWrap/>
            <w:vAlign w:val="center"/>
            <w:hideMark/>
          </w:tcPr>
          <w:p w14:paraId="55A561FF" w14:textId="77777777" w:rsidR="008330A5" w:rsidRPr="008330A5" w:rsidRDefault="008330A5">
            <w:pPr>
              <w:jc w:val="center"/>
              <w:rPr>
                <w:color w:val="000000"/>
              </w:rPr>
            </w:pPr>
            <w:r w:rsidRPr="008330A5">
              <w:rPr>
                <w:color w:val="000000"/>
              </w:rPr>
              <w:t>Skor</w:t>
            </w:r>
          </w:p>
        </w:tc>
        <w:tc>
          <w:tcPr>
            <w:tcW w:w="695" w:type="dxa"/>
            <w:tcBorders>
              <w:top w:val="nil"/>
              <w:left w:val="nil"/>
              <w:bottom w:val="single" w:sz="4" w:space="0" w:color="auto"/>
              <w:right w:val="single" w:sz="4" w:space="0" w:color="auto"/>
            </w:tcBorders>
            <w:noWrap/>
            <w:vAlign w:val="center"/>
            <w:hideMark/>
          </w:tcPr>
          <w:p w14:paraId="44AD5BF0" w14:textId="77777777" w:rsidR="008330A5" w:rsidRPr="008330A5" w:rsidRDefault="008330A5">
            <w:pPr>
              <w:jc w:val="center"/>
              <w:rPr>
                <w:color w:val="000000"/>
              </w:rPr>
            </w:pPr>
            <w:r w:rsidRPr="008330A5">
              <w:rPr>
                <w:color w:val="000000"/>
              </w:rPr>
              <w:t>795</w:t>
            </w:r>
          </w:p>
        </w:tc>
        <w:tc>
          <w:tcPr>
            <w:tcW w:w="695" w:type="dxa"/>
            <w:tcBorders>
              <w:top w:val="nil"/>
              <w:left w:val="nil"/>
              <w:bottom w:val="single" w:sz="4" w:space="0" w:color="auto"/>
              <w:right w:val="single" w:sz="4" w:space="0" w:color="auto"/>
            </w:tcBorders>
            <w:noWrap/>
            <w:vAlign w:val="center"/>
            <w:hideMark/>
          </w:tcPr>
          <w:p w14:paraId="49ACDA08" w14:textId="77777777" w:rsidR="008330A5" w:rsidRPr="008330A5" w:rsidRDefault="008330A5">
            <w:pPr>
              <w:jc w:val="center"/>
              <w:rPr>
                <w:color w:val="000000"/>
              </w:rPr>
            </w:pPr>
            <w:r w:rsidRPr="008330A5">
              <w:rPr>
                <w:color w:val="000000"/>
              </w:rPr>
              <w:t>316</w:t>
            </w:r>
          </w:p>
        </w:tc>
        <w:tc>
          <w:tcPr>
            <w:tcW w:w="630" w:type="dxa"/>
            <w:tcBorders>
              <w:top w:val="nil"/>
              <w:left w:val="nil"/>
              <w:bottom w:val="single" w:sz="4" w:space="0" w:color="auto"/>
              <w:right w:val="single" w:sz="4" w:space="0" w:color="auto"/>
            </w:tcBorders>
            <w:noWrap/>
            <w:vAlign w:val="center"/>
            <w:hideMark/>
          </w:tcPr>
          <w:p w14:paraId="07354891" w14:textId="77777777" w:rsidR="008330A5" w:rsidRPr="008330A5" w:rsidRDefault="008330A5">
            <w:pPr>
              <w:jc w:val="center"/>
              <w:rPr>
                <w:color w:val="000000"/>
              </w:rPr>
            </w:pPr>
            <w:r w:rsidRPr="008330A5">
              <w:rPr>
                <w:color w:val="000000"/>
              </w:rPr>
              <w:t>45</w:t>
            </w:r>
          </w:p>
        </w:tc>
        <w:tc>
          <w:tcPr>
            <w:tcW w:w="917" w:type="dxa"/>
            <w:tcBorders>
              <w:top w:val="nil"/>
              <w:left w:val="nil"/>
              <w:bottom w:val="single" w:sz="4" w:space="0" w:color="auto"/>
              <w:right w:val="single" w:sz="4" w:space="0" w:color="auto"/>
            </w:tcBorders>
            <w:noWrap/>
            <w:vAlign w:val="center"/>
            <w:hideMark/>
          </w:tcPr>
          <w:p w14:paraId="222D861E" w14:textId="77777777" w:rsidR="008330A5" w:rsidRPr="008330A5" w:rsidRDefault="008330A5">
            <w:pPr>
              <w:jc w:val="center"/>
              <w:rPr>
                <w:color w:val="000000"/>
              </w:rPr>
            </w:pPr>
            <w:r w:rsidRPr="008330A5">
              <w:rPr>
                <w:color w:val="000000"/>
              </w:rPr>
              <w:t>1156</w:t>
            </w:r>
          </w:p>
        </w:tc>
      </w:tr>
      <w:tr w:rsidR="008330A5" w:rsidRPr="008330A5" w14:paraId="02E1C0E7" w14:textId="77777777" w:rsidTr="008330A5">
        <w:trPr>
          <w:trHeight w:val="255"/>
        </w:trPr>
        <w:tc>
          <w:tcPr>
            <w:tcW w:w="3100" w:type="dxa"/>
            <w:gridSpan w:val="2"/>
            <w:vMerge w:val="restart"/>
            <w:tcBorders>
              <w:top w:val="single" w:sz="4" w:space="0" w:color="auto"/>
              <w:left w:val="single" w:sz="4" w:space="0" w:color="auto"/>
              <w:bottom w:val="single" w:sz="4" w:space="0" w:color="auto"/>
              <w:right w:val="single" w:sz="4" w:space="0" w:color="auto"/>
            </w:tcBorders>
            <w:noWrap/>
            <w:vAlign w:val="center"/>
            <w:hideMark/>
          </w:tcPr>
          <w:p w14:paraId="6EB6B7E4" w14:textId="77777777" w:rsidR="008330A5" w:rsidRPr="008330A5" w:rsidRDefault="008330A5">
            <w:pPr>
              <w:jc w:val="center"/>
              <w:rPr>
                <w:color w:val="000000"/>
              </w:rPr>
            </w:pPr>
            <w:r w:rsidRPr="008330A5">
              <w:rPr>
                <w:color w:val="000000"/>
              </w:rPr>
              <w:t>Total</w:t>
            </w:r>
          </w:p>
        </w:tc>
        <w:tc>
          <w:tcPr>
            <w:tcW w:w="1409" w:type="dxa"/>
            <w:tcBorders>
              <w:top w:val="nil"/>
              <w:left w:val="nil"/>
              <w:bottom w:val="single" w:sz="4" w:space="0" w:color="auto"/>
              <w:right w:val="single" w:sz="4" w:space="0" w:color="auto"/>
            </w:tcBorders>
            <w:noWrap/>
            <w:vAlign w:val="center"/>
            <w:hideMark/>
          </w:tcPr>
          <w:p w14:paraId="72B996F8" w14:textId="77777777" w:rsidR="008330A5" w:rsidRPr="008330A5" w:rsidRDefault="008330A5">
            <w:pPr>
              <w:jc w:val="center"/>
              <w:rPr>
                <w:color w:val="000000"/>
              </w:rPr>
            </w:pPr>
            <w:proofErr w:type="spellStart"/>
            <w:r w:rsidRPr="008330A5">
              <w:rPr>
                <w:color w:val="000000"/>
              </w:rPr>
              <w:t>Frekuensi</w:t>
            </w:r>
            <w:proofErr w:type="spellEnd"/>
          </w:p>
        </w:tc>
        <w:tc>
          <w:tcPr>
            <w:tcW w:w="695" w:type="dxa"/>
            <w:tcBorders>
              <w:top w:val="nil"/>
              <w:left w:val="nil"/>
              <w:bottom w:val="single" w:sz="4" w:space="0" w:color="auto"/>
              <w:right w:val="single" w:sz="4" w:space="0" w:color="auto"/>
            </w:tcBorders>
            <w:noWrap/>
            <w:vAlign w:val="center"/>
            <w:hideMark/>
          </w:tcPr>
          <w:p w14:paraId="54E18CB9" w14:textId="77777777" w:rsidR="008330A5" w:rsidRPr="008330A5" w:rsidRDefault="008330A5">
            <w:pPr>
              <w:jc w:val="center"/>
              <w:rPr>
                <w:color w:val="000000"/>
              </w:rPr>
            </w:pPr>
            <w:r w:rsidRPr="008330A5">
              <w:rPr>
                <w:color w:val="000000"/>
              </w:rPr>
              <w:t>801</w:t>
            </w:r>
          </w:p>
        </w:tc>
        <w:tc>
          <w:tcPr>
            <w:tcW w:w="695" w:type="dxa"/>
            <w:tcBorders>
              <w:top w:val="nil"/>
              <w:left w:val="nil"/>
              <w:bottom w:val="single" w:sz="4" w:space="0" w:color="auto"/>
              <w:right w:val="single" w:sz="4" w:space="0" w:color="auto"/>
            </w:tcBorders>
            <w:noWrap/>
            <w:vAlign w:val="center"/>
            <w:hideMark/>
          </w:tcPr>
          <w:p w14:paraId="6BE06CF2" w14:textId="77777777" w:rsidR="008330A5" w:rsidRPr="008330A5" w:rsidRDefault="008330A5">
            <w:pPr>
              <w:jc w:val="center"/>
              <w:rPr>
                <w:color w:val="000000"/>
              </w:rPr>
            </w:pPr>
            <w:r w:rsidRPr="008330A5">
              <w:rPr>
                <w:color w:val="000000"/>
              </w:rPr>
              <w:t>856</w:t>
            </w:r>
          </w:p>
        </w:tc>
        <w:tc>
          <w:tcPr>
            <w:tcW w:w="630" w:type="dxa"/>
            <w:tcBorders>
              <w:top w:val="nil"/>
              <w:left w:val="nil"/>
              <w:bottom w:val="single" w:sz="4" w:space="0" w:color="auto"/>
              <w:right w:val="single" w:sz="4" w:space="0" w:color="auto"/>
            </w:tcBorders>
            <w:noWrap/>
            <w:vAlign w:val="center"/>
            <w:hideMark/>
          </w:tcPr>
          <w:p w14:paraId="1BC074A8" w14:textId="77777777" w:rsidR="008330A5" w:rsidRPr="008330A5" w:rsidRDefault="008330A5">
            <w:pPr>
              <w:jc w:val="center"/>
              <w:rPr>
                <w:color w:val="000000"/>
              </w:rPr>
            </w:pPr>
            <w:r w:rsidRPr="008330A5">
              <w:rPr>
                <w:color w:val="000000"/>
              </w:rPr>
              <w:t>215</w:t>
            </w:r>
          </w:p>
        </w:tc>
        <w:tc>
          <w:tcPr>
            <w:tcW w:w="917" w:type="dxa"/>
            <w:tcBorders>
              <w:top w:val="nil"/>
              <w:left w:val="nil"/>
              <w:bottom w:val="single" w:sz="4" w:space="0" w:color="auto"/>
              <w:right w:val="single" w:sz="4" w:space="0" w:color="auto"/>
            </w:tcBorders>
            <w:noWrap/>
            <w:vAlign w:val="center"/>
            <w:hideMark/>
          </w:tcPr>
          <w:p w14:paraId="41480482" w14:textId="77777777" w:rsidR="008330A5" w:rsidRPr="008330A5" w:rsidRDefault="008330A5">
            <w:pPr>
              <w:jc w:val="center"/>
              <w:rPr>
                <w:color w:val="000000"/>
              </w:rPr>
            </w:pPr>
            <w:r w:rsidRPr="008330A5">
              <w:rPr>
                <w:color w:val="000000"/>
              </w:rPr>
              <w:t>1872</w:t>
            </w:r>
          </w:p>
        </w:tc>
      </w:tr>
      <w:tr w:rsidR="008330A5" w:rsidRPr="008330A5" w14:paraId="02379078" w14:textId="77777777" w:rsidTr="008330A5">
        <w:trPr>
          <w:trHeight w:val="255"/>
        </w:trPr>
        <w:tc>
          <w:tcPr>
            <w:tcW w:w="3100" w:type="dxa"/>
            <w:gridSpan w:val="2"/>
            <w:vMerge/>
            <w:tcBorders>
              <w:top w:val="single" w:sz="4" w:space="0" w:color="auto"/>
              <w:left w:val="single" w:sz="4" w:space="0" w:color="auto"/>
              <w:bottom w:val="single" w:sz="4" w:space="0" w:color="auto"/>
              <w:right w:val="single" w:sz="4" w:space="0" w:color="auto"/>
            </w:tcBorders>
            <w:vAlign w:val="center"/>
            <w:hideMark/>
          </w:tcPr>
          <w:p w14:paraId="29B210F2" w14:textId="77777777" w:rsidR="008330A5" w:rsidRPr="008330A5" w:rsidRDefault="008330A5">
            <w:pPr>
              <w:rPr>
                <w:color w:val="000000"/>
              </w:rPr>
            </w:pPr>
          </w:p>
        </w:tc>
        <w:tc>
          <w:tcPr>
            <w:tcW w:w="1409" w:type="dxa"/>
            <w:tcBorders>
              <w:top w:val="nil"/>
              <w:left w:val="nil"/>
              <w:bottom w:val="single" w:sz="4" w:space="0" w:color="auto"/>
              <w:right w:val="single" w:sz="4" w:space="0" w:color="auto"/>
            </w:tcBorders>
            <w:noWrap/>
            <w:vAlign w:val="center"/>
            <w:hideMark/>
          </w:tcPr>
          <w:p w14:paraId="2F40E225" w14:textId="77777777" w:rsidR="008330A5" w:rsidRPr="008330A5" w:rsidRDefault="008330A5">
            <w:pPr>
              <w:jc w:val="center"/>
              <w:rPr>
                <w:color w:val="000000"/>
              </w:rPr>
            </w:pPr>
            <w:proofErr w:type="spellStart"/>
            <w:r w:rsidRPr="008330A5">
              <w:rPr>
                <w:color w:val="000000"/>
              </w:rPr>
              <w:t>Persentase</w:t>
            </w:r>
            <w:proofErr w:type="spellEnd"/>
            <w:r w:rsidRPr="008330A5">
              <w:rPr>
                <w:color w:val="000000"/>
              </w:rPr>
              <w:t xml:space="preserve"> (%)</w:t>
            </w:r>
          </w:p>
        </w:tc>
        <w:tc>
          <w:tcPr>
            <w:tcW w:w="695" w:type="dxa"/>
            <w:tcBorders>
              <w:top w:val="nil"/>
              <w:left w:val="nil"/>
              <w:bottom w:val="single" w:sz="4" w:space="0" w:color="auto"/>
              <w:right w:val="single" w:sz="4" w:space="0" w:color="auto"/>
            </w:tcBorders>
            <w:noWrap/>
            <w:vAlign w:val="center"/>
            <w:hideMark/>
          </w:tcPr>
          <w:p w14:paraId="673061D5" w14:textId="77777777" w:rsidR="008330A5" w:rsidRPr="008330A5" w:rsidRDefault="008330A5">
            <w:pPr>
              <w:jc w:val="center"/>
              <w:rPr>
                <w:color w:val="000000"/>
              </w:rPr>
            </w:pPr>
            <w:r w:rsidRPr="008330A5">
              <w:rPr>
                <w:color w:val="000000"/>
              </w:rPr>
              <w:t>43%</w:t>
            </w:r>
          </w:p>
        </w:tc>
        <w:tc>
          <w:tcPr>
            <w:tcW w:w="695" w:type="dxa"/>
            <w:tcBorders>
              <w:top w:val="nil"/>
              <w:left w:val="nil"/>
              <w:bottom w:val="single" w:sz="4" w:space="0" w:color="auto"/>
              <w:right w:val="single" w:sz="4" w:space="0" w:color="auto"/>
            </w:tcBorders>
            <w:noWrap/>
            <w:vAlign w:val="center"/>
            <w:hideMark/>
          </w:tcPr>
          <w:p w14:paraId="462611A7" w14:textId="77777777" w:rsidR="008330A5" w:rsidRPr="008330A5" w:rsidRDefault="008330A5">
            <w:pPr>
              <w:jc w:val="center"/>
              <w:rPr>
                <w:color w:val="000000"/>
              </w:rPr>
            </w:pPr>
            <w:r w:rsidRPr="008330A5">
              <w:rPr>
                <w:color w:val="000000"/>
              </w:rPr>
              <w:t>46%</w:t>
            </w:r>
          </w:p>
        </w:tc>
        <w:tc>
          <w:tcPr>
            <w:tcW w:w="630" w:type="dxa"/>
            <w:tcBorders>
              <w:top w:val="nil"/>
              <w:left w:val="nil"/>
              <w:bottom w:val="single" w:sz="4" w:space="0" w:color="auto"/>
              <w:right w:val="single" w:sz="4" w:space="0" w:color="auto"/>
            </w:tcBorders>
            <w:noWrap/>
            <w:vAlign w:val="center"/>
            <w:hideMark/>
          </w:tcPr>
          <w:p w14:paraId="3D801560" w14:textId="77777777" w:rsidR="008330A5" w:rsidRPr="008330A5" w:rsidRDefault="008330A5">
            <w:pPr>
              <w:jc w:val="center"/>
              <w:rPr>
                <w:color w:val="000000"/>
              </w:rPr>
            </w:pPr>
            <w:r w:rsidRPr="008330A5">
              <w:rPr>
                <w:color w:val="000000"/>
              </w:rPr>
              <w:t>11%</w:t>
            </w:r>
          </w:p>
        </w:tc>
        <w:tc>
          <w:tcPr>
            <w:tcW w:w="917" w:type="dxa"/>
            <w:tcBorders>
              <w:top w:val="nil"/>
              <w:left w:val="nil"/>
              <w:bottom w:val="single" w:sz="4" w:space="0" w:color="auto"/>
              <w:right w:val="single" w:sz="4" w:space="0" w:color="auto"/>
            </w:tcBorders>
            <w:noWrap/>
            <w:vAlign w:val="center"/>
            <w:hideMark/>
          </w:tcPr>
          <w:p w14:paraId="75C0D851" w14:textId="77777777" w:rsidR="008330A5" w:rsidRPr="008330A5" w:rsidRDefault="008330A5">
            <w:pPr>
              <w:jc w:val="center"/>
              <w:rPr>
                <w:color w:val="000000"/>
              </w:rPr>
            </w:pPr>
            <w:r w:rsidRPr="008330A5">
              <w:rPr>
                <w:color w:val="000000"/>
              </w:rPr>
              <w:t>100%</w:t>
            </w:r>
          </w:p>
        </w:tc>
      </w:tr>
      <w:tr w:rsidR="008330A5" w:rsidRPr="008330A5" w14:paraId="03F2C1AA" w14:textId="77777777" w:rsidTr="008330A5">
        <w:trPr>
          <w:trHeight w:val="255"/>
        </w:trPr>
        <w:tc>
          <w:tcPr>
            <w:tcW w:w="3100" w:type="dxa"/>
            <w:gridSpan w:val="2"/>
            <w:vMerge/>
            <w:tcBorders>
              <w:top w:val="single" w:sz="4" w:space="0" w:color="auto"/>
              <w:left w:val="single" w:sz="4" w:space="0" w:color="auto"/>
              <w:bottom w:val="single" w:sz="4" w:space="0" w:color="auto"/>
              <w:right w:val="single" w:sz="4" w:space="0" w:color="auto"/>
            </w:tcBorders>
            <w:vAlign w:val="center"/>
            <w:hideMark/>
          </w:tcPr>
          <w:p w14:paraId="28ADF495" w14:textId="77777777" w:rsidR="008330A5" w:rsidRPr="008330A5" w:rsidRDefault="008330A5">
            <w:pPr>
              <w:rPr>
                <w:color w:val="000000"/>
              </w:rPr>
            </w:pPr>
          </w:p>
        </w:tc>
        <w:tc>
          <w:tcPr>
            <w:tcW w:w="1409" w:type="dxa"/>
            <w:tcBorders>
              <w:top w:val="nil"/>
              <w:left w:val="nil"/>
              <w:bottom w:val="single" w:sz="4" w:space="0" w:color="auto"/>
              <w:right w:val="single" w:sz="4" w:space="0" w:color="auto"/>
            </w:tcBorders>
            <w:noWrap/>
            <w:vAlign w:val="center"/>
            <w:hideMark/>
          </w:tcPr>
          <w:p w14:paraId="348CB952" w14:textId="77777777" w:rsidR="008330A5" w:rsidRPr="008330A5" w:rsidRDefault="008330A5">
            <w:pPr>
              <w:jc w:val="center"/>
              <w:rPr>
                <w:color w:val="000000"/>
              </w:rPr>
            </w:pPr>
            <w:r w:rsidRPr="008330A5">
              <w:rPr>
                <w:color w:val="000000"/>
              </w:rPr>
              <w:t>Skor</w:t>
            </w:r>
          </w:p>
        </w:tc>
        <w:tc>
          <w:tcPr>
            <w:tcW w:w="695" w:type="dxa"/>
            <w:tcBorders>
              <w:top w:val="nil"/>
              <w:left w:val="nil"/>
              <w:bottom w:val="single" w:sz="4" w:space="0" w:color="auto"/>
              <w:right w:val="single" w:sz="4" w:space="0" w:color="auto"/>
            </w:tcBorders>
            <w:noWrap/>
            <w:vAlign w:val="center"/>
            <w:hideMark/>
          </w:tcPr>
          <w:p w14:paraId="15AE4A52" w14:textId="77777777" w:rsidR="008330A5" w:rsidRPr="008330A5" w:rsidRDefault="008330A5">
            <w:pPr>
              <w:jc w:val="center"/>
              <w:rPr>
                <w:color w:val="000000"/>
              </w:rPr>
            </w:pPr>
            <w:r w:rsidRPr="008330A5">
              <w:rPr>
                <w:color w:val="000000"/>
              </w:rPr>
              <w:t>2403</w:t>
            </w:r>
          </w:p>
        </w:tc>
        <w:tc>
          <w:tcPr>
            <w:tcW w:w="695" w:type="dxa"/>
            <w:tcBorders>
              <w:top w:val="nil"/>
              <w:left w:val="nil"/>
              <w:bottom w:val="single" w:sz="4" w:space="0" w:color="auto"/>
              <w:right w:val="single" w:sz="4" w:space="0" w:color="auto"/>
            </w:tcBorders>
            <w:noWrap/>
            <w:vAlign w:val="center"/>
            <w:hideMark/>
          </w:tcPr>
          <w:p w14:paraId="5A65E2DC" w14:textId="77777777" w:rsidR="008330A5" w:rsidRPr="008330A5" w:rsidRDefault="008330A5">
            <w:pPr>
              <w:jc w:val="center"/>
              <w:rPr>
                <w:color w:val="000000"/>
              </w:rPr>
            </w:pPr>
            <w:r w:rsidRPr="008330A5">
              <w:rPr>
                <w:color w:val="000000"/>
              </w:rPr>
              <w:t>1712</w:t>
            </w:r>
          </w:p>
        </w:tc>
        <w:tc>
          <w:tcPr>
            <w:tcW w:w="630" w:type="dxa"/>
            <w:tcBorders>
              <w:top w:val="nil"/>
              <w:left w:val="nil"/>
              <w:bottom w:val="single" w:sz="4" w:space="0" w:color="auto"/>
              <w:right w:val="single" w:sz="4" w:space="0" w:color="auto"/>
            </w:tcBorders>
            <w:noWrap/>
            <w:vAlign w:val="center"/>
            <w:hideMark/>
          </w:tcPr>
          <w:p w14:paraId="11BCFF2C" w14:textId="77777777" w:rsidR="008330A5" w:rsidRPr="008330A5" w:rsidRDefault="008330A5">
            <w:pPr>
              <w:jc w:val="center"/>
              <w:rPr>
                <w:color w:val="000000"/>
              </w:rPr>
            </w:pPr>
            <w:r w:rsidRPr="008330A5">
              <w:rPr>
                <w:color w:val="000000"/>
              </w:rPr>
              <w:t>215</w:t>
            </w:r>
          </w:p>
        </w:tc>
        <w:tc>
          <w:tcPr>
            <w:tcW w:w="917" w:type="dxa"/>
            <w:tcBorders>
              <w:top w:val="nil"/>
              <w:left w:val="nil"/>
              <w:bottom w:val="single" w:sz="4" w:space="0" w:color="auto"/>
              <w:right w:val="single" w:sz="4" w:space="0" w:color="auto"/>
            </w:tcBorders>
            <w:noWrap/>
            <w:vAlign w:val="center"/>
            <w:hideMark/>
          </w:tcPr>
          <w:p w14:paraId="1A95E805" w14:textId="77777777" w:rsidR="008330A5" w:rsidRPr="008330A5" w:rsidRDefault="008330A5">
            <w:pPr>
              <w:jc w:val="center"/>
              <w:rPr>
                <w:color w:val="000000"/>
              </w:rPr>
            </w:pPr>
            <w:r w:rsidRPr="008330A5">
              <w:rPr>
                <w:color w:val="000000"/>
              </w:rPr>
              <w:t>4330</w:t>
            </w:r>
          </w:p>
        </w:tc>
      </w:tr>
    </w:tbl>
    <w:p w14:paraId="7F735C95" w14:textId="77777777" w:rsidR="00804B52" w:rsidRPr="00DF6188" w:rsidRDefault="00804B52" w:rsidP="00804B52">
      <w:pPr>
        <w:pStyle w:val="NoSpacing"/>
        <w:spacing w:line="480" w:lineRule="auto"/>
        <w:jc w:val="both"/>
        <w:rPr>
          <w:lang w:val="id-ID"/>
        </w:rPr>
      </w:pPr>
      <w:r w:rsidRPr="00DF6188">
        <w:rPr>
          <w:lang w:val="id-ID"/>
        </w:rPr>
        <w:t>Sumber Data: Hasil Penelitian Lapangan Tahun 2025</w:t>
      </w:r>
    </w:p>
    <w:p w14:paraId="5D34E5FD" w14:textId="4A0A4386" w:rsidR="00A61414" w:rsidRPr="00DF6188" w:rsidRDefault="00A61414" w:rsidP="00A27551">
      <w:pPr>
        <w:pStyle w:val="NoSpacing"/>
        <w:spacing w:line="480" w:lineRule="auto"/>
        <w:ind w:firstLine="426"/>
        <w:jc w:val="both"/>
        <w:rPr>
          <w:lang w:val="id-ID"/>
        </w:rPr>
      </w:pPr>
      <w:r w:rsidRPr="00DF6188">
        <w:rPr>
          <w:lang w:val="id-ID"/>
        </w:rPr>
        <w:t xml:space="preserve"> </w:t>
      </w:r>
      <w:r w:rsidR="00A27551" w:rsidRPr="00DF6188">
        <w:rPr>
          <w:lang w:val="id-ID"/>
        </w:rPr>
        <w:t>Berdasarkan tabel V.8 rekapitulasi tanggapan responden di atas dapat disimpulkan bahwa Implmentasi Kebijakan Tilang Elektronik (E-Tilang) Pada Satuan Lalu Lintas Polres Dumai dapat dilihat bahwa dalam penelitian yang dilakukan terdapat 4 (empat) Indikator Implementasi seperti Komunikasi diperoleh dengan jumlah skor sebanyak 96</w:t>
      </w:r>
      <w:r w:rsidR="008330A5">
        <w:rPr>
          <w:lang w:val="id-ID"/>
        </w:rPr>
        <w:t>0</w:t>
      </w:r>
      <w:r w:rsidR="00A27551" w:rsidRPr="00DF6188">
        <w:rPr>
          <w:lang w:val="id-ID"/>
        </w:rPr>
        <w:t>, Sumber Daya diperoleh dengan jumlah skor sebanyak 1.04</w:t>
      </w:r>
      <w:r w:rsidR="008330A5">
        <w:rPr>
          <w:lang w:val="id-ID"/>
        </w:rPr>
        <w:t>7</w:t>
      </w:r>
      <w:r w:rsidR="00A27551" w:rsidRPr="00DF6188">
        <w:rPr>
          <w:lang w:val="id-ID"/>
        </w:rPr>
        <w:t>, Dispoisi diperoleh jumlah skor sebanyak 1.1</w:t>
      </w:r>
      <w:r w:rsidR="008330A5">
        <w:rPr>
          <w:lang w:val="id-ID"/>
        </w:rPr>
        <w:t>67</w:t>
      </w:r>
      <w:r w:rsidR="00A27551" w:rsidRPr="00DF6188">
        <w:rPr>
          <w:lang w:val="id-ID"/>
        </w:rPr>
        <w:t>, dan Skruktur Birokrasi diperoleh dengan jumlah skor sebanyak 1.1</w:t>
      </w:r>
      <w:r w:rsidR="008330A5">
        <w:rPr>
          <w:lang w:val="id-ID"/>
        </w:rPr>
        <w:t>5</w:t>
      </w:r>
      <w:r w:rsidR="00A27551" w:rsidRPr="00DF6188">
        <w:rPr>
          <w:lang w:val="id-ID"/>
        </w:rPr>
        <w:t xml:space="preserve">6. Dari 4 indikator jawaban responden diatas diperoleh total </w:t>
      </w:r>
      <w:r w:rsidR="00A27551" w:rsidRPr="00DF6188">
        <w:rPr>
          <w:lang w:val="id-ID"/>
        </w:rPr>
        <w:lastRenderedPageBreak/>
        <w:t>seluruhnya sebanyak 4.3</w:t>
      </w:r>
      <w:r w:rsidR="008330A5">
        <w:rPr>
          <w:lang w:val="id-ID"/>
        </w:rPr>
        <w:t>30</w:t>
      </w:r>
      <w:r w:rsidR="00A27551" w:rsidRPr="00DF6188">
        <w:rPr>
          <w:lang w:val="id-ID"/>
        </w:rPr>
        <w:t>. Selanjutnya untuk mengetahui kategori akumulasi skor yang diperoleh dapat dilihat melalui diagram V.5 berikut ini:</w:t>
      </w:r>
      <w:r w:rsidR="00A27551" w:rsidRPr="00DF6188">
        <w:rPr>
          <w:noProof/>
          <w:lang w:val="id-ID"/>
        </w:rPr>
        <w:t xml:space="preserve"> </w:t>
      </w:r>
    </w:p>
    <w:p w14:paraId="15901282" w14:textId="7C768C0A" w:rsidR="00804B52" w:rsidRPr="00DF6188" w:rsidRDefault="00D2212F" w:rsidP="00D2212F">
      <w:pPr>
        <w:pStyle w:val="Caption"/>
        <w:rPr>
          <w:b w:val="0"/>
          <w:bCs/>
          <w:lang w:val="id-ID"/>
        </w:rPr>
      </w:pPr>
      <w:bookmarkStart w:id="42" w:name="_Toc206410003"/>
      <w:r w:rsidRPr="00C93C65">
        <w:rPr>
          <w:lang w:val="sv-SE"/>
        </w:rPr>
        <w:t xml:space="preserve">Diagram V. </w:t>
      </w:r>
      <w:r w:rsidR="00893C46">
        <w:fldChar w:fldCharType="begin"/>
      </w:r>
      <w:r w:rsidR="00893C46" w:rsidRPr="00C93C65">
        <w:rPr>
          <w:lang w:val="sv-SE"/>
        </w:rPr>
        <w:instrText xml:space="preserve"> SEQ Diagram_V. \* ARABIC </w:instrText>
      </w:r>
      <w:r w:rsidR="00893C46">
        <w:fldChar w:fldCharType="separate"/>
      </w:r>
      <w:r w:rsidR="004E02C5">
        <w:rPr>
          <w:noProof/>
          <w:lang w:val="sv-SE"/>
        </w:rPr>
        <w:t>5</w:t>
      </w:r>
      <w:r w:rsidR="00893C46">
        <w:rPr>
          <w:noProof/>
        </w:rPr>
        <w:fldChar w:fldCharType="end"/>
      </w:r>
      <w:r w:rsidRPr="00C93C65">
        <w:rPr>
          <w:lang w:val="sv-SE"/>
        </w:rPr>
        <w:t xml:space="preserve"> </w:t>
      </w:r>
      <w:r w:rsidRPr="00C93C65">
        <w:rPr>
          <w:lang w:val="sv-SE"/>
        </w:rPr>
        <w:br w:type="textWrapping" w:clear="all"/>
        <w:t>Persentase Frekuensi Rekapitulasi Tanggapan Responden Implementasi Kebijakan Tilang Elektronik (E-Tilang) Pada Satuan Lalu Lintas (Satlantas) Polres Dumai</w:t>
      </w:r>
      <w:bookmarkEnd w:id="42"/>
    </w:p>
    <w:p w14:paraId="608B853D" w14:textId="40DE00C6" w:rsidR="00A27551" w:rsidRPr="00DF6188" w:rsidRDefault="00425657" w:rsidP="0091105A">
      <w:pPr>
        <w:pStyle w:val="NoSpacing"/>
        <w:spacing w:line="480" w:lineRule="auto"/>
        <w:ind w:firstLine="426"/>
        <w:jc w:val="both"/>
        <w:rPr>
          <w:lang w:val="id-ID"/>
        </w:rPr>
      </w:pPr>
      <w:r>
        <w:rPr>
          <w:noProof/>
        </w:rPr>
        <w:drawing>
          <wp:anchor distT="0" distB="0" distL="114300" distR="114300" simplePos="0" relativeHeight="251680920" behindDoc="0" locked="0" layoutInCell="1" allowOverlap="1" wp14:anchorId="19C47AFD" wp14:editId="40057E94">
            <wp:simplePos x="0" y="0"/>
            <wp:positionH relativeFrom="margin">
              <wp:posOffset>239330</wp:posOffset>
            </wp:positionH>
            <wp:positionV relativeFrom="paragraph">
              <wp:posOffset>11352</wp:posOffset>
            </wp:positionV>
            <wp:extent cx="4572000" cy="2892490"/>
            <wp:effectExtent l="0" t="0" r="0" b="3175"/>
            <wp:wrapNone/>
            <wp:docPr id="1005950999" name="Chart 1">
              <a:extLst xmlns:a="http://schemas.openxmlformats.org/drawingml/2006/main">
                <a:ext uri="{FF2B5EF4-FFF2-40B4-BE49-F238E27FC236}">
                  <a16:creationId xmlns:a16="http://schemas.microsoft.com/office/drawing/2014/main" id="{8268CB4D-F9C9-B526-F442-C36C3474E54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p>
    <w:p w14:paraId="79D85525" w14:textId="77777777" w:rsidR="00A27551" w:rsidRPr="00DF6188" w:rsidRDefault="00A27551" w:rsidP="0091105A">
      <w:pPr>
        <w:pStyle w:val="NoSpacing"/>
        <w:spacing w:line="480" w:lineRule="auto"/>
        <w:ind w:firstLine="426"/>
        <w:jc w:val="both"/>
        <w:rPr>
          <w:lang w:val="id-ID"/>
        </w:rPr>
      </w:pPr>
    </w:p>
    <w:p w14:paraId="7FB23594" w14:textId="77777777" w:rsidR="00A27551" w:rsidRPr="00DF6188" w:rsidRDefault="00A27551" w:rsidP="0091105A">
      <w:pPr>
        <w:pStyle w:val="NoSpacing"/>
        <w:spacing w:line="480" w:lineRule="auto"/>
        <w:ind w:firstLine="426"/>
        <w:jc w:val="both"/>
        <w:rPr>
          <w:lang w:val="id-ID"/>
        </w:rPr>
      </w:pPr>
    </w:p>
    <w:p w14:paraId="0F77690D" w14:textId="77777777" w:rsidR="00A27551" w:rsidRPr="00DF6188" w:rsidRDefault="00A27551" w:rsidP="0091105A">
      <w:pPr>
        <w:pStyle w:val="NoSpacing"/>
        <w:spacing w:line="480" w:lineRule="auto"/>
        <w:ind w:firstLine="426"/>
        <w:jc w:val="both"/>
        <w:rPr>
          <w:lang w:val="id-ID"/>
        </w:rPr>
      </w:pPr>
    </w:p>
    <w:p w14:paraId="3F8DBDFE" w14:textId="77777777" w:rsidR="00A27551" w:rsidRPr="00DF6188" w:rsidRDefault="00A27551" w:rsidP="0091105A">
      <w:pPr>
        <w:pStyle w:val="NoSpacing"/>
        <w:spacing w:line="480" w:lineRule="auto"/>
        <w:ind w:firstLine="426"/>
        <w:jc w:val="both"/>
        <w:rPr>
          <w:lang w:val="id-ID"/>
        </w:rPr>
      </w:pPr>
    </w:p>
    <w:p w14:paraId="1AD37D8D" w14:textId="77777777" w:rsidR="00A27551" w:rsidRPr="00DF6188" w:rsidRDefault="00A27551" w:rsidP="0091105A">
      <w:pPr>
        <w:pStyle w:val="NoSpacing"/>
        <w:spacing w:line="480" w:lineRule="auto"/>
        <w:ind w:firstLine="426"/>
        <w:jc w:val="both"/>
        <w:rPr>
          <w:lang w:val="id-ID"/>
        </w:rPr>
      </w:pPr>
    </w:p>
    <w:p w14:paraId="760B61FC" w14:textId="77777777" w:rsidR="00A27551" w:rsidRPr="00DF6188" w:rsidRDefault="00A27551" w:rsidP="0091105A">
      <w:pPr>
        <w:pStyle w:val="NoSpacing"/>
        <w:spacing w:line="480" w:lineRule="auto"/>
        <w:ind w:firstLine="426"/>
        <w:jc w:val="both"/>
        <w:rPr>
          <w:lang w:val="id-ID"/>
        </w:rPr>
      </w:pPr>
    </w:p>
    <w:p w14:paraId="78412CB4" w14:textId="77777777" w:rsidR="00A27551" w:rsidRPr="00DF6188" w:rsidRDefault="00A27551" w:rsidP="0091105A">
      <w:pPr>
        <w:pStyle w:val="NoSpacing"/>
        <w:spacing w:line="480" w:lineRule="auto"/>
        <w:ind w:firstLine="426"/>
        <w:jc w:val="both"/>
        <w:rPr>
          <w:lang w:val="id-ID"/>
        </w:rPr>
      </w:pPr>
    </w:p>
    <w:p w14:paraId="603B4C76" w14:textId="77777777" w:rsidR="00FE6FEE" w:rsidRDefault="00FE6FEE" w:rsidP="00B64ABA">
      <w:pPr>
        <w:pStyle w:val="NoSpacing"/>
        <w:spacing w:line="480" w:lineRule="auto"/>
        <w:ind w:firstLine="426"/>
        <w:jc w:val="both"/>
        <w:rPr>
          <w:lang w:val="id-ID"/>
        </w:rPr>
      </w:pPr>
    </w:p>
    <w:p w14:paraId="2DDE41F1" w14:textId="486B8788" w:rsidR="00B64ABA" w:rsidRPr="00DF6188" w:rsidRDefault="00B64ABA" w:rsidP="00B64ABA">
      <w:pPr>
        <w:pStyle w:val="NoSpacing"/>
        <w:spacing w:line="480" w:lineRule="auto"/>
        <w:ind w:firstLine="426"/>
        <w:jc w:val="both"/>
        <w:rPr>
          <w:lang w:val="id-ID"/>
        </w:rPr>
      </w:pPr>
      <w:r w:rsidRPr="00DF6188">
        <w:rPr>
          <w:lang w:val="id-ID"/>
        </w:rPr>
        <w:t>Berdasarkan diagram diatas dapat disimpulkan bahwa dari keseluruhan indikator Implementasi Kebijakan Tilang Elektronik (E-Tilang) Pada Satuan Lalu Lintas (Satlantas) Polres Dumai, 4</w:t>
      </w:r>
      <w:r w:rsidR="00425657">
        <w:rPr>
          <w:lang w:val="id-ID"/>
        </w:rPr>
        <w:t>3</w:t>
      </w:r>
      <w:r w:rsidRPr="00DF6188">
        <w:rPr>
          <w:lang w:val="id-ID"/>
        </w:rPr>
        <w:t>% menilai Baik, 4</w:t>
      </w:r>
      <w:r w:rsidR="00425657">
        <w:rPr>
          <w:lang w:val="id-ID"/>
        </w:rPr>
        <w:t>6</w:t>
      </w:r>
      <w:r w:rsidRPr="00DF6188">
        <w:rPr>
          <w:lang w:val="id-ID"/>
        </w:rPr>
        <w:t>% menilai  Cukup Baik, dan 11% % menilai sebagai Tidak Baik. Berdasarkan diagram pie di atas dapat dilihat tanggapan responden terhadap keseluruhan indikator Implementasi Kebijakan Tilang Elektronik (E-Tilang) Pada Satuan Lalu Lintas (Satlantas) Polres Dumai dapat dikategorikan Cukup Baik.</w:t>
      </w:r>
    </w:p>
    <w:p w14:paraId="603AE4B6" w14:textId="0CCD1B2C" w:rsidR="005B2C31" w:rsidRDefault="00B64ABA" w:rsidP="007E78D8">
      <w:pPr>
        <w:pStyle w:val="NoSpacing"/>
        <w:spacing w:line="480" w:lineRule="auto"/>
        <w:ind w:firstLine="426"/>
        <w:jc w:val="both"/>
        <w:rPr>
          <w:lang w:val="id-ID"/>
        </w:rPr>
      </w:pPr>
      <w:r w:rsidRPr="00DF6188">
        <w:rPr>
          <w:lang w:val="id-ID"/>
        </w:rPr>
        <w:t>Selanjutnya dijelaskan hasil penelitian posisi skor pada garis kontinum sebagai berikut:</w:t>
      </w:r>
    </w:p>
    <w:p w14:paraId="6F1BFCF0" w14:textId="77777777" w:rsidR="007E78D8" w:rsidRDefault="007E78D8" w:rsidP="007E78D8">
      <w:pPr>
        <w:pStyle w:val="NoSpacing"/>
        <w:spacing w:line="480" w:lineRule="auto"/>
        <w:ind w:firstLine="426"/>
        <w:jc w:val="both"/>
        <w:rPr>
          <w:lang w:val="id-ID"/>
        </w:rPr>
      </w:pPr>
    </w:p>
    <w:p w14:paraId="03462B02" w14:textId="3B30F52F" w:rsidR="0091105A" w:rsidRPr="00DF6188" w:rsidRDefault="008330A5" w:rsidP="005B2C31">
      <w:pPr>
        <w:pStyle w:val="NoSpacing"/>
        <w:spacing w:line="480" w:lineRule="auto"/>
        <w:jc w:val="both"/>
        <w:rPr>
          <w:lang w:val="id-ID"/>
        </w:rPr>
      </w:pPr>
      <w:r w:rsidRPr="00DF6188">
        <w:rPr>
          <w:noProof/>
          <w:lang w:val="id-ID"/>
        </w:rPr>
        <w:lastRenderedPageBreak/>
        <mc:AlternateContent>
          <mc:Choice Requires="wps">
            <w:drawing>
              <wp:anchor distT="0" distB="0" distL="114300" distR="114300" simplePos="0" relativeHeight="251658342" behindDoc="0" locked="0" layoutInCell="1" allowOverlap="1" wp14:anchorId="5FDF69E9" wp14:editId="7B0FD993">
                <wp:simplePos x="0" y="0"/>
                <wp:positionH relativeFrom="column">
                  <wp:posOffset>2516229</wp:posOffset>
                </wp:positionH>
                <wp:positionV relativeFrom="paragraph">
                  <wp:posOffset>10575</wp:posOffset>
                </wp:positionV>
                <wp:extent cx="865543" cy="394921"/>
                <wp:effectExtent l="0" t="0" r="10795" b="24765"/>
                <wp:wrapNone/>
                <wp:docPr id="397246967" name="Oval 92"/>
                <wp:cNvGraphicFramePr/>
                <a:graphic xmlns:a="http://schemas.openxmlformats.org/drawingml/2006/main">
                  <a:graphicData uri="http://schemas.microsoft.com/office/word/2010/wordprocessingShape">
                    <wps:wsp>
                      <wps:cNvSpPr/>
                      <wps:spPr>
                        <a:xfrm>
                          <a:off x="0" y="0"/>
                          <a:ext cx="865543" cy="394921"/>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714E29DB" w14:textId="46C7DDF6" w:rsidR="0091105A" w:rsidRDefault="00066A9F" w:rsidP="0091105A">
                            <w:pPr>
                              <w:jc w:val="center"/>
                            </w:pPr>
                            <w:r>
                              <w:t>4</w:t>
                            </w:r>
                            <w:r w:rsidR="00901228">
                              <w:t>.</w:t>
                            </w:r>
                            <w:r>
                              <w:t>3</w:t>
                            </w:r>
                            <w:r w:rsidR="008330A5">
                              <w:t>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FDF69E9" id="_x0000_s1044" style="position:absolute;left:0;text-align:left;margin-left:198.15pt;margin-top:.85pt;width:68.15pt;height:31.1pt;z-index:2516583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" fillcolor="white [3201]" strokecolor="black [3213]" strokeweight="1.5pt">
                <v:stroke joinstyle="miter"/>
                <v:textbox>
                  <w:txbxContent>
                    <w:p w14:paraId="714E29DB" w14:textId="46C7DDF6" w:rsidR="0091105A" w:rsidRDefault="00066A9F" w:rsidP="0091105A">
                      <w:pPr>
                        <w:jc w:val="center"/>
                      </w:pPr>
                      <w:r>
                        <w:t>4</w:t>
                      </w:r>
                      <w:r w:rsidR="00901228">
                        <w:t>.</w:t>
                      </w:r>
                      <w:r>
                        <w:t>3</w:t>
                      </w:r>
                      <w:r w:rsidR="008330A5">
                        <w:t>30</w:t>
                      </w:r>
                    </w:p>
                  </w:txbxContent>
                </v:textbox>
              </v:oval>
            </w:pict>
          </mc:Fallback>
        </mc:AlternateContent>
      </w:r>
    </w:p>
    <w:p w14:paraId="35ECA798" w14:textId="08C8A3EB" w:rsidR="0091105A" w:rsidRPr="00DF6188" w:rsidRDefault="00901228" w:rsidP="0091105A">
      <w:pPr>
        <w:pStyle w:val="NoSpacing"/>
        <w:spacing w:line="480" w:lineRule="auto"/>
        <w:jc w:val="both"/>
        <w:rPr>
          <w:lang w:val="id-ID"/>
        </w:rPr>
      </w:pPr>
      <w:r w:rsidRPr="00DF6188">
        <w:rPr>
          <w:noProof/>
          <w:lang w:val="id-ID"/>
        </w:rPr>
        <mc:AlternateContent>
          <mc:Choice Requires="wps">
            <w:drawing>
              <wp:anchor distT="0" distB="0" distL="114300" distR="114300" simplePos="0" relativeHeight="251658341" behindDoc="0" locked="0" layoutInCell="1" allowOverlap="1" wp14:anchorId="23432BE8" wp14:editId="2F7A8689">
                <wp:simplePos x="0" y="0"/>
                <wp:positionH relativeFrom="column">
                  <wp:posOffset>2941264</wp:posOffset>
                </wp:positionH>
                <wp:positionV relativeFrom="paragraph">
                  <wp:posOffset>73660</wp:posOffset>
                </wp:positionV>
                <wp:extent cx="0" cy="492369"/>
                <wp:effectExtent l="76200" t="38100" r="57150" b="22225"/>
                <wp:wrapNone/>
                <wp:docPr id="1545600636" name="Straight Arrow Connector 91"/>
                <wp:cNvGraphicFramePr/>
                <a:graphic xmlns:a="http://schemas.openxmlformats.org/drawingml/2006/main">
                  <a:graphicData uri="http://schemas.microsoft.com/office/word/2010/wordprocessingShape">
                    <wps:wsp>
                      <wps:cNvCnPr/>
                      <wps:spPr>
                        <a:xfrm flipV="1">
                          <a:off x="0" y="0"/>
                          <a:ext cx="0" cy="492369"/>
                        </a:xfrm>
                        <a:prstGeom prst="straightConnector1">
                          <a:avLst/>
                        </a:prstGeom>
                        <a:ln w="1905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F2C58F4" id="Straight Arrow Connector 91" o:spid="_x0000_s1026" type="#_x0000_t32" style="position:absolute;margin-left:231.6pt;margin-top:5.8pt;width:0;height:38.75pt;flip:y;z-index:251658341;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" strokecolor="black [3200]" strokeweight="1.5pt">
                <v:stroke endarrow="block" joinstyle="miter"/>
              </v:shape>
            </w:pict>
          </mc:Fallback>
        </mc:AlternateContent>
      </w:r>
    </w:p>
    <w:p w14:paraId="52E65114" w14:textId="5BDA6D78" w:rsidR="0091105A" w:rsidRPr="00DF6188" w:rsidRDefault="0091105A" w:rsidP="0091105A">
      <w:pPr>
        <w:pStyle w:val="NoSpacing"/>
        <w:spacing w:line="480" w:lineRule="auto"/>
        <w:jc w:val="both"/>
        <w:rPr>
          <w:lang w:val="id-ID"/>
        </w:rPr>
      </w:pPr>
      <w:r w:rsidRPr="00DF6188">
        <w:rPr>
          <w:noProof/>
          <w:lang w:val="id-ID"/>
        </w:rPr>
        <mc:AlternateContent>
          <mc:Choice Requires="wps">
            <w:drawing>
              <wp:anchor distT="0" distB="0" distL="114300" distR="114300" simplePos="0" relativeHeight="251658339" behindDoc="0" locked="0" layoutInCell="1" allowOverlap="1" wp14:anchorId="65C9BCE7" wp14:editId="4C856607">
                <wp:simplePos x="0" y="0"/>
                <wp:positionH relativeFrom="column">
                  <wp:posOffset>1987304</wp:posOffset>
                </wp:positionH>
                <wp:positionV relativeFrom="paragraph">
                  <wp:posOffset>320014</wp:posOffset>
                </wp:positionV>
                <wp:extent cx="1115008" cy="0"/>
                <wp:effectExtent l="38100" t="76200" r="9525" b="95250"/>
                <wp:wrapNone/>
                <wp:docPr id="26729713" name="Straight Arrow Connector 90"/>
                <wp:cNvGraphicFramePr/>
                <a:graphic xmlns:a="http://schemas.openxmlformats.org/drawingml/2006/main">
                  <a:graphicData uri="http://schemas.microsoft.com/office/word/2010/wordprocessingShape">
                    <wps:wsp>
                      <wps:cNvCnPr/>
                      <wps:spPr>
                        <a:xfrm>
                          <a:off x="0" y="0"/>
                          <a:ext cx="1115008"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3975339" id="Straight Arrow Connector 90" o:spid="_x0000_s1026" type="#_x0000_t32" style="position:absolute;margin-left:156.5pt;margin-top:25.2pt;width:87.8pt;height:0;z-index:251658339;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" strokecolor="black [3200]" strokeweight="1.5pt">
                <v:stroke startarrow="block" endarrow="block" joinstyle="miter"/>
              </v:shape>
            </w:pict>
          </mc:Fallback>
        </mc:AlternateContent>
      </w:r>
      <w:r w:rsidRPr="00DF6188">
        <w:rPr>
          <w:noProof/>
          <w:lang w:val="id-ID"/>
        </w:rPr>
        <mc:AlternateContent>
          <mc:Choice Requires="wps">
            <w:drawing>
              <wp:anchor distT="0" distB="0" distL="114300" distR="114300" simplePos="0" relativeHeight="251658340" behindDoc="0" locked="0" layoutInCell="1" allowOverlap="1" wp14:anchorId="268D77CA" wp14:editId="1C393B5B">
                <wp:simplePos x="0" y="0"/>
                <wp:positionH relativeFrom="column">
                  <wp:posOffset>3564527</wp:posOffset>
                </wp:positionH>
                <wp:positionV relativeFrom="paragraph">
                  <wp:posOffset>318834</wp:posOffset>
                </wp:positionV>
                <wp:extent cx="1115008" cy="0"/>
                <wp:effectExtent l="38100" t="76200" r="9525" b="95250"/>
                <wp:wrapNone/>
                <wp:docPr id="1660784960" name="Straight Arrow Connector 90"/>
                <wp:cNvGraphicFramePr/>
                <a:graphic xmlns:a="http://schemas.openxmlformats.org/drawingml/2006/main">
                  <a:graphicData uri="http://schemas.microsoft.com/office/word/2010/wordprocessingShape">
                    <wps:wsp>
                      <wps:cNvCnPr/>
                      <wps:spPr>
                        <a:xfrm>
                          <a:off x="0" y="0"/>
                          <a:ext cx="1115008"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6C123C2" id="Straight Arrow Connector 90" o:spid="_x0000_s1026" type="#_x0000_t32" style="position:absolute;margin-left:280.65pt;margin-top:25.1pt;width:87.8pt;height:0;z-index:2516583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" strokecolor="black [3200]" strokeweight="1.5pt">
                <v:stroke startarrow="block" endarrow="block" joinstyle="miter"/>
              </v:shape>
            </w:pict>
          </mc:Fallback>
        </mc:AlternateContent>
      </w:r>
      <w:r w:rsidRPr="00DF6188">
        <w:rPr>
          <w:noProof/>
          <w:lang w:val="id-ID"/>
        </w:rPr>
        <mc:AlternateContent>
          <mc:Choice Requires="wps">
            <w:drawing>
              <wp:anchor distT="0" distB="0" distL="114300" distR="114300" simplePos="0" relativeHeight="251658338" behindDoc="0" locked="0" layoutInCell="1" allowOverlap="1" wp14:anchorId="5AA6C3A9" wp14:editId="4AAD0DAD">
                <wp:simplePos x="0" y="0"/>
                <wp:positionH relativeFrom="column">
                  <wp:posOffset>341241</wp:posOffset>
                </wp:positionH>
                <wp:positionV relativeFrom="paragraph">
                  <wp:posOffset>323215</wp:posOffset>
                </wp:positionV>
                <wp:extent cx="1115008" cy="0"/>
                <wp:effectExtent l="38100" t="76200" r="9525" b="95250"/>
                <wp:wrapNone/>
                <wp:docPr id="1930480814" name="Straight Arrow Connector 90"/>
                <wp:cNvGraphicFramePr/>
                <a:graphic xmlns:a="http://schemas.openxmlformats.org/drawingml/2006/main">
                  <a:graphicData uri="http://schemas.microsoft.com/office/word/2010/wordprocessingShape">
                    <wps:wsp>
                      <wps:cNvCnPr/>
                      <wps:spPr>
                        <a:xfrm>
                          <a:off x="0" y="0"/>
                          <a:ext cx="1115008" cy="0"/>
                        </a:xfrm>
                        <a:prstGeom prst="straightConnector1">
                          <a:avLst/>
                        </a:prstGeom>
                        <a:ln w="19050">
                          <a:headEnd type="triangle"/>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0D05F242" id="Straight Arrow Connector 90" o:spid="_x0000_s1026" type="#_x0000_t32" style="position:absolute;margin-left:26.85pt;margin-top:25.45pt;width:87.8pt;height:0;z-index:25165833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" strokecolor="black [3200]" strokeweight="1.5pt">
                <v:stroke startarrow="block" endarrow="block" joinstyle="miter"/>
              </v:shape>
            </w:pict>
          </mc:Fallback>
        </mc:AlternateContent>
      </w:r>
      <w:r w:rsidRPr="00DF6188">
        <w:rPr>
          <w:noProof/>
          <w:lang w:val="id-ID"/>
        </w:rPr>
        <mc:AlternateContent>
          <mc:Choice Requires="wps">
            <w:drawing>
              <wp:anchor distT="0" distB="0" distL="114300" distR="114300" simplePos="0" relativeHeight="251658334" behindDoc="0" locked="0" layoutInCell="1" allowOverlap="1" wp14:anchorId="6BF2732C" wp14:editId="4F394A35">
                <wp:simplePos x="0" y="0"/>
                <wp:positionH relativeFrom="column">
                  <wp:posOffset>1714448</wp:posOffset>
                </wp:positionH>
                <wp:positionV relativeFrom="paragraph">
                  <wp:posOffset>108170</wp:posOffset>
                </wp:positionV>
                <wp:extent cx="0" cy="214630"/>
                <wp:effectExtent l="0" t="0" r="38100" b="33020"/>
                <wp:wrapNone/>
                <wp:docPr id="1741301480" name="Straight Connector 86"/>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1D68C9" id="Straight Connector 86" o:spid="_x0000_s1026" style="position:absolute;z-index:251658334;visibility:visible;mso-wrap-style:square;mso-wrap-distance-left:9pt;mso-wrap-distance-top:0;mso-wrap-distance-right:9pt;mso-wrap-distance-bottom:0;mso-position-horizontal:absolute;mso-position-horizontal-relative:text;mso-position-vertical:absolute;mso-position-vertical-relative:text" from="135pt,8.5pt" to="135pt,2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UYugEAAN0DAAAOAAAAZHJzL2Uyb0RvYy54bWysU8Fu1DAQvSPxD5bvbJIFKo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" strokecolor="black [3213]" strokeweight="1.5pt">
                <v:stroke joinstyle="miter"/>
              </v:line>
            </w:pict>
          </mc:Fallback>
        </mc:AlternateContent>
      </w:r>
      <w:r w:rsidRPr="00DF6188">
        <w:rPr>
          <w:noProof/>
          <w:lang w:val="id-ID"/>
        </w:rPr>
        <mc:AlternateContent>
          <mc:Choice Requires="wps">
            <w:drawing>
              <wp:anchor distT="0" distB="0" distL="114300" distR="114300" simplePos="0" relativeHeight="251658336" behindDoc="0" locked="0" layoutInCell="1" allowOverlap="1" wp14:anchorId="63E0AA65" wp14:editId="3CF5C80C">
                <wp:simplePos x="0" y="0"/>
                <wp:positionH relativeFrom="column">
                  <wp:posOffset>3356377</wp:posOffset>
                </wp:positionH>
                <wp:positionV relativeFrom="paragraph">
                  <wp:posOffset>109220</wp:posOffset>
                </wp:positionV>
                <wp:extent cx="0" cy="214630"/>
                <wp:effectExtent l="0" t="0" r="38100" b="33020"/>
                <wp:wrapNone/>
                <wp:docPr id="613331113" name="Straight Connector 86"/>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091B6C" id="Straight Connector 86" o:spid="_x0000_s1026" style="position:absolute;z-index:251658336;visibility:visible;mso-wrap-style:square;mso-wrap-distance-left:9pt;mso-wrap-distance-top:0;mso-wrap-distance-right:9pt;mso-wrap-distance-bottom:0;mso-position-horizontal:absolute;mso-position-horizontal-relative:text;mso-position-vertical:absolute;mso-position-vertical-relative:text" from="264.3pt,8.6pt" to="264.3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UYugEAAN0DAAAOAAAAZHJzL2Uyb0RvYy54bWysU8Fu1DAQvSPxD5bvbJIFKo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" strokecolor="black [3213]" strokeweight="1.5pt">
                <v:stroke joinstyle="miter"/>
              </v:line>
            </w:pict>
          </mc:Fallback>
        </mc:AlternateContent>
      </w:r>
      <w:r w:rsidRPr="00DF6188">
        <w:rPr>
          <w:noProof/>
          <w:lang w:val="id-ID"/>
        </w:rPr>
        <mc:AlternateContent>
          <mc:Choice Requires="wps">
            <w:drawing>
              <wp:anchor distT="0" distB="0" distL="114300" distR="114300" simplePos="0" relativeHeight="251658337" behindDoc="0" locked="0" layoutInCell="1" allowOverlap="1" wp14:anchorId="3C0848A7" wp14:editId="24D815C5">
                <wp:simplePos x="0" y="0"/>
                <wp:positionH relativeFrom="margin">
                  <wp:posOffset>4905375</wp:posOffset>
                </wp:positionH>
                <wp:positionV relativeFrom="paragraph">
                  <wp:posOffset>119627</wp:posOffset>
                </wp:positionV>
                <wp:extent cx="0" cy="214630"/>
                <wp:effectExtent l="0" t="0" r="38100" b="33020"/>
                <wp:wrapNone/>
                <wp:docPr id="1371988943" name="Straight Connector 86"/>
                <wp:cNvGraphicFramePr/>
                <a:graphic xmlns:a="http://schemas.openxmlformats.org/drawingml/2006/main">
                  <a:graphicData uri="http://schemas.microsoft.com/office/word/2010/wordprocessingShape">
                    <wps:wsp>
                      <wps:cNvCnPr/>
                      <wps:spPr>
                        <a:xfrm>
                          <a:off x="0" y="0"/>
                          <a:ext cx="0" cy="21463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1AA3AF" id="Straight Connector 86" o:spid="_x0000_s1026" style="position:absolute;z-index:251658337;visibility:visible;mso-wrap-style:square;mso-wrap-distance-left:9pt;mso-wrap-distance-top:0;mso-wrap-distance-right:9pt;mso-wrap-distance-bottom:0;mso-position-horizontal:absolute;mso-position-horizontal-relative:margin;mso-position-vertical:absolute;mso-position-vertical-relative:text" from="386.25pt,9.4pt" to="386.2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" strokecolor="black [3213]" strokeweight="1.5pt">
                <v:stroke joinstyle="miter"/>
                <w10:wrap anchorx="margin"/>
              </v:line>
            </w:pict>
          </mc:Fallback>
        </mc:AlternateContent>
      </w:r>
      <w:r w:rsidRPr="00DF6188">
        <w:rPr>
          <w:noProof/>
          <w:lang w:val="id-ID"/>
        </w:rPr>
        <mc:AlternateContent>
          <mc:Choice Requires="wps">
            <w:drawing>
              <wp:anchor distT="0" distB="0" distL="114300" distR="114300" simplePos="0" relativeHeight="251658335" behindDoc="0" locked="0" layoutInCell="1" allowOverlap="1" wp14:anchorId="10C7FE03" wp14:editId="7DEBDCD0">
                <wp:simplePos x="0" y="0"/>
                <wp:positionH relativeFrom="margin">
                  <wp:posOffset>106045</wp:posOffset>
                </wp:positionH>
                <wp:positionV relativeFrom="paragraph">
                  <wp:posOffset>108391</wp:posOffset>
                </wp:positionV>
                <wp:extent cx="0" cy="215153"/>
                <wp:effectExtent l="0" t="0" r="38100" b="33020"/>
                <wp:wrapNone/>
                <wp:docPr id="2002668299" name="Straight Connector 86"/>
                <wp:cNvGraphicFramePr/>
                <a:graphic xmlns:a="http://schemas.openxmlformats.org/drawingml/2006/main">
                  <a:graphicData uri="http://schemas.microsoft.com/office/word/2010/wordprocessingShape">
                    <wps:wsp>
                      <wps:cNvCnPr/>
                      <wps:spPr>
                        <a:xfrm>
                          <a:off x="0" y="0"/>
                          <a:ext cx="0" cy="215153"/>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4F43F6" id="Straight Connector 86" o:spid="_x0000_s1026" style="position:absolute;z-index:251658335;visibility:visible;mso-wrap-style:square;mso-wrap-distance-left:9pt;mso-wrap-distance-top:0;mso-wrap-distance-right:9pt;mso-wrap-distance-bottom:0;mso-position-horizontal:absolute;mso-position-horizontal-relative:margin;mso-position-vertical:absolute;mso-position-vertical-relative:text" from="8.35pt,8.55pt" to="8.35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" strokecolor="black [3213]" strokeweight="1.5pt">
                <v:stroke joinstyle="miter"/>
                <w10:wrap anchorx="margin"/>
              </v:line>
            </w:pict>
          </mc:Fallback>
        </mc:AlternateContent>
      </w:r>
      <w:r w:rsidRPr="00DF6188">
        <w:rPr>
          <w:noProof/>
          <w:lang w:val="id-ID"/>
        </w:rPr>
        <mc:AlternateContent>
          <mc:Choice Requires="wps">
            <w:drawing>
              <wp:anchor distT="0" distB="0" distL="114300" distR="114300" simplePos="0" relativeHeight="251658333" behindDoc="0" locked="0" layoutInCell="1" allowOverlap="1" wp14:anchorId="37F46A08" wp14:editId="401D8502">
                <wp:simplePos x="0" y="0"/>
                <wp:positionH relativeFrom="column">
                  <wp:posOffset>94706</wp:posOffset>
                </wp:positionH>
                <wp:positionV relativeFrom="paragraph">
                  <wp:posOffset>222418</wp:posOffset>
                </wp:positionV>
                <wp:extent cx="4809930" cy="0"/>
                <wp:effectExtent l="0" t="0" r="0" b="0"/>
                <wp:wrapNone/>
                <wp:docPr id="302463111" name="Straight Connector 84"/>
                <wp:cNvGraphicFramePr/>
                <a:graphic xmlns:a="http://schemas.openxmlformats.org/drawingml/2006/main">
                  <a:graphicData uri="http://schemas.microsoft.com/office/word/2010/wordprocessingShape">
                    <wps:wsp>
                      <wps:cNvCnPr/>
                      <wps:spPr>
                        <a:xfrm>
                          <a:off x="0" y="0"/>
                          <a:ext cx="4809930" cy="0"/>
                        </a:xfrm>
                        <a:prstGeom prst="line">
                          <a:avLst/>
                        </a:prstGeom>
                        <a:ln w="19050"/>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48208A1" id="Straight Connector 84" o:spid="_x0000_s1026" style="position:absolute;z-index:2516583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45pt,17.5pt" to="386.2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" strokecolor="black [3200]" strokeweight="1.5pt">
                <v:stroke joinstyle="miter"/>
              </v:line>
            </w:pict>
          </mc:Fallback>
        </mc:AlternateContent>
      </w:r>
    </w:p>
    <w:p w14:paraId="68C15B75" w14:textId="37A20767" w:rsidR="0091105A" w:rsidRPr="00DF6188" w:rsidRDefault="0091105A" w:rsidP="0091105A">
      <w:pPr>
        <w:pStyle w:val="NoSpacing"/>
        <w:spacing w:line="480" w:lineRule="auto"/>
        <w:jc w:val="both"/>
        <w:rPr>
          <w:lang w:val="id-ID"/>
        </w:rPr>
      </w:pPr>
      <w:r w:rsidRPr="00DF6188">
        <w:rPr>
          <w:lang w:val="id-ID"/>
        </w:rPr>
        <w:t>1.</w:t>
      </w:r>
      <w:r w:rsidR="00066A9F" w:rsidRPr="00DF6188">
        <w:rPr>
          <w:lang w:val="id-ID"/>
        </w:rPr>
        <w:t>872</w:t>
      </w:r>
      <w:r w:rsidRPr="00DF6188">
        <w:rPr>
          <w:lang w:val="id-ID"/>
        </w:rPr>
        <w:t xml:space="preserve">          TB</w:t>
      </w:r>
      <w:r w:rsidRPr="00DF6188">
        <w:rPr>
          <w:lang w:val="id-ID"/>
        </w:rPr>
        <w:tab/>
        <w:t xml:space="preserve">    </w:t>
      </w:r>
      <w:r w:rsidR="00066A9F" w:rsidRPr="00DF6188">
        <w:rPr>
          <w:lang w:val="id-ID"/>
        </w:rPr>
        <w:t>3.120</w:t>
      </w:r>
      <w:r w:rsidRPr="00DF6188">
        <w:rPr>
          <w:lang w:val="id-ID"/>
        </w:rPr>
        <w:tab/>
        <w:t xml:space="preserve">    CB</w:t>
      </w:r>
      <w:r w:rsidRPr="00DF6188">
        <w:rPr>
          <w:lang w:val="id-ID"/>
        </w:rPr>
        <w:tab/>
        <w:t xml:space="preserve">          </w:t>
      </w:r>
      <w:r w:rsidR="00066A9F" w:rsidRPr="00DF6188">
        <w:rPr>
          <w:lang w:val="id-ID"/>
        </w:rPr>
        <w:t>4.36</w:t>
      </w:r>
      <w:r w:rsidRPr="00DF6188">
        <w:rPr>
          <w:lang w:val="id-ID"/>
        </w:rPr>
        <w:t>8</w:t>
      </w:r>
      <w:r w:rsidRPr="00DF6188">
        <w:rPr>
          <w:lang w:val="id-ID"/>
        </w:rPr>
        <w:tab/>
        <w:t xml:space="preserve">          B</w:t>
      </w:r>
      <w:r w:rsidRPr="00DF6188">
        <w:rPr>
          <w:lang w:val="id-ID"/>
        </w:rPr>
        <w:tab/>
        <w:t xml:space="preserve">  </w:t>
      </w:r>
      <w:r w:rsidR="00066A9F" w:rsidRPr="00DF6188">
        <w:rPr>
          <w:lang w:val="id-ID"/>
        </w:rPr>
        <w:t>5</w:t>
      </w:r>
      <w:r w:rsidRPr="00DF6188">
        <w:rPr>
          <w:lang w:val="id-ID"/>
        </w:rPr>
        <w:t>.</w:t>
      </w:r>
      <w:r w:rsidR="00066A9F" w:rsidRPr="00DF6188">
        <w:rPr>
          <w:lang w:val="id-ID"/>
        </w:rPr>
        <w:t>61</w:t>
      </w:r>
      <w:r w:rsidRPr="00DF6188">
        <w:rPr>
          <w:lang w:val="id-ID"/>
        </w:rPr>
        <w:t>6</w:t>
      </w:r>
    </w:p>
    <w:p w14:paraId="463C3119" w14:textId="0AC96CEF" w:rsidR="0091105A" w:rsidRPr="00DF6188" w:rsidRDefault="00901228" w:rsidP="0091105A">
      <w:pPr>
        <w:pStyle w:val="NoSpacing"/>
        <w:spacing w:line="480" w:lineRule="auto"/>
        <w:ind w:firstLine="426"/>
        <w:jc w:val="both"/>
        <w:rPr>
          <w:lang w:val="id-ID"/>
        </w:rPr>
      </w:pPr>
      <w:r w:rsidRPr="00DF6188">
        <w:rPr>
          <w:lang w:val="id-ID"/>
        </w:rPr>
        <w:t xml:space="preserve">Berdasarkan Garis Kontinum di atas dapat dilihat tanggapan responden terhadap Implementasi Kebijakan Tilang Elektronik (E-Tilang) Pada Satuan Lalu Lintas (Satlantas) Polres Dumai dari tanggapan </w:t>
      </w:r>
      <w:r w:rsidR="00066A9F" w:rsidRPr="00DF6188">
        <w:rPr>
          <w:lang w:val="id-ID"/>
        </w:rPr>
        <w:t>117</w:t>
      </w:r>
      <w:r w:rsidRPr="00DF6188">
        <w:rPr>
          <w:lang w:val="id-ID"/>
        </w:rPr>
        <w:t xml:space="preserve"> responden dapat dikategorikan Cukup Baik. Hal ini dapat dilihat dari jumlah skor </w:t>
      </w:r>
      <w:r w:rsidR="00066A9F" w:rsidRPr="00DF6188">
        <w:rPr>
          <w:lang w:val="id-ID"/>
        </w:rPr>
        <w:t>4.3</w:t>
      </w:r>
      <w:r w:rsidR="00425657">
        <w:rPr>
          <w:lang w:val="id-ID"/>
        </w:rPr>
        <w:t xml:space="preserve">30 </w:t>
      </w:r>
      <w:r w:rsidRPr="00DF6188">
        <w:rPr>
          <w:lang w:val="id-ID"/>
        </w:rPr>
        <w:t xml:space="preserve">berada pada interval skor </w:t>
      </w:r>
      <w:r w:rsidR="005329F2">
        <w:rPr>
          <w:lang w:val="id-ID"/>
        </w:rPr>
        <w:t>3.121-4.368</w:t>
      </w:r>
      <w:r w:rsidRPr="00DF6188">
        <w:rPr>
          <w:lang w:val="id-ID"/>
        </w:rPr>
        <w:t>.</w:t>
      </w:r>
    </w:p>
    <w:p w14:paraId="237603BC" w14:textId="243B2577" w:rsidR="00901228" w:rsidRPr="00DF6188" w:rsidRDefault="00901228" w:rsidP="008206F7">
      <w:pPr>
        <w:pStyle w:val="NoSpacing"/>
        <w:numPr>
          <w:ilvl w:val="0"/>
          <w:numId w:val="46"/>
        </w:numPr>
        <w:spacing w:line="480" w:lineRule="auto"/>
        <w:ind w:left="426" w:hanging="426"/>
        <w:jc w:val="both"/>
        <w:rPr>
          <w:b/>
          <w:bCs/>
          <w:lang w:val="id-ID"/>
        </w:rPr>
      </w:pPr>
      <w:bookmarkStart w:id="43" w:name="_Hlk206405631"/>
      <w:r w:rsidRPr="00DF6188">
        <w:rPr>
          <w:b/>
          <w:bCs/>
          <w:lang w:val="id-ID"/>
        </w:rPr>
        <w:t>Faktor Pendukung dan Penghambat Implementasi Kebijakan Tilang Elektronik (E-Tilang) Pada Satuan Lalu Lintas (Satlantas) Polres Dumai</w:t>
      </w:r>
    </w:p>
    <w:bookmarkEnd w:id="43"/>
    <w:p w14:paraId="269F5DC1" w14:textId="446B1211" w:rsidR="00901228" w:rsidRPr="00DF6188" w:rsidRDefault="008C4B9D" w:rsidP="008C4B9D">
      <w:pPr>
        <w:pStyle w:val="NoSpacing"/>
        <w:spacing w:line="480" w:lineRule="auto"/>
        <w:ind w:firstLine="426"/>
        <w:jc w:val="both"/>
        <w:rPr>
          <w:lang w:val="id-ID"/>
        </w:rPr>
      </w:pPr>
      <w:r w:rsidRPr="00DF6188">
        <w:rPr>
          <w:lang w:val="id-ID"/>
        </w:rPr>
        <w:t xml:space="preserve">Setelah melakukan penelitian pada Satlantas Polres Dumai, penulis menemukan beberapa faktor pendukung dan faktor penghambat dalam implementasi kebijakan Tilang Elektronik (E-Tilang). Faktor-faktor ini memengaruhi sejauh mana kebijakan </w:t>
      </w:r>
      <w:r w:rsidR="00B76A5C" w:rsidRPr="00DF6188">
        <w:rPr>
          <w:lang w:val="id-ID"/>
        </w:rPr>
        <w:t>e</w:t>
      </w:r>
      <w:r w:rsidRPr="00DF6188">
        <w:rPr>
          <w:lang w:val="id-ID"/>
        </w:rPr>
        <w:t>-Tilang dapat diimplementasikan secara efektif dan efisien dalam lingkup tugas Satlantas Polres Dumai. Adapun faktor-faktor tersebut dapat dijabarkan sebagai berikut:</w:t>
      </w:r>
    </w:p>
    <w:p w14:paraId="59209EF5" w14:textId="7162A9A5" w:rsidR="008C4B9D" w:rsidRPr="00DF6188" w:rsidRDefault="008C4B9D" w:rsidP="008206F7">
      <w:pPr>
        <w:pStyle w:val="NoSpacing"/>
        <w:numPr>
          <w:ilvl w:val="6"/>
          <w:numId w:val="43"/>
        </w:numPr>
        <w:spacing w:line="480" w:lineRule="auto"/>
        <w:ind w:left="426" w:hanging="426"/>
        <w:jc w:val="both"/>
        <w:rPr>
          <w:b/>
          <w:bCs/>
          <w:lang w:val="id-ID"/>
        </w:rPr>
      </w:pPr>
      <w:r w:rsidRPr="00DF6188">
        <w:rPr>
          <w:b/>
          <w:bCs/>
          <w:lang w:val="id-ID"/>
        </w:rPr>
        <w:t>Faktor Pendukung</w:t>
      </w:r>
    </w:p>
    <w:p w14:paraId="28975031" w14:textId="2B961850" w:rsidR="008C4B9D" w:rsidRPr="00DF6188" w:rsidRDefault="008C4B9D" w:rsidP="008C4B9D">
      <w:pPr>
        <w:pStyle w:val="NoSpacing"/>
        <w:spacing w:line="480" w:lineRule="auto"/>
        <w:ind w:firstLine="426"/>
        <w:jc w:val="both"/>
        <w:rPr>
          <w:lang w:val="id-ID"/>
        </w:rPr>
      </w:pPr>
      <w:r w:rsidRPr="00DF6188">
        <w:rPr>
          <w:lang w:val="id-ID"/>
        </w:rPr>
        <w:t>Adapun faktor-faktor pendukung dalam implementasi kebijakan E-Tilang pada Satlantas Polres Dumai yaitu:</w:t>
      </w:r>
    </w:p>
    <w:p w14:paraId="2FBB3064" w14:textId="7592A505" w:rsidR="008C4B9D" w:rsidRPr="00DF6188" w:rsidRDefault="008C4B9D" w:rsidP="008206F7">
      <w:pPr>
        <w:pStyle w:val="NoSpacing"/>
        <w:numPr>
          <w:ilvl w:val="7"/>
          <w:numId w:val="43"/>
        </w:numPr>
        <w:spacing w:line="480" w:lineRule="auto"/>
        <w:ind w:left="426" w:hanging="426"/>
        <w:jc w:val="both"/>
        <w:rPr>
          <w:lang w:val="id-ID"/>
        </w:rPr>
      </w:pPr>
      <w:r w:rsidRPr="00DF6188">
        <w:rPr>
          <w:lang w:val="id-ID"/>
        </w:rPr>
        <w:t xml:space="preserve">Adanya Disposisi petugas dalam melaksanakan kebijakan </w:t>
      </w:r>
      <w:r w:rsidR="00B76A5C" w:rsidRPr="00DF6188">
        <w:rPr>
          <w:lang w:val="id-ID"/>
        </w:rPr>
        <w:t>e</w:t>
      </w:r>
      <w:r w:rsidRPr="00DF6188">
        <w:rPr>
          <w:lang w:val="id-ID"/>
        </w:rPr>
        <w:t xml:space="preserve">-Tilang pada Satlantas Polres Dumai. Hal ini dapat dilihat dari adanya </w:t>
      </w:r>
      <w:r w:rsidRPr="00DF6188">
        <w:rPr>
          <w:lang w:val="id-ID"/>
        </w:rPr>
        <w:lastRenderedPageBreak/>
        <w:t xml:space="preserve">responsivitas yang baik dari petugas dalam menghadapi kendala atau pertanyaan masyarakat terkait </w:t>
      </w:r>
      <w:r w:rsidR="00B76A5C" w:rsidRPr="00DF6188">
        <w:rPr>
          <w:lang w:val="id-ID"/>
        </w:rPr>
        <w:t>e</w:t>
      </w:r>
      <w:r w:rsidRPr="00DF6188">
        <w:rPr>
          <w:lang w:val="id-ID"/>
        </w:rPr>
        <w:t xml:space="preserve">-Tilang, petugas menunjukkan integritas dan kejujuran yang tinggi dalam melaksanakan </w:t>
      </w:r>
      <w:r w:rsidR="00B76A5C" w:rsidRPr="00DF6188">
        <w:rPr>
          <w:lang w:val="id-ID"/>
        </w:rPr>
        <w:t>e</w:t>
      </w:r>
      <w:r w:rsidRPr="00DF6188">
        <w:rPr>
          <w:lang w:val="id-ID"/>
        </w:rPr>
        <w:t xml:space="preserve">-Tilang sesuai prosedur yang berlaku, petugas memperlihatkan sikap adil dalam memperlakukan seluruh masyarakat tanpa adanya diskriminasi dalam pelaksanaan </w:t>
      </w:r>
      <w:r w:rsidR="00B76A5C" w:rsidRPr="00DF6188">
        <w:rPr>
          <w:lang w:val="id-ID"/>
        </w:rPr>
        <w:t>e</w:t>
      </w:r>
      <w:r w:rsidRPr="00DF6188">
        <w:rPr>
          <w:lang w:val="id-ID"/>
        </w:rPr>
        <w:t xml:space="preserve">-Tilang,  terdapat komitmen petugas dalam melaksanakan kebijakan </w:t>
      </w:r>
      <w:r w:rsidR="00B76A5C" w:rsidRPr="00DF6188">
        <w:rPr>
          <w:lang w:val="id-ID"/>
        </w:rPr>
        <w:t>e</w:t>
      </w:r>
      <w:r w:rsidRPr="00DF6188">
        <w:rPr>
          <w:lang w:val="id-ID"/>
        </w:rPr>
        <w:t>-Tilang sesuai dengan aturan dan prosedur yang berlaku.</w:t>
      </w:r>
    </w:p>
    <w:p w14:paraId="09A0B861" w14:textId="09715E12" w:rsidR="00847AFF" w:rsidRPr="00DF6188" w:rsidRDefault="008C4B9D" w:rsidP="008206F7">
      <w:pPr>
        <w:pStyle w:val="NoSpacing"/>
        <w:numPr>
          <w:ilvl w:val="7"/>
          <w:numId w:val="43"/>
        </w:numPr>
        <w:spacing w:line="480" w:lineRule="auto"/>
        <w:ind w:left="426" w:hanging="426"/>
        <w:jc w:val="both"/>
        <w:rPr>
          <w:b/>
          <w:bCs/>
          <w:lang w:val="id-ID"/>
        </w:rPr>
      </w:pPr>
      <w:r w:rsidRPr="00DF6188">
        <w:rPr>
          <w:lang w:val="id-ID"/>
        </w:rPr>
        <w:t xml:space="preserve">Adanya Struktur Birokrasi yang mendukung implementasi kebijakan </w:t>
      </w:r>
      <w:r w:rsidR="00B76A5C" w:rsidRPr="00DF6188">
        <w:rPr>
          <w:lang w:val="id-ID"/>
        </w:rPr>
        <w:t>e</w:t>
      </w:r>
      <w:r w:rsidRPr="00DF6188">
        <w:rPr>
          <w:lang w:val="id-ID"/>
        </w:rPr>
        <w:t xml:space="preserve">-Tilang pada Satlantas Polres Dumai. Faktor ini didukung oleh adanya pelaksanaan prosedur </w:t>
      </w:r>
      <w:r w:rsidR="00B76A5C" w:rsidRPr="00DF6188">
        <w:rPr>
          <w:lang w:val="id-ID"/>
        </w:rPr>
        <w:t>e</w:t>
      </w:r>
      <w:r w:rsidRPr="00DF6188">
        <w:rPr>
          <w:lang w:val="id-ID"/>
        </w:rPr>
        <w:t xml:space="preserve">-Tilang yang dijalankan sesuai dengan Standar Operasional Prosedur (SOP) yang berlaku, terdapat kesesuaian pada seluruh tahapan pelaksanaan </w:t>
      </w:r>
      <w:r w:rsidR="00B76A5C" w:rsidRPr="00DF6188">
        <w:rPr>
          <w:lang w:val="id-ID"/>
        </w:rPr>
        <w:t>e</w:t>
      </w:r>
      <w:r w:rsidRPr="00DF6188">
        <w:rPr>
          <w:lang w:val="id-ID"/>
        </w:rPr>
        <w:t xml:space="preserve">-Tilang yang berjalan tanpa adanya penyimpangan dari SOP, pelaksanaan kebijakan </w:t>
      </w:r>
      <w:r w:rsidR="00B76A5C" w:rsidRPr="00DF6188">
        <w:rPr>
          <w:lang w:val="id-ID"/>
        </w:rPr>
        <w:t>e</w:t>
      </w:r>
      <w:r w:rsidRPr="00DF6188">
        <w:rPr>
          <w:lang w:val="id-ID"/>
        </w:rPr>
        <w:t xml:space="preserve">-Tilang oleh petugas juga disertai dengan surat perintah tugas sebagai bukti formal pelaksanaan tugas, terdapat pengawasan yang baik dalam pelaksanaan E-Tilang yang bertujuan untuk mencegah terjadinya penyimpangan dari prosedur yang berlaku. </w:t>
      </w:r>
    </w:p>
    <w:p w14:paraId="367A46A4" w14:textId="1391837D" w:rsidR="00847AFF" w:rsidRPr="00DF6188" w:rsidRDefault="004268D3" w:rsidP="008206F7">
      <w:pPr>
        <w:pStyle w:val="NoSpacing"/>
        <w:numPr>
          <w:ilvl w:val="6"/>
          <w:numId w:val="43"/>
        </w:numPr>
        <w:spacing w:line="480" w:lineRule="auto"/>
        <w:ind w:left="426" w:hanging="426"/>
        <w:jc w:val="both"/>
        <w:rPr>
          <w:b/>
          <w:bCs/>
          <w:lang w:val="id-ID"/>
        </w:rPr>
      </w:pPr>
      <w:r w:rsidRPr="00DF6188">
        <w:rPr>
          <w:b/>
          <w:bCs/>
          <w:lang w:val="id-ID"/>
        </w:rPr>
        <w:t>Faktor Penghambat</w:t>
      </w:r>
    </w:p>
    <w:p w14:paraId="64DD576E" w14:textId="77777777" w:rsidR="004268D3" w:rsidRPr="00DF6188" w:rsidRDefault="004268D3" w:rsidP="004268D3">
      <w:pPr>
        <w:pStyle w:val="NoSpacing"/>
        <w:spacing w:line="480" w:lineRule="auto"/>
        <w:ind w:firstLine="426"/>
        <w:jc w:val="both"/>
        <w:rPr>
          <w:lang w:val="id-ID"/>
        </w:rPr>
      </w:pPr>
      <w:r w:rsidRPr="00DF6188">
        <w:rPr>
          <w:lang w:val="id-ID"/>
        </w:rPr>
        <w:t>Adapun faktor-faktor penghambat dalam implementasi kebijakan E-Tilang pada Satlantas Polres Dumai yaitu:</w:t>
      </w:r>
    </w:p>
    <w:p w14:paraId="6C0A88B7" w14:textId="675776B2" w:rsidR="004268D3" w:rsidRPr="00DF6188" w:rsidRDefault="004268D3" w:rsidP="008206F7">
      <w:pPr>
        <w:pStyle w:val="NoSpacing"/>
        <w:numPr>
          <w:ilvl w:val="7"/>
          <w:numId w:val="43"/>
        </w:numPr>
        <w:spacing w:line="480" w:lineRule="auto"/>
        <w:ind w:left="426" w:hanging="426"/>
        <w:jc w:val="both"/>
        <w:rPr>
          <w:lang w:val="id-ID"/>
        </w:rPr>
      </w:pPr>
      <w:r w:rsidRPr="00DF6188">
        <w:rPr>
          <w:lang w:val="id-ID"/>
        </w:rPr>
        <w:t xml:space="preserve">Masih kurangnya Komunikasi antara petugas dan masyarakat terkait kebijakan </w:t>
      </w:r>
      <w:r w:rsidR="00B76A5C" w:rsidRPr="00DF6188">
        <w:rPr>
          <w:lang w:val="id-ID"/>
        </w:rPr>
        <w:t>e</w:t>
      </w:r>
      <w:r w:rsidRPr="00DF6188">
        <w:rPr>
          <w:lang w:val="id-ID"/>
        </w:rPr>
        <w:t xml:space="preserve">-Tilang. Hal ini dapat dilihat dari informasi mengenai </w:t>
      </w:r>
      <w:r w:rsidRPr="00DF6188">
        <w:rPr>
          <w:lang w:val="id-ID"/>
        </w:rPr>
        <w:lastRenderedPageBreak/>
        <w:t xml:space="preserve">kebijakan </w:t>
      </w:r>
      <w:r w:rsidR="00B76A5C" w:rsidRPr="00DF6188">
        <w:rPr>
          <w:lang w:val="id-ID"/>
        </w:rPr>
        <w:t>e</w:t>
      </w:r>
      <w:r w:rsidRPr="00DF6188">
        <w:rPr>
          <w:lang w:val="id-ID"/>
        </w:rPr>
        <w:t>-Tilang yang belum sepenuhnya disampaikan dengan jelas dan mudah dipahami oleh masyarakat</w:t>
      </w:r>
      <w:r w:rsidR="004A2DCA" w:rsidRPr="00DF6188">
        <w:rPr>
          <w:lang w:val="id-ID"/>
        </w:rPr>
        <w:t xml:space="preserve">. Kemudian, </w:t>
      </w:r>
      <w:r w:rsidRPr="00DF6188">
        <w:rPr>
          <w:lang w:val="id-ID"/>
        </w:rPr>
        <w:t xml:space="preserve">informasi mengenai besaran denda </w:t>
      </w:r>
      <w:r w:rsidR="00B76A5C" w:rsidRPr="00DF6188">
        <w:rPr>
          <w:lang w:val="id-ID"/>
        </w:rPr>
        <w:t>e</w:t>
      </w:r>
      <w:r w:rsidRPr="00DF6188">
        <w:rPr>
          <w:lang w:val="id-ID"/>
        </w:rPr>
        <w:t>-Tilang juga belum seluruhnya disampaikan secara jelas kepada pelanggar lalu lintas</w:t>
      </w:r>
      <w:r w:rsidR="004A2DCA" w:rsidRPr="00DF6188">
        <w:rPr>
          <w:lang w:val="id-ID"/>
        </w:rPr>
        <w:t xml:space="preserve">. Selain itu, </w:t>
      </w:r>
      <w:r w:rsidRPr="00DF6188">
        <w:rPr>
          <w:lang w:val="id-ID"/>
        </w:rPr>
        <w:t xml:space="preserve">masih terbatasnya sosialisasi kepada masyarakat mengenai alur dan prosedur penyelesaian pelanggaran lalu lintas mengenai </w:t>
      </w:r>
      <w:r w:rsidR="00B76A5C" w:rsidRPr="00DF6188">
        <w:rPr>
          <w:lang w:val="id-ID"/>
        </w:rPr>
        <w:t>e</w:t>
      </w:r>
      <w:r w:rsidRPr="00DF6188">
        <w:rPr>
          <w:lang w:val="id-ID"/>
        </w:rPr>
        <w:t>-Tilang</w:t>
      </w:r>
      <w:r w:rsidR="004A2DCA" w:rsidRPr="00DF6188">
        <w:rPr>
          <w:lang w:val="id-ID"/>
        </w:rPr>
        <w:t xml:space="preserve">. Terakhir, </w:t>
      </w:r>
      <w:r w:rsidRPr="00DF6188">
        <w:rPr>
          <w:lang w:val="id-ID"/>
        </w:rPr>
        <w:t xml:space="preserve">penyuluhan mengenai prosedur </w:t>
      </w:r>
      <w:r w:rsidR="00B76A5C" w:rsidRPr="00DF6188">
        <w:rPr>
          <w:lang w:val="id-ID"/>
        </w:rPr>
        <w:t>e</w:t>
      </w:r>
      <w:r w:rsidRPr="00DF6188">
        <w:rPr>
          <w:lang w:val="id-ID"/>
        </w:rPr>
        <w:t xml:space="preserve">-Tilang oleh petugas kepada masyarakat belum dilakukan secara rutin dan menyeluruh. </w:t>
      </w:r>
    </w:p>
    <w:p w14:paraId="49D05E3F" w14:textId="089DC0BD" w:rsidR="004A10D8" w:rsidRPr="002759AE" w:rsidRDefault="004268D3" w:rsidP="001D4DAE">
      <w:pPr>
        <w:pStyle w:val="NoSpacing"/>
        <w:numPr>
          <w:ilvl w:val="7"/>
          <w:numId w:val="43"/>
        </w:numPr>
        <w:spacing w:line="480" w:lineRule="auto"/>
        <w:ind w:left="426" w:hanging="426"/>
        <w:jc w:val="both"/>
        <w:rPr>
          <w:lang w:val="id-ID"/>
        </w:rPr>
      </w:pPr>
      <w:r w:rsidRPr="002759AE">
        <w:rPr>
          <w:lang w:val="id-ID"/>
        </w:rPr>
        <w:t xml:space="preserve">Masih terbatasnya Sumber Daya yang dimiliki Satlantas Polres Dumai dalam pelaksanaan </w:t>
      </w:r>
      <w:r w:rsidR="00B76A5C" w:rsidRPr="002759AE">
        <w:rPr>
          <w:lang w:val="id-ID"/>
        </w:rPr>
        <w:t>e</w:t>
      </w:r>
      <w:r w:rsidRPr="002759AE">
        <w:rPr>
          <w:lang w:val="id-ID"/>
        </w:rPr>
        <w:t xml:space="preserve">-Tilang. Hal ini terlihat dari kemampuan petugas dalam menyelesaikan permasalahan yang timbul selama proses pelaksanaan </w:t>
      </w:r>
      <w:r w:rsidR="00B76A5C" w:rsidRPr="002759AE">
        <w:rPr>
          <w:lang w:val="id-ID"/>
        </w:rPr>
        <w:t>e</w:t>
      </w:r>
      <w:r w:rsidRPr="002759AE">
        <w:rPr>
          <w:lang w:val="id-ID"/>
        </w:rPr>
        <w:t>-Tilang yang belum sepenuhnya optimal dan masih memerlukan peningkatan kapasitas</w:t>
      </w:r>
      <w:r w:rsidR="004A2DCA" w:rsidRPr="002759AE">
        <w:rPr>
          <w:lang w:val="id-ID"/>
        </w:rPr>
        <w:t xml:space="preserve">. Kemudian, </w:t>
      </w:r>
      <w:r w:rsidRPr="002759AE">
        <w:rPr>
          <w:lang w:val="id-ID"/>
        </w:rPr>
        <w:t xml:space="preserve">kompetensi petugas dalam menangani pelanggaran lalu lintas melalui sistem </w:t>
      </w:r>
      <w:r w:rsidR="00B76A5C" w:rsidRPr="002759AE">
        <w:rPr>
          <w:lang w:val="id-ID"/>
        </w:rPr>
        <w:t>e</w:t>
      </w:r>
      <w:r w:rsidRPr="002759AE">
        <w:rPr>
          <w:lang w:val="id-ID"/>
        </w:rPr>
        <w:t>-Tilang juga masih belum merata. Beberapa petugas masih mengalami kesulitan dalam penggunaan sistem berbasis teknologi tersebut.</w:t>
      </w:r>
      <w:r w:rsidR="004A2DCA" w:rsidRPr="002759AE">
        <w:rPr>
          <w:lang w:val="id-ID"/>
        </w:rPr>
        <w:t xml:space="preserve"> </w:t>
      </w:r>
      <w:r w:rsidRPr="002759AE">
        <w:rPr>
          <w:lang w:val="id-ID"/>
        </w:rPr>
        <w:t xml:space="preserve">Selanjutnya, perangkat pendukung pelaksanaan </w:t>
      </w:r>
      <w:r w:rsidR="00B76A5C" w:rsidRPr="002759AE">
        <w:rPr>
          <w:lang w:val="id-ID"/>
        </w:rPr>
        <w:t>e</w:t>
      </w:r>
      <w:r w:rsidRPr="002759AE">
        <w:rPr>
          <w:lang w:val="id-ID"/>
        </w:rPr>
        <w:t xml:space="preserve">-Tilang yang </w:t>
      </w:r>
      <w:r w:rsidR="004A2DCA" w:rsidRPr="002759AE">
        <w:rPr>
          <w:lang w:val="id-ID"/>
        </w:rPr>
        <w:t xml:space="preserve">masih terbatas dan perangkat lunak atau aplikasi pendukung </w:t>
      </w:r>
      <w:r w:rsidR="00B76A5C" w:rsidRPr="002759AE">
        <w:rPr>
          <w:lang w:val="id-ID"/>
        </w:rPr>
        <w:t>e</w:t>
      </w:r>
      <w:r w:rsidR="004A2DCA" w:rsidRPr="002759AE">
        <w:rPr>
          <w:lang w:val="id-ID"/>
        </w:rPr>
        <w:t xml:space="preserve">-Tilang juga belum sepenuhnya berjalan dengan lancar sehingga menyulitkan petugas dalam melakukan input data maupun menindaklanjuti pelanggaran secara real-time. </w:t>
      </w:r>
      <w:r w:rsidRPr="002759AE">
        <w:rPr>
          <w:lang w:val="id-ID"/>
        </w:rPr>
        <w:t xml:space="preserve">Terakhir, kemudahan bagi masyarakat dalam mengakses informasi pelanggaran dan pembayaran denda </w:t>
      </w:r>
      <w:r w:rsidR="00B76A5C" w:rsidRPr="002759AE">
        <w:rPr>
          <w:lang w:val="id-ID"/>
        </w:rPr>
        <w:t>e</w:t>
      </w:r>
      <w:r w:rsidRPr="002759AE">
        <w:rPr>
          <w:lang w:val="id-ID"/>
        </w:rPr>
        <w:t>-Tilang melalui saluran resmi masih belum maksima</w:t>
      </w:r>
      <w:r w:rsidR="004A2DCA" w:rsidRPr="002759AE">
        <w:rPr>
          <w:lang w:val="id-ID"/>
        </w:rPr>
        <w:t>l.</w:t>
      </w:r>
    </w:p>
    <w:p w14:paraId="21D5FFDC" w14:textId="77777777" w:rsidR="0038129A" w:rsidRPr="00DF6188" w:rsidRDefault="0038129A" w:rsidP="00804B52">
      <w:pPr>
        <w:pStyle w:val="NoSpacing"/>
        <w:spacing w:line="480" w:lineRule="auto"/>
        <w:rPr>
          <w:b/>
          <w:bCs/>
          <w:lang w:val="id-ID"/>
        </w:rPr>
        <w:sectPr w:rsidR="0038129A" w:rsidRPr="00DF6188" w:rsidSect="00405E46">
          <w:pgSz w:w="11906" w:h="16838" w:code="9"/>
          <w:pgMar w:top="2268" w:right="1701" w:bottom="1701" w:left="2268" w:header="709" w:footer="709" w:gutter="0"/>
          <w:pgNumType w:start="78"/>
          <w:cols w:space="708"/>
          <w:titlePg/>
          <w:docGrid w:linePitch="360"/>
        </w:sectPr>
      </w:pPr>
    </w:p>
    <w:p w14:paraId="4F18AC36" w14:textId="764FFAB1" w:rsidR="004A10D8" w:rsidRPr="00DF6188" w:rsidRDefault="00B76A5C" w:rsidP="007E78D8">
      <w:pPr>
        <w:pStyle w:val="Heading1"/>
        <w:spacing w:line="360" w:lineRule="auto"/>
        <w:rPr>
          <w:lang w:val="id-ID"/>
        </w:rPr>
      </w:pPr>
      <w:r w:rsidRPr="00DF6188">
        <w:rPr>
          <w:lang w:val="id-ID"/>
        </w:rPr>
        <w:lastRenderedPageBreak/>
        <w:t>BAB VI</w:t>
      </w:r>
      <w:r w:rsidR="0073382E">
        <w:rPr>
          <w:lang w:val="id-ID"/>
        </w:rPr>
        <w:br w:type="textWrapping" w:clear="all"/>
      </w:r>
      <w:r w:rsidR="00FE481A">
        <w:rPr>
          <w:lang w:val="id-ID"/>
        </w:rPr>
        <w:t>KESIMPULAN</w:t>
      </w:r>
    </w:p>
    <w:p w14:paraId="4830A487" w14:textId="7F9B456D" w:rsidR="009D6DF2" w:rsidRPr="00DF6188" w:rsidRDefault="004A10D8" w:rsidP="008206F7">
      <w:pPr>
        <w:pStyle w:val="NoSpacing"/>
        <w:numPr>
          <w:ilvl w:val="0"/>
          <w:numId w:val="47"/>
        </w:numPr>
        <w:spacing w:line="480" w:lineRule="auto"/>
        <w:ind w:left="426" w:hanging="426"/>
        <w:jc w:val="both"/>
        <w:rPr>
          <w:b/>
          <w:bCs/>
          <w:lang w:val="id-ID"/>
        </w:rPr>
      </w:pPr>
      <w:r w:rsidRPr="00DF6188">
        <w:rPr>
          <w:b/>
          <w:bCs/>
          <w:lang w:val="id-ID"/>
        </w:rPr>
        <w:t>Kesimpulan</w:t>
      </w:r>
    </w:p>
    <w:p w14:paraId="1004B073" w14:textId="77777777" w:rsidR="006B1366" w:rsidRPr="00DF6188" w:rsidRDefault="006B1366" w:rsidP="006B1366">
      <w:pPr>
        <w:pStyle w:val="NoSpacing"/>
        <w:spacing w:line="480" w:lineRule="auto"/>
        <w:ind w:firstLine="426"/>
        <w:jc w:val="both"/>
        <w:rPr>
          <w:lang w:val="id-ID"/>
        </w:rPr>
      </w:pPr>
      <w:r w:rsidRPr="00DF6188">
        <w:rPr>
          <w:lang w:val="id-ID"/>
        </w:rPr>
        <w:t>Berdasarkan hasil penelitian dan analisa yang telah penulis lakukan mengenai implementasi kebijakan Tilang Elektronik (E-Tilang) pada Satuan Lalu Lintas (Satlantas) Polres Dumai, maka penulis dapat menyimpulkan hasil dari penelitian ini sebagai berikut:</w:t>
      </w:r>
    </w:p>
    <w:p w14:paraId="654396DD" w14:textId="300916A6" w:rsidR="00B1661B" w:rsidRPr="00DF6188" w:rsidRDefault="00B1661B" w:rsidP="008206F7">
      <w:pPr>
        <w:pStyle w:val="NoSpacing"/>
        <w:numPr>
          <w:ilvl w:val="0"/>
          <w:numId w:val="49"/>
        </w:numPr>
        <w:spacing w:line="480" w:lineRule="auto"/>
        <w:ind w:left="426" w:hanging="426"/>
        <w:jc w:val="both"/>
        <w:rPr>
          <w:lang w:val="id-ID"/>
        </w:rPr>
      </w:pPr>
      <w:r w:rsidRPr="00DF6188">
        <w:rPr>
          <w:lang w:val="id-ID"/>
        </w:rPr>
        <w:t xml:space="preserve">Implementasi kebijakan E-Tilang pada Satlantas Polres Dumai secara umum berada dalam kategori Cukup Baik. </w:t>
      </w:r>
      <w:r w:rsidR="00577E06">
        <w:rPr>
          <w:lang w:val="id-ID"/>
        </w:rPr>
        <w:t>D</w:t>
      </w:r>
      <w:r w:rsidRPr="00DF6188">
        <w:rPr>
          <w:lang w:val="id-ID"/>
        </w:rPr>
        <w:t xml:space="preserve">ari </w:t>
      </w:r>
      <w:r w:rsidR="00066A9F" w:rsidRPr="00DF6188">
        <w:rPr>
          <w:lang w:val="id-ID"/>
        </w:rPr>
        <w:t>117</w:t>
      </w:r>
      <w:r w:rsidRPr="00DF6188">
        <w:rPr>
          <w:lang w:val="id-ID"/>
        </w:rPr>
        <w:t xml:space="preserve"> responden yang </w:t>
      </w:r>
      <w:r w:rsidR="00577E06">
        <w:rPr>
          <w:lang w:val="id-ID"/>
        </w:rPr>
        <w:t xml:space="preserve">diteliti </w:t>
      </w:r>
      <w:r w:rsidRPr="00DF6188">
        <w:rPr>
          <w:lang w:val="id-ID"/>
        </w:rPr>
        <w:t xml:space="preserve">mencakup empat </w:t>
      </w:r>
      <w:r w:rsidR="00577E06">
        <w:rPr>
          <w:lang w:val="id-ID"/>
        </w:rPr>
        <w:t>indikator</w:t>
      </w:r>
      <w:r w:rsidRPr="00DF6188">
        <w:rPr>
          <w:lang w:val="id-ID"/>
        </w:rPr>
        <w:t xml:space="preserve"> utama menurut teori George C. Edward III, yaitu komunikasi, sumber daya, disposisi, dan struktur birokrasi</w:t>
      </w:r>
      <w:r w:rsidR="00577E06">
        <w:rPr>
          <w:lang w:val="id-ID"/>
        </w:rPr>
        <w:t xml:space="preserve"> dikategorikan berada pada Cukup Baik dengan persentase 4</w:t>
      </w:r>
      <w:r w:rsidR="00425657">
        <w:rPr>
          <w:lang w:val="id-ID"/>
        </w:rPr>
        <w:t>6</w:t>
      </w:r>
      <w:r w:rsidR="00577E06">
        <w:rPr>
          <w:lang w:val="id-ID"/>
        </w:rPr>
        <w:t xml:space="preserve">%, sementara skor hasil yang diperoleh sebesar </w:t>
      </w:r>
      <w:r w:rsidR="00066A9F" w:rsidRPr="00DF6188">
        <w:rPr>
          <w:lang w:val="id-ID"/>
        </w:rPr>
        <w:t>4.3</w:t>
      </w:r>
      <w:r w:rsidR="00425657">
        <w:rPr>
          <w:lang w:val="id-ID"/>
        </w:rPr>
        <w:t>30</w:t>
      </w:r>
      <w:r w:rsidRPr="00DF6188">
        <w:rPr>
          <w:lang w:val="id-ID"/>
        </w:rPr>
        <w:t xml:space="preserve"> berada pada interval skor </w:t>
      </w:r>
      <w:r w:rsidR="00B04556" w:rsidRPr="00DF6188">
        <w:rPr>
          <w:lang w:val="id-ID"/>
        </w:rPr>
        <w:t>3.121-4.368</w:t>
      </w:r>
      <w:r w:rsidRPr="00DF6188">
        <w:rPr>
          <w:lang w:val="id-ID"/>
        </w:rPr>
        <w:t>.</w:t>
      </w:r>
    </w:p>
    <w:p w14:paraId="68A4DA46" w14:textId="39F0C85E" w:rsidR="00B1661B" w:rsidRPr="00DF6188" w:rsidRDefault="00B1661B" w:rsidP="008206F7">
      <w:pPr>
        <w:pStyle w:val="NoSpacing"/>
        <w:numPr>
          <w:ilvl w:val="0"/>
          <w:numId w:val="49"/>
        </w:numPr>
        <w:spacing w:line="480" w:lineRule="auto"/>
        <w:ind w:left="426" w:hanging="426"/>
        <w:jc w:val="both"/>
        <w:rPr>
          <w:lang w:val="id-ID"/>
        </w:rPr>
      </w:pPr>
      <w:r w:rsidRPr="00DF6188">
        <w:rPr>
          <w:lang w:val="id-ID"/>
        </w:rPr>
        <w:t xml:space="preserve">Adapun faktor pendukung dalam pelaksanaan kebijakan E-Tilang di Satlantas Polres Dumai mencakup responsivitas petugas, integritas dan kejujuran dalam menjalankan tugas, sikap adil tanpa diskriminasi, serta komitmen terhadap prosedur yang berlaku. Selain itu, pelaksanaan kebijakan telah sesuai SOP, disertai surat perintah tugas, dan didukung oleh pengawasan yang baik. Sementara itu, faktor penghambat meliputi kurangnya informasi yang jelas mengenai kebijakan, besaran denda, dan alur penyelesaian tilang, serta belum maksimalnya sosialisasi kepada masyarakat . Di sisi lain, masih terbatasnya kemampuan teknis petugas, keterbatasan perangkat dan </w:t>
      </w:r>
      <w:r w:rsidRPr="00DF6188">
        <w:rPr>
          <w:lang w:val="id-ID"/>
        </w:rPr>
        <w:lastRenderedPageBreak/>
        <w:t>aplikasi pendukung, serta rendahnya akses masyarakat terhadap informasi resmi juga menjadi kendala.</w:t>
      </w:r>
    </w:p>
    <w:p w14:paraId="6171F9FA" w14:textId="51635074" w:rsidR="00651D78" w:rsidRPr="00DF6188" w:rsidRDefault="004A10D8" w:rsidP="008206F7">
      <w:pPr>
        <w:pStyle w:val="NoSpacing"/>
        <w:numPr>
          <w:ilvl w:val="0"/>
          <w:numId w:val="47"/>
        </w:numPr>
        <w:spacing w:line="480" w:lineRule="auto"/>
        <w:ind w:left="426" w:hanging="426"/>
        <w:jc w:val="both"/>
        <w:rPr>
          <w:lang w:val="id-ID"/>
        </w:rPr>
      </w:pPr>
      <w:r w:rsidRPr="00DF6188">
        <w:rPr>
          <w:b/>
          <w:bCs/>
          <w:lang w:val="id-ID"/>
        </w:rPr>
        <w:t>Sara</w:t>
      </w:r>
      <w:r w:rsidR="00B26D98" w:rsidRPr="00DF6188">
        <w:rPr>
          <w:b/>
          <w:bCs/>
          <w:lang w:val="id-ID"/>
        </w:rPr>
        <w:t>n</w:t>
      </w:r>
    </w:p>
    <w:p w14:paraId="7BBFEE8D" w14:textId="77777777" w:rsidR="00413AA9" w:rsidRPr="00DF6188" w:rsidRDefault="00413AA9" w:rsidP="00413AA9">
      <w:pPr>
        <w:pStyle w:val="NoSpacing"/>
        <w:spacing w:line="480" w:lineRule="auto"/>
        <w:ind w:firstLine="426"/>
        <w:jc w:val="both"/>
        <w:rPr>
          <w:lang w:val="id-ID"/>
        </w:rPr>
      </w:pPr>
      <w:r w:rsidRPr="00DF6188">
        <w:rPr>
          <w:lang w:val="id-ID"/>
        </w:rPr>
        <w:t>Berdasarkan faktor penghambat yang telah penulis uraikan sebelumnya, maka beberapa saran yang dapat penulis sampaikan kepada Kepala Satuan Lalu Lintas Polres Dumai di antaranya:</w:t>
      </w:r>
    </w:p>
    <w:p w14:paraId="15146B71" w14:textId="2ABA50B5" w:rsidR="00413AA9" w:rsidRPr="00DF6188" w:rsidRDefault="00413AA9" w:rsidP="008206F7">
      <w:pPr>
        <w:pStyle w:val="NoSpacing"/>
        <w:numPr>
          <w:ilvl w:val="0"/>
          <w:numId w:val="48"/>
        </w:numPr>
        <w:spacing w:line="480" w:lineRule="auto"/>
        <w:ind w:left="426" w:hanging="426"/>
        <w:jc w:val="both"/>
        <w:rPr>
          <w:lang w:val="id-ID"/>
        </w:rPr>
      </w:pPr>
      <w:r w:rsidRPr="00DF6188">
        <w:rPr>
          <w:lang w:val="id-ID"/>
        </w:rPr>
        <w:t xml:space="preserve">Disarankan kepada </w:t>
      </w:r>
      <w:r w:rsidR="00577E06">
        <w:rPr>
          <w:lang w:val="id-ID"/>
        </w:rPr>
        <w:t xml:space="preserve">Kapolres melalui </w:t>
      </w:r>
      <w:r w:rsidRPr="00DF6188">
        <w:rPr>
          <w:lang w:val="id-ID"/>
        </w:rPr>
        <w:t xml:space="preserve">Satlantas Polres Dumai untuk meningkatkan penyampaian informasi yang lebih jelas, rinci, dan mudah dipahami oleh masyarakat terkait kebijakan </w:t>
      </w:r>
      <w:r w:rsidR="00937B6E" w:rsidRPr="00DF6188">
        <w:rPr>
          <w:lang w:val="id-ID"/>
        </w:rPr>
        <w:t>e</w:t>
      </w:r>
      <w:r w:rsidRPr="00DF6188">
        <w:rPr>
          <w:lang w:val="id-ID"/>
        </w:rPr>
        <w:t xml:space="preserve">-Tilang. Informasi mengenai besaran denda </w:t>
      </w:r>
      <w:r w:rsidR="00937B6E" w:rsidRPr="00DF6188">
        <w:rPr>
          <w:lang w:val="id-ID"/>
        </w:rPr>
        <w:t>e</w:t>
      </w:r>
      <w:r w:rsidRPr="00DF6188">
        <w:rPr>
          <w:lang w:val="id-ID"/>
        </w:rPr>
        <w:t>-Tilang perlu dijelaskan secara menyeluruh agar tidak menimbulkan kebingungan di kalangan pelanggar lalu lintas. Selain itu, penting</w:t>
      </w:r>
      <w:r w:rsidR="00937B6E" w:rsidRPr="00DF6188">
        <w:rPr>
          <w:lang w:val="id-ID"/>
        </w:rPr>
        <w:t xml:space="preserve"> untuk</w:t>
      </w:r>
      <w:r w:rsidRPr="00DF6188">
        <w:rPr>
          <w:lang w:val="id-ID"/>
        </w:rPr>
        <w:t xml:space="preserve"> </w:t>
      </w:r>
      <w:r w:rsidR="00937B6E" w:rsidRPr="00DF6188">
        <w:rPr>
          <w:lang w:val="id-ID"/>
        </w:rPr>
        <w:t>melakukan</w:t>
      </w:r>
      <w:r w:rsidRPr="00DF6188">
        <w:rPr>
          <w:lang w:val="id-ID"/>
        </w:rPr>
        <w:t xml:space="preserve"> sosialisasi </w:t>
      </w:r>
      <w:r w:rsidR="00937B6E" w:rsidRPr="00DF6188">
        <w:rPr>
          <w:lang w:val="id-ID"/>
        </w:rPr>
        <w:t xml:space="preserve">kembali </w:t>
      </w:r>
      <w:r w:rsidRPr="00DF6188">
        <w:rPr>
          <w:lang w:val="id-ID"/>
        </w:rPr>
        <w:t xml:space="preserve">yang tidak hanya menyampaikan bahwa </w:t>
      </w:r>
      <w:r w:rsidR="00937B6E" w:rsidRPr="00DF6188">
        <w:rPr>
          <w:lang w:val="id-ID"/>
        </w:rPr>
        <w:t>e</w:t>
      </w:r>
      <w:r w:rsidRPr="00DF6188">
        <w:rPr>
          <w:lang w:val="id-ID"/>
        </w:rPr>
        <w:t xml:space="preserve">-Tilang telah diberlakukan, tetapi juga menjelaskan secara detail alur dan prosedur penyelesaian pelanggaran. Sosialisasi juga sebaiknya dilakukan secara rutin dan menyeluruh, melalui berbagai media seperti media sosial, spanduk, dan pertemuan langsung dengan masyarakat. Dengan cara ini, masyarakat akan memiliki pemahaman yang lebih baik terhadap sistem </w:t>
      </w:r>
      <w:r w:rsidR="00937B6E" w:rsidRPr="00DF6188">
        <w:rPr>
          <w:lang w:val="id-ID"/>
        </w:rPr>
        <w:t>e</w:t>
      </w:r>
      <w:r w:rsidRPr="00DF6188">
        <w:rPr>
          <w:lang w:val="id-ID"/>
        </w:rPr>
        <w:t>-Tilang dan tidak lagi merasa bingung dalam menjalani prosedurnya.</w:t>
      </w:r>
    </w:p>
    <w:p w14:paraId="47C61930" w14:textId="43B32598" w:rsidR="00651D78" w:rsidRPr="00DF6188" w:rsidRDefault="00413AA9" w:rsidP="008206F7">
      <w:pPr>
        <w:pStyle w:val="NoSpacing"/>
        <w:numPr>
          <w:ilvl w:val="0"/>
          <w:numId w:val="48"/>
        </w:numPr>
        <w:spacing w:line="480" w:lineRule="auto"/>
        <w:ind w:left="426" w:hanging="426"/>
        <w:jc w:val="both"/>
        <w:rPr>
          <w:lang w:val="id-ID"/>
        </w:rPr>
      </w:pPr>
      <w:r w:rsidRPr="00DF6188">
        <w:rPr>
          <w:lang w:val="id-ID"/>
        </w:rPr>
        <w:t xml:space="preserve">Disarankan kepada </w:t>
      </w:r>
      <w:r w:rsidR="00577E06">
        <w:rPr>
          <w:lang w:val="id-ID"/>
        </w:rPr>
        <w:t>Kapolres</w:t>
      </w:r>
      <w:r w:rsidR="00A41D80">
        <w:rPr>
          <w:lang w:val="id-ID"/>
        </w:rPr>
        <w:t xml:space="preserve"> Dumai</w:t>
      </w:r>
      <w:r w:rsidR="00577E06">
        <w:rPr>
          <w:lang w:val="id-ID"/>
        </w:rPr>
        <w:t xml:space="preserve"> </w:t>
      </w:r>
      <w:r w:rsidRPr="00DF6188">
        <w:rPr>
          <w:lang w:val="id-ID"/>
        </w:rPr>
        <w:t xml:space="preserve">untuk memperkuat aspek sumber daya </w:t>
      </w:r>
      <w:r w:rsidR="00577E06">
        <w:rPr>
          <w:lang w:val="id-ID"/>
        </w:rPr>
        <w:t xml:space="preserve">Satuan Lalu Lintas </w:t>
      </w:r>
      <w:r w:rsidRPr="00DF6188">
        <w:rPr>
          <w:lang w:val="id-ID"/>
        </w:rPr>
        <w:t xml:space="preserve">guna mendukung kelancaran pelaksanaan </w:t>
      </w:r>
      <w:r w:rsidR="00937B6E" w:rsidRPr="00DF6188">
        <w:rPr>
          <w:lang w:val="id-ID"/>
        </w:rPr>
        <w:t>e</w:t>
      </w:r>
      <w:r w:rsidRPr="00DF6188">
        <w:rPr>
          <w:lang w:val="id-ID"/>
        </w:rPr>
        <w:t xml:space="preserve">-Tilang. Petugas pelaksana perlu dibekali dengan pelatihan teknis agar memiliki kemampuan menyelesaikan kendala di lapangan dan </w:t>
      </w:r>
      <w:r w:rsidRPr="00DF6188">
        <w:rPr>
          <w:lang w:val="id-ID"/>
        </w:rPr>
        <w:lastRenderedPageBreak/>
        <w:t xml:space="preserve">memahami sistem secara menyeluruh. Selain itu, perlu ada peningkatan pada aspek perangkat pendukung seperti kamera pengawas dan sistem aplikasi agar lebih memadai dan berfungsi optimal. Kemudahan akses masyarakat terhadap informasi pelanggaran dan proses pembayaran denda juga harus ditingkatkan melalui platform resmi yang lebih ramah pengguna. Dukungan sumber daya yang kuat akan berkontribusi besar terhadap efektivitas implementasi </w:t>
      </w:r>
      <w:r w:rsidR="00937B6E" w:rsidRPr="00DF6188">
        <w:rPr>
          <w:lang w:val="id-ID"/>
        </w:rPr>
        <w:t>e</w:t>
      </w:r>
      <w:r w:rsidRPr="00DF6188">
        <w:rPr>
          <w:lang w:val="id-ID"/>
        </w:rPr>
        <w:t>-Tilang secara menyeluruh.</w:t>
      </w:r>
    </w:p>
    <w:p w14:paraId="2CE356C2" w14:textId="77777777" w:rsidR="00651D78" w:rsidRPr="00DF6188" w:rsidRDefault="00651D78" w:rsidP="00651D78">
      <w:pPr>
        <w:pStyle w:val="NoSpacing"/>
        <w:spacing w:line="480" w:lineRule="auto"/>
        <w:ind w:left="720"/>
        <w:jc w:val="both"/>
        <w:rPr>
          <w:lang w:val="id-ID"/>
        </w:rPr>
      </w:pPr>
    </w:p>
    <w:p w14:paraId="71B432F5" w14:textId="77777777" w:rsidR="00651D78" w:rsidRPr="00DF6188" w:rsidRDefault="00651D78" w:rsidP="00651D78">
      <w:pPr>
        <w:pStyle w:val="NoSpacing"/>
        <w:spacing w:line="480" w:lineRule="auto"/>
        <w:ind w:left="720"/>
        <w:jc w:val="both"/>
        <w:rPr>
          <w:lang w:val="id-ID"/>
        </w:rPr>
      </w:pPr>
    </w:p>
    <w:p w14:paraId="781E5DBE" w14:textId="77777777" w:rsidR="00651D78" w:rsidRPr="00DF6188" w:rsidRDefault="00651D78" w:rsidP="00651D78">
      <w:pPr>
        <w:pStyle w:val="NoSpacing"/>
        <w:spacing w:line="480" w:lineRule="auto"/>
        <w:ind w:left="720"/>
        <w:jc w:val="both"/>
        <w:rPr>
          <w:lang w:val="id-ID"/>
        </w:rPr>
      </w:pPr>
    </w:p>
    <w:p w14:paraId="3DE764E4" w14:textId="77777777" w:rsidR="00651D78" w:rsidRPr="00DF6188" w:rsidRDefault="00651D78" w:rsidP="00651D78">
      <w:pPr>
        <w:pStyle w:val="NoSpacing"/>
        <w:spacing w:line="480" w:lineRule="auto"/>
        <w:ind w:left="720"/>
        <w:jc w:val="both"/>
        <w:rPr>
          <w:lang w:val="id-ID"/>
        </w:rPr>
      </w:pPr>
    </w:p>
    <w:p w14:paraId="7FED19F5" w14:textId="77777777" w:rsidR="00651D78" w:rsidRPr="00DF6188" w:rsidRDefault="00651D78" w:rsidP="00651D78">
      <w:pPr>
        <w:pStyle w:val="NoSpacing"/>
        <w:spacing w:line="480" w:lineRule="auto"/>
        <w:ind w:left="720"/>
        <w:jc w:val="both"/>
        <w:rPr>
          <w:lang w:val="id-ID"/>
        </w:rPr>
      </w:pPr>
    </w:p>
    <w:p w14:paraId="7D934589" w14:textId="77777777" w:rsidR="00651D78" w:rsidRPr="00DF6188" w:rsidRDefault="00651D78" w:rsidP="00651D78">
      <w:pPr>
        <w:pStyle w:val="NoSpacing"/>
        <w:spacing w:line="480" w:lineRule="auto"/>
        <w:ind w:left="720"/>
        <w:jc w:val="both"/>
        <w:rPr>
          <w:lang w:val="id-ID"/>
        </w:rPr>
      </w:pPr>
    </w:p>
    <w:p w14:paraId="3F07AE1A" w14:textId="77777777" w:rsidR="00651D78" w:rsidRPr="00DF6188" w:rsidRDefault="00651D78" w:rsidP="00651D78">
      <w:pPr>
        <w:pStyle w:val="NoSpacing"/>
        <w:spacing w:line="480" w:lineRule="auto"/>
        <w:ind w:left="720"/>
        <w:jc w:val="both"/>
        <w:rPr>
          <w:lang w:val="id-ID"/>
        </w:rPr>
      </w:pPr>
    </w:p>
    <w:p w14:paraId="6701E352" w14:textId="77777777" w:rsidR="00651D78" w:rsidRPr="00DF6188" w:rsidRDefault="00651D78" w:rsidP="00651D78">
      <w:pPr>
        <w:pStyle w:val="NoSpacing"/>
        <w:spacing w:line="480" w:lineRule="auto"/>
        <w:ind w:left="720"/>
        <w:jc w:val="both"/>
        <w:rPr>
          <w:lang w:val="id-ID"/>
        </w:rPr>
      </w:pPr>
    </w:p>
    <w:p w14:paraId="5117BDD3" w14:textId="77777777" w:rsidR="00651D78" w:rsidRPr="00DF6188" w:rsidRDefault="00651D78" w:rsidP="00651D78">
      <w:pPr>
        <w:pStyle w:val="NoSpacing"/>
        <w:spacing w:line="480" w:lineRule="auto"/>
        <w:ind w:left="720"/>
        <w:jc w:val="both"/>
        <w:rPr>
          <w:lang w:val="id-ID"/>
        </w:rPr>
      </w:pPr>
    </w:p>
    <w:p w14:paraId="47AE62AE" w14:textId="77777777" w:rsidR="00651D78" w:rsidRPr="00DF6188" w:rsidRDefault="00651D78" w:rsidP="00651D78">
      <w:pPr>
        <w:pStyle w:val="NoSpacing"/>
        <w:spacing w:line="480" w:lineRule="auto"/>
        <w:ind w:left="720"/>
        <w:jc w:val="both"/>
        <w:rPr>
          <w:lang w:val="id-ID"/>
        </w:rPr>
      </w:pPr>
    </w:p>
    <w:p w14:paraId="646C2678" w14:textId="77777777" w:rsidR="00651D78" w:rsidRPr="00DF6188" w:rsidRDefault="00651D78" w:rsidP="00651D78">
      <w:pPr>
        <w:pStyle w:val="NoSpacing"/>
        <w:spacing w:line="480" w:lineRule="auto"/>
        <w:ind w:left="720"/>
        <w:jc w:val="both"/>
        <w:rPr>
          <w:lang w:val="id-ID"/>
        </w:rPr>
      </w:pPr>
    </w:p>
    <w:p w14:paraId="1736A4D9" w14:textId="77777777" w:rsidR="00651D78" w:rsidRPr="00DF6188" w:rsidRDefault="00651D78" w:rsidP="00651D78">
      <w:pPr>
        <w:pStyle w:val="NoSpacing"/>
        <w:spacing w:line="480" w:lineRule="auto"/>
        <w:ind w:left="720"/>
        <w:jc w:val="both"/>
        <w:rPr>
          <w:lang w:val="id-ID"/>
        </w:rPr>
      </w:pPr>
    </w:p>
    <w:p w14:paraId="1811F335" w14:textId="77777777" w:rsidR="00651D78" w:rsidRPr="00DF6188" w:rsidRDefault="00651D78" w:rsidP="00651D78">
      <w:pPr>
        <w:rPr>
          <w:lang w:val="id-ID"/>
        </w:rPr>
        <w:sectPr w:rsidR="00651D78" w:rsidRPr="00DF6188" w:rsidSect="00866888">
          <w:pgSz w:w="11906" w:h="16838" w:code="9"/>
          <w:pgMar w:top="2268" w:right="1701" w:bottom="1701" w:left="2268" w:header="709" w:footer="709" w:gutter="0"/>
          <w:pgNumType w:start="105"/>
          <w:cols w:space="708"/>
          <w:titlePg/>
          <w:docGrid w:linePitch="360"/>
        </w:sectPr>
      </w:pPr>
    </w:p>
    <w:p w14:paraId="3276A081" w14:textId="09A02139" w:rsidR="00773746" w:rsidRPr="00DF6188" w:rsidRDefault="00773746" w:rsidP="002C55A1">
      <w:pPr>
        <w:pStyle w:val="Heading1"/>
        <w:rPr>
          <w:lang w:val="id-ID"/>
        </w:rPr>
      </w:pPr>
      <w:r w:rsidRPr="00DF6188">
        <w:rPr>
          <w:lang w:val="id-ID"/>
        </w:rPr>
        <w:lastRenderedPageBreak/>
        <w:t>DAFTAR PUSTAKA</w:t>
      </w:r>
    </w:p>
    <w:p w14:paraId="64ED7AB8" w14:textId="77777777" w:rsidR="002C55A1" w:rsidRPr="00DF6188" w:rsidRDefault="002C55A1" w:rsidP="002C55A1">
      <w:pPr>
        <w:rPr>
          <w:lang w:val="id-ID"/>
        </w:rPr>
      </w:pPr>
    </w:p>
    <w:p w14:paraId="3AE51D5A" w14:textId="762CE0C8" w:rsidR="00F22B84" w:rsidRPr="00DF6188" w:rsidRDefault="00F22B84" w:rsidP="008206F7">
      <w:pPr>
        <w:pStyle w:val="Heading2"/>
        <w:numPr>
          <w:ilvl w:val="0"/>
          <w:numId w:val="33"/>
        </w:numPr>
        <w:ind w:left="426" w:hanging="426"/>
        <w:rPr>
          <w:lang w:val="id-ID"/>
        </w:rPr>
      </w:pPr>
      <w:r w:rsidRPr="00DF6188">
        <w:rPr>
          <w:lang w:val="id-ID"/>
        </w:rPr>
        <w:t>Referensi Buku</w:t>
      </w:r>
    </w:p>
    <w:p w14:paraId="5B042C94" w14:textId="3F9CFA55" w:rsidR="003678CB" w:rsidRPr="00DF6188" w:rsidRDefault="009740B8" w:rsidP="001507F5">
      <w:pPr>
        <w:widowControl w:val="0"/>
        <w:autoSpaceDE w:val="0"/>
        <w:autoSpaceDN w:val="0"/>
        <w:adjustRightInd w:val="0"/>
        <w:spacing w:line="360" w:lineRule="auto"/>
        <w:ind w:left="480" w:hanging="480"/>
        <w:jc w:val="both"/>
        <w:rPr>
          <w:noProof/>
          <w:lang w:val="id-ID"/>
        </w:rPr>
      </w:pPr>
      <w:r w:rsidRPr="00DF6188">
        <w:rPr>
          <w:b/>
          <w:bCs/>
          <w:lang w:val="id-ID"/>
        </w:rPr>
        <w:fldChar w:fldCharType="begin" w:fldLock="1"/>
      </w:r>
      <w:r w:rsidRPr="00DF6188">
        <w:rPr>
          <w:b/>
          <w:bCs/>
          <w:lang w:val="id-ID"/>
        </w:rPr>
        <w:instrText xml:space="preserve">ADDIN Mendeley Bibliography CSL_BIBLIOGRAPHY </w:instrText>
      </w:r>
      <w:r w:rsidRPr="00DF6188">
        <w:rPr>
          <w:b/>
          <w:bCs/>
          <w:lang w:val="id-ID"/>
        </w:rPr>
        <w:fldChar w:fldCharType="separate"/>
      </w:r>
      <w:r w:rsidR="003678CB" w:rsidRPr="00DF6188">
        <w:rPr>
          <w:noProof/>
          <w:lang w:val="id-ID"/>
        </w:rPr>
        <w:t xml:space="preserve">Abdal. (2015). </w:t>
      </w:r>
      <w:r w:rsidR="003678CB" w:rsidRPr="00DF6188">
        <w:rPr>
          <w:i/>
          <w:iCs/>
          <w:noProof/>
          <w:lang w:val="id-ID"/>
        </w:rPr>
        <w:t>Kebijakan Publik (Memahami Konsep Kebijakan Publik)</w:t>
      </w:r>
      <w:r w:rsidR="003678CB" w:rsidRPr="00DF6188">
        <w:rPr>
          <w:noProof/>
          <w:lang w:val="id-ID"/>
        </w:rPr>
        <w:t>. UIN Sunan Gunung Djati Bandung.</w:t>
      </w:r>
    </w:p>
    <w:p w14:paraId="4A2F010F" w14:textId="30265226"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Abdoellah, A. Y., &amp; Rusfiana, Y. (2016). </w:t>
      </w:r>
      <w:r w:rsidRPr="00DF6188">
        <w:rPr>
          <w:i/>
          <w:iCs/>
          <w:noProof/>
          <w:lang w:val="id-ID"/>
        </w:rPr>
        <w:t>Teori Dan Analisis Kebijakan Publik</w:t>
      </w:r>
      <w:r w:rsidRPr="00DF6188">
        <w:rPr>
          <w:noProof/>
          <w:lang w:val="id-ID"/>
        </w:rPr>
        <w:t xml:space="preserve">. </w:t>
      </w:r>
      <w:r w:rsidR="00D92490" w:rsidRPr="00DF6188">
        <w:rPr>
          <w:noProof/>
          <w:lang w:val="id-ID"/>
        </w:rPr>
        <w:t>Alfabeta.</w:t>
      </w:r>
    </w:p>
    <w:p w14:paraId="08486762"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Abdullah, K., Jannah, M., Aiman, U., Hasda, S., Fadilla, Z., Taqwin, Masita, Ardiawan, K. N., &amp; Sari, M. E. (2022). Metodologi Penelitian Kuantitatif. In </w:t>
      </w:r>
      <w:r w:rsidRPr="00DF6188">
        <w:rPr>
          <w:i/>
          <w:iCs/>
          <w:noProof/>
          <w:lang w:val="id-ID"/>
        </w:rPr>
        <w:t>Yayasan Penerbit Muhammad Zaini</w:t>
      </w:r>
      <w:r w:rsidRPr="00DF6188">
        <w:rPr>
          <w:noProof/>
          <w:lang w:val="id-ID"/>
        </w:rPr>
        <w:t>. Yayasan Penerbit Muhammad Zaini.</w:t>
      </w:r>
    </w:p>
    <w:p w14:paraId="5CB2C04A" w14:textId="21B855D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Abdussamad, Z. (2021). </w:t>
      </w:r>
      <w:r w:rsidR="00B26D98" w:rsidRPr="00DF6188">
        <w:rPr>
          <w:i/>
          <w:iCs/>
          <w:noProof/>
          <w:lang w:val="id-ID"/>
        </w:rPr>
        <w:t>Metode Penelitian Kualitatif</w:t>
      </w:r>
      <w:r w:rsidRPr="00DF6188">
        <w:rPr>
          <w:noProof/>
          <w:lang w:val="id-ID"/>
        </w:rPr>
        <w:t>. Syakir Media Press iii.</w:t>
      </w:r>
    </w:p>
    <w:p w14:paraId="5087BEBC"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Alamsyah, K. (2016). Kebijakan Publik Konsep dan Aplikasi. </w:t>
      </w:r>
      <w:r w:rsidRPr="00DF6188">
        <w:rPr>
          <w:i/>
          <w:iCs/>
          <w:noProof/>
          <w:lang w:val="id-ID"/>
        </w:rPr>
        <w:t>Media Citra Mandiri Press</w:t>
      </w:r>
      <w:r w:rsidRPr="00DF6188">
        <w:rPr>
          <w:noProof/>
          <w:lang w:val="id-ID"/>
        </w:rPr>
        <w:t>, 150.</w:t>
      </w:r>
    </w:p>
    <w:p w14:paraId="02AD02B3"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Anggara, S. (2014). </w:t>
      </w:r>
      <w:r w:rsidRPr="00DF6188">
        <w:rPr>
          <w:i/>
          <w:iCs/>
          <w:noProof/>
          <w:lang w:val="id-ID"/>
        </w:rPr>
        <w:t>Pengantar Kebijakan Publik</w:t>
      </w:r>
      <w:r w:rsidRPr="00DF6188">
        <w:rPr>
          <w:noProof/>
          <w:lang w:val="id-ID"/>
        </w:rPr>
        <w:t>. CV. Pustaka Setia.</w:t>
      </w:r>
    </w:p>
    <w:p w14:paraId="424D3CAF"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Arafat. (2023). </w:t>
      </w:r>
      <w:r w:rsidRPr="00DF6188">
        <w:rPr>
          <w:i/>
          <w:iCs/>
          <w:noProof/>
          <w:lang w:val="id-ID"/>
        </w:rPr>
        <w:t>Kebijakan Publik: Teori Dan Praktik</w:t>
      </w:r>
      <w:r w:rsidRPr="00DF6188">
        <w:rPr>
          <w:noProof/>
          <w:lang w:val="id-ID"/>
        </w:rPr>
        <w:t>. Literasi Nusantara Abadi Grup.</w:t>
      </w:r>
    </w:p>
    <w:p w14:paraId="281DCD23"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Ardiansyah. (2022). </w:t>
      </w:r>
      <w:r w:rsidRPr="00DF6188">
        <w:rPr>
          <w:i/>
          <w:iCs/>
          <w:noProof/>
          <w:lang w:val="id-ID"/>
        </w:rPr>
        <w:t>Hukum Administrasi Negara (Fenomena Hukum di Ruang Publik)</w:t>
      </w:r>
      <w:r w:rsidRPr="00DF6188">
        <w:rPr>
          <w:noProof/>
          <w:lang w:val="id-ID"/>
        </w:rPr>
        <w:t>. Deepublish.</w:t>
      </w:r>
    </w:p>
    <w:p w14:paraId="1A536DBE"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Dewi, D. S. K. (2022). </w:t>
      </w:r>
      <w:r w:rsidRPr="00DF6188">
        <w:rPr>
          <w:i/>
          <w:iCs/>
          <w:noProof/>
          <w:lang w:val="id-ID"/>
        </w:rPr>
        <w:t>Buku Ajar Kebijakan Publik</w:t>
      </w:r>
      <w:r w:rsidRPr="00DF6188">
        <w:rPr>
          <w:noProof/>
          <w:lang w:val="id-ID"/>
        </w:rPr>
        <w:t>. Penerbit Samudra Biru (Anggota IKAPI).</w:t>
      </w:r>
    </w:p>
    <w:p w14:paraId="0DA5C414"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Igirisa, I. (2022). </w:t>
      </w:r>
      <w:r w:rsidRPr="00DF6188">
        <w:rPr>
          <w:i/>
          <w:iCs/>
          <w:noProof/>
          <w:lang w:val="id-ID"/>
        </w:rPr>
        <w:t>Kebijakan Publik Suatu Tinjauan Teoritis Dan Empiris</w:t>
      </w:r>
      <w:r w:rsidRPr="00DF6188">
        <w:rPr>
          <w:noProof/>
          <w:lang w:val="id-ID"/>
        </w:rPr>
        <w:t>. Tanah Air Beta.</w:t>
      </w:r>
    </w:p>
    <w:p w14:paraId="2B5FF3A1"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Kadji, Y. (2015). </w:t>
      </w:r>
      <w:r w:rsidRPr="00DF6188">
        <w:rPr>
          <w:i/>
          <w:iCs/>
          <w:noProof/>
          <w:lang w:val="id-ID"/>
        </w:rPr>
        <w:t>Formulasi Dan Implementasi Kebijakan Publik Dalam Fakta Realitas</w:t>
      </w:r>
      <w:r w:rsidRPr="00DF6188">
        <w:rPr>
          <w:noProof/>
          <w:lang w:val="id-ID"/>
        </w:rPr>
        <w:t>. UNG Press.</w:t>
      </w:r>
    </w:p>
    <w:p w14:paraId="1B124274"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Malian, S. (2021). </w:t>
      </w:r>
      <w:r w:rsidRPr="00DF6188">
        <w:rPr>
          <w:i/>
          <w:iCs/>
          <w:noProof/>
          <w:lang w:val="id-ID"/>
        </w:rPr>
        <w:t>Kebijakan Publik dalam Negara Hukum</w:t>
      </w:r>
      <w:r w:rsidRPr="00DF6188">
        <w:rPr>
          <w:noProof/>
          <w:lang w:val="id-ID"/>
        </w:rPr>
        <w:t xml:space="preserve">. Kreasi Total </w:t>
      </w:r>
      <w:r w:rsidRPr="00DF6188">
        <w:rPr>
          <w:noProof/>
          <w:lang w:val="id-ID"/>
        </w:rPr>
        <w:lastRenderedPageBreak/>
        <w:t>Media.</w:t>
      </w:r>
    </w:p>
    <w:p w14:paraId="268C2340"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Marwiyah, S. (2022). </w:t>
      </w:r>
      <w:r w:rsidRPr="00DF6188">
        <w:rPr>
          <w:i/>
          <w:iCs/>
          <w:noProof/>
          <w:lang w:val="id-ID"/>
        </w:rPr>
        <w:t>Buku Ajar Kebijakan Publik</w:t>
      </w:r>
      <w:r w:rsidRPr="00DF6188">
        <w:rPr>
          <w:noProof/>
          <w:lang w:val="id-ID"/>
        </w:rPr>
        <w:t>.</w:t>
      </w:r>
    </w:p>
    <w:p w14:paraId="6931102F"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Maulana, D., &amp; Nugroho, A. (2019). </w:t>
      </w:r>
      <w:r w:rsidRPr="00DF6188">
        <w:rPr>
          <w:i/>
          <w:iCs/>
          <w:noProof/>
          <w:lang w:val="id-ID"/>
        </w:rPr>
        <w:t>Kebijakan Publik : Cara Mudah Memahami Kebijakan Publik</w:t>
      </w:r>
      <w:r w:rsidRPr="00DF6188">
        <w:rPr>
          <w:noProof/>
          <w:lang w:val="id-ID"/>
        </w:rPr>
        <w:t>. Cv. Aa. Rizky.</w:t>
      </w:r>
    </w:p>
    <w:p w14:paraId="1A46D549"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Melawat, S. H. (2022). Pengantar Administrasi Publik. In </w:t>
      </w:r>
      <w:r w:rsidRPr="00DF6188">
        <w:rPr>
          <w:i/>
          <w:iCs/>
          <w:noProof/>
          <w:lang w:val="id-ID"/>
        </w:rPr>
        <w:t>Buku Ajar Pengantar Administrasi Publik</w:t>
      </w:r>
      <w:r w:rsidRPr="00DF6188">
        <w:rPr>
          <w:noProof/>
          <w:lang w:val="id-ID"/>
        </w:rPr>
        <w:t>. Universitas Islam Kalimantan Muhammad Arsyad Al-Banjary Banjarmasin.</w:t>
      </w:r>
    </w:p>
    <w:p w14:paraId="2A710ED0"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Meutia, I. F. (2017). Analisis Kebijakan Publik. In </w:t>
      </w:r>
      <w:r w:rsidRPr="00DF6188">
        <w:rPr>
          <w:i/>
          <w:iCs/>
          <w:noProof/>
          <w:lang w:val="id-ID"/>
        </w:rPr>
        <w:t>Analisis Kebijakan Publik</w:t>
      </w:r>
      <w:r w:rsidRPr="00DF6188">
        <w:rPr>
          <w:noProof/>
          <w:lang w:val="id-ID"/>
        </w:rPr>
        <w:t>. Anugrah Utama Raharja.</w:t>
      </w:r>
    </w:p>
    <w:p w14:paraId="4E520B5E"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Mukhtar, Bahtiar, &amp; Abd Rahman. (2022). </w:t>
      </w:r>
      <w:r w:rsidRPr="00DF6188">
        <w:rPr>
          <w:i/>
          <w:iCs/>
          <w:noProof/>
          <w:lang w:val="id-ID"/>
        </w:rPr>
        <w:t>Implementasi Kebijakan Pemerintah Tentang Pendidikan Al-Qur’an di Kecamatan Soreng kota Parepare</w:t>
      </w:r>
      <w:r w:rsidRPr="00DF6188">
        <w:rPr>
          <w:noProof/>
          <w:lang w:val="id-ID"/>
        </w:rPr>
        <w:t>. Citra Multi Persada (CMP).</w:t>
      </w:r>
    </w:p>
    <w:p w14:paraId="3C8AEBC4"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Naamy, N. (2019). Metodologi Penelitian Kualitatif Dasar-Dasar &amp; Aplikasinya. In </w:t>
      </w:r>
      <w:r w:rsidRPr="00DF6188">
        <w:rPr>
          <w:i/>
          <w:iCs/>
          <w:noProof/>
          <w:lang w:val="id-ID"/>
        </w:rPr>
        <w:t>Rake Sarasin</w:t>
      </w:r>
      <w:r w:rsidRPr="00DF6188">
        <w:rPr>
          <w:noProof/>
          <w:lang w:val="id-ID"/>
        </w:rPr>
        <w:t>. Pusat Penelitian dan Publikasi Ilmiah.</w:t>
      </w:r>
    </w:p>
    <w:p w14:paraId="38839725"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Patarai, M. I. (2020). </w:t>
      </w:r>
      <w:r w:rsidRPr="00DF6188">
        <w:rPr>
          <w:i/>
          <w:iCs/>
          <w:noProof/>
          <w:lang w:val="id-ID"/>
        </w:rPr>
        <w:t>Kebijakan Publik Daerah: Posisi dan Dimensinya Dalam Perspektif Desentralisasi Kebijakan</w:t>
      </w:r>
      <w:r w:rsidRPr="00DF6188">
        <w:rPr>
          <w:noProof/>
          <w:lang w:val="id-ID"/>
        </w:rPr>
        <w:t>. De La Macca.</w:t>
      </w:r>
    </w:p>
    <w:p w14:paraId="2B4A3139"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Pramono, J. (2020). </w:t>
      </w:r>
      <w:r w:rsidRPr="00DF6188">
        <w:rPr>
          <w:i/>
          <w:iCs/>
          <w:noProof/>
          <w:lang w:val="id-ID"/>
        </w:rPr>
        <w:t>Implementasi dan Evaluasi Kebijakan Publik</w:t>
      </w:r>
      <w:r w:rsidRPr="00DF6188">
        <w:rPr>
          <w:noProof/>
          <w:lang w:val="id-ID"/>
        </w:rPr>
        <w:t>. Unisri Press.</w:t>
      </w:r>
    </w:p>
    <w:p w14:paraId="584F15D2"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Qomariyah, E. (2024). </w:t>
      </w:r>
      <w:r w:rsidRPr="00DF6188">
        <w:rPr>
          <w:i/>
          <w:iCs/>
          <w:noProof/>
          <w:lang w:val="id-ID"/>
        </w:rPr>
        <w:t>Pengantar Ilmu Administrasi Publik</w:t>
      </w:r>
      <w:r w:rsidRPr="00DF6188">
        <w:rPr>
          <w:noProof/>
          <w:lang w:val="id-ID"/>
        </w:rPr>
        <w:t xml:space="preserve"> (Vol. 4, Issue 1). Selaras Media Kreasindo.</w:t>
      </w:r>
    </w:p>
    <w:p w14:paraId="6D050961"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Rahim, R., Saodah, Tiring, S. S. N. D., Asman, Fitriyah, L. A., Dewi, M. S., Irene Hendrika, R., Ferawati, Mutia, Pamungkas, M. D., Sutrisno, E., Wulandari, H., Trimurtini, &amp; Wicaksono, A. B. (2021). </w:t>
      </w:r>
      <w:r w:rsidRPr="00DF6188">
        <w:rPr>
          <w:i/>
          <w:iCs/>
          <w:noProof/>
          <w:lang w:val="id-ID"/>
        </w:rPr>
        <w:t>Metodologi Penelitian (Teori dan Praktik)</w:t>
      </w:r>
      <w:r w:rsidRPr="00DF6188">
        <w:rPr>
          <w:noProof/>
          <w:lang w:val="id-ID"/>
        </w:rPr>
        <w:t xml:space="preserve"> (E. Santoso (ed.)). Perkumpulan Rumah Cemerlang Indonesia.</w:t>
      </w:r>
    </w:p>
    <w:p w14:paraId="7545C43F"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Ravyansah, Purba, S., Irawan, B., Fathur, A., Purnama, E., Wiwin, K., Sudiartini, N. W. A., Haris, A., Suwardi, A, M. D. S., &amp; Sari, D. (2022). </w:t>
      </w:r>
      <w:r w:rsidRPr="00DF6188">
        <w:rPr>
          <w:noProof/>
          <w:lang w:val="id-ID"/>
        </w:rPr>
        <w:lastRenderedPageBreak/>
        <w:t xml:space="preserve">Kebijakan Publik. In </w:t>
      </w:r>
      <w:r w:rsidRPr="00DF6188">
        <w:rPr>
          <w:i/>
          <w:iCs/>
          <w:noProof/>
          <w:lang w:val="id-ID"/>
        </w:rPr>
        <w:t>Kebijakan Publik</w:t>
      </w:r>
      <w:r w:rsidRPr="00DF6188">
        <w:rPr>
          <w:noProof/>
          <w:lang w:val="id-ID"/>
        </w:rPr>
        <w:t>. Global Eksekutif Teknologi.</w:t>
      </w:r>
    </w:p>
    <w:p w14:paraId="1086A864"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Sawir, M. (2022). </w:t>
      </w:r>
      <w:r w:rsidRPr="00DF6188">
        <w:rPr>
          <w:i/>
          <w:iCs/>
          <w:noProof/>
          <w:lang w:val="id-ID"/>
        </w:rPr>
        <w:t>Konsep Akuntabilitas Publik</w:t>
      </w:r>
      <w:r w:rsidRPr="00DF6188">
        <w:rPr>
          <w:noProof/>
          <w:lang w:val="id-ID"/>
        </w:rPr>
        <w:t>.</w:t>
      </w:r>
    </w:p>
    <w:p w14:paraId="18F6AF6A"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Sembiring, T. B., Irmawati, Sabir, M., &amp; Tjahyadi, I. (2024). </w:t>
      </w:r>
      <w:r w:rsidRPr="00DF6188">
        <w:rPr>
          <w:i/>
          <w:iCs/>
          <w:noProof/>
          <w:lang w:val="id-ID"/>
        </w:rPr>
        <w:t>Buku Ajar Metodologi Penelitian (Teori Dan Praktik)</w:t>
      </w:r>
      <w:r w:rsidRPr="00DF6188">
        <w:rPr>
          <w:noProof/>
          <w:lang w:val="id-ID"/>
        </w:rPr>
        <w:t>. CV Saba Jaya Publisher.</w:t>
      </w:r>
    </w:p>
    <w:p w14:paraId="4AB439FE"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Sinaga, D. (2023). </w:t>
      </w:r>
      <w:r w:rsidRPr="00DF6188">
        <w:rPr>
          <w:i/>
          <w:iCs/>
          <w:noProof/>
          <w:lang w:val="id-ID"/>
        </w:rPr>
        <w:t>Buku Ajar Metodelogi Penelitian (Penelitian Kualitatfi)</w:t>
      </w:r>
      <w:r w:rsidRPr="00DF6188">
        <w:rPr>
          <w:noProof/>
          <w:lang w:val="id-ID"/>
        </w:rPr>
        <w:t>. Uki Press.</w:t>
      </w:r>
    </w:p>
    <w:p w14:paraId="7F219FDC"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Suhu, B. La. (2023). Kebijakan Publik. In </w:t>
      </w:r>
      <w:r w:rsidRPr="00DF6188">
        <w:rPr>
          <w:i/>
          <w:iCs/>
          <w:noProof/>
          <w:lang w:val="id-ID"/>
        </w:rPr>
        <w:t>Eureka Media Aksara</w:t>
      </w:r>
      <w:r w:rsidRPr="00DF6188">
        <w:rPr>
          <w:noProof/>
          <w:lang w:val="id-ID"/>
        </w:rPr>
        <w:t>. Eureka Media Aksara.</w:t>
      </w:r>
    </w:p>
    <w:p w14:paraId="47FEABEA"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Tachjan. (2006). </w:t>
      </w:r>
      <w:r w:rsidRPr="00DF6188">
        <w:rPr>
          <w:i/>
          <w:iCs/>
          <w:noProof/>
          <w:lang w:val="id-ID"/>
        </w:rPr>
        <w:t>Implementasi Kebijakan Publik</w:t>
      </w:r>
      <w:r w:rsidRPr="00DF6188">
        <w:rPr>
          <w:noProof/>
          <w:lang w:val="id-ID"/>
        </w:rPr>
        <w:t>. Asosiasi Ilmu Politik Indonesia (AIPI).</w:t>
      </w:r>
    </w:p>
    <w:p w14:paraId="1016068E"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Taufiqurakhman. (2014). </w:t>
      </w:r>
      <w:r w:rsidRPr="00DF6188">
        <w:rPr>
          <w:i/>
          <w:iCs/>
          <w:noProof/>
          <w:lang w:val="id-ID"/>
        </w:rPr>
        <w:t>Kebijakan Publik : Pendelegasian Tanggungjawab Negara kepada Presiden Selaku Penyelenggara Pemerintahan</w:t>
      </w:r>
      <w:r w:rsidRPr="00DF6188">
        <w:rPr>
          <w:noProof/>
          <w:lang w:val="id-ID"/>
        </w:rPr>
        <w:t>. Fakultas Ilmu Sosial dan Ilmu Politik Universitas Moestopo Beragama.</w:t>
      </w:r>
    </w:p>
    <w:p w14:paraId="38062132"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Tresiana, &amp; Duadji, N. (2021). </w:t>
      </w:r>
      <w:r w:rsidRPr="00DF6188">
        <w:rPr>
          <w:i/>
          <w:iCs/>
          <w:noProof/>
          <w:lang w:val="id-ID"/>
        </w:rPr>
        <w:t>Kebijakan Publik Teori dan Praktek Model-model Pengelolaan Pembangunan Daerah</w:t>
      </w:r>
      <w:r w:rsidRPr="00DF6188">
        <w:rPr>
          <w:noProof/>
          <w:lang w:val="id-ID"/>
        </w:rPr>
        <w:t>. Suluh Media.</w:t>
      </w:r>
    </w:p>
    <w:p w14:paraId="5E344A10"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Tresiana, N. (2021). </w:t>
      </w:r>
      <w:r w:rsidRPr="00DF6188">
        <w:rPr>
          <w:i/>
          <w:iCs/>
          <w:noProof/>
          <w:lang w:val="id-ID"/>
        </w:rPr>
        <w:t>Implementasi Kebijakan (Pentingnya Kapital Sosial dan Koproduksi)</w:t>
      </w:r>
      <w:r w:rsidRPr="00DF6188">
        <w:rPr>
          <w:noProof/>
          <w:lang w:val="id-ID"/>
        </w:rPr>
        <w:t>. Suluh Media.</w:t>
      </w:r>
    </w:p>
    <w:p w14:paraId="170A2BEB"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Wati, R., &amp; Sartika, I. (2024). </w:t>
      </w:r>
      <w:r w:rsidRPr="00DF6188">
        <w:rPr>
          <w:i/>
          <w:iCs/>
          <w:noProof/>
          <w:lang w:val="id-ID"/>
        </w:rPr>
        <w:t>Kebijakan Publik : Memahami Proses, Implementasi Dan Evaluasi</w:t>
      </w:r>
      <w:r w:rsidRPr="00DF6188">
        <w:rPr>
          <w:noProof/>
          <w:lang w:val="id-ID"/>
        </w:rPr>
        <w:t>. Widina Media Utama.</w:t>
      </w:r>
    </w:p>
    <w:p w14:paraId="7C43A39E"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Zulfikar, R., Sari, F. P., Fatmayati, A., Wandini, K., Haryati, T., Jumini, S., Nurjanah, Annisa, S., Kusumawardhani, O. B., Mutiah, R., Linggi, A. I., &amp; Fadilah, H. (2024). </w:t>
      </w:r>
      <w:r w:rsidRPr="00DF6188">
        <w:rPr>
          <w:i/>
          <w:iCs/>
          <w:noProof/>
          <w:lang w:val="id-ID"/>
        </w:rPr>
        <w:t>Teori,Metode dan Praktik Penelitian Kualitatif</w:t>
      </w:r>
      <w:r w:rsidRPr="00DF6188">
        <w:rPr>
          <w:noProof/>
          <w:lang w:val="id-ID"/>
        </w:rPr>
        <w:t>. Widina Media Utama Dilarang.</w:t>
      </w:r>
    </w:p>
    <w:p w14:paraId="49E8EF04" w14:textId="77777777" w:rsidR="003678CB" w:rsidRPr="00DF6188" w:rsidRDefault="003678CB" w:rsidP="001507F5">
      <w:pPr>
        <w:widowControl w:val="0"/>
        <w:autoSpaceDE w:val="0"/>
        <w:autoSpaceDN w:val="0"/>
        <w:adjustRightInd w:val="0"/>
        <w:spacing w:line="360" w:lineRule="auto"/>
        <w:ind w:left="480" w:hanging="480"/>
        <w:jc w:val="both"/>
        <w:rPr>
          <w:noProof/>
          <w:lang w:val="id-ID"/>
        </w:rPr>
      </w:pPr>
      <w:r w:rsidRPr="00DF6188">
        <w:rPr>
          <w:noProof/>
          <w:lang w:val="id-ID"/>
        </w:rPr>
        <w:t xml:space="preserve">Zulganef. (2018). </w:t>
      </w:r>
      <w:r w:rsidRPr="00DF6188">
        <w:rPr>
          <w:i/>
          <w:iCs/>
          <w:noProof/>
          <w:lang w:val="id-ID"/>
        </w:rPr>
        <w:t>Metode Penelitian Sosial &amp; Bisnis</w:t>
      </w:r>
      <w:r w:rsidRPr="00DF6188">
        <w:rPr>
          <w:noProof/>
          <w:lang w:val="id-ID"/>
        </w:rPr>
        <w:t>. Expert.</w:t>
      </w:r>
    </w:p>
    <w:p w14:paraId="286C0AEE" w14:textId="1B9E771F" w:rsidR="00F91FEF" w:rsidRPr="00DF6188" w:rsidRDefault="009740B8" w:rsidP="001507F5">
      <w:pPr>
        <w:pStyle w:val="ListParagraph"/>
        <w:jc w:val="both"/>
        <w:rPr>
          <w:lang w:val="id-ID"/>
        </w:rPr>
      </w:pPr>
      <w:r w:rsidRPr="00DF6188">
        <w:rPr>
          <w:lang w:val="id-ID"/>
        </w:rPr>
        <w:fldChar w:fldCharType="end"/>
      </w:r>
    </w:p>
    <w:p w14:paraId="5BB30003" w14:textId="77777777" w:rsidR="00F22B84" w:rsidRPr="00DF6188" w:rsidRDefault="00F22B84" w:rsidP="001507F5">
      <w:pPr>
        <w:pStyle w:val="ListParagraph"/>
        <w:jc w:val="both"/>
        <w:rPr>
          <w:lang w:val="id-ID"/>
        </w:rPr>
      </w:pPr>
    </w:p>
    <w:p w14:paraId="7D22223F" w14:textId="7C16A784" w:rsidR="00773746" w:rsidRPr="00DF6188" w:rsidRDefault="00F22B84" w:rsidP="008206F7">
      <w:pPr>
        <w:pStyle w:val="Heading2"/>
        <w:numPr>
          <w:ilvl w:val="0"/>
          <w:numId w:val="33"/>
        </w:numPr>
        <w:spacing w:line="480" w:lineRule="auto"/>
        <w:ind w:left="426"/>
        <w:rPr>
          <w:lang w:val="id-ID"/>
        </w:rPr>
      </w:pPr>
      <w:r w:rsidRPr="00DF6188">
        <w:rPr>
          <w:lang w:val="id-ID"/>
        </w:rPr>
        <w:lastRenderedPageBreak/>
        <w:t>Peraturan Perundang-undangan</w:t>
      </w:r>
    </w:p>
    <w:p w14:paraId="0B59BAFB" w14:textId="77777777" w:rsidR="00AF1519" w:rsidRPr="00DF6188" w:rsidRDefault="0038090F" w:rsidP="001507F5">
      <w:pPr>
        <w:spacing w:line="480" w:lineRule="auto"/>
        <w:ind w:left="426" w:hanging="426"/>
        <w:jc w:val="both"/>
        <w:rPr>
          <w:lang w:val="id-ID"/>
        </w:rPr>
      </w:pPr>
      <w:r w:rsidRPr="00DF6188">
        <w:rPr>
          <w:lang w:val="id-ID"/>
        </w:rPr>
        <w:t xml:space="preserve">Instruksi Presiden Republik Indonesia Nomor 3 Tahun 2003 Tentang Kebijakan dan Strategi Nasional Pengembangan </w:t>
      </w:r>
      <w:r w:rsidRPr="00DF6188">
        <w:rPr>
          <w:i/>
          <w:iCs/>
          <w:lang w:val="id-ID"/>
        </w:rPr>
        <w:t>E-Government</w:t>
      </w:r>
    </w:p>
    <w:p w14:paraId="5E16CB61" w14:textId="2F9BE981" w:rsidR="0038090F" w:rsidRPr="00DF6188" w:rsidRDefault="0038090F" w:rsidP="001507F5">
      <w:pPr>
        <w:spacing w:line="480" w:lineRule="auto"/>
        <w:ind w:left="426" w:hanging="426"/>
        <w:jc w:val="both"/>
        <w:rPr>
          <w:b/>
          <w:bCs/>
          <w:lang w:val="id-ID"/>
        </w:rPr>
      </w:pPr>
      <w:r w:rsidRPr="00DF6188">
        <w:rPr>
          <w:lang w:val="id-ID"/>
        </w:rPr>
        <w:t>Peraturan Pemerintah Republik Indonesia Nomor 80 Tahun 2012 Tentang Tata Cara Pemeriksaan Kendaraan Bermotor di Jalan dan Penindakan Pelanggaran Lalu Lintas dan Angkutan Jalan</w:t>
      </w:r>
    </w:p>
    <w:p w14:paraId="0672D1F3" w14:textId="77777777" w:rsidR="0038090F" w:rsidRPr="00DF6188" w:rsidRDefault="0038090F" w:rsidP="001507F5">
      <w:pPr>
        <w:spacing w:line="360" w:lineRule="auto"/>
        <w:ind w:left="426" w:hanging="426"/>
        <w:jc w:val="both"/>
        <w:rPr>
          <w:lang w:val="id-ID"/>
        </w:rPr>
      </w:pPr>
      <w:r w:rsidRPr="00DF6188">
        <w:rPr>
          <w:lang w:val="id-ID"/>
        </w:rPr>
        <w:t>Undang-Undang Republik Indonesia Nomor 22 Tahun 2009 Tentang Lalu Lintas Dan Angkutan Jalan</w:t>
      </w:r>
    </w:p>
    <w:p w14:paraId="3E262E0D" w14:textId="7339A80B" w:rsidR="009C001C" w:rsidRPr="00DF6188" w:rsidRDefault="00B00798" w:rsidP="001507F5">
      <w:pPr>
        <w:spacing w:line="360" w:lineRule="auto"/>
        <w:ind w:left="426" w:hanging="426"/>
        <w:jc w:val="both"/>
        <w:rPr>
          <w:lang w:val="id-ID"/>
        </w:rPr>
      </w:pPr>
      <w:r w:rsidRPr="00DF6188">
        <w:rPr>
          <w:lang w:val="id-ID"/>
        </w:rPr>
        <w:t>Surat Telegram Kapolri Nomor ST/2264/X/HUM.3.4.5/2022 tentang penghentian penindakan pelanggaran lalu lintas secara manual dan penggantian dengan sistem elektronik</w:t>
      </w:r>
    </w:p>
    <w:p w14:paraId="39E7A35C" w14:textId="77777777" w:rsidR="0038090F" w:rsidRPr="00DF6188" w:rsidRDefault="0038090F" w:rsidP="0038090F">
      <w:pPr>
        <w:pStyle w:val="ListParagraph"/>
        <w:spacing w:line="360" w:lineRule="auto"/>
        <w:ind w:left="426" w:hanging="426"/>
        <w:jc w:val="both"/>
        <w:rPr>
          <w:lang w:val="id-ID"/>
        </w:rPr>
      </w:pPr>
    </w:p>
    <w:p w14:paraId="716B97B9" w14:textId="77777777" w:rsidR="0038090F" w:rsidRPr="00DF6188" w:rsidRDefault="0038090F" w:rsidP="0038090F">
      <w:pPr>
        <w:pStyle w:val="ListParagraph"/>
        <w:spacing w:line="360" w:lineRule="auto"/>
        <w:ind w:left="426" w:hanging="426"/>
        <w:jc w:val="both"/>
        <w:rPr>
          <w:lang w:val="id-ID"/>
        </w:rPr>
      </w:pPr>
    </w:p>
    <w:p w14:paraId="0F7ABAD3" w14:textId="77777777" w:rsidR="00F22B84" w:rsidRPr="00DF6188" w:rsidRDefault="00F22B84" w:rsidP="0038090F">
      <w:pPr>
        <w:jc w:val="both"/>
        <w:rPr>
          <w:lang w:val="id-ID"/>
        </w:rPr>
      </w:pPr>
    </w:p>
    <w:sectPr w:rsidR="00F22B84" w:rsidRPr="00DF6188" w:rsidSect="004E02C5">
      <w:pgSz w:w="11906" w:h="16838" w:code="9"/>
      <w:pgMar w:top="2268" w:right="1701" w:bottom="1701" w:left="2268" w:header="709" w:footer="709" w:gutter="0"/>
      <w:pgNumType w:start="108"/>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175A792" w14:textId="77777777" w:rsidR="007C47AB" w:rsidRDefault="007C47AB" w:rsidP="00725C27">
      <w:pPr>
        <w:spacing w:after="0" w:line="240" w:lineRule="auto"/>
      </w:pPr>
      <w:r>
        <w:separator/>
      </w:r>
    </w:p>
  </w:endnote>
  <w:endnote w:type="continuationSeparator" w:id="0">
    <w:p w14:paraId="69AE736D" w14:textId="77777777" w:rsidR="007C47AB" w:rsidRDefault="007C47AB" w:rsidP="00725C27">
      <w:pPr>
        <w:spacing w:after="0" w:line="240" w:lineRule="auto"/>
      </w:pPr>
      <w:r>
        <w:continuationSeparator/>
      </w:r>
    </w:p>
  </w:endnote>
  <w:endnote w:type="continuationNotice" w:id="1">
    <w:p w14:paraId="5CA4EBF1" w14:textId="77777777" w:rsidR="007C47AB" w:rsidRDefault="007C47AB">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Arial MT">
    <w:altName w:val="Arial"/>
    <w:charset w:val="01"/>
    <w:family w:val="swiss"/>
    <w:pitch w:val="variable"/>
  </w:font>
  <w:font w:name="DengXian">
    <w:altName w:val="等线"/>
    <w:panose1 w:val="02010600030101010101"/>
    <w:charset w:val="86"/>
    <w:family w:val="auto"/>
    <w:pitch w:val="variable"/>
    <w:sig w:usb0="A00002BF" w:usb1="38CF7CFA" w:usb2="00000016" w:usb3="00000000" w:csb0="0004000F" w:csb1="00000000"/>
  </w:font>
  <w:font w:name="ArialMT">
    <w:altName w:val="Arial"/>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30033A" w14:textId="5140156A" w:rsidR="009C001C" w:rsidRDefault="009C001C">
    <w:pPr>
      <w:pStyle w:val="Footer"/>
      <w:jc w:val="right"/>
    </w:pPr>
  </w:p>
  <w:p w14:paraId="16D206F2" w14:textId="77777777" w:rsidR="009C001C" w:rsidRDefault="009C00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526F2" w14:textId="77777777" w:rsidR="001D4DAE" w:rsidRDefault="001D4DA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E500EC" w14:textId="77777777" w:rsidR="001D4DAE" w:rsidRDefault="001D4D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C3119F" w14:textId="77777777" w:rsidR="001D4DAE" w:rsidRDefault="001D4DA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7F8460" w14:textId="6800A115" w:rsidR="00EE4EC7" w:rsidRDefault="00EE4EC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20BC53" w14:textId="77777777" w:rsidR="009C001C" w:rsidRDefault="009C001C">
    <w:pPr>
      <w:pStyle w:val="Footer"/>
      <w:jc w:val="right"/>
    </w:pPr>
  </w:p>
  <w:p w14:paraId="1DE59BD7" w14:textId="77777777" w:rsidR="009C001C" w:rsidRDefault="009C001C">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7D5208" w14:textId="70A1F7C9" w:rsidR="00281015" w:rsidRDefault="00281015">
    <w:pPr>
      <w:pStyle w:val="Footer"/>
      <w:jc w:val="right"/>
    </w:pPr>
  </w:p>
  <w:p w14:paraId="3E4AAE65" w14:textId="38E9EEDC" w:rsidR="00FB076B" w:rsidRDefault="00FB076B" w:rsidP="00FB076B">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68B2B" w14:textId="029F3AC1" w:rsidR="00FB076B" w:rsidRDefault="00FB076B" w:rsidP="00FB076B">
    <w:pPr>
      <w:pStyle w:val="Foote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A2F483" w14:textId="77777777" w:rsidR="007C47AB" w:rsidRDefault="007C47AB" w:rsidP="00725C27">
      <w:pPr>
        <w:spacing w:after="0" w:line="240" w:lineRule="auto"/>
      </w:pPr>
      <w:r>
        <w:separator/>
      </w:r>
    </w:p>
  </w:footnote>
  <w:footnote w:type="continuationSeparator" w:id="0">
    <w:p w14:paraId="0A169E16" w14:textId="77777777" w:rsidR="007C47AB" w:rsidRDefault="007C47AB" w:rsidP="00725C27">
      <w:pPr>
        <w:spacing w:after="0" w:line="240" w:lineRule="auto"/>
      </w:pPr>
      <w:r>
        <w:continuationSeparator/>
      </w:r>
    </w:p>
  </w:footnote>
  <w:footnote w:type="continuationNotice" w:id="1">
    <w:p w14:paraId="511C33A9" w14:textId="77777777" w:rsidR="007C47AB" w:rsidRDefault="007C47A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451EF" w14:textId="77777777" w:rsidR="001D4DAE" w:rsidRDefault="001D4DAE">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9201236"/>
      <w:docPartObj>
        <w:docPartGallery w:val="Page Numbers (Top of Page)"/>
        <w:docPartUnique/>
      </w:docPartObj>
    </w:sdtPr>
    <w:sdtEndPr>
      <w:rPr>
        <w:noProof/>
      </w:rPr>
    </w:sdtEndPr>
    <w:sdtContent>
      <w:p w14:paraId="3DCF8D15" w14:textId="229C1691" w:rsidR="00AA3D8E" w:rsidRDefault="00AA3D8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6DE5B2F" w14:textId="6C446A55" w:rsidR="00FB076B" w:rsidRDefault="00FB076B" w:rsidP="00854F76">
    <w:pPr>
      <w:pStyle w:val="Header"/>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3460284"/>
      <w:docPartObj>
        <w:docPartGallery w:val="Page Numbers (Top of Page)"/>
        <w:docPartUnique/>
      </w:docPartObj>
    </w:sdtPr>
    <w:sdtEndPr>
      <w:rPr>
        <w:noProof/>
      </w:rPr>
    </w:sdtEndPr>
    <w:sdtContent>
      <w:p w14:paraId="624FBC36" w14:textId="77777777" w:rsidR="00FB076B" w:rsidRDefault="00FB076B" w:rsidP="00854F76">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4180282"/>
      <w:docPartObj>
        <w:docPartGallery w:val="Page Numbers (Top of Page)"/>
        <w:docPartUnique/>
      </w:docPartObj>
    </w:sdtPr>
    <w:sdtEndPr>
      <w:rPr>
        <w:noProof/>
      </w:rPr>
    </w:sdtEndPr>
    <w:sdtContent>
      <w:p w14:paraId="56154148" w14:textId="59AAEA70" w:rsidR="009166FC" w:rsidRDefault="009166F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BB6832E" w14:textId="5F763D29" w:rsidR="00026736" w:rsidRDefault="0002673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2CB435" w14:textId="77777777" w:rsidR="001D4DAE" w:rsidRDefault="001D4D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995228"/>
      <w:docPartObj>
        <w:docPartGallery w:val="Page Numbers (Top of Page)"/>
        <w:docPartUnique/>
      </w:docPartObj>
    </w:sdtPr>
    <w:sdtEndPr>
      <w:rPr>
        <w:noProof/>
      </w:rPr>
    </w:sdtEndPr>
    <w:sdtContent>
      <w:p w14:paraId="3D277786" w14:textId="77777777" w:rsidR="00026736" w:rsidRDefault="00026736">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E21142A" w14:textId="77777777" w:rsidR="00026736" w:rsidRDefault="00026736">
    <w:pPr>
      <w:pStyle w:val="Header"/>
    </w:pPr>
  </w:p>
  <w:p w14:paraId="15274B14" w14:textId="77777777" w:rsidR="00CD460E" w:rsidRDefault="00CD460E"/>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3E158" w14:textId="33F35EE3" w:rsidR="00026736" w:rsidRDefault="00026736">
    <w:pPr>
      <w:pStyle w:val="Header"/>
      <w:jc w:val="right"/>
    </w:pPr>
  </w:p>
  <w:p w14:paraId="5D88D74A" w14:textId="77777777" w:rsidR="00026736" w:rsidRDefault="0002673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16540651"/>
      <w:docPartObj>
        <w:docPartGallery w:val="Page Numbers (Top of Page)"/>
        <w:docPartUnique/>
      </w:docPartObj>
    </w:sdtPr>
    <w:sdtEndPr>
      <w:rPr>
        <w:noProof/>
      </w:rPr>
    </w:sdtEndPr>
    <w:sdtContent>
      <w:p w14:paraId="76FAE3FB" w14:textId="66570358" w:rsidR="0067407A" w:rsidRDefault="0067407A">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0F28C44" w14:textId="77777777" w:rsidR="00026736" w:rsidRDefault="0002673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E3742D" w14:textId="77777777" w:rsidR="00026736" w:rsidRDefault="0002673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6778385"/>
      <w:docPartObj>
        <w:docPartGallery w:val="Page Numbers (Top of Page)"/>
        <w:docPartUnique/>
      </w:docPartObj>
    </w:sdtPr>
    <w:sdtEndPr>
      <w:rPr>
        <w:noProof/>
      </w:rPr>
    </w:sdtEndPr>
    <w:sdtContent>
      <w:p w14:paraId="79217D80" w14:textId="28AE865A" w:rsidR="00026736" w:rsidRDefault="0067407A" w:rsidP="00854F76">
        <w:pPr>
          <w:pStyle w:val="Header"/>
          <w:jc w:val="right"/>
        </w:pPr>
        <w:r>
          <w:fldChar w:fldCharType="begin"/>
        </w:r>
        <w:r>
          <w:instrText xml:space="preserve"> PAGE   \* MERGEFORMAT </w:instrText>
        </w:r>
        <w:r>
          <w:fldChar w:fldCharType="separate"/>
        </w:r>
        <w:r>
          <w:rPr>
            <w:noProof/>
          </w:rPr>
          <w:t>2</w:t>
        </w:r>
        <w:r>
          <w:rPr>
            <w:noProof/>
          </w:rPr>
          <w:fldChar w:fldCharType="end"/>
        </w:r>
      </w:p>
    </w:sdtContent>
  </w:sdt>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354E2C" w14:textId="77777777" w:rsidR="009C001C" w:rsidRDefault="009C00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17"/>
    <w:multiLevelType w:val="multilevel"/>
    <w:tmpl w:val="050E28AE"/>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rPr>
        <w:b w:val="0"/>
        <w:bCs w:val="0"/>
      </w:rPr>
    </w:lvl>
    <w:lvl w:ilvl="7">
      <w:start w:val="1"/>
      <w:numFmt w:val="lowerLetter"/>
      <w:lvlText w:val="%8."/>
      <w:lvlJc w:val="left"/>
      <w:pPr>
        <w:ind w:left="6186" w:hanging="360"/>
      </w:pPr>
      <w:rPr>
        <w:b w:val="0"/>
        <w:bCs w:val="0"/>
      </w:rPr>
    </w:lvl>
    <w:lvl w:ilvl="8">
      <w:start w:val="1"/>
      <w:numFmt w:val="lowerRoman"/>
      <w:lvlText w:val="%9."/>
      <w:lvlJc w:val="right"/>
      <w:pPr>
        <w:ind w:left="6906" w:hanging="180"/>
      </w:pPr>
    </w:lvl>
  </w:abstractNum>
  <w:abstractNum w:abstractNumId="1" w15:restartNumberingAfterBreak="0">
    <w:nsid w:val="002A6EFE"/>
    <w:multiLevelType w:val="hybridMultilevel"/>
    <w:tmpl w:val="C53E62BA"/>
    <w:lvl w:ilvl="0" w:tplc="D95AF0BA">
      <w:start w:val="1"/>
      <w:numFmt w:val="upperLetter"/>
      <w:lvlText w:val="%1."/>
      <w:lvlJc w:val="left"/>
      <w:pPr>
        <w:ind w:left="1080" w:hanging="360"/>
      </w:pPr>
      <w:rPr>
        <w:rFonts w:hint="default"/>
        <w:b/>
        <w:bCs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54B4BD5"/>
    <w:multiLevelType w:val="hybridMultilevel"/>
    <w:tmpl w:val="15EEB02C"/>
    <w:lvl w:ilvl="0" w:tplc="E818A67A">
      <w:start w:val="468"/>
      <w:numFmt w:val="decimal"/>
      <w:lvlText w:val="%1"/>
      <w:lvlJc w:val="left"/>
      <w:pPr>
        <w:ind w:left="765" w:hanging="405"/>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 w15:restartNumberingAfterBreak="0">
    <w:nsid w:val="05D72977"/>
    <w:multiLevelType w:val="hybridMultilevel"/>
    <w:tmpl w:val="02CCBA34"/>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6324BD9"/>
    <w:multiLevelType w:val="hybridMultilevel"/>
    <w:tmpl w:val="AEA2255A"/>
    <w:lvl w:ilvl="0" w:tplc="0BFC2D0C">
      <w:start w:val="1"/>
      <w:numFmt w:val="upp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 w15:restartNumberingAfterBreak="0">
    <w:nsid w:val="092E6937"/>
    <w:multiLevelType w:val="hybridMultilevel"/>
    <w:tmpl w:val="8E888A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 w15:restartNumberingAfterBreak="0">
    <w:nsid w:val="09635067"/>
    <w:multiLevelType w:val="hybridMultilevel"/>
    <w:tmpl w:val="21F2AA5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 w15:restartNumberingAfterBreak="0">
    <w:nsid w:val="0E260329"/>
    <w:multiLevelType w:val="hybridMultilevel"/>
    <w:tmpl w:val="44DCFC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1A7846"/>
    <w:multiLevelType w:val="hybridMultilevel"/>
    <w:tmpl w:val="53401970"/>
    <w:lvl w:ilvl="0" w:tplc="D330729C">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9" w15:restartNumberingAfterBreak="0">
    <w:nsid w:val="0F445B25"/>
    <w:multiLevelType w:val="hybridMultilevel"/>
    <w:tmpl w:val="A8AC5FF6"/>
    <w:lvl w:ilvl="0" w:tplc="38090019">
      <w:start w:val="1"/>
      <w:numFmt w:val="lowerLetter"/>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0" w15:restartNumberingAfterBreak="0">
    <w:nsid w:val="0FD1003D"/>
    <w:multiLevelType w:val="hybridMultilevel"/>
    <w:tmpl w:val="7A6CE9A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28B2049"/>
    <w:multiLevelType w:val="hybridMultilevel"/>
    <w:tmpl w:val="91526EC0"/>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134E3A34"/>
    <w:multiLevelType w:val="hybridMultilevel"/>
    <w:tmpl w:val="578C00D6"/>
    <w:lvl w:ilvl="0" w:tplc="3809000F">
      <w:start w:val="1"/>
      <w:numFmt w:val="decimal"/>
      <w:lvlText w:val="%1."/>
      <w:lvlJc w:val="left"/>
      <w:pPr>
        <w:ind w:left="1440" w:hanging="360"/>
      </w:p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3" w15:restartNumberingAfterBreak="0">
    <w:nsid w:val="135B492F"/>
    <w:multiLevelType w:val="hybridMultilevel"/>
    <w:tmpl w:val="B78C299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37F2541"/>
    <w:multiLevelType w:val="hybridMultilevel"/>
    <w:tmpl w:val="06B2165C"/>
    <w:lvl w:ilvl="0" w:tplc="6A10516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5" w15:restartNumberingAfterBreak="0">
    <w:nsid w:val="13F425A0"/>
    <w:multiLevelType w:val="hybridMultilevel"/>
    <w:tmpl w:val="34888E78"/>
    <w:lvl w:ilvl="0" w:tplc="38090019">
      <w:start w:val="1"/>
      <w:numFmt w:val="lowerLetter"/>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16" w15:restartNumberingAfterBreak="0">
    <w:nsid w:val="142A30B9"/>
    <w:multiLevelType w:val="hybridMultilevel"/>
    <w:tmpl w:val="A906F080"/>
    <w:lvl w:ilvl="0" w:tplc="9426F062">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17" w15:restartNumberingAfterBreak="0">
    <w:nsid w:val="14A35B63"/>
    <w:multiLevelType w:val="hybridMultilevel"/>
    <w:tmpl w:val="CAF22556"/>
    <w:lvl w:ilvl="0" w:tplc="38090019">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8" w15:restartNumberingAfterBreak="0">
    <w:nsid w:val="19603866"/>
    <w:multiLevelType w:val="hybridMultilevel"/>
    <w:tmpl w:val="7AA47968"/>
    <w:lvl w:ilvl="0" w:tplc="A59CD3B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19" w15:restartNumberingAfterBreak="0">
    <w:nsid w:val="199657CC"/>
    <w:multiLevelType w:val="hybridMultilevel"/>
    <w:tmpl w:val="DE5CF9D2"/>
    <w:lvl w:ilvl="0" w:tplc="092C463C">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0" w15:restartNumberingAfterBreak="0">
    <w:nsid w:val="1A962781"/>
    <w:multiLevelType w:val="hybridMultilevel"/>
    <w:tmpl w:val="9C0267B2"/>
    <w:lvl w:ilvl="0" w:tplc="F41691F2">
      <w:start w:val="468"/>
      <w:numFmt w:val="decimal"/>
      <w:lvlText w:val="%1"/>
      <w:lvlJc w:val="left"/>
      <w:pPr>
        <w:ind w:left="765" w:hanging="405"/>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1ABD02DE"/>
    <w:multiLevelType w:val="hybridMultilevel"/>
    <w:tmpl w:val="D6EA85AE"/>
    <w:lvl w:ilvl="0" w:tplc="C766508E">
      <w:start w:val="1"/>
      <w:numFmt w:val="decimal"/>
      <w:lvlText w:val="%1."/>
      <w:lvlJc w:val="left"/>
      <w:pPr>
        <w:ind w:left="1506" w:hanging="360"/>
      </w:pPr>
      <w:rPr>
        <w:rFonts w:hint="default"/>
      </w:rPr>
    </w:lvl>
    <w:lvl w:ilvl="1" w:tplc="38090019" w:tentative="1">
      <w:start w:val="1"/>
      <w:numFmt w:val="lowerLetter"/>
      <w:lvlText w:val="%2."/>
      <w:lvlJc w:val="left"/>
      <w:pPr>
        <w:ind w:left="2226" w:hanging="360"/>
      </w:pPr>
    </w:lvl>
    <w:lvl w:ilvl="2" w:tplc="3809001B" w:tentative="1">
      <w:start w:val="1"/>
      <w:numFmt w:val="lowerRoman"/>
      <w:lvlText w:val="%3."/>
      <w:lvlJc w:val="right"/>
      <w:pPr>
        <w:ind w:left="2946" w:hanging="180"/>
      </w:pPr>
    </w:lvl>
    <w:lvl w:ilvl="3" w:tplc="3809000F" w:tentative="1">
      <w:start w:val="1"/>
      <w:numFmt w:val="decimal"/>
      <w:lvlText w:val="%4."/>
      <w:lvlJc w:val="left"/>
      <w:pPr>
        <w:ind w:left="3666" w:hanging="360"/>
      </w:pPr>
    </w:lvl>
    <w:lvl w:ilvl="4" w:tplc="38090019" w:tentative="1">
      <w:start w:val="1"/>
      <w:numFmt w:val="lowerLetter"/>
      <w:lvlText w:val="%5."/>
      <w:lvlJc w:val="left"/>
      <w:pPr>
        <w:ind w:left="4386" w:hanging="360"/>
      </w:pPr>
    </w:lvl>
    <w:lvl w:ilvl="5" w:tplc="3809001B" w:tentative="1">
      <w:start w:val="1"/>
      <w:numFmt w:val="lowerRoman"/>
      <w:lvlText w:val="%6."/>
      <w:lvlJc w:val="right"/>
      <w:pPr>
        <w:ind w:left="5106" w:hanging="180"/>
      </w:pPr>
    </w:lvl>
    <w:lvl w:ilvl="6" w:tplc="3809000F" w:tentative="1">
      <w:start w:val="1"/>
      <w:numFmt w:val="decimal"/>
      <w:lvlText w:val="%7."/>
      <w:lvlJc w:val="left"/>
      <w:pPr>
        <w:ind w:left="5826" w:hanging="360"/>
      </w:pPr>
    </w:lvl>
    <w:lvl w:ilvl="7" w:tplc="38090019" w:tentative="1">
      <w:start w:val="1"/>
      <w:numFmt w:val="lowerLetter"/>
      <w:lvlText w:val="%8."/>
      <w:lvlJc w:val="left"/>
      <w:pPr>
        <w:ind w:left="6546" w:hanging="360"/>
      </w:pPr>
    </w:lvl>
    <w:lvl w:ilvl="8" w:tplc="3809001B" w:tentative="1">
      <w:start w:val="1"/>
      <w:numFmt w:val="lowerRoman"/>
      <w:lvlText w:val="%9."/>
      <w:lvlJc w:val="right"/>
      <w:pPr>
        <w:ind w:left="7266" w:hanging="180"/>
      </w:pPr>
    </w:lvl>
  </w:abstractNum>
  <w:abstractNum w:abstractNumId="22" w15:restartNumberingAfterBreak="0">
    <w:nsid w:val="1DB60026"/>
    <w:multiLevelType w:val="hybridMultilevel"/>
    <w:tmpl w:val="C4E0815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16967F3"/>
    <w:multiLevelType w:val="hybridMultilevel"/>
    <w:tmpl w:val="28D24B42"/>
    <w:lvl w:ilvl="0" w:tplc="46B04EF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4" w15:restartNumberingAfterBreak="0">
    <w:nsid w:val="224D2689"/>
    <w:multiLevelType w:val="hybridMultilevel"/>
    <w:tmpl w:val="063EEF96"/>
    <w:lvl w:ilvl="0" w:tplc="38090019">
      <w:start w:val="1"/>
      <w:numFmt w:val="lowerLetter"/>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249C38B7"/>
    <w:multiLevelType w:val="hybridMultilevel"/>
    <w:tmpl w:val="E912E760"/>
    <w:lvl w:ilvl="0" w:tplc="5BA082F4">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6" w15:restartNumberingAfterBreak="0">
    <w:nsid w:val="2ADB3F79"/>
    <w:multiLevelType w:val="hybridMultilevel"/>
    <w:tmpl w:val="32204478"/>
    <w:lvl w:ilvl="0" w:tplc="BD40BB8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7" w15:restartNumberingAfterBreak="0">
    <w:nsid w:val="2B46455E"/>
    <w:multiLevelType w:val="hybridMultilevel"/>
    <w:tmpl w:val="6BF8A4A4"/>
    <w:lvl w:ilvl="0" w:tplc="38090019">
      <w:start w:val="1"/>
      <w:numFmt w:val="lowerLetter"/>
      <w:lvlText w:val="%1."/>
      <w:lvlJc w:val="left"/>
      <w:pPr>
        <w:ind w:left="1866" w:hanging="360"/>
      </w:pPr>
    </w:lvl>
    <w:lvl w:ilvl="1" w:tplc="FFFFFFFF" w:tentative="1">
      <w:start w:val="1"/>
      <w:numFmt w:val="lowerLetter"/>
      <w:lvlText w:val="%2."/>
      <w:lvlJc w:val="left"/>
      <w:pPr>
        <w:ind w:left="2586" w:hanging="360"/>
      </w:pPr>
    </w:lvl>
    <w:lvl w:ilvl="2" w:tplc="FFFFFFFF" w:tentative="1">
      <w:start w:val="1"/>
      <w:numFmt w:val="lowerRoman"/>
      <w:lvlText w:val="%3."/>
      <w:lvlJc w:val="right"/>
      <w:pPr>
        <w:ind w:left="3306" w:hanging="180"/>
      </w:pPr>
    </w:lvl>
    <w:lvl w:ilvl="3" w:tplc="FFFFFFFF" w:tentative="1">
      <w:start w:val="1"/>
      <w:numFmt w:val="decimal"/>
      <w:lvlText w:val="%4."/>
      <w:lvlJc w:val="left"/>
      <w:pPr>
        <w:ind w:left="4026" w:hanging="360"/>
      </w:pPr>
    </w:lvl>
    <w:lvl w:ilvl="4" w:tplc="FFFFFFFF" w:tentative="1">
      <w:start w:val="1"/>
      <w:numFmt w:val="lowerLetter"/>
      <w:lvlText w:val="%5."/>
      <w:lvlJc w:val="left"/>
      <w:pPr>
        <w:ind w:left="4746" w:hanging="360"/>
      </w:pPr>
    </w:lvl>
    <w:lvl w:ilvl="5" w:tplc="FFFFFFFF" w:tentative="1">
      <w:start w:val="1"/>
      <w:numFmt w:val="lowerRoman"/>
      <w:lvlText w:val="%6."/>
      <w:lvlJc w:val="right"/>
      <w:pPr>
        <w:ind w:left="5466" w:hanging="180"/>
      </w:pPr>
    </w:lvl>
    <w:lvl w:ilvl="6" w:tplc="FFFFFFFF" w:tentative="1">
      <w:start w:val="1"/>
      <w:numFmt w:val="decimal"/>
      <w:lvlText w:val="%7."/>
      <w:lvlJc w:val="left"/>
      <w:pPr>
        <w:ind w:left="6186" w:hanging="360"/>
      </w:pPr>
    </w:lvl>
    <w:lvl w:ilvl="7" w:tplc="FFFFFFFF" w:tentative="1">
      <w:start w:val="1"/>
      <w:numFmt w:val="lowerLetter"/>
      <w:lvlText w:val="%8."/>
      <w:lvlJc w:val="left"/>
      <w:pPr>
        <w:ind w:left="6906" w:hanging="360"/>
      </w:pPr>
    </w:lvl>
    <w:lvl w:ilvl="8" w:tplc="FFFFFFFF" w:tentative="1">
      <w:start w:val="1"/>
      <w:numFmt w:val="lowerRoman"/>
      <w:lvlText w:val="%9."/>
      <w:lvlJc w:val="right"/>
      <w:pPr>
        <w:ind w:left="7626" w:hanging="180"/>
      </w:pPr>
    </w:lvl>
  </w:abstractNum>
  <w:abstractNum w:abstractNumId="28" w15:restartNumberingAfterBreak="0">
    <w:nsid w:val="2F080FF0"/>
    <w:multiLevelType w:val="hybridMultilevel"/>
    <w:tmpl w:val="50F8B960"/>
    <w:lvl w:ilvl="0" w:tplc="A6C2D7AA">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29" w15:restartNumberingAfterBreak="0">
    <w:nsid w:val="304631EB"/>
    <w:multiLevelType w:val="hybridMultilevel"/>
    <w:tmpl w:val="CC4E6E0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21F7B92"/>
    <w:multiLevelType w:val="hybridMultilevel"/>
    <w:tmpl w:val="E2AA5082"/>
    <w:lvl w:ilvl="0" w:tplc="3809000F">
      <w:start w:val="1"/>
      <w:numFmt w:val="decimal"/>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1" w15:restartNumberingAfterBreak="0">
    <w:nsid w:val="33404B11"/>
    <w:multiLevelType w:val="hybridMultilevel"/>
    <w:tmpl w:val="BE38EC1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2" w15:restartNumberingAfterBreak="0">
    <w:nsid w:val="34097887"/>
    <w:multiLevelType w:val="hybridMultilevel"/>
    <w:tmpl w:val="36B40EF6"/>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34D91578"/>
    <w:multiLevelType w:val="hybridMultilevel"/>
    <w:tmpl w:val="FA52DD12"/>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4" w15:restartNumberingAfterBreak="0">
    <w:nsid w:val="35677CAC"/>
    <w:multiLevelType w:val="hybridMultilevel"/>
    <w:tmpl w:val="B5E8F81E"/>
    <w:lvl w:ilvl="0" w:tplc="0D086BB0">
      <w:start w:val="2"/>
      <w:numFmt w:val="decimal"/>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5" w15:restartNumberingAfterBreak="0">
    <w:nsid w:val="394E3397"/>
    <w:multiLevelType w:val="hybridMultilevel"/>
    <w:tmpl w:val="E32802E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BD1003E"/>
    <w:multiLevelType w:val="hybridMultilevel"/>
    <w:tmpl w:val="983E1F0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7" w15:restartNumberingAfterBreak="0">
    <w:nsid w:val="3CB6631F"/>
    <w:multiLevelType w:val="multilevel"/>
    <w:tmpl w:val="3134FEDE"/>
    <w:lvl w:ilvl="0">
      <w:start w:val="13"/>
      <w:numFmt w:val="decimal"/>
      <w:lvlText w:val="%1."/>
      <w:lvlJc w:val="left"/>
      <w:pPr>
        <w:ind w:left="1146" w:hanging="360"/>
      </w:pPr>
      <w:rPr>
        <w:rFonts w:hint="default"/>
      </w:rPr>
    </w:lvl>
    <w:lvl w:ilvl="1">
      <w:start w:val="1"/>
      <w:numFmt w:val="lowerLetter"/>
      <w:lvlText w:val="%2."/>
      <w:lvlJc w:val="left"/>
      <w:pPr>
        <w:ind w:left="1866" w:hanging="360"/>
      </w:pPr>
      <w:rPr>
        <w:rFonts w:hint="default"/>
        <w:b w:val="0"/>
        <w:bCs w:val="0"/>
      </w:rPr>
    </w:lvl>
    <w:lvl w:ilvl="2">
      <w:start w:val="1"/>
      <w:numFmt w:val="lowerRoman"/>
      <w:lvlText w:val="%3."/>
      <w:lvlJc w:val="right"/>
      <w:pPr>
        <w:ind w:left="2586" w:hanging="180"/>
      </w:pPr>
      <w:rPr>
        <w:rFonts w:hint="default"/>
      </w:rPr>
    </w:lvl>
    <w:lvl w:ilvl="3">
      <w:start w:val="7"/>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b/>
        <w:bCs/>
      </w:rPr>
    </w:lvl>
    <w:lvl w:ilvl="7">
      <w:start w:val="1"/>
      <w:numFmt w:val="lowerLetter"/>
      <w:lvlText w:val="%8."/>
      <w:lvlJc w:val="left"/>
      <w:pPr>
        <w:ind w:left="6186" w:hanging="360"/>
      </w:pPr>
      <w:rPr>
        <w:rFonts w:hint="default"/>
        <w:b w:val="0"/>
        <w:bCs w:val="0"/>
      </w:rPr>
    </w:lvl>
    <w:lvl w:ilvl="8">
      <w:start w:val="1"/>
      <w:numFmt w:val="lowerRoman"/>
      <w:lvlText w:val="%9."/>
      <w:lvlJc w:val="right"/>
      <w:pPr>
        <w:ind w:left="6906" w:hanging="180"/>
      </w:pPr>
      <w:rPr>
        <w:rFonts w:hint="default"/>
      </w:rPr>
    </w:lvl>
  </w:abstractNum>
  <w:abstractNum w:abstractNumId="38" w15:restartNumberingAfterBreak="0">
    <w:nsid w:val="428529A8"/>
    <w:multiLevelType w:val="hybridMultilevel"/>
    <w:tmpl w:val="7AC42E24"/>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39" w15:restartNumberingAfterBreak="0">
    <w:nsid w:val="44813D67"/>
    <w:multiLevelType w:val="hybridMultilevel"/>
    <w:tmpl w:val="94AE5716"/>
    <w:lvl w:ilvl="0" w:tplc="4A04E3AE">
      <w:start w:val="1"/>
      <w:numFmt w:val="upp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0" w15:restartNumberingAfterBreak="0">
    <w:nsid w:val="48A93C2E"/>
    <w:multiLevelType w:val="hybridMultilevel"/>
    <w:tmpl w:val="FF0288FC"/>
    <w:lvl w:ilvl="0" w:tplc="556A50B0">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1" w15:restartNumberingAfterBreak="0">
    <w:nsid w:val="49AD36D3"/>
    <w:multiLevelType w:val="hybridMultilevel"/>
    <w:tmpl w:val="7AB296CA"/>
    <w:lvl w:ilvl="0" w:tplc="99B661E2">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2" w15:restartNumberingAfterBreak="0">
    <w:nsid w:val="4A95075B"/>
    <w:multiLevelType w:val="hybridMultilevel"/>
    <w:tmpl w:val="78A2496C"/>
    <w:lvl w:ilvl="0" w:tplc="1076F70E">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43" w15:restartNumberingAfterBreak="0">
    <w:nsid w:val="4E37547B"/>
    <w:multiLevelType w:val="hybridMultilevel"/>
    <w:tmpl w:val="5858B478"/>
    <w:lvl w:ilvl="0" w:tplc="3809000F">
      <w:start w:val="1"/>
      <w:numFmt w:val="decimal"/>
      <w:lvlText w:val="%1."/>
      <w:lvlJc w:val="left"/>
      <w:pPr>
        <w:ind w:left="1866" w:hanging="360"/>
      </w:pPr>
    </w:lvl>
    <w:lvl w:ilvl="1" w:tplc="38090019" w:tentative="1">
      <w:start w:val="1"/>
      <w:numFmt w:val="lowerLetter"/>
      <w:lvlText w:val="%2."/>
      <w:lvlJc w:val="left"/>
      <w:pPr>
        <w:ind w:left="2586" w:hanging="360"/>
      </w:pPr>
    </w:lvl>
    <w:lvl w:ilvl="2" w:tplc="3809001B" w:tentative="1">
      <w:start w:val="1"/>
      <w:numFmt w:val="lowerRoman"/>
      <w:lvlText w:val="%3."/>
      <w:lvlJc w:val="right"/>
      <w:pPr>
        <w:ind w:left="3306" w:hanging="180"/>
      </w:pPr>
    </w:lvl>
    <w:lvl w:ilvl="3" w:tplc="3809000F" w:tentative="1">
      <w:start w:val="1"/>
      <w:numFmt w:val="decimal"/>
      <w:lvlText w:val="%4."/>
      <w:lvlJc w:val="left"/>
      <w:pPr>
        <w:ind w:left="4026" w:hanging="360"/>
      </w:pPr>
    </w:lvl>
    <w:lvl w:ilvl="4" w:tplc="38090019" w:tentative="1">
      <w:start w:val="1"/>
      <w:numFmt w:val="lowerLetter"/>
      <w:lvlText w:val="%5."/>
      <w:lvlJc w:val="left"/>
      <w:pPr>
        <w:ind w:left="4746" w:hanging="360"/>
      </w:pPr>
    </w:lvl>
    <w:lvl w:ilvl="5" w:tplc="3809001B" w:tentative="1">
      <w:start w:val="1"/>
      <w:numFmt w:val="lowerRoman"/>
      <w:lvlText w:val="%6."/>
      <w:lvlJc w:val="right"/>
      <w:pPr>
        <w:ind w:left="5466" w:hanging="180"/>
      </w:pPr>
    </w:lvl>
    <w:lvl w:ilvl="6" w:tplc="3809000F" w:tentative="1">
      <w:start w:val="1"/>
      <w:numFmt w:val="decimal"/>
      <w:lvlText w:val="%7."/>
      <w:lvlJc w:val="left"/>
      <w:pPr>
        <w:ind w:left="6186" w:hanging="360"/>
      </w:pPr>
    </w:lvl>
    <w:lvl w:ilvl="7" w:tplc="38090019" w:tentative="1">
      <w:start w:val="1"/>
      <w:numFmt w:val="lowerLetter"/>
      <w:lvlText w:val="%8."/>
      <w:lvlJc w:val="left"/>
      <w:pPr>
        <w:ind w:left="6906" w:hanging="360"/>
      </w:pPr>
    </w:lvl>
    <w:lvl w:ilvl="8" w:tplc="3809001B" w:tentative="1">
      <w:start w:val="1"/>
      <w:numFmt w:val="lowerRoman"/>
      <w:lvlText w:val="%9."/>
      <w:lvlJc w:val="right"/>
      <w:pPr>
        <w:ind w:left="7626" w:hanging="180"/>
      </w:pPr>
    </w:lvl>
  </w:abstractNum>
  <w:abstractNum w:abstractNumId="44" w15:restartNumberingAfterBreak="0">
    <w:nsid w:val="4ECC3A5D"/>
    <w:multiLevelType w:val="hybridMultilevel"/>
    <w:tmpl w:val="B4B4FA60"/>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5" w15:restartNumberingAfterBreak="0">
    <w:nsid w:val="4FC16BBF"/>
    <w:multiLevelType w:val="multilevel"/>
    <w:tmpl w:val="1A965842"/>
    <w:lvl w:ilvl="0">
      <w:start w:val="13"/>
      <w:numFmt w:val="decimal"/>
      <w:lvlText w:val="%1."/>
      <w:lvlJc w:val="left"/>
      <w:pPr>
        <w:ind w:left="1146" w:hanging="360"/>
      </w:pPr>
      <w:rPr>
        <w:rFonts w:hint="default"/>
      </w:rPr>
    </w:lvl>
    <w:lvl w:ilvl="1">
      <w:start w:val="1"/>
      <w:numFmt w:val="lowerLetter"/>
      <w:lvlText w:val="%2."/>
      <w:lvlJc w:val="left"/>
      <w:pPr>
        <w:ind w:left="1866" w:hanging="360"/>
      </w:pPr>
      <w:rPr>
        <w:rFonts w:hint="default"/>
      </w:rPr>
    </w:lvl>
    <w:lvl w:ilvl="2">
      <w:start w:val="1"/>
      <w:numFmt w:val="lowerRoman"/>
      <w:lvlText w:val="%3."/>
      <w:lvlJc w:val="right"/>
      <w:pPr>
        <w:ind w:left="2586" w:hanging="180"/>
      </w:pPr>
      <w:rPr>
        <w:rFonts w:hint="default"/>
      </w:rPr>
    </w:lvl>
    <w:lvl w:ilvl="3">
      <w:start w:val="7"/>
      <w:numFmt w:val="decimal"/>
      <w:lvlText w:val="%4."/>
      <w:lvlJc w:val="left"/>
      <w:pPr>
        <w:ind w:left="3306" w:hanging="360"/>
      </w:pPr>
      <w:rPr>
        <w:rFonts w:hint="default"/>
      </w:rPr>
    </w:lvl>
    <w:lvl w:ilvl="4">
      <w:start w:val="1"/>
      <w:numFmt w:val="lowerLetter"/>
      <w:lvlText w:val="%5."/>
      <w:lvlJc w:val="left"/>
      <w:pPr>
        <w:ind w:left="4026" w:hanging="360"/>
      </w:pPr>
      <w:rPr>
        <w:rFonts w:hint="default"/>
        <w:b w:val="0"/>
        <w:bCs w:val="0"/>
      </w:rPr>
    </w:lvl>
    <w:lvl w:ilvl="5">
      <w:start w:val="1"/>
      <w:numFmt w:val="lowerRoman"/>
      <w:lvlText w:val="%6."/>
      <w:lvlJc w:val="right"/>
      <w:pPr>
        <w:ind w:left="4746" w:hanging="180"/>
      </w:pPr>
      <w:rPr>
        <w:rFonts w:hint="default"/>
      </w:rPr>
    </w:lvl>
    <w:lvl w:ilvl="6">
      <w:start w:val="4"/>
      <w:numFmt w:val="decimal"/>
      <w:lvlText w:val="%7."/>
      <w:lvlJc w:val="left"/>
      <w:pPr>
        <w:ind w:left="5466" w:hanging="360"/>
      </w:pPr>
      <w:rPr>
        <w:rFonts w:hint="default"/>
        <w:b w:val="0"/>
        <w:bCs w:val="0"/>
      </w:rPr>
    </w:lvl>
    <w:lvl w:ilvl="7">
      <w:start w:val="1"/>
      <w:numFmt w:val="lowerLetter"/>
      <w:lvlText w:val="%8."/>
      <w:lvlJc w:val="left"/>
      <w:pPr>
        <w:ind w:left="6186" w:hanging="360"/>
      </w:pPr>
      <w:rPr>
        <w:rFonts w:hint="default"/>
        <w:b w:val="0"/>
        <w:bCs w:val="0"/>
      </w:rPr>
    </w:lvl>
    <w:lvl w:ilvl="8">
      <w:start w:val="1"/>
      <w:numFmt w:val="lowerRoman"/>
      <w:lvlText w:val="%9."/>
      <w:lvlJc w:val="right"/>
      <w:pPr>
        <w:ind w:left="6906" w:hanging="180"/>
      </w:pPr>
      <w:rPr>
        <w:rFonts w:hint="default"/>
      </w:rPr>
    </w:lvl>
  </w:abstractNum>
  <w:abstractNum w:abstractNumId="46" w15:restartNumberingAfterBreak="0">
    <w:nsid w:val="51B97B61"/>
    <w:multiLevelType w:val="hybridMultilevel"/>
    <w:tmpl w:val="44F6268C"/>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7" w15:restartNumberingAfterBreak="0">
    <w:nsid w:val="54586F71"/>
    <w:multiLevelType w:val="multilevel"/>
    <w:tmpl w:val="DA5A56F0"/>
    <w:lvl w:ilvl="0">
      <w:start w:val="13"/>
      <w:numFmt w:val="decimal"/>
      <w:lvlText w:val="%1."/>
      <w:lvlJc w:val="left"/>
      <w:pPr>
        <w:ind w:left="1146" w:hanging="360"/>
      </w:pPr>
      <w:rPr>
        <w:rFonts w:hint="default"/>
      </w:rPr>
    </w:lvl>
    <w:lvl w:ilvl="1">
      <w:start w:val="1"/>
      <w:numFmt w:val="lowerLetter"/>
      <w:lvlText w:val="%2."/>
      <w:lvlJc w:val="left"/>
      <w:pPr>
        <w:ind w:left="1866" w:hanging="360"/>
      </w:pPr>
      <w:rPr>
        <w:rFonts w:hint="default"/>
        <w:b w:val="0"/>
        <w:bCs w:val="0"/>
      </w:rPr>
    </w:lvl>
    <w:lvl w:ilvl="2">
      <w:start w:val="1"/>
      <w:numFmt w:val="lowerRoman"/>
      <w:lvlText w:val="%3."/>
      <w:lvlJc w:val="right"/>
      <w:pPr>
        <w:ind w:left="2586" w:hanging="180"/>
      </w:pPr>
      <w:rPr>
        <w:rFonts w:hint="default"/>
      </w:rPr>
    </w:lvl>
    <w:lvl w:ilvl="3">
      <w:start w:val="1"/>
      <w:numFmt w:val="decimal"/>
      <w:lvlText w:val="%4."/>
      <w:lvlJc w:val="left"/>
      <w:pPr>
        <w:ind w:left="3306" w:hanging="360"/>
      </w:pPr>
      <w:rPr>
        <w:rFonts w:hint="default"/>
      </w:rPr>
    </w:lvl>
    <w:lvl w:ilvl="4">
      <w:start w:val="1"/>
      <w:numFmt w:val="lowerLetter"/>
      <w:lvlText w:val="%5."/>
      <w:lvlJc w:val="left"/>
      <w:pPr>
        <w:ind w:left="4026" w:hanging="360"/>
      </w:pPr>
      <w:rPr>
        <w:rFonts w:hint="default"/>
      </w:rPr>
    </w:lvl>
    <w:lvl w:ilvl="5">
      <w:start w:val="1"/>
      <w:numFmt w:val="lowerRoman"/>
      <w:lvlText w:val="%6."/>
      <w:lvlJc w:val="right"/>
      <w:pPr>
        <w:ind w:left="4746" w:hanging="180"/>
      </w:pPr>
      <w:rPr>
        <w:rFonts w:hint="default"/>
      </w:rPr>
    </w:lvl>
    <w:lvl w:ilvl="6">
      <w:start w:val="1"/>
      <w:numFmt w:val="decimal"/>
      <w:lvlText w:val="%7."/>
      <w:lvlJc w:val="left"/>
      <w:pPr>
        <w:ind w:left="5466" w:hanging="360"/>
      </w:pPr>
      <w:rPr>
        <w:rFonts w:hint="default"/>
        <w:b/>
        <w:bCs/>
      </w:rPr>
    </w:lvl>
    <w:lvl w:ilvl="7">
      <w:start w:val="1"/>
      <w:numFmt w:val="lowerLetter"/>
      <w:lvlText w:val="%8."/>
      <w:lvlJc w:val="left"/>
      <w:pPr>
        <w:ind w:left="6186" w:hanging="360"/>
      </w:pPr>
      <w:rPr>
        <w:rFonts w:hint="default"/>
        <w:b w:val="0"/>
        <w:bCs w:val="0"/>
      </w:rPr>
    </w:lvl>
    <w:lvl w:ilvl="8">
      <w:start w:val="1"/>
      <w:numFmt w:val="lowerRoman"/>
      <w:lvlText w:val="%9."/>
      <w:lvlJc w:val="right"/>
      <w:pPr>
        <w:ind w:left="6906" w:hanging="180"/>
      </w:pPr>
      <w:rPr>
        <w:rFonts w:hint="default"/>
      </w:rPr>
    </w:lvl>
  </w:abstractNum>
  <w:abstractNum w:abstractNumId="48" w15:restartNumberingAfterBreak="0">
    <w:nsid w:val="5A831A16"/>
    <w:multiLevelType w:val="hybridMultilevel"/>
    <w:tmpl w:val="36B40EF6"/>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9" w15:restartNumberingAfterBreak="0">
    <w:nsid w:val="5BB56EFF"/>
    <w:multiLevelType w:val="hybridMultilevel"/>
    <w:tmpl w:val="16CE590C"/>
    <w:lvl w:ilvl="0" w:tplc="ADF4FCC8">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0" w15:restartNumberingAfterBreak="0">
    <w:nsid w:val="5D136985"/>
    <w:multiLevelType w:val="hybridMultilevel"/>
    <w:tmpl w:val="02C246AA"/>
    <w:lvl w:ilvl="0" w:tplc="04090015">
      <w:start w:val="1"/>
      <w:numFmt w:val="upperLetter"/>
      <w:lvlText w:val="%1."/>
      <w:lvlJc w:val="left"/>
      <w:pPr>
        <w:ind w:left="149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EAD6F40"/>
    <w:multiLevelType w:val="hybridMultilevel"/>
    <w:tmpl w:val="5ADAE260"/>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2" w15:restartNumberingAfterBreak="0">
    <w:nsid w:val="5FC72409"/>
    <w:multiLevelType w:val="hybridMultilevel"/>
    <w:tmpl w:val="A24A6F88"/>
    <w:lvl w:ilvl="0" w:tplc="04DA5E3C">
      <w:start w:val="1"/>
      <w:numFmt w:val="upperRoman"/>
      <w:lvlText w:val="%1."/>
      <w:lvlJc w:val="left"/>
      <w:pPr>
        <w:ind w:left="3251" w:hanging="720"/>
      </w:pPr>
      <w:rPr>
        <w:rFonts w:hint="default"/>
      </w:rPr>
    </w:lvl>
    <w:lvl w:ilvl="1" w:tplc="38090019" w:tentative="1">
      <w:start w:val="1"/>
      <w:numFmt w:val="lowerLetter"/>
      <w:lvlText w:val="%2."/>
      <w:lvlJc w:val="left"/>
      <w:pPr>
        <w:ind w:left="3611" w:hanging="360"/>
      </w:pPr>
    </w:lvl>
    <w:lvl w:ilvl="2" w:tplc="3809001B" w:tentative="1">
      <w:start w:val="1"/>
      <w:numFmt w:val="lowerRoman"/>
      <w:lvlText w:val="%3."/>
      <w:lvlJc w:val="right"/>
      <w:pPr>
        <w:ind w:left="4331" w:hanging="180"/>
      </w:pPr>
    </w:lvl>
    <w:lvl w:ilvl="3" w:tplc="3809000F" w:tentative="1">
      <w:start w:val="1"/>
      <w:numFmt w:val="decimal"/>
      <w:lvlText w:val="%4."/>
      <w:lvlJc w:val="left"/>
      <w:pPr>
        <w:ind w:left="5051" w:hanging="360"/>
      </w:pPr>
    </w:lvl>
    <w:lvl w:ilvl="4" w:tplc="38090019" w:tentative="1">
      <w:start w:val="1"/>
      <w:numFmt w:val="lowerLetter"/>
      <w:lvlText w:val="%5."/>
      <w:lvlJc w:val="left"/>
      <w:pPr>
        <w:ind w:left="5771" w:hanging="360"/>
      </w:pPr>
    </w:lvl>
    <w:lvl w:ilvl="5" w:tplc="3809001B" w:tentative="1">
      <w:start w:val="1"/>
      <w:numFmt w:val="lowerRoman"/>
      <w:lvlText w:val="%6."/>
      <w:lvlJc w:val="right"/>
      <w:pPr>
        <w:ind w:left="6491" w:hanging="180"/>
      </w:pPr>
    </w:lvl>
    <w:lvl w:ilvl="6" w:tplc="3809000F" w:tentative="1">
      <w:start w:val="1"/>
      <w:numFmt w:val="decimal"/>
      <w:lvlText w:val="%7."/>
      <w:lvlJc w:val="left"/>
      <w:pPr>
        <w:ind w:left="7211" w:hanging="360"/>
      </w:pPr>
    </w:lvl>
    <w:lvl w:ilvl="7" w:tplc="38090019" w:tentative="1">
      <w:start w:val="1"/>
      <w:numFmt w:val="lowerLetter"/>
      <w:lvlText w:val="%8."/>
      <w:lvlJc w:val="left"/>
      <w:pPr>
        <w:ind w:left="7931" w:hanging="360"/>
      </w:pPr>
    </w:lvl>
    <w:lvl w:ilvl="8" w:tplc="3809001B" w:tentative="1">
      <w:start w:val="1"/>
      <w:numFmt w:val="lowerRoman"/>
      <w:lvlText w:val="%9."/>
      <w:lvlJc w:val="right"/>
      <w:pPr>
        <w:ind w:left="8651" w:hanging="180"/>
      </w:pPr>
    </w:lvl>
  </w:abstractNum>
  <w:abstractNum w:abstractNumId="53" w15:restartNumberingAfterBreak="0">
    <w:nsid w:val="60085008"/>
    <w:multiLevelType w:val="hybridMultilevel"/>
    <w:tmpl w:val="A50AF7F2"/>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4" w15:restartNumberingAfterBreak="0">
    <w:nsid w:val="633001BC"/>
    <w:multiLevelType w:val="hybridMultilevel"/>
    <w:tmpl w:val="749C035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5" w15:restartNumberingAfterBreak="0">
    <w:nsid w:val="65CE6E67"/>
    <w:multiLevelType w:val="hybridMultilevel"/>
    <w:tmpl w:val="CC92ABA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5F4101C"/>
    <w:multiLevelType w:val="hybridMultilevel"/>
    <w:tmpl w:val="B84CC9EE"/>
    <w:lvl w:ilvl="0" w:tplc="3BDE4848">
      <w:start w:val="1"/>
      <w:numFmt w:val="upperLetter"/>
      <w:lvlText w:val="%1."/>
      <w:lvlJc w:val="left"/>
      <w:pPr>
        <w:ind w:left="720" w:hanging="360"/>
      </w:pPr>
      <w:rPr>
        <w:rFonts w:hint="default"/>
        <w:b w:val="0"/>
        <w:bCs w:val="0"/>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7" w15:restartNumberingAfterBreak="0">
    <w:nsid w:val="6B630949"/>
    <w:multiLevelType w:val="hybridMultilevel"/>
    <w:tmpl w:val="BC025094"/>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8" w15:restartNumberingAfterBreak="0">
    <w:nsid w:val="6B740958"/>
    <w:multiLevelType w:val="hybridMultilevel"/>
    <w:tmpl w:val="75B4E5A0"/>
    <w:lvl w:ilvl="0" w:tplc="7FEE695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9" w15:restartNumberingAfterBreak="0">
    <w:nsid w:val="6DA768C7"/>
    <w:multiLevelType w:val="hybridMultilevel"/>
    <w:tmpl w:val="C4DEF1C4"/>
    <w:lvl w:ilvl="0" w:tplc="38090019">
      <w:start w:val="1"/>
      <w:numFmt w:val="lowerLetter"/>
      <w:lvlText w:val="%1."/>
      <w:lvlJc w:val="left"/>
      <w:pPr>
        <w:ind w:left="1004" w:hanging="360"/>
      </w:pPr>
    </w:lvl>
    <w:lvl w:ilvl="1" w:tplc="38090019" w:tentative="1">
      <w:start w:val="1"/>
      <w:numFmt w:val="lowerLetter"/>
      <w:lvlText w:val="%2."/>
      <w:lvlJc w:val="left"/>
      <w:pPr>
        <w:ind w:left="1724" w:hanging="360"/>
      </w:pPr>
    </w:lvl>
    <w:lvl w:ilvl="2" w:tplc="3809001B" w:tentative="1">
      <w:start w:val="1"/>
      <w:numFmt w:val="lowerRoman"/>
      <w:lvlText w:val="%3."/>
      <w:lvlJc w:val="right"/>
      <w:pPr>
        <w:ind w:left="2444" w:hanging="180"/>
      </w:pPr>
    </w:lvl>
    <w:lvl w:ilvl="3" w:tplc="3809000F" w:tentative="1">
      <w:start w:val="1"/>
      <w:numFmt w:val="decimal"/>
      <w:lvlText w:val="%4."/>
      <w:lvlJc w:val="left"/>
      <w:pPr>
        <w:ind w:left="3164" w:hanging="360"/>
      </w:pPr>
    </w:lvl>
    <w:lvl w:ilvl="4" w:tplc="38090019" w:tentative="1">
      <w:start w:val="1"/>
      <w:numFmt w:val="lowerLetter"/>
      <w:lvlText w:val="%5."/>
      <w:lvlJc w:val="left"/>
      <w:pPr>
        <w:ind w:left="3884" w:hanging="360"/>
      </w:pPr>
    </w:lvl>
    <w:lvl w:ilvl="5" w:tplc="3809001B" w:tentative="1">
      <w:start w:val="1"/>
      <w:numFmt w:val="lowerRoman"/>
      <w:lvlText w:val="%6."/>
      <w:lvlJc w:val="right"/>
      <w:pPr>
        <w:ind w:left="4604" w:hanging="180"/>
      </w:pPr>
    </w:lvl>
    <w:lvl w:ilvl="6" w:tplc="3809000F" w:tentative="1">
      <w:start w:val="1"/>
      <w:numFmt w:val="decimal"/>
      <w:lvlText w:val="%7."/>
      <w:lvlJc w:val="left"/>
      <w:pPr>
        <w:ind w:left="5324" w:hanging="360"/>
      </w:pPr>
    </w:lvl>
    <w:lvl w:ilvl="7" w:tplc="38090019" w:tentative="1">
      <w:start w:val="1"/>
      <w:numFmt w:val="lowerLetter"/>
      <w:lvlText w:val="%8."/>
      <w:lvlJc w:val="left"/>
      <w:pPr>
        <w:ind w:left="6044" w:hanging="360"/>
      </w:pPr>
    </w:lvl>
    <w:lvl w:ilvl="8" w:tplc="3809001B" w:tentative="1">
      <w:start w:val="1"/>
      <w:numFmt w:val="lowerRoman"/>
      <w:lvlText w:val="%9."/>
      <w:lvlJc w:val="right"/>
      <w:pPr>
        <w:ind w:left="6764" w:hanging="180"/>
      </w:pPr>
    </w:lvl>
  </w:abstractNum>
  <w:abstractNum w:abstractNumId="60" w15:restartNumberingAfterBreak="0">
    <w:nsid w:val="6E062E79"/>
    <w:multiLevelType w:val="hybridMultilevel"/>
    <w:tmpl w:val="386AC5A4"/>
    <w:lvl w:ilvl="0" w:tplc="38090019">
      <w:start w:val="1"/>
      <w:numFmt w:val="lowerLetter"/>
      <w:lvlText w:val="%1."/>
      <w:lvlJc w:val="left"/>
      <w:pPr>
        <w:ind w:left="1146" w:hanging="360"/>
      </w:p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61" w15:restartNumberingAfterBreak="0">
    <w:nsid w:val="73ED1B54"/>
    <w:multiLevelType w:val="hybridMultilevel"/>
    <w:tmpl w:val="EC44A6C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2" w15:restartNumberingAfterBreak="0">
    <w:nsid w:val="75D65B21"/>
    <w:multiLevelType w:val="hybridMultilevel"/>
    <w:tmpl w:val="EE7008A0"/>
    <w:lvl w:ilvl="0" w:tplc="4D94A5A4">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3" w15:restartNumberingAfterBreak="0">
    <w:nsid w:val="75DB1FBA"/>
    <w:multiLevelType w:val="hybridMultilevel"/>
    <w:tmpl w:val="2DF200F0"/>
    <w:lvl w:ilvl="0" w:tplc="9AF086F0">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4" w15:restartNumberingAfterBreak="0">
    <w:nsid w:val="762F2E06"/>
    <w:multiLevelType w:val="hybridMultilevel"/>
    <w:tmpl w:val="60A61FE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77025CB3"/>
    <w:multiLevelType w:val="hybridMultilevel"/>
    <w:tmpl w:val="68D2CE7A"/>
    <w:lvl w:ilvl="0" w:tplc="7AB86C2C">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6" w15:restartNumberingAfterBreak="0">
    <w:nsid w:val="7A124C23"/>
    <w:multiLevelType w:val="hybridMultilevel"/>
    <w:tmpl w:val="C1DCC772"/>
    <w:lvl w:ilvl="0" w:tplc="A1D86EDE">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7" w15:restartNumberingAfterBreak="0">
    <w:nsid w:val="7A5D201C"/>
    <w:multiLevelType w:val="hybridMultilevel"/>
    <w:tmpl w:val="4080BDA0"/>
    <w:lvl w:ilvl="0" w:tplc="5D2E25C4">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8" w15:restartNumberingAfterBreak="0">
    <w:nsid w:val="7A8464CB"/>
    <w:multiLevelType w:val="hybridMultilevel"/>
    <w:tmpl w:val="46CA2606"/>
    <w:lvl w:ilvl="0" w:tplc="D0503F22">
      <w:start w:val="1"/>
      <w:numFmt w:val="lowerLetter"/>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69" w15:restartNumberingAfterBreak="0">
    <w:nsid w:val="7AA27533"/>
    <w:multiLevelType w:val="hybridMultilevel"/>
    <w:tmpl w:val="E224371C"/>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70" w15:restartNumberingAfterBreak="0">
    <w:nsid w:val="7C2D19F3"/>
    <w:multiLevelType w:val="hybridMultilevel"/>
    <w:tmpl w:val="5058BF9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0324257">
    <w:abstractNumId w:val="18"/>
  </w:num>
  <w:num w:numId="2" w16cid:durableId="1568342650">
    <w:abstractNumId w:val="65"/>
  </w:num>
  <w:num w:numId="3" w16cid:durableId="1317951466">
    <w:abstractNumId w:val="60"/>
  </w:num>
  <w:num w:numId="4" w16cid:durableId="750126684">
    <w:abstractNumId w:val="24"/>
  </w:num>
  <w:num w:numId="5" w16cid:durableId="929462039">
    <w:abstractNumId w:val="59"/>
  </w:num>
  <w:num w:numId="6" w16cid:durableId="1282767926">
    <w:abstractNumId w:val="68"/>
  </w:num>
  <w:num w:numId="7" w16cid:durableId="975528667">
    <w:abstractNumId w:val="38"/>
  </w:num>
  <w:num w:numId="8" w16cid:durableId="692851843">
    <w:abstractNumId w:val="11"/>
  </w:num>
  <w:num w:numId="9" w16cid:durableId="1827741746">
    <w:abstractNumId w:val="48"/>
  </w:num>
  <w:num w:numId="10" w16cid:durableId="1735276653">
    <w:abstractNumId w:val="3"/>
  </w:num>
  <w:num w:numId="11" w16cid:durableId="1315572933">
    <w:abstractNumId w:val="17"/>
  </w:num>
  <w:num w:numId="12" w16cid:durableId="323821191">
    <w:abstractNumId w:val="32"/>
  </w:num>
  <w:num w:numId="13" w16cid:durableId="913392938">
    <w:abstractNumId w:val="23"/>
  </w:num>
  <w:num w:numId="14" w16cid:durableId="138112332">
    <w:abstractNumId w:val="26"/>
  </w:num>
  <w:num w:numId="15" w16cid:durableId="397171680">
    <w:abstractNumId w:val="49"/>
  </w:num>
  <w:num w:numId="16" w16cid:durableId="1790856964">
    <w:abstractNumId w:val="9"/>
  </w:num>
  <w:num w:numId="17" w16cid:durableId="6953552">
    <w:abstractNumId w:val="15"/>
  </w:num>
  <w:num w:numId="18" w16cid:durableId="713844494">
    <w:abstractNumId w:val="58"/>
  </w:num>
  <w:num w:numId="19" w16cid:durableId="948122560">
    <w:abstractNumId w:val="12"/>
  </w:num>
  <w:num w:numId="20" w16cid:durableId="486554603">
    <w:abstractNumId w:val="28"/>
  </w:num>
  <w:num w:numId="21" w16cid:durableId="1498957863">
    <w:abstractNumId w:val="63"/>
  </w:num>
  <w:num w:numId="22" w16cid:durableId="1090155879">
    <w:abstractNumId w:val="16"/>
  </w:num>
  <w:num w:numId="23" w16cid:durableId="352608952">
    <w:abstractNumId w:val="8"/>
  </w:num>
  <w:num w:numId="24" w16cid:durableId="748502418">
    <w:abstractNumId w:val="41"/>
  </w:num>
  <w:num w:numId="25" w16cid:durableId="1094937833">
    <w:abstractNumId w:val="52"/>
  </w:num>
  <w:num w:numId="26" w16cid:durableId="1472600626">
    <w:abstractNumId w:val="62"/>
  </w:num>
  <w:num w:numId="27" w16cid:durableId="459812072">
    <w:abstractNumId w:val="19"/>
  </w:num>
  <w:num w:numId="28" w16cid:durableId="1523471296">
    <w:abstractNumId w:val="40"/>
  </w:num>
  <w:num w:numId="29" w16cid:durableId="525295368">
    <w:abstractNumId w:val="70"/>
  </w:num>
  <w:num w:numId="30" w16cid:durableId="95490883">
    <w:abstractNumId w:val="22"/>
  </w:num>
  <w:num w:numId="31" w16cid:durableId="603880218">
    <w:abstractNumId w:val="55"/>
  </w:num>
  <w:num w:numId="32" w16cid:durableId="306976493">
    <w:abstractNumId w:val="7"/>
  </w:num>
  <w:num w:numId="33" w16cid:durableId="1431579735">
    <w:abstractNumId w:val="64"/>
  </w:num>
  <w:num w:numId="34" w16cid:durableId="1051342267">
    <w:abstractNumId w:val="4"/>
  </w:num>
  <w:num w:numId="35" w16cid:durableId="1898857769">
    <w:abstractNumId w:val="39"/>
  </w:num>
  <w:num w:numId="36" w16cid:durableId="1869103113">
    <w:abstractNumId w:val="56"/>
  </w:num>
  <w:num w:numId="37" w16cid:durableId="706950824">
    <w:abstractNumId w:val="0"/>
  </w:num>
  <w:num w:numId="38" w16cid:durableId="95949068">
    <w:abstractNumId w:val="67"/>
  </w:num>
  <w:num w:numId="39" w16cid:durableId="1982955089">
    <w:abstractNumId w:val="30"/>
  </w:num>
  <w:num w:numId="40" w16cid:durableId="1759867339">
    <w:abstractNumId w:val="43"/>
  </w:num>
  <w:num w:numId="41" w16cid:durableId="359358506">
    <w:abstractNumId w:val="10"/>
  </w:num>
  <w:num w:numId="42" w16cid:durableId="2043360111">
    <w:abstractNumId w:val="51"/>
  </w:num>
  <w:num w:numId="43" w16cid:durableId="1956593192">
    <w:abstractNumId w:val="47"/>
  </w:num>
  <w:num w:numId="44" w16cid:durableId="1383554666">
    <w:abstractNumId w:val="45"/>
  </w:num>
  <w:num w:numId="45" w16cid:durableId="1496842961">
    <w:abstractNumId w:val="37"/>
  </w:num>
  <w:num w:numId="46" w16cid:durableId="1129274867">
    <w:abstractNumId w:val="61"/>
  </w:num>
  <w:num w:numId="47" w16cid:durableId="1316641415">
    <w:abstractNumId w:val="1"/>
  </w:num>
  <w:num w:numId="48" w16cid:durableId="909195155">
    <w:abstractNumId w:val="53"/>
  </w:num>
  <w:num w:numId="49" w16cid:durableId="2081125343">
    <w:abstractNumId w:val="25"/>
  </w:num>
  <w:num w:numId="50" w16cid:durableId="595136645">
    <w:abstractNumId w:val="2"/>
  </w:num>
  <w:num w:numId="51" w16cid:durableId="1973825568">
    <w:abstractNumId w:val="20"/>
  </w:num>
  <w:num w:numId="52" w16cid:durableId="11076566">
    <w:abstractNumId w:val="21"/>
  </w:num>
  <w:num w:numId="53" w16cid:durableId="865481430">
    <w:abstractNumId w:val="34"/>
  </w:num>
  <w:num w:numId="54" w16cid:durableId="1389232509">
    <w:abstractNumId w:val="66"/>
  </w:num>
  <w:num w:numId="55" w16cid:durableId="1282571750">
    <w:abstractNumId w:val="54"/>
  </w:num>
  <w:num w:numId="56" w16cid:durableId="2104914144">
    <w:abstractNumId w:val="69"/>
  </w:num>
  <w:num w:numId="57" w16cid:durableId="1854371376">
    <w:abstractNumId w:val="57"/>
  </w:num>
  <w:num w:numId="58" w16cid:durableId="924194710">
    <w:abstractNumId w:val="50"/>
  </w:num>
  <w:num w:numId="59" w16cid:durableId="1859004377">
    <w:abstractNumId w:val="29"/>
  </w:num>
  <w:num w:numId="60" w16cid:durableId="1487893521">
    <w:abstractNumId w:val="35"/>
  </w:num>
  <w:num w:numId="61" w16cid:durableId="1124083836">
    <w:abstractNumId w:val="13"/>
  </w:num>
  <w:num w:numId="62" w16cid:durableId="206336650">
    <w:abstractNumId w:val="44"/>
  </w:num>
  <w:num w:numId="63" w16cid:durableId="804004599">
    <w:abstractNumId w:val="42"/>
  </w:num>
  <w:num w:numId="64" w16cid:durableId="566304321">
    <w:abstractNumId w:val="36"/>
  </w:num>
  <w:num w:numId="65" w16cid:durableId="1646154262">
    <w:abstractNumId w:val="31"/>
  </w:num>
  <w:num w:numId="66" w16cid:durableId="1200241524">
    <w:abstractNumId w:val="46"/>
  </w:num>
  <w:num w:numId="67" w16cid:durableId="1456215155">
    <w:abstractNumId w:val="5"/>
  </w:num>
  <w:num w:numId="68" w16cid:durableId="1541285087">
    <w:abstractNumId w:val="14"/>
  </w:num>
  <w:num w:numId="69" w16cid:durableId="426001979">
    <w:abstractNumId w:val="6"/>
  </w:num>
  <w:num w:numId="70" w16cid:durableId="1364287287">
    <w:abstractNumId w:val="33"/>
  </w:num>
  <w:num w:numId="71" w16cid:durableId="1514342151">
    <w:abstractNumId w:val="27"/>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5"/>
  <w:proofState w:spelling="clean" w:grammar="clean"/>
  <w:defaultTabStop w:val="284"/>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4D64"/>
    <w:rsid w:val="00004ECD"/>
    <w:rsid w:val="00010C7B"/>
    <w:rsid w:val="000227BA"/>
    <w:rsid w:val="00023B5D"/>
    <w:rsid w:val="00024328"/>
    <w:rsid w:val="00026736"/>
    <w:rsid w:val="0003285E"/>
    <w:rsid w:val="00040D89"/>
    <w:rsid w:val="000422DF"/>
    <w:rsid w:val="000471E9"/>
    <w:rsid w:val="00052221"/>
    <w:rsid w:val="000551C4"/>
    <w:rsid w:val="000606E5"/>
    <w:rsid w:val="000654A6"/>
    <w:rsid w:val="00066A9F"/>
    <w:rsid w:val="00071D3E"/>
    <w:rsid w:val="00086D63"/>
    <w:rsid w:val="0009101B"/>
    <w:rsid w:val="00091F9B"/>
    <w:rsid w:val="000A1600"/>
    <w:rsid w:val="000A1FB0"/>
    <w:rsid w:val="000A2678"/>
    <w:rsid w:val="000A32B6"/>
    <w:rsid w:val="000A47C5"/>
    <w:rsid w:val="000A4A89"/>
    <w:rsid w:val="000A4EEA"/>
    <w:rsid w:val="000A60F5"/>
    <w:rsid w:val="000B1140"/>
    <w:rsid w:val="000B2805"/>
    <w:rsid w:val="000B31D9"/>
    <w:rsid w:val="000B5899"/>
    <w:rsid w:val="000B5964"/>
    <w:rsid w:val="000C49ED"/>
    <w:rsid w:val="000C6F5B"/>
    <w:rsid w:val="000D65CC"/>
    <w:rsid w:val="000E03B8"/>
    <w:rsid w:val="000E6622"/>
    <w:rsid w:val="000F22A6"/>
    <w:rsid w:val="000F25D1"/>
    <w:rsid w:val="000F3608"/>
    <w:rsid w:val="000F4E64"/>
    <w:rsid w:val="00106131"/>
    <w:rsid w:val="001114DF"/>
    <w:rsid w:val="00114305"/>
    <w:rsid w:val="00116BEF"/>
    <w:rsid w:val="0011768F"/>
    <w:rsid w:val="00124D86"/>
    <w:rsid w:val="0012615A"/>
    <w:rsid w:val="00130772"/>
    <w:rsid w:val="00130D3B"/>
    <w:rsid w:val="0013231B"/>
    <w:rsid w:val="00132487"/>
    <w:rsid w:val="001329C8"/>
    <w:rsid w:val="00140F71"/>
    <w:rsid w:val="00147F67"/>
    <w:rsid w:val="001507F5"/>
    <w:rsid w:val="001537FA"/>
    <w:rsid w:val="00153977"/>
    <w:rsid w:val="00156335"/>
    <w:rsid w:val="00160357"/>
    <w:rsid w:val="00165C07"/>
    <w:rsid w:val="00167706"/>
    <w:rsid w:val="00175936"/>
    <w:rsid w:val="00175DA3"/>
    <w:rsid w:val="00176B53"/>
    <w:rsid w:val="00182E4C"/>
    <w:rsid w:val="00184954"/>
    <w:rsid w:val="00191313"/>
    <w:rsid w:val="00193063"/>
    <w:rsid w:val="00193E8D"/>
    <w:rsid w:val="001A5CAE"/>
    <w:rsid w:val="001A6D35"/>
    <w:rsid w:val="001A7B78"/>
    <w:rsid w:val="001B30EA"/>
    <w:rsid w:val="001B3547"/>
    <w:rsid w:val="001B671B"/>
    <w:rsid w:val="001C3313"/>
    <w:rsid w:val="001C3C3B"/>
    <w:rsid w:val="001C4370"/>
    <w:rsid w:val="001D01FB"/>
    <w:rsid w:val="001D026F"/>
    <w:rsid w:val="001D2900"/>
    <w:rsid w:val="001D4DAE"/>
    <w:rsid w:val="001E2EED"/>
    <w:rsid w:val="001E3825"/>
    <w:rsid w:val="001E79CC"/>
    <w:rsid w:val="001F1F8A"/>
    <w:rsid w:val="001F7B12"/>
    <w:rsid w:val="00204CD0"/>
    <w:rsid w:val="00205B23"/>
    <w:rsid w:val="00206DDB"/>
    <w:rsid w:val="00206FE2"/>
    <w:rsid w:val="002074CD"/>
    <w:rsid w:val="00212302"/>
    <w:rsid w:val="0021246A"/>
    <w:rsid w:val="0021433C"/>
    <w:rsid w:val="00217487"/>
    <w:rsid w:val="002178FF"/>
    <w:rsid w:val="00220626"/>
    <w:rsid w:val="00241CE1"/>
    <w:rsid w:val="0025241D"/>
    <w:rsid w:val="002540C7"/>
    <w:rsid w:val="00256ECC"/>
    <w:rsid w:val="00260701"/>
    <w:rsid w:val="00262840"/>
    <w:rsid w:val="00264EB7"/>
    <w:rsid w:val="00274DC0"/>
    <w:rsid w:val="002759AE"/>
    <w:rsid w:val="00281015"/>
    <w:rsid w:val="002825AC"/>
    <w:rsid w:val="002834EA"/>
    <w:rsid w:val="00292ECD"/>
    <w:rsid w:val="00295C84"/>
    <w:rsid w:val="002972D8"/>
    <w:rsid w:val="00297645"/>
    <w:rsid w:val="002C3C2F"/>
    <w:rsid w:val="002C55A1"/>
    <w:rsid w:val="002D5774"/>
    <w:rsid w:val="002D5F10"/>
    <w:rsid w:val="002E3143"/>
    <w:rsid w:val="002E6880"/>
    <w:rsid w:val="002F3F1B"/>
    <w:rsid w:val="002F40D0"/>
    <w:rsid w:val="00300218"/>
    <w:rsid w:val="003008F9"/>
    <w:rsid w:val="003046BC"/>
    <w:rsid w:val="00305BC8"/>
    <w:rsid w:val="00312F72"/>
    <w:rsid w:val="003147AC"/>
    <w:rsid w:val="00316273"/>
    <w:rsid w:val="00317B1C"/>
    <w:rsid w:val="0032167F"/>
    <w:rsid w:val="00331437"/>
    <w:rsid w:val="0034502A"/>
    <w:rsid w:val="003536F3"/>
    <w:rsid w:val="00355E3B"/>
    <w:rsid w:val="003658E8"/>
    <w:rsid w:val="00365901"/>
    <w:rsid w:val="003678CB"/>
    <w:rsid w:val="00372D44"/>
    <w:rsid w:val="00373DC6"/>
    <w:rsid w:val="00377FC4"/>
    <w:rsid w:val="0038090F"/>
    <w:rsid w:val="0038129A"/>
    <w:rsid w:val="00381952"/>
    <w:rsid w:val="003847CD"/>
    <w:rsid w:val="00384C4D"/>
    <w:rsid w:val="00390A0F"/>
    <w:rsid w:val="003972E4"/>
    <w:rsid w:val="003A1024"/>
    <w:rsid w:val="003A12DA"/>
    <w:rsid w:val="003A25EF"/>
    <w:rsid w:val="003A608C"/>
    <w:rsid w:val="003B127E"/>
    <w:rsid w:val="003B25DC"/>
    <w:rsid w:val="003B2AA1"/>
    <w:rsid w:val="003C0838"/>
    <w:rsid w:val="003C1DE5"/>
    <w:rsid w:val="003C27BA"/>
    <w:rsid w:val="003C4669"/>
    <w:rsid w:val="003D4E29"/>
    <w:rsid w:val="003D7C44"/>
    <w:rsid w:val="003E03F6"/>
    <w:rsid w:val="003E15EC"/>
    <w:rsid w:val="003E3667"/>
    <w:rsid w:val="003E59F2"/>
    <w:rsid w:val="003E5D9B"/>
    <w:rsid w:val="003E5E2B"/>
    <w:rsid w:val="003F2DA7"/>
    <w:rsid w:val="003F6FDA"/>
    <w:rsid w:val="003F7B8A"/>
    <w:rsid w:val="00401811"/>
    <w:rsid w:val="00405E46"/>
    <w:rsid w:val="00406D9F"/>
    <w:rsid w:val="00410595"/>
    <w:rsid w:val="004119E0"/>
    <w:rsid w:val="00412DBC"/>
    <w:rsid w:val="00413AA9"/>
    <w:rsid w:val="00415E0D"/>
    <w:rsid w:val="00417188"/>
    <w:rsid w:val="004171BF"/>
    <w:rsid w:val="00417404"/>
    <w:rsid w:val="004208EB"/>
    <w:rsid w:val="00421F1B"/>
    <w:rsid w:val="00423EE2"/>
    <w:rsid w:val="00425612"/>
    <w:rsid w:val="00425657"/>
    <w:rsid w:val="004268D3"/>
    <w:rsid w:val="00427CA7"/>
    <w:rsid w:val="004314BF"/>
    <w:rsid w:val="00432ACB"/>
    <w:rsid w:val="00440D3C"/>
    <w:rsid w:val="004442E0"/>
    <w:rsid w:val="0045540C"/>
    <w:rsid w:val="004561EB"/>
    <w:rsid w:val="00462477"/>
    <w:rsid w:val="00463AE9"/>
    <w:rsid w:val="00474E4C"/>
    <w:rsid w:val="00493C14"/>
    <w:rsid w:val="004978B6"/>
    <w:rsid w:val="004A042A"/>
    <w:rsid w:val="004A10D8"/>
    <w:rsid w:val="004A2DCA"/>
    <w:rsid w:val="004A322B"/>
    <w:rsid w:val="004A4AB5"/>
    <w:rsid w:val="004A57E2"/>
    <w:rsid w:val="004B0091"/>
    <w:rsid w:val="004B0BAB"/>
    <w:rsid w:val="004B1D71"/>
    <w:rsid w:val="004B218A"/>
    <w:rsid w:val="004B3409"/>
    <w:rsid w:val="004B7649"/>
    <w:rsid w:val="004B7A85"/>
    <w:rsid w:val="004C0361"/>
    <w:rsid w:val="004C24CC"/>
    <w:rsid w:val="004C2916"/>
    <w:rsid w:val="004C758C"/>
    <w:rsid w:val="004D0C27"/>
    <w:rsid w:val="004D1236"/>
    <w:rsid w:val="004D1F05"/>
    <w:rsid w:val="004D2D96"/>
    <w:rsid w:val="004D3B88"/>
    <w:rsid w:val="004D3D01"/>
    <w:rsid w:val="004D6C8F"/>
    <w:rsid w:val="004E02C5"/>
    <w:rsid w:val="004E1405"/>
    <w:rsid w:val="004E46F0"/>
    <w:rsid w:val="004E48E1"/>
    <w:rsid w:val="004E5B89"/>
    <w:rsid w:val="004F3779"/>
    <w:rsid w:val="004F4A6D"/>
    <w:rsid w:val="005028D5"/>
    <w:rsid w:val="00506E5D"/>
    <w:rsid w:val="0051038A"/>
    <w:rsid w:val="005104B3"/>
    <w:rsid w:val="005144A3"/>
    <w:rsid w:val="005168DF"/>
    <w:rsid w:val="00522588"/>
    <w:rsid w:val="005231C5"/>
    <w:rsid w:val="00526603"/>
    <w:rsid w:val="00526ED4"/>
    <w:rsid w:val="005329F2"/>
    <w:rsid w:val="0053357A"/>
    <w:rsid w:val="00533C8F"/>
    <w:rsid w:val="00535EB4"/>
    <w:rsid w:val="00536B0A"/>
    <w:rsid w:val="00536E7B"/>
    <w:rsid w:val="00540512"/>
    <w:rsid w:val="00541271"/>
    <w:rsid w:val="00541B29"/>
    <w:rsid w:val="00541BFD"/>
    <w:rsid w:val="0054335B"/>
    <w:rsid w:val="00543F5D"/>
    <w:rsid w:val="005452DF"/>
    <w:rsid w:val="00564F57"/>
    <w:rsid w:val="00567142"/>
    <w:rsid w:val="0057135C"/>
    <w:rsid w:val="00577E06"/>
    <w:rsid w:val="0058213F"/>
    <w:rsid w:val="005855B3"/>
    <w:rsid w:val="0058562E"/>
    <w:rsid w:val="0058692B"/>
    <w:rsid w:val="005A34D3"/>
    <w:rsid w:val="005A4852"/>
    <w:rsid w:val="005A6A2C"/>
    <w:rsid w:val="005B2C31"/>
    <w:rsid w:val="005C164F"/>
    <w:rsid w:val="005C2CEE"/>
    <w:rsid w:val="005C783D"/>
    <w:rsid w:val="005D2C93"/>
    <w:rsid w:val="005D2DFD"/>
    <w:rsid w:val="005D3977"/>
    <w:rsid w:val="005D3EF6"/>
    <w:rsid w:val="005D6099"/>
    <w:rsid w:val="005D6511"/>
    <w:rsid w:val="005D682A"/>
    <w:rsid w:val="005E62E0"/>
    <w:rsid w:val="005E6CE3"/>
    <w:rsid w:val="005F0665"/>
    <w:rsid w:val="005F1E15"/>
    <w:rsid w:val="005F270B"/>
    <w:rsid w:val="005F480A"/>
    <w:rsid w:val="005F6143"/>
    <w:rsid w:val="005F6AC1"/>
    <w:rsid w:val="00603A35"/>
    <w:rsid w:val="00604C3E"/>
    <w:rsid w:val="00607C4A"/>
    <w:rsid w:val="00612014"/>
    <w:rsid w:val="0062227E"/>
    <w:rsid w:val="00622D20"/>
    <w:rsid w:val="00624FE8"/>
    <w:rsid w:val="00625B2E"/>
    <w:rsid w:val="00626147"/>
    <w:rsid w:val="00630A68"/>
    <w:rsid w:val="006310A9"/>
    <w:rsid w:val="00651D78"/>
    <w:rsid w:val="006533E1"/>
    <w:rsid w:val="006555B1"/>
    <w:rsid w:val="00662E00"/>
    <w:rsid w:val="006631D5"/>
    <w:rsid w:val="00663D82"/>
    <w:rsid w:val="00673233"/>
    <w:rsid w:val="0067407A"/>
    <w:rsid w:val="00681168"/>
    <w:rsid w:val="006819CE"/>
    <w:rsid w:val="00685135"/>
    <w:rsid w:val="006861B4"/>
    <w:rsid w:val="00690CD5"/>
    <w:rsid w:val="00691656"/>
    <w:rsid w:val="006922E1"/>
    <w:rsid w:val="0069259C"/>
    <w:rsid w:val="006A0064"/>
    <w:rsid w:val="006A7324"/>
    <w:rsid w:val="006A75E0"/>
    <w:rsid w:val="006A7690"/>
    <w:rsid w:val="006A779F"/>
    <w:rsid w:val="006B1366"/>
    <w:rsid w:val="006B1BDC"/>
    <w:rsid w:val="006B1DB2"/>
    <w:rsid w:val="006C4D64"/>
    <w:rsid w:val="006C5D1C"/>
    <w:rsid w:val="006C7055"/>
    <w:rsid w:val="006C7D61"/>
    <w:rsid w:val="006D24B4"/>
    <w:rsid w:val="006D6FD9"/>
    <w:rsid w:val="006E2D59"/>
    <w:rsid w:val="006E31C7"/>
    <w:rsid w:val="006E348C"/>
    <w:rsid w:val="006E3A9A"/>
    <w:rsid w:val="006E419F"/>
    <w:rsid w:val="006E65A4"/>
    <w:rsid w:val="006E7647"/>
    <w:rsid w:val="006E7F88"/>
    <w:rsid w:val="006F04DB"/>
    <w:rsid w:val="006F2867"/>
    <w:rsid w:val="006F6678"/>
    <w:rsid w:val="006F6DFF"/>
    <w:rsid w:val="006F7B0A"/>
    <w:rsid w:val="00711BD7"/>
    <w:rsid w:val="00713592"/>
    <w:rsid w:val="00722F61"/>
    <w:rsid w:val="007244EB"/>
    <w:rsid w:val="00725C27"/>
    <w:rsid w:val="00727E1B"/>
    <w:rsid w:val="0073052E"/>
    <w:rsid w:val="00730D0D"/>
    <w:rsid w:val="0073382E"/>
    <w:rsid w:val="0073755C"/>
    <w:rsid w:val="0074528F"/>
    <w:rsid w:val="007468C3"/>
    <w:rsid w:val="00746C75"/>
    <w:rsid w:val="0075529B"/>
    <w:rsid w:val="00755502"/>
    <w:rsid w:val="00755DC7"/>
    <w:rsid w:val="007578CF"/>
    <w:rsid w:val="00763B30"/>
    <w:rsid w:val="00764108"/>
    <w:rsid w:val="00773746"/>
    <w:rsid w:val="007846C8"/>
    <w:rsid w:val="0078581D"/>
    <w:rsid w:val="00786E26"/>
    <w:rsid w:val="00787790"/>
    <w:rsid w:val="007904F1"/>
    <w:rsid w:val="007919C6"/>
    <w:rsid w:val="00792B75"/>
    <w:rsid w:val="0079773D"/>
    <w:rsid w:val="007A097F"/>
    <w:rsid w:val="007A1EBF"/>
    <w:rsid w:val="007A316E"/>
    <w:rsid w:val="007A326E"/>
    <w:rsid w:val="007A484D"/>
    <w:rsid w:val="007A4B88"/>
    <w:rsid w:val="007A72A7"/>
    <w:rsid w:val="007B115C"/>
    <w:rsid w:val="007B12F9"/>
    <w:rsid w:val="007B4E19"/>
    <w:rsid w:val="007B5C88"/>
    <w:rsid w:val="007B5EA8"/>
    <w:rsid w:val="007B724D"/>
    <w:rsid w:val="007B7D2E"/>
    <w:rsid w:val="007C1D50"/>
    <w:rsid w:val="007C2201"/>
    <w:rsid w:val="007C2B7A"/>
    <w:rsid w:val="007C47AB"/>
    <w:rsid w:val="007C4826"/>
    <w:rsid w:val="007C58EF"/>
    <w:rsid w:val="007C5915"/>
    <w:rsid w:val="007C5D95"/>
    <w:rsid w:val="007E20A2"/>
    <w:rsid w:val="007E2580"/>
    <w:rsid w:val="007E4320"/>
    <w:rsid w:val="007E6543"/>
    <w:rsid w:val="007E78D8"/>
    <w:rsid w:val="007F548D"/>
    <w:rsid w:val="007F5A82"/>
    <w:rsid w:val="00801CB8"/>
    <w:rsid w:val="0080305A"/>
    <w:rsid w:val="00804B52"/>
    <w:rsid w:val="00805484"/>
    <w:rsid w:val="008121AA"/>
    <w:rsid w:val="00815AEF"/>
    <w:rsid w:val="00817027"/>
    <w:rsid w:val="00817740"/>
    <w:rsid w:val="008206F7"/>
    <w:rsid w:val="00820899"/>
    <w:rsid w:val="00823A59"/>
    <w:rsid w:val="008243C4"/>
    <w:rsid w:val="00826D4B"/>
    <w:rsid w:val="008278EF"/>
    <w:rsid w:val="00831DA7"/>
    <w:rsid w:val="00831F5F"/>
    <w:rsid w:val="008330A5"/>
    <w:rsid w:val="008351D4"/>
    <w:rsid w:val="00835505"/>
    <w:rsid w:val="00836736"/>
    <w:rsid w:val="008408BA"/>
    <w:rsid w:val="008421CD"/>
    <w:rsid w:val="008456B1"/>
    <w:rsid w:val="00845835"/>
    <w:rsid w:val="00847848"/>
    <w:rsid w:val="00847AFF"/>
    <w:rsid w:val="008508C1"/>
    <w:rsid w:val="00850B49"/>
    <w:rsid w:val="008536E8"/>
    <w:rsid w:val="0085385E"/>
    <w:rsid w:val="00853C93"/>
    <w:rsid w:val="00854F76"/>
    <w:rsid w:val="00861CB8"/>
    <w:rsid w:val="00862183"/>
    <w:rsid w:val="00862CB6"/>
    <w:rsid w:val="00862F5F"/>
    <w:rsid w:val="00864420"/>
    <w:rsid w:val="0086603B"/>
    <w:rsid w:val="00866888"/>
    <w:rsid w:val="00874063"/>
    <w:rsid w:val="00884931"/>
    <w:rsid w:val="00884E2D"/>
    <w:rsid w:val="00885D2F"/>
    <w:rsid w:val="008867AE"/>
    <w:rsid w:val="00893B6A"/>
    <w:rsid w:val="00893C46"/>
    <w:rsid w:val="008940DB"/>
    <w:rsid w:val="008951B0"/>
    <w:rsid w:val="0089683D"/>
    <w:rsid w:val="00897CE9"/>
    <w:rsid w:val="008B3C39"/>
    <w:rsid w:val="008C38C9"/>
    <w:rsid w:val="008C4B97"/>
    <w:rsid w:val="008C4B9D"/>
    <w:rsid w:val="008D0F39"/>
    <w:rsid w:val="008D0F40"/>
    <w:rsid w:val="008D1580"/>
    <w:rsid w:val="008E09DE"/>
    <w:rsid w:val="008E2998"/>
    <w:rsid w:val="008E4505"/>
    <w:rsid w:val="008F0B29"/>
    <w:rsid w:val="008F0BBC"/>
    <w:rsid w:val="008F23DB"/>
    <w:rsid w:val="008F2571"/>
    <w:rsid w:val="00901228"/>
    <w:rsid w:val="00901B8C"/>
    <w:rsid w:val="00902293"/>
    <w:rsid w:val="0090292F"/>
    <w:rsid w:val="009029B4"/>
    <w:rsid w:val="00906223"/>
    <w:rsid w:val="00906DF0"/>
    <w:rsid w:val="0091105A"/>
    <w:rsid w:val="009121B9"/>
    <w:rsid w:val="0091325B"/>
    <w:rsid w:val="009166FC"/>
    <w:rsid w:val="00916780"/>
    <w:rsid w:val="00930174"/>
    <w:rsid w:val="00931BDB"/>
    <w:rsid w:val="009345C9"/>
    <w:rsid w:val="00937B6E"/>
    <w:rsid w:val="0094261A"/>
    <w:rsid w:val="0094297B"/>
    <w:rsid w:val="0094570C"/>
    <w:rsid w:val="009504DE"/>
    <w:rsid w:val="00951373"/>
    <w:rsid w:val="00952CAB"/>
    <w:rsid w:val="00953863"/>
    <w:rsid w:val="00964F10"/>
    <w:rsid w:val="009705E1"/>
    <w:rsid w:val="00972C6F"/>
    <w:rsid w:val="009740B8"/>
    <w:rsid w:val="00974653"/>
    <w:rsid w:val="00974FFE"/>
    <w:rsid w:val="00975137"/>
    <w:rsid w:val="00976C4D"/>
    <w:rsid w:val="009830EC"/>
    <w:rsid w:val="00983278"/>
    <w:rsid w:val="009837E1"/>
    <w:rsid w:val="00984A33"/>
    <w:rsid w:val="0098717D"/>
    <w:rsid w:val="00990E67"/>
    <w:rsid w:val="00990F23"/>
    <w:rsid w:val="00992DE3"/>
    <w:rsid w:val="00993AFE"/>
    <w:rsid w:val="00997131"/>
    <w:rsid w:val="009A3CCB"/>
    <w:rsid w:val="009A5FFC"/>
    <w:rsid w:val="009A6123"/>
    <w:rsid w:val="009B6743"/>
    <w:rsid w:val="009C001C"/>
    <w:rsid w:val="009C5833"/>
    <w:rsid w:val="009C72B5"/>
    <w:rsid w:val="009D2381"/>
    <w:rsid w:val="009D3C77"/>
    <w:rsid w:val="009D4F84"/>
    <w:rsid w:val="009D6DF2"/>
    <w:rsid w:val="009D749A"/>
    <w:rsid w:val="009D7FCD"/>
    <w:rsid w:val="009E3666"/>
    <w:rsid w:val="009E71AB"/>
    <w:rsid w:val="009F6085"/>
    <w:rsid w:val="009F77B6"/>
    <w:rsid w:val="00A11177"/>
    <w:rsid w:val="00A139B2"/>
    <w:rsid w:val="00A1700E"/>
    <w:rsid w:val="00A17C4A"/>
    <w:rsid w:val="00A26A75"/>
    <w:rsid w:val="00A27551"/>
    <w:rsid w:val="00A27EA7"/>
    <w:rsid w:val="00A30259"/>
    <w:rsid w:val="00A30DCB"/>
    <w:rsid w:val="00A3128D"/>
    <w:rsid w:val="00A34501"/>
    <w:rsid w:val="00A354FF"/>
    <w:rsid w:val="00A36694"/>
    <w:rsid w:val="00A37B19"/>
    <w:rsid w:val="00A41D80"/>
    <w:rsid w:val="00A42721"/>
    <w:rsid w:val="00A51B5E"/>
    <w:rsid w:val="00A51E7D"/>
    <w:rsid w:val="00A53295"/>
    <w:rsid w:val="00A53EFB"/>
    <w:rsid w:val="00A551A4"/>
    <w:rsid w:val="00A60003"/>
    <w:rsid w:val="00A61414"/>
    <w:rsid w:val="00A63723"/>
    <w:rsid w:val="00A64D21"/>
    <w:rsid w:val="00A652D9"/>
    <w:rsid w:val="00A74831"/>
    <w:rsid w:val="00A74B97"/>
    <w:rsid w:val="00A77C44"/>
    <w:rsid w:val="00A84F29"/>
    <w:rsid w:val="00A91A5E"/>
    <w:rsid w:val="00A92021"/>
    <w:rsid w:val="00A92E6C"/>
    <w:rsid w:val="00A930FB"/>
    <w:rsid w:val="00A966E6"/>
    <w:rsid w:val="00AA39F5"/>
    <w:rsid w:val="00AA3D8E"/>
    <w:rsid w:val="00AB1959"/>
    <w:rsid w:val="00AB4469"/>
    <w:rsid w:val="00AB70BE"/>
    <w:rsid w:val="00AB75CE"/>
    <w:rsid w:val="00AC1CF6"/>
    <w:rsid w:val="00AC4AF5"/>
    <w:rsid w:val="00AC76E4"/>
    <w:rsid w:val="00AE49B4"/>
    <w:rsid w:val="00AF1519"/>
    <w:rsid w:val="00AF265F"/>
    <w:rsid w:val="00AF4900"/>
    <w:rsid w:val="00AF490F"/>
    <w:rsid w:val="00AF5BEC"/>
    <w:rsid w:val="00AF65A2"/>
    <w:rsid w:val="00AF75A9"/>
    <w:rsid w:val="00B00798"/>
    <w:rsid w:val="00B00F9E"/>
    <w:rsid w:val="00B01A6D"/>
    <w:rsid w:val="00B04556"/>
    <w:rsid w:val="00B112BD"/>
    <w:rsid w:val="00B11448"/>
    <w:rsid w:val="00B15F8A"/>
    <w:rsid w:val="00B1661B"/>
    <w:rsid w:val="00B2017F"/>
    <w:rsid w:val="00B2113C"/>
    <w:rsid w:val="00B21665"/>
    <w:rsid w:val="00B24290"/>
    <w:rsid w:val="00B26D98"/>
    <w:rsid w:val="00B31F10"/>
    <w:rsid w:val="00B41918"/>
    <w:rsid w:val="00B511E2"/>
    <w:rsid w:val="00B531BB"/>
    <w:rsid w:val="00B533F9"/>
    <w:rsid w:val="00B54982"/>
    <w:rsid w:val="00B569F6"/>
    <w:rsid w:val="00B56C52"/>
    <w:rsid w:val="00B64A6B"/>
    <w:rsid w:val="00B64ABA"/>
    <w:rsid w:val="00B64D7A"/>
    <w:rsid w:val="00B67B28"/>
    <w:rsid w:val="00B729C9"/>
    <w:rsid w:val="00B73551"/>
    <w:rsid w:val="00B74EFB"/>
    <w:rsid w:val="00B75B20"/>
    <w:rsid w:val="00B766DD"/>
    <w:rsid w:val="00B76A5C"/>
    <w:rsid w:val="00B771D0"/>
    <w:rsid w:val="00B77A4C"/>
    <w:rsid w:val="00B82240"/>
    <w:rsid w:val="00B82F20"/>
    <w:rsid w:val="00B84832"/>
    <w:rsid w:val="00B84FFB"/>
    <w:rsid w:val="00B863DC"/>
    <w:rsid w:val="00B86657"/>
    <w:rsid w:val="00B86D70"/>
    <w:rsid w:val="00B87B09"/>
    <w:rsid w:val="00B9373D"/>
    <w:rsid w:val="00B9775D"/>
    <w:rsid w:val="00B97DBD"/>
    <w:rsid w:val="00BA4B6F"/>
    <w:rsid w:val="00BA7136"/>
    <w:rsid w:val="00BB0AC3"/>
    <w:rsid w:val="00BB7662"/>
    <w:rsid w:val="00BC08B7"/>
    <w:rsid w:val="00BC1945"/>
    <w:rsid w:val="00BC6E37"/>
    <w:rsid w:val="00BD0C7B"/>
    <w:rsid w:val="00BD7255"/>
    <w:rsid w:val="00BD7ECD"/>
    <w:rsid w:val="00BE2B3B"/>
    <w:rsid w:val="00BE75C4"/>
    <w:rsid w:val="00BF503A"/>
    <w:rsid w:val="00BF6209"/>
    <w:rsid w:val="00C01BD4"/>
    <w:rsid w:val="00C0314B"/>
    <w:rsid w:val="00C105BE"/>
    <w:rsid w:val="00C13965"/>
    <w:rsid w:val="00C21E38"/>
    <w:rsid w:val="00C33153"/>
    <w:rsid w:val="00C33886"/>
    <w:rsid w:val="00C34418"/>
    <w:rsid w:val="00C40051"/>
    <w:rsid w:val="00C43259"/>
    <w:rsid w:val="00C50992"/>
    <w:rsid w:val="00C53885"/>
    <w:rsid w:val="00C572B1"/>
    <w:rsid w:val="00C579B7"/>
    <w:rsid w:val="00C606B6"/>
    <w:rsid w:val="00C666A7"/>
    <w:rsid w:val="00C7225C"/>
    <w:rsid w:val="00C738FC"/>
    <w:rsid w:val="00C8067B"/>
    <w:rsid w:val="00C84951"/>
    <w:rsid w:val="00C85F4A"/>
    <w:rsid w:val="00C909CC"/>
    <w:rsid w:val="00C91086"/>
    <w:rsid w:val="00C9378F"/>
    <w:rsid w:val="00C93C65"/>
    <w:rsid w:val="00C94CCB"/>
    <w:rsid w:val="00C95CE8"/>
    <w:rsid w:val="00C967D5"/>
    <w:rsid w:val="00C97B28"/>
    <w:rsid w:val="00CA38DC"/>
    <w:rsid w:val="00CB5147"/>
    <w:rsid w:val="00CB5BA1"/>
    <w:rsid w:val="00CC0429"/>
    <w:rsid w:val="00CC5658"/>
    <w:rsid w:val="00CC5F10"/>
    <w:rsid w:val="00CD460E"/>
    <w:rsid w:val="00CD529B"/>
    <w:rsid w:val="00CE115E"/>
    <w:rsid w:val="00CE3743"/>
    <w:rsid w:val="00CF33A4"/>
    <w:rsid w:val="00CF6A75"/>
    <w:rsid w:val="00D01DC0"/>
    <w:rsid w:val="00D02D30"/>
    <w:rsid w:val="00D06EFB"/>
    <w:rsid w:val="00D070F4"/>
    <w:rsid w:val="00D131BA"/>
    <w:rsid w:val="00D2212F"/>
    <w:rsid w:val="00D22933"/>
    <w:rsid w:val="00D23152"/>
    <w:rsid w:val="00D24958"/>
    <w:rsid w:val="00D2765B"/>
    <w:rsid w:val="00D31427"/>
    <w:rsid w:val="00D327CF"/>
    <w:rsid w:val="00D33327"/>
    <w:rsid w:val="00D35684"/>
    <w:rsid w:val="00D44B93"/>
    <w:rsid w:val="00D5089B"/>
    <w:rsid w:val="00D519EA"/>
    <w:rsid w:val="00D57810"/>
    <w:rsid w:val="00D6174F"/>
    <w:rsid w:val="00D6366B"/>
    <w:rsid w:val="00D651EC"/>
    <w:rsid w:val="00D65735"/>
    <w:rsid w:val="00D65F1D"/>
    <w:rsid w:val="00D66F2C"/>
    <w:rsid w:val="00D75463"/>
    <w:rsid w:val="00D77B19"/>
    <w:rsid w:val="00D80B3E"/>
    <w:rsid w:val="00D90B4E"/>
    <w:rsid w:val="00D92490"/>
    <w:rsid w:val="00D926A2"/>
    <w:rsid w:val="00D93465"/>
    <w:rsid w:val="00D93966"/>
    <w:rsid w:val="00D951A4"/>
    <w:rsid w:val="00D95579"/>
    <w:rsid w:val="00D97B87"/>
    <w:rsid w:val="00DA1042"/>
    <w:rsid w:val="00DA22E7"/>
    <w:rsid w:val="00DA23F6"/>
    <w:rsid w:val="00DA262D"/>
    <w:rsid w:val="00DA7AF6"/>
    <w:rsid w:val="00DB2702"/>
    <w:rsid w:val="00DB66C3"/>
    <w:rsid w:val="00DC533F"/>
    <w:rsid w:val="00DC6A66"/>
    <w:rsid w:val="00DD5715"/>
    <w:rsid w:val="00DD60B5"/>
    <w:rsid w:val="00DE094A"/>
    <w:rsid w:val="00DE2068"/>
    <w:rsid w:val="00DE263E"/>
    <w:rsid w:val="00DE2825"/>
    <w:rsid w:val="00DE4DF7"/>
    <w:rsid w:val="00DE506F"/>
    <w:rsid w:val="00DF098E"/>
    <w:rsid w:val="00DF1AA6"/>
    <w:rsid w:val="00DF6188"/>
    <w:rsid w:val="00DF76C4"/>
    <w:rsid w:val="00E144DF"/>
    <w:rsid w:val="00E151F0"/>
    <w:rsid w:val="00E16A05"/>
    <w:rsid w:val="00E21114"/>
    <w:rsid w:val="00E236D4"/>
    <w:rsid w:val="00E2441C"/>
    <w:rsid w:val="00E27CB5"/>
    <w:rsid w:val="00E434BF"/>
    <w:rsid w:val="00E4475D"/>
    <w:rsid w:val="00E44791"/>
    <w:rsid w:val="00E47ADA"/>
    <w:rsid w:val="00E50179"/>
    <w:rsid w:val="00E50F18"/>
    <w:rsid w:val="00E522F3"/>
    <w:rsid w:val="00E52B10"/>
    <w:rsid w:val="00E5323A"/>
    <w:rsid w:val="00E56185"/>
    <w:rsid w:val="00E64A04"/>
    <w:rsid w:val="00E64C9E"/>
    <w:rsid w:val="00E66612"/>
    <w:rsid w:val="00E727BD"/>
    <w:rsid w:val="00E75754"/>
    <w:rsid w:val="00E75793"/>
    <w:rsid w:val="00E8469A"/>
    <w:rsid w:val="00E85AA7"/>
    <w:rsid w:val="00E9606E"/>
    <w:rsid w:val="00E963F3"/>
    <w:rsid w:val="00EA1BFB"/>
    <w:rsid w:val="00EA2509"/>
    <w:rsid w:val="00EA443A"/>
    <w:rsid w:val="00EB50A0"/>
    <w:rsid w:val="00EB5F54"/>
    <w:rsid w:val="00EC2339"/>
    <w:rsid w:val="00EC3DCF"/>
    <w:rsid w:val="00EC4E1B"/>
    <w:rsid w:val="00EC6319"/>
    <w:rsid w:val="00ED0422"/>
    <w:rsid w:val="00ED346C"/>
    <w:rsid w:val="00ED38EA"/>
    <w:rsid w:val="00ED4C64"/>
    <w:rsid w:val="00ED6416"/>
    <w:rsid w:val="00ED7F62"/>
    <w:rsid w:val="00EE4561"/>
    <w:rsid w:val="00EE4EC7"/>
    <w:rsid w:val="00EF1AA2"/>
    <w:rsid w:val="00EF27B0"/>
    <w:rsid w:val="00EF3E88"/>
    <w:rsid w:val="00F02D98"/>
    <w:rsid w:val="00F11D32"/>
    <w:rsid w:val="00F12787"/>
    <w:rsid w:val="00F12CDC"/>
    <w:rsid w:val="00F201AC"/>
    <w:rsid w:val="00F20A82"/>
    <w:rsid w:val="00F22B84"/>
    <w:rsid w:val="00F444C2"/>
    <w:rsid w:val="00F50334"/>
    <w:rsid w:val="00F56A54"/>
    <w:rsid w:val="00F67047"/>
    <w:rsid w:val="00F71178"/>
    <w:rsid w:val="00F71B6A"/>
    <w:rsid w:val="00F72DCE"/>
    <w:rsid w:val="00F73949"/>
    <w:rsid w:val="00F75DFE"/>
    <w:rsid w:val="00F80C87"/>
    <w:rsid w:val="00F8291E"/>
    <w:rsid w:val="00F83087"/>
    <w:rsid w:val="00F86F5B"/>
    <w:rsid w:val="00F9094C"/>
    <w:rsid w:val="00F91C47"/>
    <w:rsid w:val="00F91FEF"/>
    <w:rsid w:val="00FA64D2"/>
    <w:rsid w:val="00FA7A89"/>
    <w:rsid w:val="00FB076B"/>
    <w:rsid w:val="00FB15DE"/>
    <w:rsid w:val="00FB20F9"/>
    <w:rsid w:val="00FC4DA7"/>
    <w:rsid w:val="00FC5F8F"/>
    <w:rsid w:val="00FD06F0"/>
    <w:rsid w:val="00FD2DA3"/>
    <w:rsid w:val="00FD5619"/>
    <w:rsid w:val="00FD5C46"/>
    <w:rsid w:val="00FE0628"/>
    <w:rsid w:val="00FE2D35"/>
    <w:rsid w:val="00FE481A"/>
    <w:rsid w:val="00FE4BAE"/>
    <w:rsid w:val="00FE4E01"/>
    <w:rsid w:val="00FE5B6C"/>
    <w:rsid w:val="00FE5DCF"/>
    <w:rsid w:val="00FE6FEE"/>
    <w:rsid w:val="00FF2776"/>
    <w:rsid w:val="00FF5DD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01211A"/>
  <w15:chartTrackingRefBased/>
  <w15:docId w15:val="{5E26B133-465D-4882-BD89-C32D9E4BF4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166FC"/>
    <w:pPr>
      <w:keepNext/>
      <w:keepLines/>
      <w:spacing w:after="120"/>
      <w:jc w:val="center"/>
      <w:outlineLvl w:val="0"/>
    </w:pPr>
    <w:rPr>
      <w:rFonts w:eastAsiaTheme="majorEastAsia" w:cstheme="majorBidi"/>
      <w:b/>
      <w:szCs w:val="40"/>
    </w:rPr>
  </w:style>
  <w:style w:type="paragraph" w:styleId="Heading2">
    <w:name w:val="heading 2"/>
    <w:basedOn w:val="Normal"/>
    <w:next w:val="Normal"/>
    <w:link w:val="Heading2Char"/>
    <w:uiPriority w:val="9"/>
    <w:unhideWhenUsed/>
    <w:qFormat/>
    <w:rsid w:val="009166FC"/>
    <w:pPr>
      <w:keepNext/>
      <w:keepLines/>
      <w:spacing w:after="120"/>
      <w:jc w:val="both"/>
      <w:outlineLvl w:val="1"/>
    </w:pPr>
    <w:rPr>
      <w:rFonts w:eastAsiaTheme="majorEastAsia" w:cstheme="majorBidi"/>
      <w:b/>
      <w:szCs w:val="32"/>
    </w:rPr>
  </w:style>
  <w:style w:type="paragraph" w:styleId="Heading3">
    <w:name w:val="heading 3"/>
    <w:basedOn w:val="Normal"/>
    <w:next w:val="Normal"/>
    <w:link w:val="Heading3Char"/>
    <w:uiPriority w:val="9"/>
    <w:semiHidden/>
    <w:unhideWhenUsed/>
    <w:qFormat/>
    <w:rsid w:val="006C4D64"/>
    <w:pPr>
      <w:keepNext/>
      <w:keepLines/>
      <w:spacing w:before="160" w:after="80"/>
      <w:outlineLvl w:val="2"/>
    </w:pPr>
    <w:rPr>
      <w:rFonts w:asciiTheme="minorHAnsi" w:eastAsiaTheme="majorEastAsia" w:hAnsiTheme="minorHAnsi"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6C4D64"/>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C4D64"/>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6C4D64"/>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6C4D64"/>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6C4D64"/>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6C4D64"/>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166FC"/>
    <w:rPr>
      <w:rFonts w:eastAsiaTheme="majorEastAsia" w:cstheme="majorBidi"/>
      <w:b/>
      <w:szCs w:val="40"/>
    </w:rPr>
  </w:style>
  <w:style w:type="character" w:customStyle="1" w:styleId="Heading2Char">
    <w:name w:val="Heading 2 Char"/>
    <w:basedOn w:val="DefaultParagraphFont"/>
    <w:link w:val="Heading2"/>
    <w:uiPriority w:val="9"/>
    <w:rsid w:val="009166FC"/>
    <w:rPr>
      <w:rFonts w:eastAsiaTheme="majorEastAsia" w:cstheme="majorBidi"/>
      <w:b/>
      <w:szCs w:val="32"/>
    </w:rPr>
  </w:style>
  <w:style w:type="character" w:customStyle="1" w:styleId="Heading3Char">
    <w:name w:val="Heading 3 Char"/>
    <w:basedOn w:val="DefaultParagraphFont"/>
    <w:link w:val="Heading3"/>
    <w:uiPriority w:val="9"/>
    <w:semiHidden/>
    <w:rsid w:val="006C4D64"/>
    <w:rPr>
      <w:rFonts w:asciiTheme="minorHAnsi" w:eastAsiaTheme="majorEastAsia" w:hAnsiTheme="minorHAnsi"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6C4D64"/>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rsid w:val="006C4D64"/>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6C4D64"/>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6C4D64"/>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6C4D64"/>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6C4D64"/>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6C4D6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4D6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4D64"/>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4D64"/>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6C4D64"/>
    <w:pPr>
      <w:spacing w:before="160"/>
      <w:jc w:val="center"/>
    </w:pPr>
    <w:rPr>
      <w:i/>
      <w:iCs/>
      <w:color w:val="404040" w:themeColor="text1" w:themeTint="BF"/>
    </w:rPr>
  </w:style>
  <w:style w:type="character" w:customStyle="1" w:styleId="QuoteChar">
    <w:name w:val="Quote Char"/>
    <w:basedOn w:val="DefaultParagraphFont"/>
    <w:link w:val="Quote"/>
    <w:uiPriority w:val="29"/>
    <w:rsid w:val="006C4D64"/>
    <w:rPr>
      <w:i/>
      <w:iCs/>
      <w:color w:val="404040" w:themeColor="text1" w:themeTint="BF"/>
    </w:rPr>
  </w:style>
  <w:style w:type="paragraph" w:styleId="ListParagraph">
    <w:name w:val="List Paragraph"/>
    <w:aliases w:val="Body Text Char1,Char Char2,List Paragraph2,sub de titre 4,ANNEX,TABEL,kepala,Colorful List - Accent 11,Char Char21,Tabel,SUB BAB2,ListKebijakan,Body of text"/>
    <w:basedOn w:val="Normal"/>
    <w:link w:val="ListParagraphChar"/>
    <w:uiPriority w:val="34"/>
    <w:qFormat/>
    <w:rsid w:val="006C4D64"/>
    <w:pPr>
      <w:ind w:left="720"/>
      <w:contextualSpacing/>
    </w:pPr>
  </w:style>
  <w:style w:type="character" w:styleId="IntenseEmphasis">
    <w:name w:val="Intense Emphasis"/>
    <w:basedOn w:val="DefaultParagraphFont"/>
    <w:uiPriority w:val="21"/>
    <w:qFormat/>
    <w:rsid w:val="006C4D64"/>
    <w:rPr>
      <w:i/>
      <w:iCs/>
      <w:color w:val="2F5496" w:themeColor="accent1" w:themeShade="BF"/>
    </w:rPr>
  </w:style>
  <w:style w:type="paragraph" w:styleId="IntenseQuote">
    <w:name w:val="Intense Quote"/>
    <w:basedOn w:val="Normal"/>
    <w:next w:val="Normal"/>
    <w:link w:val="IntenseQuoteChar"/>
    <w:uiPriority w:val="30"/>
    <w:qFormat/>
    <w:rsid w:val="006C4D6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6C4D64"/>
    <w:rPr>
      <w:i/>
      <w:iCs/>
      <w:color w:val="2F5496" w:themeColor="accent1" w:themeShade="BF"/>
    </w:rPr>
  </w:style>
  <w:style w:type="character" w:styleId="IntenseReference">
    <w:name w:val="Intense Reference"/>
    <w:basedOn w:val="DefaultParagraphFont"/>
    <w:uiPriority w:val="32"/>
    <w:qFormat/>
    <w:rsid w:val="006C4D64"/>
    <w:rPr>
      <w:b/>
      <w:bCs/>
      <w:smallCaps/>
      <w:color w:val="2F5496" w:themeColor="accent1" w:themeShade="BF"/>
      <w:spacing w:val="5"/>
    </w:rPr>
  </w:style>
  <w:style w:type="paragraph" w:styleId="NoSpacing">
    <w:name w:val="No Spacing"/>
    <w:uiPriority w:val="1"/>
    <w:qFormat/>
    <w:rsid w:val="006C4D64"/>
    <w:pPr>
      <w:spacing w:after="0" w:line="240" w:lineRule="auto"/>
    </w:pPr>
  </w:style>
  <w:style w:type="table" w:styleId="TableGrid">
    <w:name w:val="Table Grid"/>
    <w:basedOn w:val="TableNormal"/>
    <w:uiPriority w:val="39"/>
    <w:rsid w:val="00B937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24328"/>
    <w:rPr>
      <w:sz w:val="16"/>
      <w:szCs w:val="16"/>
    </w:rPr>
  </w:style>
  <w:style w:type="paragraph" w:styleId="CommentText">
    <w:name w:val="annotation text"/>
    <w:basedOn w:val="Normal"/>
    <w:link w:val="CommentTextChar"/>
    <w:uiPriority w:val="99"/>
    <w:semiHidden/>
    <w:unhideWhenUsed/>
    <w:rsid w:val="00024328"/>
    <w:pPr>
      <w:spacing w:line="240" w:lineRule="auto"/>
    </w:pPr>
    <w:rPr>
      <w:sz w:val="20"/>
      <w:szCs w:val="20"/>
    </w:rPr>
  </w:style>
  <w:style w:type="character" w:customStyle="1" w:styleId="CommentTextChar">
    <w:name w:val="Comment Text Char"/>
    <w:basedOn w:val="DefaultParagraphFont"/>
    <w:link w:val="CommentText"/>
    <w:uiPriority w:val="99"/>
    <w:semiHidden/>
    <w:rsid w:val="00024328"/>
    <w:rPr>
      <w:sz w:val="20"/>
      <w:szCs w:val="20"/>
    </w:rPr>
  </w:style>
  <w:style w:type="paragraph" w:styleId="CommentSubject">
    <w:name w:val="annotation subject"/>
    <w:basedOn w:val="CommentText"/>
    <w:next w:val="CommentText"/>
    <w:link w:val="CommentSubjectChar"/>
    <w:uiPriority w:val="99"/>
    <w:semiHidden/>
    <w:unhideWhenUsed/>
    <w:rsid w:val="00024328"/>
    <w:rPr>
      <w:b/>
      <w:bCs/>
    </w:rPr>
  </w:style>
  <w:style w:type="character" w:customStyle="1" w:styleId="CommentSubjectChar">
    <w:name w:val="Comment Subject Char"/>
    <w:basedOn w:val="CommentTextChar"/>
    <w:link w:val="CommentSubject"/>
    <w:uiPriority w:val="99"/>
    <w:semiHidden/>
    <w:rsid w:val="00024328"/>
    <w:rPr>
      <w:b/>
      <w:bCs/>
      <w:sz w:val="20"/>
      <w:szCs w:val="20"/>
    </w:rPr>
  </w:style>
  <w:style w:type="character" w:styleId="Hyperlink">
    <w:name w:val="Hyperlink"/>
    <w:basedOn w:val="DefaultParagraphFont"/>
    <w:uiPriority w:val="99"/>
    <w:unhideWhenUsed/>
    <w:rsid w:val="006E7F88"/>
    <w:rPr>
      <w:color w:val="0563C1" w:themeColor="hyperlink"/>
      <w:u w:val="single"/>
    </w:rPr>
  </w:style>
  <w:style w:type="character" w:styleId="UnresolvedMention">
    <w:name w:val="Unresolved Mention"/>
    <w:basedOn w:val="DefaultParagraphFont"/>
    <w:uiPriority w:val="99"/>
    <w:semiHidden/>
    <w:unhideWhenUsed/>
    <w:rsid w:val="006E7F88"/>
    <w:rPr>
      <w:color w:val="605E5C"/>
      <w:shd w:val="clear" w:color="auto" w:fill="E1DFDD"/>
    </w:rPr>
  </w:style>
  <w:style w:type="paragraph" w:styleId="Header">
    <w:name w:val="header"/>
    <w:basedOn w:val="Normal"/>
    <w:link w:val="HeaderChar"/>
    <w:uiPriority w:val="99"/>
    <w:unhideWhenUsed/>
    <w:rsid w:val="00725C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25C27"/>
  </w:style>
  <w:style w:type="paragraph" w:styleId="Footer">
    <w:name w:val="footer"/>
    <w:basedOn w:val="Normal"/>
    <w:link w:val="FooterChar"/>
    <w:uiPriority w:val="99"/>
    <w:unhideWhenUsed/>
    <w:rsid w:val="00725C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25C27"/>
  </w:style>
  <w:style w:type="character" w:styleId="PlaceholderText">
    <w:name w:val="Placeholder Text"/>
    <w:basedOn w:val="DefaultParagraphFont"/>
    <w:uiPriority w:val="99"/>
    <w:semiHidden/>
    <w:rsid w:val="002540C7"/>
    <w:rPr>
      <w:color w:val="666666"/>
    </w:rPr>
  </w:style>
  <w:style w:type="paragraph" w:styleId="TOCHeading">
    <w:name w:val="TOC Heading"/>
    <w:basedOn w:val="Heading1"/>
    <w:next w:val="Normal"/>
    <w:uiPriority w:val="39"/>
    <w:unhideWhenUsed/>
    <w:qFormat/>
    <w:rsid w:val="009166FC"/>
    <w:pPr>
      <w:spacing w:before="240" w:after="0"/>
      <w:jc w:val="left"/>
      <w:outlineLvl w:val="9"/>
    </w:pPr>
    <w:rPr>
      <w:rFonts w:asciiTheme="majorHAnsi" w:hAnsiTheme="majorHAnsi"/>
      <w:b w:val="0"/>
      <w:color w:val="2F5496" w:themeColor="accent1" w:themeShade="BF"/>
      <w:sz w:val="32"/>
      <w:szCs w:val="32"/>
    </w:rPr>
  </w:style>
  <w:style w:type="paragraph" w:styleId="TOC1">
    <w:name w:val="toc 1"/>
    <w:basedOn w:val="Normal"/>
    <w:next w:val="Normal"/>
    <w:autoRedefine/>
    <w:uiPriority w:val="39"/>
    <w:unhideWhenUsed/>
    <w:rsid w:val="00DF6188"/>
    <w:pPr>
      <w:widowControl w:val="0"/>
      <w:autoSpaceDE w:val="0"/>
      <w:autoSpaceDN w:val="0"/>
      <w:spacing w:after="0" w:line="480" w:lineRule="auto"/>
      <w:jc w:val="both"/>
    </w:pPr>
    <w:rPr>
      <w:rFonts w:eastAsia="Arial MT" w:cs="Arial MT"/>
      <w:b/>
      <w:bCs/>
      <w:szCs w:val="22"/>
      <w:lang w:val="id"/>
    </w:rPr>
  </w:style>
  <w:style w:type="paragraph" w:styleId="TOC2">
    <w:name w:val="toc 2"/>
    <w:basedOn w:val="Normal"/>
    <w:next w:val="Normal"/>
    <w:autoRedefine/>
    <w:uiPriority w:val="39"/>
    <w:unhideWhenUsed/>
    <w:rsid w:val="00DF6188"/>
    <w:pPr>
      <w:widowControl w:val="0"/>
      <w:tabs>
        <w:tab w:val="left" w:leader="dot" w:pos="7655"/>
      </w:tabs>
      <w:autoSpaceDE w:val="0"/>
      <w:autoSpaceDN w:val="0"/>
      <w:spacing w:after="0" w:line="480" w:lineRule="auto"/>
      <w:ind w:left="993" w:hanging="993"/>
      <w:jc w:val="both"/>
    </w:pPr>
    <w:rPr>
      <w:rFonts w:eastAsia="Arial MT" w:cs="Arial MT"/>
      <w:b/>
      <w:bCs/>
      <w:szCs w:val="22"/>
      <w:lang w:val="id"/>
    </w:rPr>
  </w:style>
  <w:style w:type="paragraph" w:customStyle="1" w:styleId="ListParagraph1">
    <w:name w:val="List Paragraph1"/>
    <w:basedOn w:val="Normal"/>
    <w:uiPriority w:val="34"/>
    <w:qFormat/>
    <w:rsid w:val="007B7D2E"/>
    <w:pPr>
      <w:ind w:left="720"/>
      <w:contextualSpacing/>
    </w:pPr>
    <w:rPr>
      <w:rFonts w:eastAsia="Calibri"/>
    </w:rPr>
  </w:style>
  <w:style w:type="character" w:customStyle="1" w:styleId="ListParagraphChar">
    <w:name w:val="List Paragraph Char"/>
    <w:aliases w:val="Body Text Char1 Char,Char Char2 Char,List Paragraph2 Char,sub de titre 4 Char,ANNEX Char,TABEL Char,kepala Char,Colorful List - Accent 11 Char,Char Char21 Char,Tabel Char,SUB BAB2 Char,ListKebijakan Char,Body of text Char"/>
    <w:basedOn w:val="DefaultParagraphFont"/>
    <w:link w:val="ListParagraph"/>
    <w:uiPriority w:val="34"/>
    <w:qFormat/>
    <w:rsid w:val="00176B53"/>
  </w:style>
  <w:style w:type="paragraph" w:styleId="Caption">
    <w:name w:val="caption"/>
    <w:basedOn w:val="Normal"/>
    <w:next w:val="Normal"/>
    <w:uiPriority w:val="35"/>
    <w:unhideWhenUsed/>
    <w:qFormat/>
    <w:rsid w:val="00506E5D"/>
    <w:pPr>
      <w:spacing w:after="120" w:line="240" w:lineRule="auto"/>
      <w:jc w:val="center"/>
    </w:pPr>
    <w:rPr>
      <w:b/>
      <w:iCs/>
      <w:szCs w:val="18"/>
    </w:rPr>
  </w:style>
  <w:style w:type="paragraph" w:styleId="TableofFigures">
    <w:name w:val="table of figures"/>
    <w:basedOn w:val="Normal"/>
    <w:next w:val="Normal"/>
    <w:uiPriority w:val="99"/>
    <w:unhideWhenUsed/>
    <w:rsid w:val="00D77B19"/>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990875">
      <w:bodyDiv w:val="1"/>
      <w:marLeft w:val="0"/>
      <w:marRight w:val="0"/>
      <w:marTop w:val="0"/>
      <w:marBottom w:val="0"/>
      <w:divBdr>
        <w:top w:val="none" w:sz="0" w:space="0" w:color="auto"/>
        <w:left w:val="none" w:sz="0" w:space="0" w:color="auto"/>
        <w:bottom w:val="none" w:sz="0" w:space="0" w:color="auto"/>
        <w:right w:val="none" w:sz="0" w:space="0" w:color="auto"/>
      </w:divBdr>
    </w:div>
    <w:div w:id="147669931">
      <w:bodyDiv w:val="1"/>
      <w:marLeft w:val="0"/>
      <w:marRight w:val="0"/>
      <w:marTop w:val="0"/>
      <w:marBottom w:val="0"/>
      <w:divBdr>
        <w:top w:val="none" w:sz="0" w:space="0" w:color="auto"/>
        <w:left w:val="none" w:sz="0" w:space="0" w:color="auto"/>
        <w:bottom w:val="none" w:sz="0" w:space="0" w:color="auto"/>
        <w:right w:val="none" w:sz="0" w:space="0" w:color="auto"/>
      </w:divBdr>
    </w:div>
    <w:div w:id="155458551">
      <w:bodyDiv w:val="1"/>
      <w:marLeft w:val="0"/>
      <w:marRight w:val="0"/>
      <w:marTop w:val="0"/>
      <w:marBottom w:val="0"/>
      <w:divBdr>
        <w:top w:val="none" w:sz="0" w:space="0" w:color="auto"/>
        <w:left w:val="none" w:sz="0" w:space="0" w:color="auto"/>
        <w:bottom w:val="none" w:sz="0" w:space="0" w:color="auto"/>
        <w:right w:val="none" w:sz="0" w:space="0" w:color="auto"/>
      </w:divBdr>
    </w:div>
    <w:div w:id="193426068">
      <w:bodyDiv w:val="1"/>
      <w:marLeft w:val="0"/>
      <w:marRight w:val="0"/>
      <w:marTop w:val="0"/>
      <w:marBottom w:val="0"/>
      <w:divBdr>
        <w:top w:val="none" w:sz="0" w:space="0" w:color="auto"/>
        <w:left w:val="none" w:sz="0" w:space="0" w:color="auto"/>
        <w:bottom w:val="none" w:sz="0" w:space="0" w:color="auto"/>
        <w:right w:val="none" w:sz="0" w:space="0" w:color="auto"/>
      </w:divBdr>
    </w:div>
    <w:div w:id="569004922">
      <w:bodyDiv w:val="1"/>
      <w:marLeft w:val="0"/>
      <w:marRight w:val="0"/>
      <w:marTop w:val="0"/>
      <w:marBottom w:val="0"/>
      <w:divBdr>
        <w:top w:val="none" w:sz="0" w:space="0" w:color="auto"/>
        <w:left w:val="none" w:sz="0" w:space="0" w:color="auto"/>
        <w:bottom w:val="none" w:sz="0" w:space="0" w:color="auto"/>
        <w:right w:val="none" w:sz="0" w:space="0" w:color="auto"/>
      </w:divBdr>
    </w:div>
    <w:div w:id="717243399">
      <w:bodyDiv w:val="1"/>
      <w:marLeft w:val="0"/>
      <w:marRight w:val="0"/>
      <w:marTop w:val="0"/>
      <w:marBottom w:val="0"/>
      <w:divBdr>
        <w:top w:val="none" w:sz="0" w:space="0" w:color="auto"/>
        <w:left w:val="none" w:sz="0" w:space="0" w:color="auto"/>
        <w:bottom w:val="none" w:sz="0" w:space="0" w:color="auto"/>
        <w:right w:val="none" w:sz="0" w:space="0" w:color="auto"/>
      </w:divBdr>
    </w:div>
    <w:div w:id="767651696">
      <w:bodyDiv w:val="1"/>
      <w:marLeft w:val="0"/>
      <w:marRight w:val="0"/>
      <w:marTop w:val="0"/>
      <w:marBottom w:val="0"/>
      <w:divBdr>
        <w:top w:val="none" w:sz="0" w:space="0" w:color="auto"/>
        <w:left w:val="none" w:sz="0" w:space="0" w:color="auto"/>
        <w:bottom w:val="none" w:sz="0" w:space="0" w:color="auto"/>
        <w:right w:val="none" w:sz="0" w:space="0" w:color="auto"/>
      </w:divBdr>
      <w:divsChild>
        <w:div w:id="25757256">
          <w:marLeft w:val="480"/>
          <w:marRight w:val="0"/>
          <w:marTop w:val="0"/>
          <w:marBottom w:val="0"/>
          <w:divBdr>
            <w:top w:val="none" w:sz="0" w:space="0" w:color="auto"/>
            <w:left w:val="none" w:sz="0" w:space="0" w:color="auto"/>
            <w:bottom w:val="none" w:sz="0" w:space="0" w:color="auto"/>
            <w:right w:val="none" w:sz="0" w:space="0" w:color="auto"/>
          </w:divBdr>
        </w:div>
        <w:div w:id="227233828">
          <w:marLeft w:val="480"/>
          <w:marRight w:val="0"/>
          <w:marTop w:val="0"/>
          <w:marBottom w:val="0"/>
          <w:divBdr>
            <w:top w:val="none" w:sz="0" w:space="0" w:color="auto"/>
            <w:left w:val="none" w:sz="0" w:space="0" w:color="auto"/>
            <w:bottom w:val="none" w:sz="0" w:space="0" w:color="auto"/>
            <w:right w:val="none" w:sz="0" w:space="0" w:color="auto"/>
          </w:divBdr>
        </w:div>
        <w:div w:id="554395995">
          <w:marLeft w:val="480"/>
          <w:marRight w:val="0"/>
          <w:marTop w:val="0"/>
          <w:marBottom w:val="0"/>
          <w:divBdr>
            <w:top w:val="none" w:sz="0" w:space="0" w:color="auto"/>
            <w:left w:val="none" w:sz="0" w:space="0" w:color="auto"/>
            <w:bottom w:val="none" w:sz="0" w:space="0" w:color="auto"/>
            <w:right w:val="none" w:sz="0" w:space="0" w:color="auto"/>
          </w:divBdr>
        </w:div>
        <w:div w:id="605037649">
          <w:marLeft w:val="480"/>
          <w:marRight w:val="0"/>
          <w:marTop w:val="0"/>
          <w:marBottom w:val="0"/>
          <w:divBdr>
            <w:top w:val="none" w:sz="0" w:space="0" w:color="auto"/>
            <w:left w:val="none" w:sz="0" w:space="0" w:color="auto"/>
            <w:bottom w:val="none" w:sz="0" w:space="0" w:color="auto"/>
            <w:right w:val="none" w:sz="0" w:space="0" w:color="auto"/>
          </w:divBdr>
        </w:div>
        <w:div w:id="709262152">
          <w:marLeft w:val="480"/>
          <w:marRight w:val="0"/>
          <w:marTop w:val="0"/>
          <w:marBottom w:val="0"/>
          <w:divBdr>
            <w:top w:val="none" w:sz="0" w:space="0" w:color="auto"/>
            <w:left w:val="none" w:sz="0" w:space="0" w:color="auto"/>
            <w:bottom w:val="none" w:sz="0" w:space="0" w:color="auto"/>
            <w:right w:val="none" w:sz="0" w:space="0" w:color="auto"/>
          </w:divBdr>
        </w:div>
        <w:div w:id="768696148">
          <w:marLeft w:val="480"/>
          <w:marRight w:val="0"/>
          <w:marTop w:val="0"/>
          <w:marBottom w:val="0"/>
          <w:divBdr>
            <w:top w:val="none" w:sz="0" w:space="0" w:color="auto"/>
            <w:left w:val="none" w:sz="0" w:space="0" w:color="auto"/>
            <w:bottom w:val="none" w:sz="0" w:space="0" w:color="auto"/>
            <w:right w:val="none" w:sz="0" w:space="0" w:color="auto"/>
          </w:divBdr>
        </w:div>
        <w:div w:id="1194226822">
          <w:marLeft w:val="480"/>
          <w:marRight w:val="0"/>
          <w:marTop w:val="0"/>
          <w:marBottom w:val="0"/>
          <w:divBdr>
            <w:top w:val="none" w:sz="0" w:space="0" w:color="auto"/>
            <w:left w:val="none" w:sz="0" w:space="0" w:color="auto"/>
            <w:bottom w:val="none" w:sz="0" w:space="0" w:color="auto"/>
            <w:right w:val="none" w:sz="0" w:space="0" w:color="auto"/>
          </w:divBdr>
        </w:div>
        <w:div w:id="1214731299">
          <w:marLeft w:val="480"/>
          <w:marRight w:val="0"/>
          <w:marTop w:val="0"/>
          <w:marBottom w:val="0"/>
          <w:divBdr>
            <w:top w:val="none" w:sz="0" w:space="0" w:color="auto"/>
            <w:left w:val="none" w:sz="0" w:space="0" w:color="auto"/>
            <w:bottom w:val="none" w:sz="0" w:space="0" w:color="auto"/>
            <w:right w:val="none" w:sz="0" w:space="0" w:color="auto"/>
          </w:divBdr>
        </w:div>
        <w:div w:id="1308046165">
          <w:marLeft w:val="480"/>
          <w:marRight w:val="0"/>
          <w:marTop w:val="0"/>
          <w:marBottom w:val="0"/>
          <w:divBdr>
            <w:top w:val="none" w:sz="0" w:space="0" w:color="auto"/>
            <w:left w:val="none" w:sz="0" w:space="0" w:color="auto"/>
            <w:bottom w:val="none" w:sz="0" w:space="0" w:color="auto"/>
            <w:right w:val="none" w:sz="0" w:space="0" w:color="auto"/>
          </w:divBdr>
        </w:div>
        <w:div w:id="1447577374">
          <w:marLeft w:val="480"/>
          <w:marRight w:val="0"/>
          <w:marTop w:val="0"/>
          <w:marBottom w:val="0"/>
          <w:divBdr>
            <w:top w:val="none" w:sz="0" w:space="0" w:color="auto"/>
            <w:left w:val="none" w:sz="0" w:space="0" w:color="auto"/>
            <w:bottom w:val="none" w:sz="0" w:space="0" w:color="auto"/>
            <w:right w:val="none" w:sz="0" w:space="0" w:color="auto"/>
          </w:divBdr>
        </w:div>
        <w:div w:id="1477651137">
          <w:marLeft w:val="480"/>
          <w:marRight w:val="0"/>
          <w:marTop w:val="0"/>
          <w:marBottom w:val="0"/>
          <w:divBdr>
            <w:top w:val="none" w:sz="0" w:space="0" w:color="auto"/>
            <w:left w:val="none" w:sz="0" w:space="0" w:color="auto"/>
            <w:bottom w:val="none" w:sz="0" w:space="0" w:color="auto"/>
            <w:right w:val="none" w:sz="0" w:space="0" w:color="auto"/>
          </w:divBdr>
        </w:div>
        <w:div w:id="1502430773">
          <w:marLeft w:val="480"/>
          <w:marRight w:val="0"/>
          <w:marTop w:val="0"/>
          <w:marBottom w:val="0"/>
          <w:divBdr>
            <w:top w:val="none" w:sz="0" w:space="0" w:color="auto"/>
            <w:left w:val="none" w:sz="0" w:space="0" w:color="auto"/>
            <w:bottom w:val="none" w:sz="0" w:space="0" w:color="auto"/>
            <w:right w:val="none" w:sz="0" w:space="0" w:color="auto"/>
          </w:divBdr>
        </w:div>
        <w:div w:id="1717508903">
          <w:marLeft w:val="480"/>
          <w:marRight w:val="0"/>
          <w:marTop w:val="0"/>
          <w:marBottom w:val="0"/>
          <w:divBdr>
            <w:top w:val="none" w:sz="0" w:space="0" w:color="auto"/>
            <w:left w:val="none" w:sz="0" w:space="0" w:color="auto"/>
            <w:bottom w:val="none" w:sz="0" w:space="0" w:color="auto"/>
            <w:right w:val="none" w:sz="0" w:space="0" w:color="auto"/>
          </w:divBdr>
        </w:div>
      </w:divsChild>
    </w:div>
    <w:div w:id="818571375">
      <w:bodyDiv w:val="1"/>
      <w:marLeft w:val="0"/>
      <w:marRight w:val="0"/>
      <w:marTop w:val="0"/>
      <w:marBottom w:val="0"/>
      <w:divBdr>
        <w:top w:val="none" w:sz="0" w:space="0" w:color="auto"/>
        <w:left w:val="none" w:sz="0" w:space="0" w:color="auto"/>
        <w:bottom w:val="none" w:sz="0" w:space="0" w:color="auto"/>
        <w:right w:val="none" w:sz="0" w:space="0" w:color="auto"/>
      </w:divBdr>
    </w:div>
    <w:div w:id="848786875">
      <w:bodyDiv w:val="1"/>
      <w:marLeft w:val="0"/>
      <w:marRight w:val="0"/>
      <w:marTop w:val="0"/>
      <w:marBottom w:val="0"/>
      <w:divBdr>
        <w:top w:val="none" w:sz="0" w:space="0" w:color="auto"/>
        <w:left w:val="none" w:sz="0" w:space="0" w:color="auto"/>
        <w:bottom w:val="none" w:sz="0" w:space="0" w:color="auto"/>
        <w:right w:val="none" w:sz="0" w:space="0" w:color="auto"/>
      </w:divBdr>
    </w:div>
    <w:div w:id="1139423197">
      <w:bodyDiv w:val="1"/>
      <w:marLeft w:val="0"/>
      <w:marRight w:val="0"/>
      <w:marTop w:val="0"/>
      <w:marBottom w:val="0"/>
      <w:divBdr>
        <w:top w:val="none" w:sz="0" w:space="0" w:color="auto"/>
        <w:left w:val="none" w:sz="0" w:space="0" w:color="auto"/>
        <w:bottom w:val="none" w:sz="0" w:space="0" w:color="auto"/>
        <w:right w:val="none" w:sz="0" w:space="0" w:color="auto"/>
      </w:divBdr>
    </w:div>
    <w:div w:id="1246577101">
      <w:bodyDiv w:val="1"/>
      <w:marLeft w:val="0"/>
      <w:marRight w:val="0"/>
      <w:marTop w:val="0"/>
      <w:marBottom w:val="0"/>
      <w:divBdr>
        <w:top w:val="none" w:sz="0" w:space="0" w:color="auto"/>
        <w:left w:val="none" w:sz="0" w:space="0" w:color="auto"/>
        <w:bottom w:val="none" w:sz="0" w:space="0" w:color="auto"/>
        <w:right w:val="none" w:sz="0" w:space="0" w:color="auto"/>
      </w:divBdr>
    </w:div>
    <w:div w:id="1260791954">
      <w:bodyDiv w:val="1"/>
      <w:marLeft w:val="0"/>
      <w:marRight w:val="0"/>
      <w:marTop w:val="0"/>
      <w:marBottom w:val="0"/>
      <w:divBdr>
        <w:top w:val="none" w:sz="0" w:space="0" w:color="auto"/>
        <w:left w:val="none" w:sz="0" w:space="0" w:color="auto"/>
        <w:bottom w:val="none" w:sz="0" w:space="0" w:color="auto"/>
        <w:right w:val="none" w:sz="0" w:space="0" w:color="auto"/>
      </w:divBdr>
    </w:div>
    <w:div w:id="1312443605">
      <w:bodyDiv w:val="1"/>
      <w:marLeft w:val="0"/>
      <w:marRight w:val="0"/>
      <w:marTop w:val="0"/>
      <w:marBottom w:val="0"/>
      <w:divBdr>
        <w:top w:val="none" w:sz="0" w:space="0" w:color="auto"/>
        <w:left w:val="none" w:sz="0" w:space="0" w:color="auto"/>
        <w:bottom w:val="none" w:sz="0" w:space="0" w:color="auto"/>
        <w:right w:val="none" w:sz="0" w:space="0" w:color="auto"/>
      </w:divBdr>
    </w:div>
    <w:div w:id="1379623629">
      <w:bodyDiv w:val="1"/>
      <w:marLeft w:val="0"/>
      <w:marRight w:val="0"/>
      <w:marTop w:val="0"/>
      <w:marBottom w:val="0"/>
      <w:divBdr>
        <w:top w:val="none" w:sz="0" w:space="0" w:color="auto"/>
        <w:left w:val="none" w:sz="0" w:space="0" w:color="auto"/>
        <w:bottom w:val="none" w:sz="0" w:space="0" w:color="auto"/>
        <w:right w:val="none" w:sz="0" w:space="0" w:color="auto"/>
      </w:divBdr>
    </w:div>
    <w:div w:id="1588270811">
      <w:bodyDiv w:val="1"/>
      <w:marLeft w:val="0"/>
      <w:marRight w:val="0"/>
      <w:marTop w:val="0"/>
      <w:marBottom w:val="0"/>
      <w:divBdr>
        <w:top w:val="none" w:sz="0" w:space="0" w:color="auto"/>
        <w:left w:val="none" w:sz="0" w:space="0" w:color="auto"/>
        <w:bottom w:val="none" w:sz="0" w:space="0" w:color="auto"/>
        <w:right w:val="none" w:sz="0" w:space="0" w:color="auto"/>
      </w:divBdr>
      <w:divsChild>
        <w:div w:id="628052550">
          <w:marLeft w:val="480"/>
          <w:marRight w:val="0"/>
          <w:marTop w:val="0"/>
          <w:marBottom w:val="0"/>
          <w:divBdr>
            <w:top w:val="none" w:sz="0" w:space="0" w:color="auto"/>
            <w:left w:val="none" w:sz="0" w:space="0" w:color="auto"/>
            <w:bottom w:val="none" w:sz="0" w:space="0" w:color="auto"/>
            <w:right w:val="none" w:sz="0" w:space="0" w:color="auto"/>
          </w:divBdr>
        </w:div>
        <w:div w:id="799498543">
          <w:marLeft w:val="480"/>
          <w:marRight w:val="0"/>
          <w:marTop w:val="0"/>
          <w:marBottom w:val="0"/>
          <w:divBdr>
            <w:top w:val="none" w:sz="0" w:space="0" w:color="auto"/>
            <w:left w:val="none" w:sz="0" w:space="0" w:color="auto"/>
            <w:bottom w:val="none" w:sz="0" w:space="0" w:color="auto"/>
            <w:right w:val="none" w:sz="0" w:space="0" w:color="auto"/>
          </w:divBdr>
        </w:div>
        <w:div w:id="883250963">
          <w:marLeft w:val="480"/>
          <w:marRight w:val="0"/>
          <w:marTop w:val="0"/>
          <w:marBottom w:val="0"/>
          <w:divBdr>
            <w:top w:val="none" w:sz="0" w:space="0" w:color="auto"/>
            <w:left w:val="none" w:sz="0" w:space="0" w:color="auto"/>
            <w:bottom w:val="none" w:sz="0" w:space="0" w:color="auto"/>
            <w:right w:val="none" w:sz="0" w:space="0" w:color="auto"/>
          </w:divBdr>
        </w:div>
        <w:div w:id="1000618872">
          <w:marLeft w:val="480"/>
          <w:marRight w:val="0"/>
          <w:marTop w:val="0"/>
          <w:marBottom w:val="0"/>
          <w:divBdr>
            <w:top w:val="none" w:sz="0" w:space="0" w:color="auto"/>
            <w:left w:val="none" w:sz="0" w:space="0" w:color="auto"/>
            <w:bottom w:val="none" w:sz="0" w:space="0" w:color="auto"/>
            <w:right w:val="none" w:sz="0" w:space="0" w:color="auto"/>
          </w:divBdr>
        </w:div>
        <w:div w:id="1061059637">
          <w:marLeft w:val="480"/>
          <w:marRight w:val="0"/>
          <w:marTop w:val="0"/>
          <w:marBottom w:val="0"/>
          <w:divBdr>
            <w:top w:val="none" w:sz="0" w:space="0" w:color="auto"/>
            <w:left w:val="none" w:sz="0" w:space="0" w:color="auto"/>
            <w:bottom w:val="none" w:sz="0" w:space="0" w:color="auto"/>
            <w:right w:val="none" w:sz="0" w:space="0" w:color="auto"/>
          </w:divBdr>
        </w:div>
        <w:div w:id="1092777882">
          <w:marLeft w:val="480"/>
          <w:marRight w:val="0"/>
          <w:marTop w:val="0"/>
          <w:marBottom w:val="0"/>
          <w:divBdr>
            <w:top w:val="none" w:sz="0" w:space="0" w:color="auto"/>
            <w:left w:val="none" w:sz="0" w:space="0" w:color="auto"/>
            <w:bottom w:val="none" w:sz="0" w:space="0" w:color="auto"/>
            <w:right w:val="none" w:sz="0" w:space="0" w:color="auto"/>
          </w:divBdr>
        </w:div>
        <w:div w:id="1231815151">
          <w:marLeft w:val="480"/>
          <w:marRight w:val="0"/>
          <w:marTop w:val="0"/>
          <w:marBottom w:val="0"/>
          <w:divBdr>
            <w:top w:val="none" w:sz="0" w:space="0" w:color="auto"/>
            <w:left w:val="none" w:sz="0" w:space="0" w:color="auto"/>
            <w:bottom w:val="none" w:sz="0" w:space="0" w:color="auto"/>
            <w:right w:val="none" w:sz="0" w:space="0" w:color="auto"/>
          </w:divBdr>
        </w:div>
        <w:div w:id="1467511185">
          <w:marLeft w:val="480"/>
          <w:marRight w:val="0"/>
          <w:marTop w:val="0"/>
          <w:marBottom w:val="0"/>
          <w:divBdr>
            <w:top w:val="none" w:sz="0" w:space="0" w:color="auto"/>
            <w:left w:val="none" w:sz="0" w:space="0" w:color="auto"/>
            <w:bottom w:val="none" w:sz="0" w:space="0" w:color="auto"/>
            <w:right w:val="none" w:sz="0" w:space="0" w:color="auto"/>
          </w:divBdr>
        </w:div>
        <w:div w:id="1481189593">
          <w:marLeft w:val="480"/>
          <w:marRight w:val="0"/>
          <w:marTop w:val="0"/>
          <w:marBottom w:val="0"/>
          <w:divBdr>
            <w:top w:val="none" w:sz="0" w:space="0" w:color="auto"/>
            <w:left w:val="none" w:sz="0" w:space="0" w:color="auto"/>
            <w:bottom w:val="none" w:sz="0" w:space="0" w:color="auto"/>
            <w:right w:val="none" w:sz="0" w:space="0" w:color="auto"/>
          </w:divBdr>
        </w:div>
        <w:div w:id="1489711110">
          <w:marLeft w:val="480"/>
          <w:marRight w:val="0"/>
          <w:marTop w:val="0"/>
          <w:marBottom w:val="0"/>
          <w:divBdr>
            <w:top w:val="none" w:sz="0" w:space="0" w:color="auto"/>
            <w:left w:val="none" w:sz="0" w:space="0" w:color="auto"/>
            <w:bottom w:val="none" w:sz="0" w:space="0" w:color="auto"/>
            <w:right w:val="none" w:sz="0" w:space="0" w:color="auto"/>
          </w:divBdr>
        </w:div>
        <w:div w:id="1525290686">
          <w:marLeft w:val="480"/>
          <w:marRight w:val="0"/>
          <w:marTop w:val="0"/>
          <w:marBottom w:val="0"/>
          <w:divBdr>
            <w:top w:val="none" w:sz="0" w:space="0" w:color="auto"/>
            <w:left w:val="none" w:sz="0" w:space="0" w:color="auto"/>
            <w:bottom w:val="none" w:sz="0" w:space="0" w:color="auto"/>
            <w:right w:val="none" w:sz="0" w:space="0" w:color="auto"/>
          </w:divBdr>
        </w:div>
        <w:div w:id="1632438289">
          <w:marLeft w:val="480"/>
          <w:marRight w:val="0"/>
          <w:marTop w:val="0"/>
          <w:marBottom w:val="0"/>
          <w:divBdr>
            <w:top w:val="none" w:sz="0" w:space="0" w:color="auto"/>
            <w:left w:val="none" w:sz="0" w:space="0" w:color="auto"/>
            <w:bottom w:val="none" w:sz="0" w:space="0" w:color="auto"/>
            <w:right w:val="none" w:sz="0" w:space="0" w:color="auto"/>
          </w:divBdr>
        </w:div>
        <w:div w:id="2062903565">
          <w:marLeft w:val="480"/>
          <w:marRight w:val="0"/>
          <w:marTop w:val="0"/>
          <w:marBottom w:val="0"/>
          <w:divBdr>
            <w:top w:val="none" w:sz="0" w:space="0" w:color="auto"/>
            <w:left w:val="none" w:sz="0" w:space="0" w:color="auto"/>
            <w:bottom w:val="none" w:sz="0" w:space="0" w:color="auto"/>
            <w:right w:val="none" w:sz="0" w:space="0" w:color="auto"/>
          </w:divBdr>
        </w:div>
      </w:divsChild>
    </w:div>
    <w:div w:id="1654722967">
      <w:bodyDiv w:val="1"/>
      <w:marLeft w:val="0"/>
      <w:marRight w:val="0"/>
      <w:marTop w:val="0"/>
      <w:marBottom w:val="0"/>
      <w:divBdr>
        <w:top w:val="none" w:sz="0" w:space="0" w:color="auto"/>
        <w:left w:val="none" w:sz="0" w:space="0" w:color="auto"/>
        <w:bottom w:val="none" w:sz="0" w:space="0" w:color="auto"/>
        <w:right w:val="none" w:sz="0" w:space="0" w:color="auto"/>
      </w:divBdr>
    </w:div>
    <w:div w:id="1680304949">
      <w:bodyDiv w:val="1"/>
      <w:marLeft w:val="0"/>
      <w:marRight w:val="0"/>
      <w:marTop w:val="0"/>
      <w:marBottom w:val="0"/>
      <w:divBdr>
        <w:top w:val="none" w:sz="0" w:space="0" w:color="auto"/>
        <w:left w:val="none" w:sz="0" w:space="0" w:color="auto"/>
        <w:bottom w:val="none" w:sz="0" w:space="0" w:color="auto"/>
        <w:right w:val="none" w:sz="0" w:space="0" w:color="auto"/>
      </w:divBdr>
    </w:div>
    <w:div w:id="1748962951">
      <w:bodyDiv w:val="1"/>
      <w:marLeft w:val="0"/>
      <w:marRight w:val="0"/>
      <w:marTop w:val="0"/>
      <w:marBottom w:val="0"/>
      <w:divBdr>
        <w:top w:val="none" w:sz="0" w:space="0" w:color="auto"/>
        <w:left w:val="none" w:sz="0" w:space="0" w:color="auto"/>
        <w:bottom w:val="none" w:sz="0" w:space="0" w:color="auto"/>
        <w:right w:val="none" w:sz="0" w:space="0" w:color="auto"/>
      </w:divBdr>
    </w:div>
    <w:div w:id="1761560555">
      <w:bodyDiv w:val="1"/>
      <w:marLeft w:val="0"/>
      <w:marRight w:val="0"/>
      <w:marTop w:val="0"/>
      <w:marBottom w:val="0"/>
      <w:divBdr>
        <w:top w:val="none" w:sz="0" w:space="0" w:color="auto"/>
        <w:left w:val="none" w:sz="0" w:space="0" w:color="auto"/>
        <w:bottom w:val="none" w:sz="0" w:space="0" w:color="auto"/>
        <w:right w:val="none" w:sz="0" w:space="0" w:color="auto"/>
      </w:divBdr>
    </w:div>
    <w:div w:id="1835679958">
      <w:bodyDiv w:val="1"/>
      <w:marLeft w:val="0"/>
      <w:marRight w:val="0"/>
      <w:marTop w:val="0"/>
      <w:marBottom w:val="0"/>
      <w:divBdr>
        <w:top w:val="none" w:sz="0" w:space="0" w:color="auto"/>
        <w:left w:val="none" w:sz="0" w:space="0" w:color="auto"/>
        <w:bottom w:val="none" w:sz="0" w:space="0" w:color="auto"/>
        <w:right w:val="none" w:sz="0" w:space="0" w:color="auto"/>
      </w:divBdr>
    </w:div>
    <w:div w:id="2108690306">
      <w:bodyDiv w:val="1"/>
      <w:marLeft w:val="0"/>
      <w:marRight w:val="0"/>
      <w:marTop w:val="0"/>
      <w:marBottom w:val="0"/>
      <w:divBdr>
        <w:top w:val="none" w:sz="0" w:space="0" w:color="auto"/>
        <w:left w:val="none" w:sz="0" w:space="0" w:color="auto"/>
        <w:bottom w:val="none" w:sz="0" w:space="0" w:color="auto"/>
        <w:right w:val="none" w:sz="0" w:space="0" w:color="auto"/>
      </w:divBdr>
    </w:div>
    <w:div w:id="2115785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eader" Target="header6.xml"/><Relationship Id="rId39"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header" Target="header11.xm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3.jpeg"/><Relationship Id="rId25" Type="http://schemas.openxmlformats.org/officeDocument/2006/relationships/header" Target="header5.xml"/><Relationship Id="rId33" Type="http://schemas.openxmlformats.org/officeDocument/2006/relationships/footer" Target="footer7.xml"/><Relationship Id="rId38"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header" Target="header8.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header" Target="header10.xml"/><Relationship Id="rId37" Type="http://schemas.openxmlformats.org/officeDocument/2006/relationships/chart" Target="charts/chart2.xml"/><Relationship Id="rId40" Type="http://schemas.openxmlformats.org/officeDocument/2006/relationships/chart" Target="charts/chart5.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image" Target="media/image9.jpeg"/><Relationship Id="rId28" Type="http://schemas.openxmlformats.org/officeDocument/2006/relationships/header" Target="header7.xml"/><Relationship Id="rId36" Type="http://schemas.openxmlformats.org/officeDocument/2006/relationships/chart" Target="charts/chart1.xml"/><Relationship Id="rId10" Type="http://schemas.openxmlformats.org/officeDocument/2006/relationships/header" Target="header1.xml"/><Relationship Id="rId19" Type="http://schemas.openxmlformats.org/officeDocument/2006/relationships/image" Target="media/image5.jpeg"/><Relationship Id="rId31"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8.jpeg"/><Relationship Id="rId27" Type="http://schemas.openxmlformats.org/officeDocument/2006/relationships/footer" Target="footer5.xml"/><Relationship Id="rId30" Type="http://schemas.openxmlformats.org/officeDocument/2006/relationships/header" Target="header9.xml"/><Relationship Id="rId35" Type="http://schemas.openxmlformats.org/officeDocument/2006/relationships/footer" Target="footer8.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FLASH\Documents\REKAP%20DATA%20VIVI.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FLASH\Documents\REKAP%20DATA%20VIVI.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FLASH\Documents\REKAP%20DATA%20VIVI.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FLASH\Documents\REKAP%20DATA%20VIVI.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FLASH\Documents\REKAP%20DATA%20VIVI.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18F5-4BFF-8F3D-F9B39844C14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18F5-4BFF-8F3D-F9B39844C14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18F5-4BFF-8F3D-F9B39844C14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18F5-4BFF-8F3D-F9B39844C14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18F5-4BFF-8F3D-F9B39844C14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18F5-4BFF-8F3D-F9B39844C14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'DIAGRAM PIE'!$B$6:$B$8</c:f>
              <c:strCache>
                <c:ptCount val="3"/>
                <c:pt idx="0">
                  <c:v>Baik</c:v>
                </c:pt>
                <c:pt idx="1">
                  <c:v>Cukup Baik</c:v>
                </c:pt>
                <c:pt idx="2">
                  <c:v>Tidak Baik</c:v>
                </c:pt>
              </c:strCache>
            </c:strRef>
          </c:cat>
          <c:val>
            <c:numRef>
              <c:f>'DIAGRAM PIE'!$C$6:$C$8</c:f>
              <c:numCache>
                <c:formatCode>General</c:formatCode>
                <c:ptCount val="3"/>
                <c:pt idx="0">
                  <c:v>109</c:v>
                </c:pt>
                <c:pt idx="1">
                  <c:v>274</c:v>
                </c:pt>
                <c:pt idx="2">
                  <c:v>85</c:v>
                </c:pt>
              </c:numCache>
            </c:numRef>
          </c:val>
          <c:extLst>
            <c:ext xmlns:c16="http://schemas.microsoft.com/office/drawing/2014/chart" uri="{C3380CC4-5D6E-409C-BE32-E72D297353CC}">
              <c16:uniqueId val="{00000006-18F5-4BFF-8F3D-F9B39844C14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'DIAGRAM PIE'!$C$23</c:f>
              <c:strCache>
                <c:ptCount val="1"/>
                <c:pt idx="0">
                  <c:v>Jumlah</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96BF-47AA-A89B-1BF2A7F12C7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96BF-47AA-A89B-1BF2A7F12C7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96BF-47AA-A89B-1BF2A7F12C78}"/>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96BF-47AA-A89B-1BF2A7F12C78}"/>
                </c:ext>
              </c:extLst>
            </c:dLbl>
            <c:dLbl>
              <c:idx val="1"/>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EFA17C3A-FAC8-41CF-827F-66A96A0900E5}" type="CATEGORYNAME">
                      <a:rPr lang="en-US"/>
                      <a:pPr>
                        <a:defRPr>
                          <a:solidFill>
                            <a:schemeClr val="accent1"/>
                          </a:solidFill>
                        </a:defRPr>
                      </a:pPr>
                      <a:t>[CATEGORY NAME]</a:t>
                    </a:fld>
                    <a:r>
                      <a:rPr lang="en-US" baseline="0"/>
                      <a:t>
54%</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6BF-47AA-A89B-1BF2A7F12C7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96BF-47AA-A89B-1BF2A7F12C7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'DIAGRAM PIE'!$B$24:$B$26</c:f>
              <c:strCache>
                <c:ptCount val="3"/>
                <c:pt idx="0">
                  <c:v>Baik</c:v>
                </c:pt>
                <c:pt idx="1">
                  <c:v>Cukup Baik</c:v>
                </c:pt>
                <c:pt idx="2">
                  <c:v>Tidak Baik</c:v>
                </c:pt>
              </c:strCache>
            </c:strRef>
          </c:cat>
          <c:val>
            <c:numRef>
              <c:f>'DIAGRAM PIE'!$C$24:$C$26</c:f>
              <c:numCache>
                <c:formatCode>General</c:formatCode>
                <c:ptCount val="3"/>
                <c:pt idx="0">
                  <c:v>164</c:v>
                </c:pt>
                <c:pt idx="1">
                  <c:v>251</c:v>
                </c:pt>
                <c:pt idx="2">
                  <c:v>53</c:v>
                </c:pt>
              </c:numCache>
            </c:numRef>
          </c:val>
          <c:extLst>
            <c:ext xmlns:c16="http://schemas.microsoft.com/office/drawing/2014/chart" uri="{C3380CC4-5D6E-409C-BE32-E72D297353CC}">
              <c16:uniqueId val="{00000006-96BF-47AA-A89B-1BF2A7F12C7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'DIAGRAM PIE'!$C$46</c:f>
              <c:strCache>
                <c:ptCount val="1"/>
                <c:pt idx="0">
                  <c:v>Jumlah </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164-4711-B34F-BBF74577B168}"/>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164-4711-B34F-BBF74577B168}"/>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164-4711-B34F-BBF74577B168}"/>
              </c:ext>
            </c:extLst>
          </c:dPt>
          <c:dLbls>
            <c:dLbl>
              <c:idx val="0"/>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470CC7A0-B5FC-417A-BFE4-129A6DAF6F25}" type="CATEGORYNAME">
                      <a:rPr lang="en-US"/>
                      <a:pPr>
                        <a:defRPr/>
                      </a:pPr>
                      <a:t>[CATEGORY NAME]</a:t>
                    </a:fld>
                    <a:r>
                      <a:rPr lang="en-US" baseline="0"/>
                      <a:t>
56%</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7164-4711-B34F-BBF74577B168}"/>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7164-4711-B34F-BBF74577B168}"/>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7164-4711-B34F-BBF74577B168}"/>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'DIAGRAM PIE'!$B$47:$B$49</c:f>
              <c:strCache>
                <c:ptCount val="3"/>
                <c:pt idx="0">
                  <c:v>Baik</c:v>
                </c:pt>
                <c:pt idx="1">
                  <c:v>Cukup Baik</c:v>
                </c:pt>
                <c:pt idx="2">
                  <c:v>Tidak Baik</c:v>
                </c:pt>
              </c:strCache>
            </c:strRef>
          </c:cat>
          <c:val>
            <c:numRef>
              <c:f>'DIAGRAM PIE'!$C$47:$C$49</c:f>
              <c:numCache>
                <c:formatCode>General</c:formatCode>
                <c:ptCount val="3"/>
                <c:pt idx="0">
                  <c:v>263</c:v>
                </c:pt>
                <c:pt idx="1">
                  <c:v>173</c:v>
                </c:pt>
                <c:pt idx="2">
                  <c:v>32</c:v>
                </c:pt>
              </c:numCache>
            </c:numRef>
          </c:val>
          <c:extLst>
            <c:ext xmlns:c16="http://schemas.microsoft.com/office/drawing/2014/chart" uri="{C3380CC4-5D6E-409C-BE32-E72D297353CC}">
              <c16:uniqueId val="{00000006-7164-4711-B34F-BBF74577B168}"/>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'DIAGRAM PIE'!$C$68</c:f>
              <c:strCache>
                <c:ptCount val="1"/>
                <c:pt idx="0">
                  <c:v>Jumlah</c:v>
                </c:pt>
              </c:strCache>
            </c:strRef>
          </c:tx>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E59E-4DAF-A54D-BB6E58B6CA5E}"/>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E59E-4DAF-A54D-BB6E58B6CA5E}"/>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E59E-4DAF-A54D-BB6E58B6CA5E}"/>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E59E-4DAF-A54D-BB6E58B6CA5E}"/>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E59E-4DAF-A54D-BB6E58B6CA5E}"/>
                </c:ext>
              </c:extLst>
            </c:dLbl>
            <c:dLbl>
              <c:idx val="2"/>
              <c:tx>
                <c:rich>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fld id="{C365ED49-9365-4B8A-BD29-9C2EDB9C5B08}" type="CATEGORYNAME">
                      <a:rPr lang="en-US"/>
                      <a:pPr>
                        <a:defRPr>
                          <a:solidFill>
                            <a:schemeClr val="accent1"/>
                          </a:solidFill>
                        </a:defRPr>
                      </a:pPr>
                      <a:t>[CATEGORY NAME]</a:t>
                    </a:fld>
                    <a:r>
                      <a:rPr lang="en-US" baseline="0"/>
                      <a:t>
10%</a:t>
                    </a:r>
                  </a:p>
                </c:rich>
              </c:tx>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E59E-4DAF-A54D-BB6E58B6CA5E}"/>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'DIAGRAM PIE'!$B$69:$B$71</c:f>
              <c:strCache>
                <c:ptCount val="3"/>
                <c:pt idx="0">
                  <c:v>Baik</c:v>
                </c:pt>
                <c:pt idx="1">
                  <c:v>Cukup baik</c:v>
                </c:pt>
                <c:pt idx="2">
                  <c:v>Tidak Baik</c:v>
                </c:pt>
              </c:strCache>
            </c:strRef>
          </c:cat>
          <c:val>
            <c:numRef>
              <c:f>'DIAGRAM PIE'!$C$69:$C$71</c:f>
              <c:numCache>
                <c:formatCode>General</c:formatCode>
                <c:ptCount val="3"/>
                <c:pt idx="0">
                  <c:v>265</c:v>
                </c:pt>
                <c:pt idx="1">
                  <c:v>158</c:v>
                </c:pt>
                <c:pt idx="2">
                  <c:v>45</c:v>
                </c:pt>
              </c:numCache>
            </c:numRef>
          </c:val>
          <c:extLst>
            <c:ext xmlns:c16="http://schemas.microsoft.com/office/drawing/2014/chart" uri="{C3380CC4-5D6E-409C-BE32-E72D297353CC}">
              <c16:uniqueId val="{00000006-E59E-4DAF-A54D-BB6E58B6CA5E}"/>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1-7652-49E8-B3BA-B86F02D2E684}"/>
              </c:ext>
            </c:extLst>
          </c:dPt>
          <c:dPt>
            <c:idx val="1"/>
            <c:bubble3D val="0"/>
            <c:spPr>
              <a:solidFill>
                <a:schemeClr val="accent2"/>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3-7652-49E8-B3BA-B86F02D2E684}"/>
              </c:ext>
            </c:extLst>
          </c:dPt>
          <c:dPt>
            <c:idx val="2"/>
            <c:bubble3D val="0"/>
            <c:spPr>
              <a:solidFill>
                <a:schemeClr val="accent3"/>
              </a:solidFill>
              <a:ln>
                <a:noFill/>
              </a:ln>
              <a:effectLst>
                <a:outerShdw blurRad="88900" sx="102000" sy="102000" algn="ctr" rotWithShape="0">
                  <a:prstClr val="black">
                    <a:alpha val="10000"/>
                  </a:prstClr>
                </a:outerShdw>
              </a:effectLst>
              <a:scene3d>
                <a:camera prst="orthographicFront"/>
                <a:lightRig rig="threePt" dir="t"/>
              </a:scene3d>
              <a:sp3d>
                <a:bevelT w="127000" h="127000"/>
                <a:bevelB w="127000" h="127000"/>
              </a:sp3d>
            </c:spPr>
            <c:extLst>
              <c:ext xmlns:c16="http://schemas.microsoft.com/office/drawing/2014/chart" uri="{C3380CC4-5D6E-409C-BE32-E72D297353CC}">
                <c16:uniqueId val="{00000005-7652-49E8-B3BA-B86F02D2E684}"/>
              </c:ext>
            </c:extLst>
          </c:dPt>
          <c:dLbls>
            <c:dLbl>
              <c:idx val="0"/>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1"/>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1-7652-49E8-B3BA-B86F02D2E684}"/>
                </c:ext>
              </c:extLst>
            </c:dLbl>
            <c:dLbl>
              <c:idx val="1"/>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2"/>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3-7652-49E8-B3BA-B86F02D2E684}"/>
                </c:ext>
              </c:extLst>
            </c:dLbl>
            <c:dLbl>
              <c:idx val="2"/>
              <c:spPr>
                <a:noFill/>
                <a:ln>
                  <a:noFill/>
                </a:ln>
                <a:effectLst/>
              </c:spPr>
              <c:txPr>
                <a:bodyPr rot="0" spcFirstLastPara="1" vertOverflow="ellipsis" vert="horz" wrap="square" lIns="38100" tIns="19050" rIns="38100" bIns="19050" anchor="ctr" anchorCtr="1">
                  <a:spAutoFit/>
                </a:bodyPr>
                <a:lstStyle/>
                <a:p>
                  <a:pPr>
                    <a:defRPr sz="1000" b="1" i="0" u="none" strike="noStrike" kern="1200" spc="0" baseline="0">
                      <a:solidFill>
                        <a:schemeClr val="accent3"/>
                      </a:solidFill>
                      <a:latin typeface="+mn-lt"/>
                      <a:ea typeface="+mn-ea"/>
                      <a:cs typeface="+mn-cs"/>
                    </a:defRPr>
                  </a:pPr>
                  <a:endParaRPr lang="en-US"/>
                </a:p>
              </c:txPr>
              <c:dLblPos val="outEnd"/>
              <c:showLegendKey val="0"/>
              <c:showVal val="0"/>
              <c:showCatName val="1"/>
              <c:showSerName val="0"/>
              <c:showPercent val="1"/>
              <c:showBubbleSize val="0"/>
              <c:extLst>
                <c:ext xmlns:c16="http://schemas.microsoft.com/office/drawing/2014/chart" uri="{C3380CC4-5D6E-409C-BE32-E72D297353CC}">
                  <c16:uniqueId val="{00000005-7652-49E8-B3BA-B86F02D2E684}"/>
                </c:ext>
              </c:extLst>
            </c:dLbl>
            <c:spPr>
              <a:noFill/>
              <a:ln>
                <a:noFill/>
              </a:ln>
              <a:effectLst/>
            </c:sp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'DIAGRAM PIE'!$B$85:$B$87</c:f>
              <c:strCache>
                <c:ptCount val="3"/>
                <c:pt idx="0">
                  <c:v>Baik</c:v>
                </c:pt>
                <c:pt idx="1">
                  <c:v>Cukup Baik</c:v>
                </c:pt>
                <c:pt idx="2">
                  <c:v>Tidak Baik</c:v>
                </c:pt>
              </c:strCache>
            </c:strRef>
          </c:cat>
          <c:val>
            <c:numRef>
              <c:f>'DIAGRAM PIE'!$C$85:$C$87</c:f>
              <c:numCache>
                <c:formatCode>General</c:formatCode>
                <c:ptCount val="3"/>
                <c:pt idx="0">
                  <c:v>801</c:v>
                </c:pt>
                <c:pt idx="1">
                  <c:v>856</c:v>
                </c:pt>
                <c:pt idx="2">
                  <c:v>215</c:v>
                </c:pt>
              </c:numCache>
            </c:numRef>
          </c:val>
          <c:extLst>
            <c:ext xmlns:c16="http://schemas.microsoft.com/office/drawing/2014/chart" uri="{C3380CC4-5D6E-409C-BE32-E72D297353CC}">
              <c16:uniqueId val="{00000006-7652-49E8-B3BA-B86F02D2E684}"/>
            </c:ext>
          </c:extLst>
        </c:ser>
        <c:dLbls>
          <c:dLblPos val="outEnd"/>
          <c:showLegendKey val="0"/>
          <c:showVal val="0"/>
          <c:showCatName val="0"/>
          <c:showSerName val="0"/>
          <c:showPercent val="1"/>
          <c:showBubbleSize val="0"/>
          <c:showLeaderLines val="1"/>
        </c:dLbls>
      </c:pie3D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5">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A5E56DFE-EB6F-4B80-884D-E3C5EF7F4EFB}">
  <we:reference id="wa104382081" version="1.55.1.0" store="id-ID" storeType="OMEX"/>
  <we:alternateReferences>
    <we:reference id="wa104382081" version="1.55.1.0" store="id-ID" storeType="OMEX"/>
  </we:alternateReferences>
  <we:properties>
    <we:property name="MENDELEY_CITATIONS" value="[{&quot;citationID&quot;:&quot;MENDELEY_CITATION_60a3f7f3-0c91-4846-a626-2bdc05c30db8&quot;,&quot;properties&quot;:{&quot;noteIndex&quot;:0},&quot;isEdited&quot;:false,&quot;manualOverride&quot;:{&quot;isManuallyOverridden&quot;:true,&quot;citeprocText&quot;:&quot;(Sawir, 2021)&quot;,&quot;manualOverrideText&quot;:&quot;Menurut Sawir, (2021)&quot;},&quot;citationTag&quot;:&quot;MENDELEY_CITATION_v3_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&quot;,&quot;citationItems&quot;:[{&quot;id&quot;:&quot;53521a0b-57b1-3728-8d28-a04b25db7a11&quot;,&quot;itemData&quot;:{&quot;type&quot;:&quot;book&quot;,&quot;id&quot;:&quot;53521a0b-57b1-3728-8d28-a04b25db7a11&quot;,&quot;title&quot;:&quot;Ilmu Administrasi Dan Analisis Kebijakan Publik. Konseptual dan Praktik&quot;,&quot;author&quot;:[{&quot;family&quot;:&quot;Sawir&quot;,&quot;given&quot;:&quot;Muhammad&quot;,&quot;parse-names&quot;:false,&quot;dropping-particle&quot;:&quot;&quot;,&quot;non-dropping-particle&quot;:&quot;&quot;}],&quot;container-title&quot;:&quot;Ilmu Administrasi Dan Analisis Kebijakan Publik Konseptual Dan Praktik&quot;,&quot;ISBN&quot;:&quot;2013206534&quot;,&quot;issued&quot;:{&quot;date-parts&quot;:[[2021]]},&quot;number-of-pages&quot;:&quot;251&quot;,&quot;abstract&quot;:&quot;Seiring dengan kemajuan ilmu pengetahuan dan teknologi yang menjadi pusat perhatian dunia. Maka manusia dituntut untuk menciptakan peralatan-peralatan canggih untuk teknologi muktahir. Baik itu dalam bidang bisnis, perdagangan, kesehatan, militer, pendidikan, komunikasi dan budaya maupun bidang-bidang lainnya. Maka teknologi ini membawa perubahan pada peralatan-peralatan yang dulunya bekerja secara analog mulai dikembangkan secara digital, dan bahkan yang bekerjanya secara manual sekarang banyak dikembangkan secara otomatis, seperti kamera digital, handycam, dan sebagainya, dalam pembacaan pengukuran juga sudah dikembangkan ke dalam teknik digital. Contohnya perangkat Load Cell. Dan keuntungan menggunakan Load Cell adalah untuk mempermudah dalam pembacaan data untuk meminimalkan kesalahan dalam pembacaan data yang disebabkan adanya human error.Pada pemilihan Load Cell bertujuan untuk memilih kecocokan dalam membuat rancang bangun alat uji tarik kapasitas 3 ton, dimana dalam pemilihan ini kami memilih jenis load cell “S” karna alat yang kita rancang adalah uji tarik bukan uji tekan. Dengan kapasitas load cell 5 ton. Untuk membuat jarak aman dalam pengujian specimen ST41. Load Cell menggunakan system perangkat elektronik pengolahan data yang menjadi sebuah kurva tegangan regangan. Data-data yang diperoleh tersebut berupa besarnya pembebanan hasil dari pengujian specimen ST41. Kata&quot;,&quot;container-title-short&quot;:&quot;&quot;},&quot;isTemporary&quot;:false}]},{&quot;citationID&quot;:&quot;MENDELEY_CITATION_753beb8a-d10d-4f46-907e-ff805b3357f8&quot;,&quot;properties&quot;:{&quot;noteIndex&quot;:0},&quot;isEdited&quot;:false,&quot;manualOverride&quot;:{&quot;isManuallyOverridden&quot;:false,&quot;citeprocText&quot;:&quot;(Mukhtar et al., 2022)&quot;,&quot;manualOverrideText&quot;:&quot;&quot;},&quot;citationTag&quot;:&quot;MENDELEY_CITATION_v3_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&quot;,&quot;citationItems&quot;:[{&quot;id&quot;:&quot;da1f51bb-387c-38cc-aff4-38ff4c122d21&quot;,&quot;itemData&quot;:{&quot;type&quot;:&quot;book&quot;,&quot;id&quot;:&quot;da1f51bb-387c-38cc-aff4-38ff4c122d21&quot;,&quot;title&quot;:&quot;Implementasi Kebijakan Pemerintah Tentang Pendidikan Al-Qur'an di Kecamatan Soreng kota Parepare&quot;,&quot;author&quot;:[{&quot;family&quot;:&quot;Mukhtar&quot;,&quot;given&quot;:&quot;&quot;,&quot;parse-names&quot;:false,&quot;dropping-particle&quot;:&quot;&quot;,&quot;non-dropping-particle&quot;:&quot;&quot;},{&quot;family&quot;:&quot;Bahtiar&quot;,&quot;given&quot;:&quot;&quot;,&quot;parse-names&quot;:false,&quot;dropping-particle&quot;:&quot;&quot;,&quot;non-dropping-particle&quot;:&quot;&quot;},{&quot;family&quot;:&quot;Abd Rahman&quot;,&quot;given&quot;:&quot;&quot;,&quot;parse-names&quot;:false,&quot;dropping-particle&quot;:&quot;&quot;,&quot;non-dropping-particle&quot;:&quot;&quot;}],&quot;ISBN&quot;:&quot;9786239935207&quot;,&quot;URL&quot;:&quot;https://repository.iainpare.ac.id/id/eprint/3747/2/BUKU IMPLEMENTASI.pdf&quot;,&quot;issued&quot;:{&quot;date-parts&quot;:[[2022]]},&quot;number-of-pages&quot;:&quot;1-160&quot;,&quot;abstract&quot;:&quot;… (Education Policy) Pada dasarnya, kebijakan pendidikan merupakan kebijakan yang mempunyai tingkat konflik dan ambiguitas rendah. Namun demikian, apabila terjadi kelangkaan …&quot;,&quot;container-title-short&quot;:&quot;&quot;},&quot;isTemporary&quot;:false}]},{&quot;citationID&quot;:&quot;MENDELEY_CITATION_7bd165ee-31f1-4739-8c53-60bef1ceeba7&quot;,&quot;properties&quot;:{&quot;noteIndex&quot;:0},&quot;isEdited&quot;:false,&quot;manualOverride&quot;:{&quot;isManuallyOverridden&quot;:true,&quot;citeprocText&quot;:&quot;(Ardiansyah, 2022)&quot;,&quot;manualOverrideText&quot;:&quot;Ardiansyah (2022)&quot;},&quot;citationTag&quot;:&quot;MENDELEY_CITATION_v3_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&quot;,&quot;citationItems&quot;:[{&quot;id&quot;:&quot;bb383515-62aa-3890-aca7-f12af246d324&quot;,&quot;itemData&quot;:{&quot;type&quot;:&quot;article-journal&quot;,&quot;id&quot;:&quot;bb383515-62aa-3890-aca7-f12af246d324&quot;,&quot;title&quot;:&quot;ADMINISTRASI NEGARA (Fenomena Hukum di Ruang Publik)&quot;,&quot;author&quot;:[{&quot;family&quot;:&quot;Ardiansyah&quot;,&quot;given&quot;:&quot;&quot;,&quot;parse-names&quot;:false,&quot;dropping-particle&quot;:&quot;&quot;,&quot;non-dropping-particle&quot;:&quot;&quot;}],&quot;issued&quot;:{&quot;date-parts&quot;:[[2022]]},&quot;page&quot;:&quot;1-10&quot;,&quot;container-title-short&quot;:&quot;&quot;},&quot;isTemporary&quot;:false}]},{&quot;citationID&quot;:&quot;MENDELEY_CITATION_1bea4124-13b8-4e8d-9aef-55d47ce01a05&quot;,&quot;properties&quot;:{&quot;noteIndex&quot;:0},&quot;isEdited&quot;:false,&quot;manualOverride&quot;:{&quot;isManuallyOverridden&quot;:false,&quot;citeprocText&quot;:&quot;(Meutia, 2017)&quot;,&quot;manualOverrideText&quot;:&quot;&quot;},&quot;citationTag&quot;:&quot;MENDELEY_CITATION_v3_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&quot;,&quot;citationItems&quot;:[{&quot;id&quot;:&quot;d482e189-2143-31e6-ad7c-ea8e00fa9c5c&quot;,&quot;itemData&quot;:{&quot;type&quot;:&quot;book&quot;,&quot;id&quot;:&quot;d482e189-2143-31e6-ad7c-ea8e00fa9c5c&quot;,&quot;title&quot;:&quot;Analisis Kebijakan Publik&quot;,&quot;author&quot;:[{&quot;family&quot;:&quot;Meutia&quot;,&quot;given&quot;:&quot;Intan Fitri&quot;,&quot;parse-names&quot;:false,&quot;dropping-particle&quot;:&quot;&quot;,&quot;non-dropping-particle&quot;:&quot;&quot;}],&quot;container-title&quot;:&quot;Analisis Kebijakan Publik&quot;,&quot;ISBN&quot;:&quot;978-602-6739-62-9&quot;,&quot;issued&quot;:{&quot;date-parts&quot;:[[2017]]},&quot;number-of-pages&quot;:&quot;7&quot;,&quot;abstract&quot;:&quot;Buku sederhana ini terdiri dari lima bab yang dapat diselesaikan dalam 14-16 kali pertemuan tatap muka. Bab 1 membahas tentang Tinjauan Analisis Konseptual Kebijakan Publik. Bab 2 membahas tentang tahapan dalam kebijakan publik. Bab 3 membahas tentang policy paper. Bab 4 membahas tentang metode penelitian dalam analisis kebijakan.Selanjutnya bab 5 membahas tentang Analisis Kebijakan Publik dan Terapannya. Hal yang membedakan buku ini dengan buku-buku lain adalah bahwa dalam buku ini dibahas tentang policy paper dan bagaimana kerangka dan prosedur dalam analisis kebijakan publik. Serta dipaparkan secara jelas dan rinci bagaimana analisis kebijakan publik diterapkan.&quot;,&quot;container-title-short&quot;:&quot;&quot;},&quot;isTemporary&quot;:false}]},{&quot;citationID&quot;:&quot;MENDELEY_CITATION_2ebe2c3b-3fb8-4882-b380-c0b29c14b930&quot;,&quot;properties&quot;:{&quot;noteIndex&quot;:0},&quot;isEdited&quot;:false,&quot;manualOverride&quot;:{&quot;isManuallyOverridden&quot;:false,&quot;citeprocText&quot;:&quot;(Raviansyah dkk, 2022)&quot;,&quot;manualOverrideText&quot;:&quot;&quot;},&quot;citationTag&quot;:&quot;MENDELEY_CITATION_v3_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&quot;,&quot;citationItems&quot;:[{&quot;id&quot;:&quot;5206bbff-6dd4-36ba-b7b4-1fd6b0a78ae8&quot;,&quot;itemData&quot;:{&quot;type&quot;:&quot;book&quot;,&quot;id&quot;:&quot;5206bbff-6dd4-36ba-b7b4-1fd6b0a78ae8&quot;,&quot;title&quot;:&quot;Kebijakan Publik&quot;,&quot;author&quot;:[{&quot;family&quot;:&quot;Raviansyah dkk&quot;,&quot;given&quot;:&quot;&quot;,&quot;parse-names&quot;:false,&quot;dropping-particle&quot;:&quot;&quot;,&quot;non-dropping-particle&quot;:&quot;&quot;}],&quot;container-title&quot;:&quot;Kebijakan Publik&quot;,&quot;ISBN&quot;:&quot;9786235383354&quot;,&quot;URL&quot;:&quot;http://sirisma.unisri.ac.id/berkas/70book_chapter_menejemen_evaluasi_kebijakan_2022.pdf&quot;,&quot;issued&quot;:{&quot;date-parts&quot;:[[2022]]},&quot;number-of-pages&quot;:&quot;174&quot;,&quot;abstract&quot;:&quot;Abstract: The biomarker composition of dissolved organic carbon (DOC) of the six largest Arctic rivers was studied between 2003 and 2007 as part of the PARTNERS Project. Samples were collected over seasonal cycles relatively close to the river mouths. Here we report the lignin phenol and p-hydroxybenzene composition of Arctic river DOC in order to identify major sources of carbon. Arctic river DOC represents an important carbon conduit linking the large pools of organic carbon in the Arctic/Subarctic watersheds to the Arctic Ocean. Most of the annual lignin discharge (&gt;75%) occurs during the two month of spring freshet with extremely high lignin concentrations and a lignin phenol composition indicative of fresh vegetation from boreal forests. The three large Siberian rivers, Lena, Yenisei, and Ob, which also have the highest proportion of forests within their watersheds, contribute about 90% of the total lignin discharge to the Arctic Ocean. The composition of river DOC is also characterized by elevated levels of p-hydroxybenzenes, particularly during the low flow season, which indicates a larger contribution from mosses and peat bogs. The lignin composition was strongly related to the average 14C-age of DOC supporting the abundance of young, boreal-vegetation-derived leachates during spring flood, and older, soil-, peat-, and wetland-derived DOC during groundwater dominated low flow conditions, particularly in the Ob and Yukon Rivers. We observed significant differences in DOC concentration and composition between the rivers over the seasonal cycles with the Mackenzie River being the most unique, the Lena River being similar to the Yenisei, and the Yukon being most similar to the Ob. The observed relationship between the lignin phenol composition and watershed characteristics suggests that DOC discharge from these rivers could increase in a warmer climate under otherwise undisturbed conditions. Copyright &amp;y&amp; Elsevier]; Copyright of Geochimica et Cosmochimica Acta is the property of Pergamon Press - An Imprint of Elsevier Science and its content may not be copied or emailed to multiple sites or posted to a listserv without the copyright holder's express written permission. However, users may print, download, or email articles for individual use. This abstract may be abridged. No warranty is given about the accuracy of the copy. Users should refer to the original published version of the material for the full abstract. (Copyright applies to all Abstracts.)&quot;,&quot;container-title-short&quot;:&quot;&quot;},&quot;isTemporary&quot;:false}]},{&quot;citationID&quot;:&quot;MENDELEY_CITATION_45880a5c-3a67-44f7-a3fd-5c5658afa89c&quot;,&quot;properties&quot;:{&quot;noteIndex&quot;:0},&quot;isEdited&quot;:false,&quot;manualOverride&quot;:{&quot;isManuallyOverridden&quot;:true,&quot;citeprocText&quot;:&quot;(Melawat, 2022)&quot;,&quot;manualOverrideText&quot;:&quot;Melawat (2022)&quot;},&quot;citationTag&quot;:&quot;MENDELEY_CITATION_v3_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&quot;,&quot;citationItems&quot;:[{&quot;id&quot;:&quot;71230656-5e16-3bb9-9d35-c8b655a4527d&quot;,&quot;itemData&quot;:{&quot;type&quot;:&quot;book&quot;,&quot;id&quot;:&quot;71230656-5e16-3bb9-9d35-c8b655a4527d&quot;,&quot;title&quot;:&quot;Pengantar Administrasi Publik&quot;,&quot;author&quot;:[{&quot;family&quot;:&quot;Melawat&quot;,&quot;given&quot;:&quot;Sitna Hajar&quot;,&quot;parse-names&quot;:false,&quot;dropping-particle&quot;:&quot;&quot;,&quot;non-dropping-particle&quot;:&quot;&quot;}],&quot;container-title&quot;:&quot;Buku Ajar Pengantar Administrasi Publik&quot;,&quot;ISBN&quot;:&quot;978-623-7583-92-9&quot;,&quot;URL&quot;:&quot;http://eprints.uniska-bjm.ac.id/13213/1/buku pengantar administrasi publik.pdf&quot;,&quot;issued&quot;:{&quot;date-parts&quot;:[[2022]]},&quot;number-of-pages&quot;:&quot;1-292&quot;,&quot;abstract&quot;:&quot;Malawat, S. (2022). Buku Pengantar Administrasi Publik. In A. Pardede (Ed.), Buku Ajar Pengantar Administrasi Publik (first). Universitas Islam Kalimantan Muhammad Arsyad Al-Banjary Banjarmasin. http://eprints.uniska-bjm.ac.id/13213/1/buku pengantar administrasi publik.pdf&quot;,&quot;container-title-short&quot;:&quot;&quot;},&quot;isTemporary&quot;:false}]},{&quot;citationID&quot;:&quot;MENDELEY_CITATION_6aed0887-051e-4e9f-a44e-2b6801b58fac&quot;,&quot;properties&quot;:{&quot;noteIndex&quot;:0},&quot;isEdited&quot;:false,&quot;manualOverride&quot;:{&quot;isManuallyOverridden&quot;:true,&quot;citeprocText&quot;:&quot;(Tresiana &amp;#38; Duadji, 2017)&quot;,&quot;manualOverrideText&quot;:&quot;Tresiana &amp; Duadji, (2017)&quot;},&quot;citationTag&quot;:&quot;MENDELEY_CITATION_v3_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&quot;,&quot;citationItems&quot;:[{&quot;id&quot;:&quot;63c18cb3-6764-3624-a6c0-9e13d0c21447&quot;,&quot;itemData&quot;:{&quot;type&quot;:&quot;article&quot;,&quot;id&quot;:&quot;63c18cb3-6764-3624-a6c0-9e13d0c21447&quot;,&quot;title&quot;:&quot;Kebijakan Publik Teori dan Praktek Model-model Pengelolaan Pembangunan Daerah&quot;,&quot;author&quot;:[{&quot;family&quot;:&quot;Tresiana&quot;,&quot;given&quot;:&quot;&quot;,&quot;parse-names&quot;:false,&quot;dropping-particle&quot;:&quot;&quot;,&quot;non-dropping-particle&quot;:&quot;&quot;},{&quot;family&quot;:&quot;Duadji&quot;,&quot;given&quot;:&quot;N.&quot;,&quot;parse-names&quot;:false,&quot;dropping-particle&quot;:&quot;&quot;,&quot;non-dropping-particle&quot;:&quot;&quot;}],&quot;issued&quot;:{&quot;date-parts&quot;:[[2017]]},&quot;abstract&quot;:&quot;Buku ini disusun menjadi empat belas bagian penting dengan mengacu pada silabus mata kuliah Pengantar Ilmu Administrasi Publik. Struktur penulisan buku dimulai dari pendahuluan (Standar Kompetensi, Indikator,Tujuan), penyajian materi, rangkuman, latihan, sumber rujukan dan glossari. Buku ajar ini melakukan pembagian topik bahasan kedalam 3 lingkup pembahasan, yakni : Lingkup pertama buku ini dimulai dengan mengangkat Pemahaman dasar tentang administrasi public, mulai dari sejarah, paradigma, nilai dan prinsip. Lingkup kedua mengangkat dimensi-dimensi penting administrasi publik. Lingkup ketiga, mengangkat arah perkembangan administrasi public ke depan. Khalayak sasaran buku ini ditujukan secara umum kepada mahasiswa yang konsen terhadap persoalan kepublikan, lebih khusus lagi kepada mahasiswa Program Studi Ilmu Administrasi Publik Fakultas Ilmu Sosial dan Ilmu Politik, sebagai peserta tetap mata kuliah ini.&quot;,&quot;container-title-short&quot;:&quot;&quot;},&quot;isTemporary&quot;:false}]},{&quot;citationID&quot;:&quot;MENDELEY_CITATION_45eeabd8-f341-40b1-9b36-f5e794b95742&quot;,&quot;properties&quot;:{&quot;noteIndex&quot;:0},&quot;isEdited&quot;:false,&quot;manualOverride&quot;:{&quot;isManuallyOverridden&quot;:true,&quot;citeprocText&quot;:&quot;(Abdal, 2015)&quot;,&quot;manualOverrideText&quot;:&quot;Abdal (2015)&quot;},&quot;citationTag&quot;:&quot;MENDELEY_CITATION_v3_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&quot;,&quot;citationItems&quot;:[{&quot;id&quot;:&quot;cebf7f33-6706-3d09-ae0d-7e25e96a9c92&quot;,&quot;itemData&quot;:{&quot;type&quot;:&quot;article-journal&quot;,&quot;id&quot;:&quot;cebf7f33-6706-3d09-ae0d-7e25e96a9c92&quot;,&quot;title&quot;:&quot;Kebijakan Publik (Memahami Konsep Kebijakan Publik)&quot;,&quot;author&quot;:[{&quot;family&quot;:&quot;Abdal&quot;,&quot;given&quot;:&quot;&quot;,&quot;parse-names&quot;:false,&quot;dropping-particle&quot;:&quot;&quot;,&quot;non-dropping-particle&quot;:&quot;&quot;}],&quot;container-title&quot;:&quot;UIN Sunan Gunung Djati Bandung&quot;,&quot;URL&quot;:&quot;http://repository.unimal.ac.id/3602/1/Pertemuan2Kebijakan.pdf&quot;,&quot;issued&quot;:{&quot;date-parts&quot;:[[2015]]},&quot;page&quot;:&quot;173&quot;,&quot;abstract&quot;:&quot;The themes discussed relating to public policy are aligned with courses that are authored and used as reading material for students, especially majoring in State Administration, Faculty of Social and Political Sciences, Sunan Gunung Djati State Islamic University …&quot;,&quot;container-title-short&quot;:&quot;&quot;},&quot;isTemporary&quot;:false}]},{&quot;citationID&quot;:&quot;MENDELEY_CITATION_3c7bdc44-bc31-4487-a514-7743fd68e9b1&quot;,&quot;properties&quot;:{&quot;noteIndex&quot;:0},&quot;isEdited&quot;:false,&quot;manualOverride&quot;:{&quot;isManuallyOverridden&quot;:false,&quot;citeprocText&quot;:&quot;(Tresiana, 2021a)&quot;,&quot;manualOverrideText&quot;:&quot;&quot;},&quot;citationTag&quot;:&quot;MENDELEY_CITATION_v3_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&quot;,&quot;citationItems&quot;:[{&quot;id&quot;:&quot;f9916ffc-75df-3ab7-bc20-30ec6d464cfb&quot;,&quot;itemData&quot;:{&quot;type&quot;:&quot;book&quot;,&quot;id&quot;:&quot;f9916ffc-75df-3ab7-bc20-30ec6d464cfb&quot;,&quot;title&quot;:&quot;Implementasi Kebijakan (Pentingnya Kapital Sosial dan Koproduksi)&quot;,&quot;author&quot;:[{&quot;family&quot;:&quot;Tresiana&quot;,&quot;given&quot;:&quot;Novita&quot;,&quot;parse-names&quot;:false,&quot;dropping-particle&quot;:&quot;&quot;,&quot;non-dropping-particle&quot;:&quot;&quot;}],&quot;ISBN&quot;:&quot;9786237572183&quot;,&quot;URL&quot;:&quot;http://repository.lppm.unila.ac.id/38253/1/Implementasi Kebijakan Publik %28Pentingnya Kapital Sosial dan Koproduksi%29.pdf&quot;,&quot;issued&quot;:{&quot;date-parts&quot;:[[2021]]},&quot;number-of-pages&quot;:&quot;1-69&quot;},&quot;isTemporary&quot;:false}]},{&quot;citationID&quot;:&quot;MENDELEY_CITATION_242a1d23-f2cf-494d-ad7b-3acfb8a8ef8f&quot;,&quot;properties&quot;:{&quot;noteIndex&quot;:0},&quot;isEdited&quot;:false,&quot;manualOverride&quot;:{&quot;citeprocText&quot;:&quot;(Tresiana, 2021b)&quot;,&quot;isManuallyOverridden&quot;:true,&quot;manualOverrideText&quot;:&quot;(Tresiana, 2021)&quot;},&quot;citationTag&quot;:&quot;MENDELEY_CITATION_v3_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&quot;,&quot;citationItems&quot;:[{&quot;id&quot;:&quot;bd08b819-61fe-5752-97ce-9abac4ba21cc&quot;,&quot;itemData&quot;:{&quot;ISBN&quot;:&quot;9786237572183&quot;,&quot;author&quot;:[{&quot;dropping-particle&quot;:&quot;&quot;,&quot;family&quot;:&quot;Tresiana&quot;,&quot;given&quot;:&quot;Novita&quot;,&quot;non-dropping-particle&quot;:&quot;&quot;,&quot;parse-names&quot;:false,&quot;suffix&quot;:&quot;&quot;}],&quot;id&quot;:&quot;bd08b819-61fe-5752-97ce-9abac4ba21cc&quot;,&quot;issued&quot;:{&quot;date-parts&quot;:[[&quot;2021&quot;]]},&quot;number-of-pages&quot;:&quot;1-69&quot;,&quot;title&quot;:&quot;Implementasi Kebijakan (Pentingnya Kapital Sosial dan Koproduksi)&quot;,&quot;type&quot;:&quot;book&quot;,&quot;container-title-short&quot;:&quot;&quot;},&quot;uris&quot;:[&quot;http://www.mendeley.com/documents/?uuid=5c5bc7ca-2e22-47fd-90c8-96ebc27c2f65&quot;],&quot;isTemporary&quot;:false,&quot;legacyDesktopId&quot;:&quot;5c5bc7ca-2e22-47fd-90c8-96ebc27c2f65&quot;}]},{&quot;citationID&quot;:&quot;MENDELEY_CITATION_3e361893-48e0-4b60-9854-6e05aec7871a&quot;,&quot;properties&quot;:{&quot;noteIndex&quot;:0},&quot;isEdited&quot;:false,&quot;manualOverride&quot;:{&quot;isManuallyOverridden&quot;:true,&quot;citeprocText&quot;:&quot;(Dewi, 2019)&quot;,&quot;manualOverrideText&quot;:&quot;Dewi, (2019)&quot;},&quot;citationTag&quot;:&quot;MENDELEY_CITATION_v3_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&quot;,&quot;citationItems&quot;:[{&quot;id&quot;:&quot;49971318-cd98-33a1-80dc-cf6b97ab8238&quot;,&quot;itemData&quot;:{&quot;type&quot;:&quot;article-journal&quot;,&quot;id&quot;:&quot;49971318-cd98-33a1-80dc-cf6b97ab8238&quot;,&quot;title&quot;:&quot;Buku Ajar Kebijakan Publik&quot;,&quot;author&quot;:[{&quot;family&quot;:&quot;Dewi&quot;,&quot;given&quot;:&quot;Dian Suluh Kusuma&quot;,&quot;parse-names&quot;:false,&quot;dropping-particle&quot;:&quot;&quot;,&quot;non-dropping-particle&quot;:&quot;&quot;}],&quot;container-title&quot;:&quot;UM Jakarta Press&quot;,&quot;ISBN&quot;:&quot;9788527729833&quot;,&quot;issued&quot;:{&quot;date-parts&quot;:[[2019]]},&quot;page&quot;:&quot;268&quot;,&quot;abstract&quot;:&quot;Kebijakan publik menjadi suatu hal yang cukup sulit karena kajiannya mencakup berbagai disiplin ilmu atau setidaknya dengan ilmu-ilmu yang berkaitan dengan kebijakan yang akan dibuat. Oleh sebab itu, kebijakan sebagai ilmu bersifat interdisiplin bahkan intradisiplin. Analisis kebijakan publik adalah kajian terhadap kebijakan publik yang bertujuan untuk mengintegrasikan dan mengkontekstualkan model dan riset dari disiplindisiplin yang mengandung orientasi masalah dan kebijakan.&quot;,&quot;container-title-short&quot;:&quot;&quot;},&quot;isTemporary&quot;:false}]},{&quot;citationID&quot;:&quot;MENDELEY_CITATION_089084c9-b5eb-4ae6-b24a-2ccb6fe36382&quot;,&quot;properties&quot;:{&quot;noteIndex&quot;:0},&quot;isEdited&quot;:false,&quot;manualOverride&quot;:{&quot;isManuallyOverridden&quot;:false,&quot;citeprocText&quot;:&quot;(Maulana &amp;#38; Nugroho, 2019)&quot;,&quot;manualOverrideText&quot;:&quot;&quot;},&quot;citationTag&quot;:&quot;MENDELEY_CITATION_v3_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aXNzdWUiOiJTZXB0ZW1iZXIifSwiaXNUZW1wb3JhcnkiOmZhbHNlfV19&quot;,&quot;citationItems&quot;:[{&quot;id&quot;:&quot;404d916d-e0ab-36d2-bf77-40089c7bcf05&quot;,&quot;itemData&quot;:{&quot;type&quot;:&quot;book&quot;,&quot;id&quot;:&quot;404d916d-e0ab-36d2-bf77-40089c7bcf05&quot;,&quot;title&quot;:&quot;Kebijakan Publik : Cara Mudah Memahami Kebijakan Publik&quot;,&quot;author&quot;:[{&quot;family&quot;:&quot;Maulana&quot;,&quot;given&quot;:&quot;Delly&quot;,&quot;parse-names&quot;:false,&quot;dropping-particle&quot;:&quot;&quot;,&quot;non-dropping-particle&quot;:&quot;&quot;},{&quot;family&quot;:&quot;Nugroho&quot;,&quot;given&quot;:&quot;Arif&quot;,&quot;parse-names&quot;:false,&quot;dropping-particle&quot;:&quot;&quot;,&quot;non-dropping-particle&quot;:&quot;&quot;}],&quot;container-title&quot;:&quot;Cv. Aa. Rizky&quot;,&quot;ISBN&quot;:&quot;9788578110796&quot;,&quot;ISSN&quot;:&quot;1098-6596&quot;,&quot;PMID&quot;:&quot;25246403&quot;,&quot;URL&quot;:&quot;https://www.researchgate.net/profile/Delly-Maulana/publication/335612363_KEBIJAKAN_PUBLIK_Cara_Mudah_Memahami_Kebijakan_Publik/links/5d7046914585151ee49e47be/KEBIJAKAN-PUBLIK-Cara-Mudah-Memahami-Kebijakan-Publik.pdf&quot;,&quot;issued&quot;:{&quot;date-parts&quot;:[[2019]]},&quot;number-of-pages&quot;:&quot;1-126&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issue&quot;:&quot;September&quot;},&quot;isTemporary&quot;:false}]},{&quot;citationID&quot;:&quot;MENDELEY_CITATION_b9950c79-8f14-4b78-94e2-17681ad39a65&quot;,&quot;properties&quot;:{&quot;noteIndex&quot;:0,&quot;mode&quot;:&quot;composite&quot;},&quot;isEdited&quot;:false,&quot;manualOverride&quot;:{&quot;isManuallyOverridden&quot;:false,&quot;citeprocText&quot;:&quot;Maulana &amp;#38; Nugroho (2019)&quot;,&quot;manualOverrideText&quot;:&quot;&quot;},&quot;citationTag&quot;:&quot;MENDELEY_CITATION_v3_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&quot;,&quot;citationItems&quot;:[{&quot;displayAs&quot;:&quot;composite&quot;,&quot;label&quot;:&quot;page&quot;,&quot;id&quot;:&quot;404d916d-e0ab-36d2-bf77-40089c7bcf05&quot;,&quot;itemData&quot;:{&quot;type&quot;:&quot;book&quot;,&quot;id&quot;:&quot;404d916d-e0ab-36d2-bf77-40089c7bcf05&quot;,&quot;title&quot;:&quot;Kebijakan Publik : Cara Mudah Memahami Kebijakan Publik&quot;,&quot;author&quot;:[{&quot;family&quot;:&quot;Maulana&quot;,&quot;given&quot;:&quot;Delly&quot;,&quot;parse-names&quot;:false,&quot;dropping-particle&quot;:&quot;&quot;,&quot;non-dropping-particle&quot;:&quot;&quot;},{&quot;family&quot;:&quot;Nugroho&quot;,&quot;given&quot;:&quot;Arif&quot;,&quot;parse-names&quot;:false,&quot;dropping-particle&quot;:&quot;&quot;,&quot;non-dropping-particle&quot;:&quot;&quot;}],&quot;container-title&quot;:&quot;Cv. Aa. Rizky&quot;,&quot;ISBN&quot;:&quot;9788578110796&quot;,&quot;ISSN&quot;:&quot;1098-6596&quot;,&quot;PMID&quot;:&quot;25246403&quot;,&quot;URL&quot;:&quot;https://www.researchgate.net/profile/Delly-Maulana/publication/335612363_KEBIJAKAN_PUBLIK_Cara_Mudah_Memahami_Kebijakan_Publik/links/5d7046914585151ee49e47be/KEBIJAKAN-PUBLIK-Cara-Mudah-Memahami-Kebijakan-Publik.pdf&quot;,&quot;issued&quot;:{&quot;date-parts&quot;:[[2019]]},&quot;number-of-pages&quot;:&quot;1-126&quot;,&quot;abstract&quot;:&quot;Predicting the binding mode of flexible polypeptides to proteins is an important task that falls outside the domain of applicability of most small molecule and protein−protein docking tools. Here, we test the small molecule flexible ligand docking program Glide on a set of 19 non-α-helical peptides and systematically improve pose prediction accuracy by enhancing Glide sampling for flexible polypeptides. In addition, scoring of the poses was improved by post-processing with physics-based implicit solvent MM- GBSA calculations. Using the best RMSD among the top 10 scoring poses as a metric, the success rate (RMSD ≤ 2.0 Å for the interface backbone atoms) increased from 21% with default Glide SP settings to 58% with the enhanced peptide sampling and scoring protocol in the case of redocking to the native protein structure. This approaches the accuracy of the recently developed Rosetta FlexPepDock method (63% success for these 19 peptides) while being over 100 times faster. Cross-docking was performed for a subset of cases where an unbound receptor structure was available, and in that case, 40% of peptides were docked successfully. We analyze the results and find that the optimized polypeptide protocol is most accurate for extended peptides of limited size and number of formal charges, defining a domain of applicability for this approach.&quot;,&quot;issue&quot;:&quot;September&quot;,&quot;container-title-short&quot;:&quot;&quot;},&quot;isTemporary&quot;:false,&quot;suppress-author&quot;:false,&quot;composite&quot;:true,&quot;author-only&quot;:false}]},{&quot;citationID&quot;:&quot;MENDELEY_CITATION_86295a5c-6da8-46a3-8c76-abc7efc14e2e&quot;,&quot;properties&quot;:{&quot;noteIndex&quot;:0},&quot;isEdited&quot;:false,&quot;manualOverride&quot;:{&quot;isManuallyOverridden&quot;:true,&quot;citeprocText&quot;:&quot;(Pramono, 2020a)&quot;,&quot;manualOverrideText&quot;:&quot;(Pramono, 2020)&quot;},&quot;citationTag&quot;:&quot;MENDELEY_CITATION_v3_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&quot;,&quot;citationItems&quot;:[{&quot;id&quot;:&quot;61c6190c-002d-3d4a-9091-6fe40fad5630&quot;,&quot;itemData&quot;:{&quot;type&quot;:&quot;book&quot;,&quot;id&quot;:&quot;61c6190c-002d-3d4a-9091-6fe40fad5630&quot;,&quot;title&quot;:&quot;Implementasi dan Evaluasi Kebijakan Publik&quot;,&quot;author&quot;:[{&quot;family&quot;:&quot;Pramono&quot;,&quot;given&quot;:&quot;Joko&quot;,&quot;parse-names&quot;:false,&quot;dropping-particle&quot;:&quot;&quot;,&quot;non-dropping-particle&quot;:&quot;&quot;}],&quot;container-title&quot;:&quot;Kebijakan Publik&quot;,&quot;ISBN&quot;:&quot;9786239474362&quot;,&quot;issued&quot;:{&quot;date-parts&quot;:[[2020]]},&quot;number-of-pages&quot;:&quot;1-144&quot;,&quot;abstract&quot;:&quot;Buku kebijakan publik ini diterbitkan sebagai bahan pengajaran dan bahan penambahan wawasan serta keilmuan khalayak umum, karena akan banyak berkontribusi, baik dibidang riset, pengetahuan, wawasan dan keilmuan bagi para calon sarjana maupun pembaca …&quot;,&quot;container-title-short&quot;:&quot;&quot;},&quot;isTemporary&quot;:false}]}]"/>
    <we:property name="MENDELEY_CITATIONS_STYLE" value="{&quot;id&quot;:&quot;https://www.zotero.org/styles/apa&quot;,&quot;title&quot;:&quot;American Psychological Association 7th edition&quot;,&quot;format&quot;:&quot;author-date&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4A67C6-B992-44D7-9D29-0ABE2BBD40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124</Pages>
  <Words>31943</Words>
  <Characters>182080</Characters>
  <Application>Microsoft Office Word</Application>
  <DocSecurity>0</DocSecurity>
  <Lines>1517</Lines>
  <Paragraphs>427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vivi sabita</dc:creator>
  <cp:keywords/>
  <dc:description/>
  <cp:lastModifiedBy>vivi sabita</cp:lastModifiedBy>
  <cp:revision>2</cp:revision>
  <cp:lastPrinted>2025-09-25T07:45:00Z</cp:lastPrinted>
  <dcterms:created xsi:type="dcterms:W3CDTF">2025-10-09T09:16:00Z</dcterms:created>
  <dcterms:modified xsi:type="dcterms:W3CDTF">2025-10-09T09:16:00Z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6th/7th edition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12th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4th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f0885883-3e48-3a71-ab1a-1f08df73b152</vt:lpwstr>
  </property>
  <property fmtid="{D5CDD505-2E9C-101B-9397-08002B2CF9AE}" pid="24" name="Mendeley Citation Style_1">
    <vt:lpwstr>http://www.zotero.org/styles/apa</vt:lpwstr>
  </property>
  <property fmtid="{D5CDD505-2E9C-101B-9397-08002B2CF9AE}" pid="25" name="_DocHome">
    <vt:i4>223683602</vt:i4>
  </property>
</Properties>
</file>