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D5BF4E" w14:textId="50C379D0" w:rsidR="00DD6B60" w:rsidRPr="00C6578C" w:rsidRDefault="00DD6B60" w:rsidP="004A7E03">
      <w:pPr>
        <w:widowControl w:val="0"/>
        <w:autoSpaceDE w:val="0"/>
        <w:autoSpaceDN w:val="0"/>
        <w:spacing w:after="0" w:line="360" w:lineRule="auto"/>
        <w:jc w:val="center"/>
        <w:rPr>
          <w:rFonts w:ascii="Times New Roman" w:eastAsia="Arial MT" w:hAnsi="Times New Roman" w:cs="Times New Roman"/>
          <w:b/>
          <w:sz w:val="24"/>
          <w:szCs w:val="24"/>
          <w:lang/>
        </w:rPr>
      </w:pPr>
      <w:bookmarkStart w:id="0" w:name="_Toc206052638"/>
      <w:bookmarkStart w:id="1" w:name="_Toc206059468"/>
      <w:bookmarkStart w:id="2" w:name="_Toc206695490"/>
      <w:bookmarkStart w:id="3" w:name="_Toc207789612"/>
      <w:bookmarkStart w:id="4" w:name="_Toc208397028"/>
      <w:bookmarkStart w:id="5" w:name="_Toc209265957"/>
      <w:bookmarkStart w:id="6" w:name="_Toc209266349"/>
      <w:bookmarkStart w:id="7" w:name="_Toc209266783"/>
      <w:bookmarkStart w:id="8" w:name="_Toc209266855"/>
      <w:bookmarkStart w:id="9" w:name="_Toc209267476"/>
      <w:r w:rsidRPr="00C6578C">
        <w:rPr>
          <w:rFonts w:ascii="Times New Roman" w:eastAsia="Arial MT" w:hAnsi="Times New Roman" w:cs="Times New Roman"/>
          <w:b/>
          <w:sz w:val="24"/>
          <w:szCs w:val="24"/>
          <w:lang/>
        </w:rPr>
        <w:t>YAYASAN</w:t>
      </w:r>
      <w:r w:rsidRPr="00C6578C">
        <w:rPr>
          <w:rFonts w:ascii="Times New Roman" w:eastAsia="Arial MT" w:hAnsi="Times New Roman" w:cs="Times New Roman"/>
          <w:b/>
          <w:spacing w:val="-4"/>
          <w:sz w:val="24"/>
          <w:szCs w:val="24"/>
          <w:lang/>
        </w:rPr>
        <w:t xml:space="preserve"> </w:t>
      </w:r>
      <w:r w:rsidRPr="00C6578C">
        <w:rPr>
          <w:rFonts w:ascii="Times New Roman" w:eastAsia="Arial MT" w:hAnsi="Times New Roman" w:cs="Times New Roman"/>
          <w:b/>
          <w:sz w:val="24"/>
          <w:szCs w:val="24"/>
          <w:lang/>
        </w:rPr>
        <w:t>PENDIDIKAN  LANCANG KUNING</w:t>
      </w:r>
    </w:p>
    <w:p w14:paraId="1E18E948" w14:textId="77777777" w:rsidR="00DD6B60" w:rsidRPr="00C6578C" w:rsidRDefault="00DD6B60" w:rsidP="00DD6B60">
      <w:pPr>
        <w:widowControl w:val="0"/>
        <w:autoSpaceDE w:val="0"/>
        <w:autoSpaceDN w:val="0"/>
        <w:spacing w:after="0" w:line="360" w:lineRule="auto"/>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 xml:space="preserve">LAKSAMANA RAJA DILAUT </w:t>
      </w:r>
    </w:p>
    <w:p w14:paraId="3CBA2FBF" w14:textId="77777777" w:rsidR="00DD6B60" w:rsidRPr="00C6578C" w:rsidRDefault="00DD6B60" w:rsidP="00DD6B60">
      <w:pPr>
        <w:widowControl w:val="0"/>
        <w:pBdr>
          <w:bottom w:val="double" w:sz="6" w:space="1" w:color="auto"/>
        </w:pBdr>
        <w:autoSpaceDE w:val="0"/>
        <w:autoSpaceDN w:val="0"/>
        <w:spacing w:after="0" w:line="360" w:lineRule="auto"/>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SEKOLAH</w:t>
      </w:r>
      <w:r w:rsidRPr="00C6578C">
        <w:rPr>
          <w:rFonts w:ascii="Times New Roman" w:eastAsia="Arial MT" w:hAnsi="Times New Roman" w:cs="Times New Roman"/>
          <w:b/>
          <w:spacing w:val="-1"/>
          <w:sz w:val="24"/>
          <w:szCs w:val="24"/>
          <w:lang/>
        </w:rPr>
        <w:t xml:space="preserve"> </w:t>
      </w:r>
      <w:r w:rsidRPr="00C6578C">
        <w:rPr>
          <w:rFonts w:ascii="Times New Roman" w:eastAsia="Arial MT" w:hAnsi="Times New Roman" w:cs="Times New Roman"/>
          <w:b/>
          <w:sz w:val="24"/>
          <w:szCs w:val="24"/>
          <w:lang/>
        </w:rPr>
        <w:t>TINGGI</w:t>
      </w:r>
      <w:r w:rsidRPr="00C6578C">
        <w:rPr>
          <w:rFonts w:ascii="Times New Roman" w:eastAsia="Arial MT" w:hAnsi="Times New Roman" w:cs="Times New Roman"/>
          <w:b/>
          <w:spacing w:val="-6"/>
          <w:sz w:val="24"/>
          <w:szCs w:val="24"/>
          <w:lang/>
        </w:rPr>
        <w:t xml:space="preserve"> </w:t>
      </w:r>
      <w:r w:rsidRPr="00C6578C">
        <w:rPr>
          <w:rFonts w:ascii="Times New Roman" w:eastAsia="Arial MT" w:hAnsi="Times New Roman" w:cs="Times New Roman"/>
          <w:b/>
          <w:sz w:val="24"/>
          <w:szCs w:val="24"/>
          <w:lang/>
        </w:rPr>
        <w:t>ILMU</w:t>
      </w:r>
      <w:r w:rsidRPr="00C6578C">
        <w:rPr>
          <w:rFonts w:ascii="Times New Roman" w:eastAsia="Arial MT" w:hAnsi="Times New Roman" w:cs="Times New Roman"/>
          <w:b/>
          <w:spacing w:val="-4"/>
          <w:sz w:val="24"/>
          <w:szCs w:val="24"/>
          <w:lang/>
        </w:rPr>
        <w:t xml:space="preserve"> </w:t>
      </w:r>
      <w:r w:rsidRPr="00C6578C">
        <w:rPr>
          <w:rFonts w:ascii="Times New Roman" w:eastAsia="Arial MT" w:hAnsi="Times New Roman" w:cs="Times New Roman"/>
          <w:b/>
          <w:sz w:val="24"/>
          <w:szCs w:val="24"/>
          <w:lang/>
        </w:rPr>
        <w:t>ADMINISTASI</w:t>
      </w:r>
      <w:r w:rsidRPr="00C6578C">
        <w:rPr>
          <w:rFonts w:ascii="Times New Roman" w:eastAsia="Arial MT" w:hAnsi="Times New Roman" w:cs="Times New Roman"/>
          <w:b/>
          <w:spacing w:val="57"/>
          <w:sz w:val="24"/>
          <w:szCs w:val="24"/>
          <w:lang/>
        </w:rPr>
        <w:t xml:space="preserve"> </w:t>
      </w:r>
      <w:r w:rsidRPr="00C6578C">
        <w:rPr>
          <w:rFonts w:ascii="Times New Roman" w:eastAsia="Arial MT" w:hAnsi="Times New Roman" w:cs="Times New Roman"/>
          <w:b/>
          <w:sz w:val="24"/>
          <w:szCs w:val="24"/>
          <w:lang/>
        </w:rPr>
        <w:t>LANCANG</w:t>
      </w:r>
      <w:r w:rsidRPr="00C6578C">
        <w:rPr>
          <w:rFonts w:ascii="Times New Roman" w:eastAsia="Arial MT" w:hAnsi="Times New Roman" w:cs="Times New Roman"/>
          <w:b/>
          <w:spacing w:val="-1"/>
          <w:sz w:val="24"/>
          <w:szCs w:val="24"/>
          <w:lang/>
        </w:rPr>
        <w:t xml:space="preserve"> </w:t>
      </w:r>
      <w:r w:rsidRPr="00C6578C">
        <w:rPr>
          <w:rFonts w:ascii="Times New Roman" w:eastAsia="Arial MT" w:hAnsi="Times New Roman" w:cs="Times New Roman"/>
          <w:b/>
          <w:sz w:val="24"/>
          <w:szCs w:val="24"/>
          <w:lang/>
        </w:rPr>
        <w:t>KUNING</w:t>
      </w:r>
    </w:p>
    <w:p w14:paraId="4DC67BE4" w14:textId="77777777" w:rsidR="00DD6B60" w:rsidRPr="00C6578C" w:rsidRDefault="00DD6B60" w:rsidP="00DD6B60">
      <w:pPr>
        <w:widowControl w:val="0"/>
        <w:autoSpaceDE w:val="0"/>
        <w:autoSpaceDN w:val="0"/>
        <w:spacing w:after="0" w:line="360" w:lineRule="auto"/>
        <w:jc w:val="center"/>
        <w:rPr>
          <w:rFonts w:ascii="Times New Roman" w:eastAsia="Arial MT" w:hAnsi="Times New Roman" w:cs="Times New Roman"/>
          <w:b/>
          <w:sz w:val="24"/>
          <w:szCs w:val="24"/>
          <w:lang/>
        </w:rPr>
      </w:pPr>
    </w:p>
    <w:p w14:paraId="528BBAEF" w14:textId="77777777" w:rsidR="00DD6B60" w:rsidRPr="00C6578C" w:rsidRDefault="00DD6B60" w:rsidP="00DD6B60">
      <w:pPr>
        <w:widowControl w:val="0"/>
        <w:autoSpaceDE w:val="0"/>
        <w:autoSpaceDN w:val="0"/>
        <w:spacing w:after="0" w:line="360" w:lineRule="auto"/>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 xml:space="preserve">EFEKTIVITAS PROGRAM KELUARGA HARAPAN (PKH) (STUDI KASUS DINAS SOSIAL DAN PEMBERDAYAAN MASYARAKAT </w:t>
      </w:r>
    </w:p>
    <w:p w14:paraId="558F4C3F" w14:textId="77777777" w:rsidR="00DD6B60" w:rsidRPr="00C6578C" w:rsidRDefault="00DD6B60" w:rsidP="00DD6B60">
      <w:pPr>
        <w:widowControl w:val="0"/>
        <w:autoSpaceDE w:val="0"/>
        <w:autoSpaceDN w:val="0"/>
        <w:spacing w:after="0" w:line="360" w:lineRule="auto"/>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KOTA DUMAI)</w:t>
      </w:r>
    </w:p>
    <w:p w14:paraId="756CFC87" w14:textId="77777777" w:rsidR="00DD6B60" w:rsidRPr="00C6578C" w:rsidRDefault="00DD6B60" w:rsidP="00DD6B60">
      <w:pPr>
        <w:widowControl w:val="0"/>
        <w:autoSpaceDE w:val="0"/>
        <w:autoSpaceDN w:val="0"/>
        <w:spacing w:after="0" w:line="360" w:lineRule="auto"/>
        <w:jc w:val="center"/>
        <w:rPr>
          <w:rFonts w:ascii="Times New Roman" w:eastAsia="Arial MT" w:hAnsi="Times New Roman" w:cs="Times New Roman"/>
          <w:b/>
          <w:sz w:val="24"/>
          <w:szCs w:val="24"/>
          <w:lang/>
        </w:rPr>
      </w:pPr>
    </w:p>
    <w:p w14:paraId="7120B99B" w14:textId="77777777" w:rsidR="00DD6B60" w:rsidRPr="00C6578C" w:rsidRDefault="00DD6B60" w:rsidP="00DD6B60">
      <w:pPr>
        <w:widowControl w:val="0"/>
        <w:autoSpaceDE w:val="0"/>
        <w:autoSpaceDN w:val="0"/>
        <w:spacing w:after="0" w:line="360" w:lineRule="auto"/>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SKRIPSI</w:t>
      </w:r>
    </w:p>
    <w:p w14:paraId="0F7D652D" w14:textId="77777777" w:rsidR="00DD6B60" w:rsidRPr="00C6578C" w:rsidRDefault="00DD6B60" w:rsidP="00DD6B60">
      <w:pPr>
        <w:widowControl w:val="0"/>
        <w:autoSpaceDE w:val="0"/>
        <w:autoSpaceDN w:val="0"/>
        <w:spacing w:after="0" w:line="240" w:lineRule="auto"/>
        <w:jc w:val="center"/>
        <w:rPr>
          <w:rFonts w:ascii="Times New Roman" w:eastAsia="Arial MT" w:hAnsi="Times New Roman" w:cs="Times New Roman"/>
          <w:b/>
          <w:sz w:val="20"/>
          <w:szCs w:val="20"/>
          <w:lang/>
        </w:rPr>
      </w:pPr>
      <w:r w:rsidRPr="00C6578C">
        <w:rPr>
          <w:rFonts w:ascii="Times New Roman" w:eastAsia="Arial MT" w:hAnsi="Times New Roman" w:cs="Times New Roman"/>
          <w:b/>
          <w:sz w:val="20"/>
          <w:szCs w:val="20"/>
          <w:lang/>
        </w:rPr>
        <w:t>Diajukan untuk memenuhi salah satu syarat guna</w:t>
      </w:r>
    </w:p>
    <w:p w14:paraId="589F182F" w14:textId="77777777" w:rsidR="00DD6B60" w:rsidRPr="00C6578C" w:rsidRDefault="00DD6B60" w:rsidP="00DD6B60">
      <w:pPr>
        <w:widowControl w:val="0"/>
        <w:autoSpaceDE w:val="0"/>
        <w:autoSpaceDN w:val="0"/>
        <w:spacing w:after="0" w:line="240" w:lineRule="auto"/>
        <w:jc w:val="center"/>
        <w:rPr>
          <w:rFonts w:ascii="Times New Roman" w:eastAsia="Arial MT" w:hAnsi="Times New Roman" w:cs="Times New Roman"/>
          <w:b/>
          <w:sz w:val="20"/>
          <w:szCs w:val="20"/>
          <w:lang/>
        </w:rPr>
      </w:pPr>
      <w:r w:rsidRPr="00C6578C">
        <w:rPr>
          <w:rFonts w:ascii="Times New Roman" w:eastAsia="Arial MT" w:hAnsi="Times New Roman" w:cs="Times New Roman"/>
          <w:b/>
          <w:sz w:val="20"/>
          <w:szCs w:val="20"/>
          <w:lang/>
        </w:rPr>
        <w:t>Memperoleh gelar Sarjana (S1)</w:t>
      </w:r>
    </w:p>
    <w:p w14:paraId="6A6F9CB0" w14:textId="77777777" w:rsidR="00DD6B60" w:rsidRPr="00C6578C" w:rsidRDefault="00DD6B60" w:rsidP="00DD6B60">
      <w:pPr>
        <w:widowControl w:val="0"/>
        <w:autoSpaceDE w:val="0"/>
        <w:autoSpaceDN w:val="0"/>
        <w:spacing w:after="0" w:line="240" w:lineRule="auto"/>
        <w:jc w:val="center"/>
        <w:rPr>
          <w:rFonts w:ascii="Times New Roman" w:eastAsia="Arial MT" w:hAnsi="Times New Roman" w:cs="Times New Roman"/>
          <w:b/>
          <w:sz w:val="20"/>
          <w:szCs w:val="20"/>
          <w:lang/>
        </w:rPr>
      </w:pPr>
      <w:r w:rsidRPr="00C6578C">
        <w:rPr>
          <w:rFonts w:ascii="Times New Roman" w:eastAsia="Arial MT" w:hAnsi="Times New Roman" w:cs="Times New Roman"/>
          <w:b/>
          <w:sz w:val="20"/>
          <w:szCs w:val="20"/>
          <w:lang/>
        </w:rPr>
        <w:t>Ilmu Administrasi Negara pada Sekolah Tinggi Ilmu Administrasi Lancang Kuning</w:t>
      </w:r>
    </w:p>
    <w:p w14:paraId="56DAEF11" w14:textId="77777777" w:rsidR="00DD6B60" w:rsidRPr="00C6578C" w:rsidRDefault="00DD6B60" w:rsidP="00DD6B60">
      <w:pPr>
        <w:widowControl w:val="0"/>
        <w:autoSpaceDE w:val="0"/>
        <w:autoSpaceDN w:val="0"/>
        <w:spacing w:after="0" w:line="360" w:lineRule="auto"/>
        <w:jc w:val="center"/>
        <w:rPr>
          <w:rFonts w:ascii="Times New Roman" w:eastAsia="Arial MT" w:hAnsi="Times New Roman" w:cs="Times New Roman"/>
          <w:b/>
          <w:sz w:val="24"/>
          <w:szCs w:val="24"/>
          <w:lang/>
        </w:rPr>
      </w:pPr>
    </w:p>
    <w:p w14:paraId="281244EE" w14:textId="77777777" w:rsidR="00DD6B60" w:rsidRPr="00C6578C" w:rsidRDefault="00DD6B60" w:rsidP="00DD6B60">
      <w:pPr>
        <w:widowControl w:val="0"/>
        <w:autoSpaceDE w:val="0"/>
        <w:autoSpaceDN w:val="0"/>
        <w:spacing w:before="6" w:after="0" w:line="360" w:lineRule="auto"/>
        <w:jc w:val="center"/>
        <w:rPr>
          <w:rFonts w:ascii="Times New Roman" w:eastAsia="Arial MT" w:hAnsi="Times New Roman" w:cs="Times New Roman"/>
          <w:b/>
          <w:sz w:val="24"/>
          <w:szCs w:val="24"/>
          <w:lang/>
        </w:rPr>
      </w:pPr>
      <w:r w:rsidRPr="00C6578C">
        <w:rPr>
          <w:rFonts w:ascii="Times New Roman" w:eastAsia="Arial MT" w:hAnsi="Times New Roman" w:cs="Times New Roman"/>
          <w:noProof/>
          <w:sz w:val="24"/>
          <w:szCs w:val="24"/>
        </w:rPr>
        <w:drawing>
          <wp:anchor distT="0" distB="0" distL="0" distR="0" simplePos="0" relativeHeight="251783168" behindDoc="0" locked="0" layoutInCell="1" allowOverlap="1" wp14:anchorId="277FC188" wp14:editId="6B303E51">
            <wp:simplePos x="0" y="0"/>
            <wp:positionH relativeFrom="page">
              <wp:posOffset>2976372</wp:posOffset>
            </wp:positionH>
            <wp:positionV relativeFrom="paragraph">
              <wp:posOffset>138437</wp:posOffset>
            </wp:positionV>
            <wp:extent cx="1834895" cy="1859279"/>
            <wp:effectExtent l="0" t="0" r="0" b="0"/>
            <wp:wrapTopAndBottom/>
            <wp:docPr id="31132015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9" cstate="print"/>
                    <a:stretch>
                      <a:fillRect/>
                    </a:stretch>
                  </pic:blipFill>
                  <pic:spPr>
                    <a:xfrm>
                      <a:off x="0" y="0"/>
                      <a:ext cx="1834895" cy="1859279"/>
                    </a:xfrm>
                    <a:prstGeom prst="rect">
                      <a:avLst/>
                    </a:prstGeom>
                  </pic:spPr>
                </pic:pic>
              </a:graphicData>
            </a:graphic>
          </wp:anchor>
        </w:drawing>
      </w:r>
    </w:p>
    <w:p w14:paraId="5FEB2B8F" w14:textId="77777777" w:rsidR="00DD6B60" w:rsidRPr="00C6578C" w:rsidRDefault="00DD6B60" w:rsidP="00DD6B60">
      <w:pPr>
        <w:widowControl w:val="0"/>
        <w:autoSpaceDE w:val="0"/>
        <w:autoSpaceDN w:val="0"/>
        <w:spacing w:after="0" w:line="360" w:lineRule="auto"/>
        <w:ind w:left="2880" w:firstLine="720"/>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Oleh:</w:t>
      </w:r>
    </w:p>
    <w:p w14:paraId="5BF309A1" w14:textId="77777777" w:rsidR="00DD6B60" w:rsidRPr="00C6578C" w:rsidRDefault="00DD6B60" w:rsidP="00DD6B60">
      <w:pPr>
        <w:widowControl w:val="0"/>
        <w:autoSpaceDE w:val="0"/>
        <w:autoSpaceDN w:val="0"/>
        <w:spacing w:after="0" w:line="360" w:lineRule="auto"/>
        <w:jc w:val="center"/>
        <w:rPr>
          <w:rFonts w:ascii="Times New Roman" w:eastAsia="Arial MT" w:hAnsi="Times New Roman" w:cs="Times New Roman"/>
          <w:b/>
          <w:sz w:val="24"/>
          <w:szCs w:val="24"/>
          <w:lang/>
        </w:rPr>
      </w:pPr>
    </w:p>
    <w:p w14:paraId="15C548EC" w14:textId="77777777" w:rsidR="00DD6B60" w:rsidRPr="00C6578C" w:rsidRDefault="00DD6B60" w:rsidP="00DD6B60">
      <w:pPr>
        <w:widowControl w:val="0"/>
        <w:autoSpaceDE w:val="0"/>
        <w:autoSpaceDN w:val="0"/>
        <w:spacing w:after="0" w:line="360" w:lineRule="auto"/>
        <w:jc w:val="center"/>
        <w:rPr>
          <w:rFonts w:ascii="Times New Roman" w:eastAsia="Arial MT" w:hAnsi="Times New Roman" w:cs="Times New Roman"/>
          <w:b/>
          <w:sz w:val="24"/>
          <w:szCs w:val="24"/>
          <w:u w:val="single"/>
          <w:lang/>
        </w:rPr>
      </w:pPr>
      <w:r w:rsidRPr="00C6578C">
        <w:rPr>
          <w:rFonts w:ascii="Times New Roman" w:eastAsia="Arial MT" w:hAnsi="Times New Roman" w:cs="Times New Roman"/>
          <w:b/>
          <w:sz w:val="24"/>
          <w:szCs w:val="24"/>
          <w:u w:val="single"/>
          <w:lang/>
        </w:rPr>
        <w:t>DELVELA OKTANIZA</w:t>
      </w:r>
    </w:p>
    <w:p w14:paraId="4C8B3AA2" w14:textId="77777777" w:rsidR="00DD6B60" w:rsidRPr="00C6578C" w:rsidRDefault="00DD6B60" w:rsidP="00DD6B60">
      <w:pPr>
        <w:widowControl w:val="0"/>
        <w:autoSpaceDE w:val="0"/>
        <w:autoSpaceDN w:val="0"/>
        <w:spacing w:after="0" w:line="360" w:lineRule="auto"/>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NIM:</w:t>
      </w:r>
      <w:r w:rsidRPr="00C6578C">
        <w:rPr>
          <w:rFonts w:ascii="Times New Roman" w:eastAsia="Arial MT" w:hAnsi="Times New Roman" w:cs="Times New Roman"/>
          <w:b/>
          <w:spacing w:val="-2"/>
          <w:sz w:val="24"/>
          <w:szCs w:val="24"/>
          <w:lang/>
        </w:rPr>
        <w:t xml:space="preserve"> </w:t>
      </w:r>
      <w:r w:rsidRPr="00C6578C">
        <w:rPr>
          <w:rFonts w:ascii="Times New Roman" w:eastAsia="Arial MT" w:hAnsi="Times New Roman" w:cs="Times New Roman"/>
          <w:b/>
          <w:sz w:val="24"/>
          <w:szCs w:val="24"/>
          <w:lang/>
        </w:rPr>
        <w:t>2110090811002</w:t>
      </w:r>
    </w:p>
    <w:p w14:paraId="14553BD6" w14:textId="77777777" w:rsidR="00DD6B60" w:rsidRPr="00C6578C" w:rsidRDefault="00DD6B60" w:rsidP="00DD6B60">
      <w:pPr>
        <w:widowControl w:val="0"/>
        <w:autoSpaceDE w:val="0"/>
        <w:autoSpaceDN w:val="0"/>
        <w:spacing w:after="0" w:line="360" w:lineRule="auto"/>
        <w:rPr>
          <w:rFonts w:ascii="Times New Roman" w:eastAsia="Arial MT" w:hAnsi="Times New Roman" w:cs="Times New Roman"/>
          <w:b/>
          <w:sz w:val="24"/>
          <w:szCs w:val="24"/>
          <w:lang/>
        </w:rPr>
      </w:pPr>
    </w:p>
    <w:p w14:paraId="24E53232" w14:textId="77777777" w:rsidR="00DD6B60" w:rsidRPr="00C6578C" w:rsidRDefault="00DD6B60" w:rsidP="00DD6B60">
      <w:pPr>
        <w:widowControl w:val="0"/>
        <w:autoSpaceDE w:val="0"/>
        <w:autoSpaceDN w:val="0"/>
        <w:spacing w:after="0" w:line="360" w:lineRule="auto"/>
        <w:rPr>
          <w:rFonts w:ascii="Times New Roman" w:eastAsia="Arial MT" w:hAnsi="Times New Roman" w:cs="Times New Roman"/>
          <w:b/>
          <w:sz w:val="24"/>
          <w:szCs w:val="24"/>
          <w:lang/>
        </w:rPr>
      </w:pPr>
    </w:p>
    <w:p w14:paraId="07C37D83" w14:textId="77777777" w:rsidR="00DD6B60" w:rsidRPr="00C6578C" w:rsidRDefault="00DD6B60" w:rsidP="00DD6B60">
      <w:pPr>
        <w:widowControl w:val="0"/>
        <w:autoSpaceDE w:val="0"/>
        <w:autoSpaceDN w:val="0"/>
        <w:spacing w:after="0" w:line="360" w:lineRule="auto"/>
        <w:rPr>
          <w:rFonts w:ascii="Times New Roman" w:eastAsia="Arial MT" w:hAnsi="Times New Roman" w:cs="Times New Roman"/>
          <w:b/>
          <w:sz w:val="24"/>
          <w:szCs w:val="24"/>
          <w:lang/>
        </w:rPr>
      </w:pPr>
    </w:p>
    <w:p w14:paraId="71B2B9CB" w14:textId="77777777" w:rsidR="00DD6B60" w:rsidRPr="00C6578C" w:rsidRDefault="00DD6B60" w:rsidP="00DD6B60">
      <w:pPr>
        <w:widowControl w:val="0"/>
        <w:autoSpaceDE w:val="0"/>
        <w:autoSpaceDN w:val="0"/>
        <w:spacing w:after="0" w:line="360" w:lineRule="auto"/>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PROGRAM STUDI ILMU ADMINISTRASI NEGARA</w:t>
      </w:r>
    </w:p>
    <w:p w14:paraId="0C8338D9" w14:textId="162FBD71" w:rsidR="000845AF" w:rsidRPr="004A7E03" w:rsidRDefault="004A7E03" w:rsidP="004A7E03">
      <w:pPr>
        <w:widowControl w:val="0"/>
        <w:tabs>
          <w:tab w:val="center" w:pos="4680"/>
          <w:tab w:val="left" w:pos="5674"/>
        </w:tabs>
        <w:autoSpaceDE w:val="0"/>
        <w:autoSpaceDN w:val="0"/>
        <w:spacing w:after="0" w:line="360" w:lineRule="auto"/>
        <w:jc w:val="center"/>
        <w:rPr>
          <w:rFonts w:ascii="Times New Roman" w:eastAsia="Arial MT" w:hAnsi="Times New Roman" w:cs="Times New Roman"/>
          <w:b/>
          <w:sz w:val="24"/>
          <w:szCs w:val="24"/>
          <w:lang/>
        </w:rPr>
        <w:sectPr w:rsidR="000845AF" w:rsidRPr="004A7E03" w:rsidSect="004A7E03">
          <w:headerReference w:type="default" r:id="rId10"/>
          <w:pgSz w:w="11906" w:h="16838" w:code="9"/>
          <w:pgMar w:top="2268" w:right="1701" w:bottom="1701" w:left="2268" w:header="720" w:footer="720" w:gutter="0"/>
          <w:pgNumType w:fmt="lowerRoman" w:start="1"/>
          <w:cols w:space="720"/>
          <w:titlePg/>
          <w:docGrid w:linePitch="360"/>
        </w:sectPr>
      </w:pPr>
      <w:r>
        <w:rPr>
          <w:rFonts w:ascii="Times New Roman" w:eastAsia="Arial MT" w:hAnsi="Times New Roman" w:cs="Times New Roman"/>
          <w:b/>
          <w:sz w:val="24"/>
          <w:szCs w:val="24"/>
          <w:lang/>
        </w:rPr>
        <w:t>2025</w:t>
      </w:r>
    </w:p>
    <w:p w14:paraId="0D4F241A" w14:textId="77777777" w:rsidR="000845AF" w:rsidRPr="00C6578C" w:rsidRDefault="000845AF" w:rsidP="006F7F2B">
      <w:pPr>
        <w:spacing w:after="0" w:line="240" w:lineRule="auto"/>
        <w:rPr>
          <w:rFonts w:ascii="Times New Roman" w:hAnsi="Times New Roman" w:cs="Times New Roman"/>
          <w:b/>
          <w:sz w:val="24"/>
          <w:szCs w:val="24"/>
        </w:rPr>
        <w:sectPr w:rsidR="000845AF" w:rsidRPr="00C6578C" w:rsidSect="004A7E03">
          <w:headerReference w:type="default" r:id="rId11"/>
          <w:headerReference w:type="first" r:id="rId12"/>
          <w:pgSz w:w="11906" w:h="16838" w:code="9"/>
          <w:pgMar w:top="2268" w:right="1701" w:bottom="1701" w:left="2268" w:header="720" w:footer="720" w:gutter="0"/>
          <w:pgNumType w:fmt="lowerRoman" w:start="1"/>
          <w:cols w:space="720"/>
          <w:docGrid w:linePitch="360"/>
        </w:sectPr>
      </w:pPr>
    </w:p>
    <w:p w14:paraId="531D21B2" w14:textId="212B1847" w:rsidR="00DD6B60" w:rsidRPr="00C6578C" w:rsidRDefault="00DD6B60" w:rsidP="004A7E03">
      <w:pPr>
        <w:spacing w:after="0" w:line="240" w:lineRule="auto"/>
        <w:jc w:val="center"/>
        <w:rPr>
          <w:rFonts w:ascii="Times New Roman" w:hAnsi="Times New Roman" w:cs="Times New Roman"/>
          <w:b/>
          <w:sz w:val="24"/>
          <w:szCs w:val="24"/>
        </w:rPr>
      </w:pPr>
      <w:r w:rsidRPr="00C6578C">
        <w:rPr>
          <w:rFonts w:ascii="Times New Roman" w:hAnsi="Times New Roman" w:cs="Times New Roman"/>
          <w:b/>
          <w:sz w:val="24"/>
          <w:szCs w:val="24"/>
        </w:rPr>
        <w:lastRenderedPageBreak/>
        <w:t>ABSTRAK</w:t>
      </w:r>
    </w:p>
    <w:p w14:paraId="1FA280A8" w14:textId="77777777" w:rsidR="00DD6B60" w:rsidRPr="00C6578C" w:rsidRDefault="00DD6B60" w:rsidP="00DD6B60">
      <w:pPr>
        <w:spacing w:after="0" w:line="240" w:lineRule="auto"/>
        <w:jc w:val="center"/>
        <w:rPr>
          <w:rFonts w:ascii="Times New Roman" w:hAnsi="Times New Roman" w:cs="Times New Roman"/>
          <w:b/>
          <w:sz w:val="24"/>
          <w:szCs w:val="24"/>
        </w:rPr>
      </w:pPr>
      <w:r w:rsidRPr="00C6578C">
        <w:rPr>
          <w:rFonts w:ascii="Times New Roman" w:hAnsi="Times New Roman" w:cs="Times New Roman"/>
          <w:b/>
          <w:sz w:val="24"/>
          <w:szCs w:val="24"/>
        </w:rPr>
        <w:t xml:space="preserve">EFEKTIVITAS PROGRAM KELUARGA HARAPAN (PKH) </w:t>
      </w:r>
    </w:p>
    <w:p w14:paraId="382E8273" w14:textId="77777777" w:rsidR="00DD6B60" w:rsidRPr="00C6578C" w:rsidRDefault="00DD6B60" w:rsidP="00DD6B60">
      <w:pPr>
        <w:spacing w:after="0" w:line="240" w:lineRule="auto"/>
        <w:jc w:val="center"/>
        <w:rPr>
          <w:rFonts w:ascii="Times New Roman" w:hAnsi="Times New Roman" w:cs="Times New Roman"/>
          <w:b/>
          <w:sz w:val="24"/>
          <w:szCs w:val="24"/>
        </w:rPr>
      </w:pPr>
      <w:r w:rsidRPr="00C6578C">
        <w:rPr>
          <w:rFonts w:ascii="Times New Roman" w:hAnsi="Times New Roman" w:cs="Times New Roman"/>
          <w:b/>
          <w:sz w:val="24"/>
          <w:szCs w:val="24"/>
        </w:rPr>
        <w:t>(STUDI KASUS DINAS SOSIAL DAN PEMBERDAYAAN MASYARAKAT KOTA DUMAI)</w:t>
      </w:r>
    </w:p>
    <w:p w14:paraId="6B4F5250" w14:textId="77777777" w:rsidR="00DD6B60" w:rsidRPr="00C6578C" w:rsidRDefault="00DD6B60" w:rsidP="00DD6B60">
      <w:pPr>
        <w:spacing w:after="0" w:line="240" w:lineRule="auto"/>
        <w:jc w:val="center"/>
        <w:rPr>
          <w:rFonts w:ascii="Times New Roman" w:hAnsi="Times New Roman" w:cs="Times New Roman"/>
          <w:b/>
          <w:sz w:val="24"/>
          <w:szCs w:val="24"/>
        </w:rPr>
      </w:pPr>
    </w:p>
    <w:p w14:paraId="5D15AD6A" w14:textId="77777777" w:rsidR="00DD6B60" w:rsidRPr="00C6578C" w:rsidRDefault="00DD6B60" w:rsidP="00DD6B60">
      <w:pPr>
        <w:spacing w:after="0" w:line="240" w:lineRule="auto"/>
        <w:jc w:val="center"/>
        <w:rPr>
          <w:rFonts w:ascii="Times New Roman" w:hAnsi="Times New Roman" w:cs="Times New Roman"/>
          <w:b/>
          <w:sz w:val="24"/>
          <w:szCs w:val="24"/>
        </w:rPr>
      </w:pPr>
    </w:p>
    <w:p w14:paraId="23AA99FF" w14:textId="77777777" w:rsidR="00DD6B60" w:rsidRPr="00C6578C" w:rsidRDefault="00DD6B60" w:rsidP="00DD6B60">
      <w:pPr>
        <w:spacing w:after="0" w:line="240" w:lineRule="auto"/>
        <w:jc w:val="center"/>
        <w:rPr>
          <w:rFonts w:ascii="Times New Roman" w:hAnsi="Times New Roman" w:cs="Times New Roman"/>
          <w:b/>
          <w:sz w:val="24"/>
          <w:szCs w:val="24"/>
        </w:rPr>
      </w:pPr>
      <w:r w:rsidRPr="00C6578C">
        <w:rPr>
          <w:rFonts w:ascii="Times New Roman" w:hAnsi="Times New Roman" w:cs="Times New Roman"/>
          <w:b/>
          <w:sz w:val="24"/>
          <w:szCs w:val="24"/>
        </w:rPr>
        <w:t>NAMA: DELVELA OKTANIZA</w:t>
      </w:r>
    </w:p>
    <w:p w14:paraId="62E280FC" w14:textId="77777777" w:rsidR="00DD6B60" w:rsidRPr="00C6578C" w:rsidRDefault="00DD6B60" w:rsidP="00DD6B60">
      <w:pPr>
        <w:spacing w:after="0" w:line="240" w:lineRule="auto"/>
        <w:jc w:val="center"/>
        <w:rPr>
          <w:rFonts w:ascii="Times New Roman" w:hAnsi="Times New Roman" w:cs="Times New Roman"/>
          <w:b/>
          <w:sz w:val="24"/>
          <w:szCs w:val="24"/>
        </w:rPr>
      </w:pPr>
      <w:r w:rsidRPr="00C6578C">
        <w:rPr>
          <w:rFonts w:ascii="Times New Roman" w:hAnsi="Times New Roman" w:cs="Times New Roman"/>
          <w:b/>
          <w:sz w:val="24"/>
          <w:szCs w:val="24"/>
        </w:rPr>
        <w:t>NIM: 2110090811002</w:t>
      </w:r>
    </w:p>
    <w:p w14:paraId="267B29FA" w14:textId="77777777" w:rsidR="00DD6B60" w:rsidRPr="00C6578C" w:rsidRDefault="00DD6B60" w:rsidP="00DD6B60">
      <w:pPr>
        <w:spacing w:after="0" w:line="240" w:lineRule="auto"/>
        <w:jc w:val="center"/>
        <w:rPr>
          <w:rFonts w:ascii="Times New Roman" w:hAnsi="Times New Roman" w:cs="Times New Roman"/>
          <w:b/>
          <w:sz w:val="24"/>
          <w:szCs w:val="24"/>
        </w:rPr>
      </w:pPr>
    </w:p>
    <w:p w14:paraId="5E061AE9" w14:textId="77777777" w:rsidR="00DD6B60" w:rsidRPr="00C6578C" w:rsidRDefault="00DD6B60" w:rsidP="00DD6B60">
      <w:pPr>
        <w:spacing w:after="0" w:line="240" w:lineRule="auto"/>
        <w:ind w:firstLine="426"/>
        <w:jc w:val="both"/>
        <w:rPr>
          <w:rFonts w:ascii="Times New Roman" w:hAnsi="Times New Roman" w:cs="Times New Roman"/>
          <w:sz w:val="24"/>
          <w:szCs w:val="24"/>
        </w:rPr>
      </w:pPr>
      <w:r w:rsidRPr="00C6578C">
        <w:rPr>
          <w:rFonts w:ascii="Times New Roman" w:hAnsi="Times New Roman" w:cs="Times New Roman"/>
          <w:sz w:val="24"/>
          <w:szCs w:val="24"/>
        </w:rPr>
        <w:t>Program Keluarga Harapan (PKH) merupakan salah satu program sosial yang bertujuan untuk membantu keluarga miskin meningkatkan kesejahteraan melalui pemberian bantuan tunai bersyarat, dengan fokus pada akses pendidikan, kesehatan, dan kesejahteraan sosial. Di Kota Dumai, angka kemiskinan masih cukup tinggi dan fluktuatif dari tahun 2021 hingga 2024, serta proses penentuan kriteria kemiskinan belum tepat sepenuhnya, sehingga mempengaruhi efektivitas program PKH. Hal ini memunculkan kebutuhan untuk mengkaji secara mendalam efektivitas pelaksanaan PKH di Dinas Sosial dan Pemberdayaan Masyarakat Kota Dumai.</w:t>
      </w:r>
    </w:p>
    <w:p w14:paraId="2B43343D" w14:textId="77777777" w:rsidR="00DD6B60" w:rsidRPr="00C6578C" w:rsidRDefault="00DD6B60" w:rsidP="00DD6B60">
      <w:pPr>
        <w:spacing w:after="0" w:line="240" w:lineRule="auto"/>
        <w:ind w:firstLine="426"/>
        <w:jc w:val="both"/>
        <w:rPr>
          <w:rFonts w:ascii="Times New Roman" w:hAnsi="Times New Roman" w:cs="Times New Roman"/>
          <w:sz w:val="24"/>
          <w:szCs w:val="24"/>
        </w:rPr>
      </w:pPr>
      <w:r w:rsidRPr="00C6578C">
        <w:rPr>
          <w:rFonts w:ascii="Times New Roman" w:hAnsi="Times New Roman" w:cs="Times New Roman"/>
          <w:sz w:val="24"/>
          <w:szCs w:val="24"/>
        </w:rPr>
        <w:t>Berdasarkan gejala masalah tersebut maka rumusan masalah dalam penelitian ini adalah : Bagaimana Efektivitas Program Keluarga Harapan (PKH) Pada Dinas Sosial dan Pemberdayaan Masyarakat Kota Dumai. Tujuan dari penelitian ini adalah : (1) Untuk Mengetahui Efektivitas Program Keluarga Harapan (PKH) Pada Dinas Sosial Dan Pemberdayaan Masyarakat Kota Dumai. (2) Untuk Mengetahui Faktor-faktor Pendukung dan Penghambat Dalam Efektivitas Pelaksanaan Program Keluarga Harapan (PKH) Pada Dinas Sosial Dan Pemberdayaan Masyarakat Kota Dumai.</w:t>
      </w:r>
    </w:p>
    <w:p w14:paraId="4C37C899" w14:textId="77777777" w:rsidR="00DD6B60" w:rsidRPr="00C6578C" w:rsidRDefault="00DD6B60" w:rsidP="00DD6B60">
      <w:pPr>
        <w:spacing w:after="0" w:line="240" w:lineRule="auto"/>
        <w:ind w:firstLine="426"/>
        <w:jc w:val="both"/>
        <w:rPr>
          <w:rFonts w:ascii="Times New Roman" w:hAnsi="Times New Roman" w:cs="Times New Roman"/>
          <w:sz w:val="24"/>
          <w:szCs w:val="24"/>
        </w:rPr>
      </w:pPr>
      <w:r w:rsidRPr="00C6578C">
        <w:rPr>
          <w:rFonts w:ascii="Times New Roman" w:hAnsi="Times New Roman" w:cs="Times New Roman"/>
          <w:sz w:val="24"/>
          <w:szCs w:val="24"/>
        </w:rPr>
        <w:t>Teori yang digunakan dalam penelitian ini menggunakan teori Efektivitas menurut Sutrisno (2007) yang mencakup aspek Pemahaman program, Tepat sasaran, Tepat waktu, Tercapainya Tujuan, dan Perubahan nyata. Metode penelitian yang digunakan adalah pendekatan kualitatif dengan teknik pengumpulan data melalui observasi, wawancara mendalam dengan informan dari pegawai Dinas Sosial dan Pemberdayaan Masyarakat Kota Dumai, Korkot PKH, Pendamping PKH, dan Keluarga Penerima Manfaat (KPM) PKH. Data dianalisis menggunakan triangulasi untuk memperoleh validitas dan keakurat informasi yang diperoleh.</w:t>
      </w:r>
    </w:p>
    <w:p w14:paraId="5DF415B0" w14:textId="272823B7" w:rsidR="00DD6B60" w:rsidRPr="00C6578C" w:rsidRDefault="00DD6B60" w:rsidP="00DD6B60">
      <w:pPr>
        <w:spacing w:after="0" w:line="240" w:lineRule="auto"/>
        <w:ind w:firstLine="426"/>
        <w:jc w:val="both"/>
        <w:rPr>
          <w:rFonts w:ascii="Times New Roman" w:hAnsi="Times New Roman" w:cs="Times New Roman"/>
          <w:sz w:val="24"/>
          <w:szCs w:val="24"/>
        </w:rPr>
      </w:pPr>
      <w:r w:rsidRPr="00C6578C">
        <w:rPr>
          <w:rFonts w:ascii="Times New Roman" w:hAnsi="Times New Roman" w:cs="Times New Roman"/>
          <w:sz w:val="24"/>
          <w:szCs w:val="24"/>
        </w:rPr>
        <w:t>Hasil penelitian menunjukan bahwa pelaksanaan PKH di Kota Dumai berjalan efektif dengan dukungan Dinas Sosial, pemberdayaan masyarakat, dan pendamping yang memberikan pemahaman tentang manfaat program di bidang pendidikan, kesehatan, dan kesejahteraan. Pendamping rutin melakukan sosialisasi lewat kunjungan dan WhatsApp, seleksi penerima dilakukan terorganisir dengan data validasi ketat meski ada kendala, dan penyaluran bantuan umumnya tepat waktu. Program ini tidak hanya memperbaiki kondisi ekonomi penerima, tetapi juga mendorong perubahan perilaku positif dan kemandirian, sehingga berhasil memutus siklus kemiskinan secara berkelanjutan.</w:t>
      </w:r>
    </w:p>
    <w:p w14:paraId="2A31AA67" w14:textId="77777777" w:rsidR="006F7F2B" w:rsidRPr="00C6578C" w:rsidRDefault="006F7F2B" w:rsidP="003B7E34">
      <w:pPr>
        <w:pStyle w:val="Heading1"/>
        <w:spacing w:before="0" w:line="480" w:lineRule="auto"/>
        <w:jc w:val="center"/>
        <w:rPr>
          <w:rFonts w:ascii="Times New Roman" w:hAnsi="Times New Roman" w:cs="Times New Roman"/>
          <w:color w:val="auto"/>
          <w:sz w:val="24"/>
          <w:szCs w:val="24"/>
        </w:rPr>
        <w:sectPr w:rsidR="006F7F2B" w:rsidRPr="00C6578C" w:rsidSect="004A7E03">
          <w:headerReference w:type="default" r:id="rId13"/>
          <w:type w:val="continuous"/>
          <w:pgSz w:w="11906" w:h="16838" w:code="9"/>
          <w:pgMar w:top="2268" w:right="1701" w:bottom="1701" w:left="2268" w:header="720" w:footer="720" w:gutter="0"/>
          <w:pgNumType w:fmt="lowerRoman"/>
          <w:cols w:space="720"/>
          <w:docGrid w:linePitch="360"/>
        </w:sectPr>
      </w:pPr>
    </w:p>
    <w:p w14:paraId="4F322F44" w14:textId="09A215F9" w:rsidR="00682EBF" w:rsidRPr="00C6578C" w:rsidRDefault="00682EBF" w:rsidP="003B7E34">
      <w:pPr>
        <w:pStyle w:val="Heading1"/>
        <w:spacing w:before="0" w:line="480" w:lineRule="auto"/>
        <w:jc w:val="center"/>
        <w:rPr>
          <w:rFonts w:ascii="Times New Roman" w:hAnsi="Times New Roman" w:cs="Times New Roman"/>
          <w:color w:val="auto"/>
          <w:sz w:val="24"/>
          <w:szCs w:val="24"/>
        </w:rPr>
      </w:pPr>
      <w:r w:rsidRPr="00C6578C">
        <w:rPr>
          <w:rFonts w:ascii="Times New Roman" w:hAnsi="Times New Roman" w:cs="Times New Roman"/>
          <w:color w:val="auto"/>
          <w:sz w:val="24"/>
          <w:szCs w:val="24"/>
        </w:rPr>
        <w:lastRenderedPageBreak/>
        <w:t>KATA PENGANTAR</w:t>
      </w:r>
      <w:bookmarkEnd w:id="0"/>
      <w:bookmarkEnd w:id="1"/>
      <w:bookmarkEnd w:id="2"/>
      <w:bookmarkEnd w:id="3"/>
      <w:bookmarkEnd w:id="4"/>
      <w:bookmarkEnd w:id="5"/>
      <w:bookmarkEnd w:id="6"/>
      <w:bookmarkEnd w:id="7"/>
      <w:bookmarkEnd w:id="8"/>
      <w:bookmarkEnd w:id="9"/>
    </w:p>
    <w:p w14:paraId="534C1992" w14:textId="77777777" w:rsidR="00682EBF" w:rsidRPr="00C6578C" w:rsidRDefault="00682EBF" w:rsidP="00682EBF">
      <w:pPr>
        <w:widowControl w:val="0"/>
        <w:autoSpaceDE w:val="0"/>
        <w:autoSpaceDN w:val="0"/>
        <w:spacing w:after="0" w:line="480" w:lineRule="auto"/>
        <w:ind w:firstLine="567"/>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Segala puji dan syukur atas kehadirat Allah SWT yang telah memberikan rahmat dan hidayah-Nya, sehingga penulis dapat menyelesaikan skripsi yang berjudul </w:t>
      </w:r>
      <w:r w:rsidRPr="00C6578C">
        <w:rPr>
          <w:rFonts w:ascii="Times New Roman" w:eastAsia="Arial MT" w:hAnsi="Times New Roman" w:cs="Times New Roman"/>
          <w:b/>
          <w:sz w:val="24"/>
          <w:szCs w:val="24"/>
          <w:lang/>
        </w:rPr>
        <w:t>“Efektivitas Program Keluarga Harapan (PKH) (Studi Kasus Dinas Sosial dan Pemberdayaan Masyarakat Kota Dumai)”</w:t>
      </w:r>
      <w:r w:rsidR="00605A97" w:rsidRPr="00C6578C">
        <w:rPr>
          <w:rFonts w:ascii="Times New Roman" w:eastAsia="Arial MT" w:hAnsi="Times New Roman" w:cs="Times New Roman"/>
          <w:sz w:val="24"/>
          <w:szCs w:val="24"/>
          <w:lang/>
        </w:rPr>
        <w:t xml:space="preserve"> </w:t>
      </w:r>
      <w:r w:rsidRPr="00C6578C">
        <w:rPr>
          <w:rFonts w:ascii="Times New Roman" w:eastAsia="Arial MT" w:hAnsi="Times New Roman" w:cs="Times New Roman"/>
          <w:sz w:val="24"/>
          <w:szCs w:val="24"/>
          <w:lang/>
        </w:rPr>
        <w:t>sebagai salah satu syarat dalam menyelesaikan Program Sarjana (S1) jurusan Administrasi N</w:t>
      </w:r>
      <w:bookmarkStart w:id="10" w:name="_GoBack"/>
      <w:bookmarkEnd w:id="10"/>
      <w:r w:rsidRPr="00C6578C">
        <w:rPr>
          <w:rFonts w:ascii="Times New Roman" w:eastAsia="Arial MT" w:hAnsi="Times New Roman" w:cs="Times New Roman"/>
          <w:sz w:val="24"/>
          <w:szCs w:val="24"/>
          <w:lang/>
        </w:rPr>
        <w:t>egara pada Sekolah Tinggi Ilmu Administrasi (STIA) Lancang Kuning Dumai.</w:t>
      </w:r>
    </w:p>
    <w:p w14:paraId="297DD606" w14:textId="77777777" w:rsidR="00611A9F" w:rsidRPr="00C6578C" w:rsidRDefault="00682EBF" w:rsidP="00682EBF">
      <w:pPr>
        <w:widowControl w:val="0"/>
        <w:autoSpaceDE w:val="0"/>
        <w:autoSpaceDN w:val="0"/>
        <w:spacing w:after="0" w:line="480" w:lineRule="auto"/>
        <w:ind w:firstLine="567"/>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Penulis menyadari sepenuhnya bahwasannya </w:t>
      </w:r>
      <w:r w:rsidR="00611A9F" w:rsidRPr="00C6578C">
        <w:rPr>
          <w:rFonts w:ascii="Times New Roman" w:eastAsia="Arial MT" w:hAnsi="Times New Roman" w:cs="Times New Roman"/>
          <w:sz w:val="24"/>
          <w:szCs w:val="24"/>
          <w:lang/>
        </w:rPr>
        <w:t xml:space="preserve">skripsi </w:t>
      </w:r>
      <w:r w:rsidRPr="00C6578C">
        <w:rPr>
          <w:rFonts w:ascii="Times New Roman" w:eastAsia="Arial MT" w:hAnsi="Times New Roman" w:cs="Times New Roman"/>
          <w:sz w:val="24"/>
          <w:szCs w:val="24"/>
          <w:lang/>
        </w:rPr>
        <w:t>ini masih banyak kekura</w:t>
      </w:r>
      <w:r w:rsidR="00611A9F" w:rsidRPr="00C6578C">
        <w:rPr>
          <w:rFonts w:ascii="Times New Roman" w:eastAsia="Arial MT" w:hAnsi="Times New Roman" w:cs="Times New Roman"/>
          <w:sz w:val="24"/>
          <w:szCs w:val="24"/>
          <w:lang/>
        </w:rPr>
        <w:t>ngan dan jauh dari kesempurnaan.</w:t>
      </w:r>
      <w:r w:rsidRPr="00C6578C">
        <w:rPr>
          <w:rFonts w:ascii="Times New Roman" w:eastAsia="Arial MT" w:hAnsi="Times New Roman" w:cs="Times New Roman"/>
          <w:sz w:val="24"/>
          <w:szCs w:val="24"/>
          <w:lang/>
        </w:rPr>
        <w:t xml:space="preserve"> </w:t>
      </w:r>
      <w:r w:rsidR="00611A9F" w:rsidRPr="00C6578C">
        <w:rPr>
          <w:rFonts w:ascii="Times New Roman" w:eastAsia="Arial MT" w:hAnsi="Times New Roman" w:cs="Times New Roman"/>
          <w:sz w:val="24"/>
          <w:szCs w:val="24"/>
          <w:lang/>
        </w:rPr>
        <w:t>Oleh karena itu, penulis mengharapkan kritik dan saran dari pembaca guna memperbaiki dan menyempurnakan tulisan ini agar bermanfaat bagi semua.</w:t>
      </w:r>
    </w:p>
    <w:p w14:paraId="5B8871CE" w14:textId="77777777" w:rsidR="00682EBF" w:rsidRPr="00C6578C" w:rsidRDefault="00682EBF" w:rsidP="00682EBF">
      <w:pPr>
        <w:widowControl w:val="0"/>
        <w:autoSpaceDE w:val="0"/>
        <w:autoSpaceDN w:val="0"/>
        <w:spacing w:after="0" w:line="480" w:lineRule="auto"/>
        <w:ind w:firstLine="567"/>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Penulis juga tidak lupa bahwasannya didalam penulisan ini tidak terlepas dari bantuan dan dorongan dari beberapa pihak, baik langsung maupun tidak langsung. Oleh karena ini pada kesempatan ini penulis mengucapkan terima kasih kepada:</w:t>
      </w:r>
    </w:p>
    <w:p w14:paraId="1C82CC92" w14:textId="77777777" w:rsidR="00682EBF" w:rsidRPr="00C6578C" w:rsidRDefault="00682EBF" w:rsidP="00682EBF">
      <w:pPr>
        <w:widowControl w:val="0"/>
        <w:numPr>
          <w:ilvl w:val="0"/>
          <w:numId w:val="1"/>
        </w:numPr>
        <w:autoSpaceDE w:val="0"/>
        <w:autoSpaceDN w:val="0"/>
        <w:spacing w:after="0" w:line="480" w:lineRule="auto"/>
        <w:ind w:left="426" w:hanging="425"/>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Bapak Latip, S.Sos., M.Si., Ph.D selaku Pembantu Ketua Sekolah Tinggi Ilmu Administrasi (STIA) Lancang Kuning Dumai yang telah memberikan banyak motivasi kepada penulis sehingga dapat menyelesaikan penelitian ini.</w:t>
      </w:r>
    </w:p>
    <w:p w14:paraId="60EEC39F" w14:textId="77777777" w:rsidR="00230F52" w:rsidRPr="00C6578C" w:rsidRDefault="00230F52" w:rsidP="00230F52">
      <w:pPr>
        <w:widowControl w:val="0"/>
        <w:numPr>
          <w:ilvl w:val="0"/>
          <w:numId w:val="1"/>
        </w:numPr>
        <w:autoSpaceDE w:val="0"/>
        <w:autoSpaceDN w:val="0"/>
        <w:spacing w:after="0" w:line="480" w:lineRule="auto"/>
        <w:ind w:left="426" w:hanging="425"/>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Ibu Dila Erlianti, S.Sos., M.Si selaku Ketua Program Studi Administrasi Negara dan juga sebagai Dosen Pembimbing II, dengan kesabaran hati yang telah memberikan bimbingan, meluangkan waktu, memberikan pengarahan dan saran kepada penulis, sehingga penulis dapat menyelesaikan penulisan skripsi ini. Penulis mengucapkan terimakasih banyak atas segala ilmu dan </w:t>
      </w:r>
      <w:r w:rsidRPr="00C6578C">
        <w:rPr>
          <w:rFonts w:ascii="Times New Roman" w:eastAsia="Arial MT" w:hAnsi="Times New Roman" w:cs="Times New Roman"/>
          <w:sz w:val="24"/>
          <w:szCs w:val="24"/>
          <w:lang/>
        </w:rPr>
        <w:lastRenderedPageBreak/>
        <w:t>bimbingan yang telah diberikan selama ini.</w:t>
      </w:r>
    </w:p>
    <w:p w14:paraId="42D388A6" w14:textId="77777777" w:rsidR="00970779" w:rsidRPr="00C6578C" w:rsidRDefault="00682EBF" w:rsidP="00924BE8">
      <w:pPr>
        <w:widowControl w:val="0"/>
        <w:numPr>
          <w:ilvl w:val="0"/>
          <w:numId w:val="1"/>
        </w:numPr>
        <w:autoSpaceDE w:val="0"/>
        <w:autoSpaceDN w:val="0"/>
        <w:spacing w:after="0" w:line="480" w:lineRule="auto"/>
        <w:ind w:left="426" w:hanging="425"/>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Bapak Dr. Dede Mirza, S.H., M.H selaku Dosen Pembimbing I yang senantiasa membimbing dan memberikan arahan kepada penulis dalam proses penulisan skripsi ini.</w:t>
      </w:r>
      <w:r w:rsidR="00942919" w:rsidRPr="00C6578C">
        <w:rPr>
          <w:rFonts w:ascii="Times New Roman" w:eastAsia="Arial MT" w:hAnsi="Times New Roman" w:cs="Times New Roman"/>
          <w:sz w:val="24"/>
          <w:szCs w:val="24"/>
          <w:lang/>
        </w:rPr>
        <w:t xml:space="preserve"> Penulis mengucapkan terimakasih banyak atas segala ilmu dan bimbingan yang telah diberikan selama ini.</w:t>
      </w:r>
    </w:p>
    <w:p w14:paraId="482E12A2" w14:textId="77777777" w:rsidR="00682EBF" w:rsidRPr="00C6578C" w:rsidRDefault="00230F52" w:rsidP="00682EBF">
      <w:pPr>
        <w:widowControl w:val="0"/>
        <w:numPr>
          <w:ilvl w:val="0"/>
          <w:numId w:val="1"/>
        </w:numPr>
        <w:autoSpaceDE w:val="0"/>
        <w:autoSpaceDN w:val="0"/>
        <w:spacing w:after="0" w:line="480" w:lineRule="auto"/>
        <w:ind w:left="426" w:hanging="425"/>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Bapak/ Ibu</w:t>
      </w:r>
      <w:r w:rsidR="00682EBF" w:rsidRPr="00C6578C">
        <w:rPr>
          <w:rFonts w:ascii="Times New Roman" w:eastAsia="Arial MT" w:hAnsi="Times New Roman" w:cs="Times New Roman"/>
          <w:sz w:val="24"/>
          <w:szCs w:val="24"/>
          <w:lang/>
        </w:rPr>
        <w:t xml:space="preserve"> Dosen dan Staff Sekolah Tinggi Ilmu Administrasi (STIA) Lancang Kuning, yang selama ini telah berbagi ilmu pengetahuan dan memberi dukungan moral yang sangat penting dalam membantu penulis mengarungi perjalanan akademik sehingga mencapai pada tahap penulisan skripsi.</w:t>
      </w:r>
    </w:p>
    <w:p w14:paraId="2A8DB1E3" w14:textId="77777777" w:rsidR="00682EBF" w:rsidRPr="00C6578C" w:rsidRDefault="00682EBF" w:rsidP="00682EBF">
      <w:pPr>
        <w:widowControl w:val="0"/>
        <w:numPr>
          <w:ilvl w:val="0"/>
          <w:numId w:val="1"/>
        </w:numPr>
        <w:autoSpaceDE w:val="0"/>
        <w:autoSpaceDN w:val="0"/>
        <w:spacing w:after="0" w:line="480" w:lineRule="auto"/>
        <w:ind w:left="426" w:hanging="425"/>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Ibu  drg. Hermiyati selaku Kepala Dinas Sosial dan Pemberdayaan Masyarakat Kota Dumai, yang telah memberikan kesempatan kepada penulis untuk dapat melaksanakan penelitian sekaligus memudahkan pengumpulan data pendukung untuk kelengkapan skripsi ini.</w:t>
      </w:r>
    </w:p>
    <w:p w14:paraId="18EE0D8F" w14:textId="77777777" w:rsidR="00942919" w:rsidRPr="00C6578C" w:rsidRDefault="00682EBF" w:rsidP="00942919">
      <w:pPr>
        <w:widowControl w:val="0"/>
        <w:numPr>
          <w:ilvl w:val="0"/>
          <w:numId w:val="1"/>
        </w:numPr>
        <w:autoSpaceDE w:val="0"/>
        <w:autoSpaceDN w:val="0"/>
        <w:spacing w:after="0" w:line="480" w:lineRule="auto"/>
        <w:ind w:left="426" w:hanging="425"/>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Cinta pertama dan Panutanku, </w:t>
      </w:r>
      <w:r w:rsidR="0037461C" w:rsidRPr="00C6578C">
        <w:rPr>
          <w:rFonts w:ascii="Times New Roman" w:eastAsia="Arial MT" w:hAnsi="Times New Roman" w:cs="Times New Roman"/>
          <w:sz w:val="24"/>
          <w:szCs w:val="24"/>
          <w:lang/>
        </w:rPr>
        <w:t>Ayahanda Tercinta (Alm) Afridal.</w:t>
      </w:r>
      <w:r w:rsidRPr="00C6578C">
        <w:rPr>
          <w:rFonts w:ascii="Times New Roman" w:eastAsia="Arial MT" w:hAnsi="Times New Roman" w:cs="Times New Roman"/>
          <w:sz w:val="24"/>
          <w:szCs w:val="24"/>
          <w:lang/>
        </w:rPr>
        <w:t xml:space="preserve"> Sesuai keinginan Ayah ingin anaknya menjadi sarjana, beliau memang tidak menemani penulis dalam perjalanan selama menempuh pendidikan. Terima kasih atas segala pengorbanan dan cinta tulus kasih sayang</w:t>
      </w:r>
      <w:r w:rsidR="00942919" w:rsidRPr="00C6578C">
        <w:rPr>
          <w:rFonts w:ascii="Times New Roman" w:eastAsia="Arial MT" w:hAnsi="Times New Roman" w:cs="Times New Roman"/>
          <w:sz w:val="24"/>
          <w:szCs w:val="24"/>
          <w:lang/>
        </w:rPr>
        <w:t xml:space="preserve"> semasa hidupnya</w:t>
      </w:r>
      <w:r w:rsidRPr="00C6578C">
        <w:rPr>
          <w:rFonts w:ascii="Times New Roman" w:eastAsia="Arial MT" w:hAnsi="Times New Roman" w:cs="Times New Roman"/>
          <w:sz w:val="24"/>
          <w:szCs w:val="24"/>
          <w:lang/>
        </w:rPr>
        <w:t xml:space="preserve"> yang diberikan kepada penulis. Semoga Allah SWT melapangkan kubur dan menempatkan Ayah ditempat yang paling indah disisi-Nya Allah SWT.</w:t>
      </w:r>
    </w:p>
    <w:p w14:paraId="7F8AF459" w14:textId="77777777" w:rsidR="00682EBF" w:rsidRPr="00C6578C" w:rsidRDefault="00682EBF" w:rsidP="00682EBF">
      <w:pPr>
        <w:widowControl w:val="0"/>
        <w:numPr>
          <w:ilvl w:val="0"/>
          <w:numId w:val="1"/>
        </w:numPr>
        <w:autoSpaceDE w:val="0"/>
        <w:autoSpaceDN w:val="0"/>
        <w:spacing w:after="0" w:line="480" w:lineRule="auto"/>
        <w:ind w:left="426" w:hanging="425"/>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Pintu surgaku, Ibunda Deviani Evaroza</w:t>
      </w:r>
      <w:r w:rsidR="0037461C" w:rsidRPr="00C6578C">
        <w:rPr>
          <w:rFonts w:ascii="Times New Roman" w:eastAsia="Arial MT" w:hAnsi="Times New Roman" w:cs="Times New Roman"/>
          <w:sz w:val="24"/>
          <w:szCs w:val="24"/>
          <w:lang/>
        </w:rPr>
        <w:t>. Beliau memang tidak sempat merasakan pendidikan sampai bangku perkuliahan, namun beliau</w:t>
      </w:r>
      <w:r w:rsidRPr="00C6578C">
        <w:rPr>
          <w:rFonts w:ascii="Times New Roman" w:eastAsia="Arial MT" w:hAnsi="Times New Roman" w:cs="Times New Roman"/>
          <w:sz w:val="24"/>
          <w:szCs w:val="24"/>
          <w:lang/>
        </w:rPr>
        <w:t xml:space="preserve"> telah memberikan kasih sayang, perhatian, ketulusan doa, pengorbanan, dukungan </w:t>
      </w:r>
      <w:r w:rsidRPr="00C6578C">
        <w:rPr>
          <w:rFonts w:ascii="Times New Roman" w:eastAsia="Arial MT" w:hAnsi="Times New Roman" w:cs="Times New Roman"/>
          <w:sz w:val="24"/>
          <w:szCs w:val="24"/>
          <w:lang/>
        </w:rPr>
        <w:lastRenderedPageBreak/>
        <w:t>serta kesabaran dalam masa perkuliahan saya ini, sehingga penulis dapat menyelesaikan skripsi ini.</w:t>
      </w:r>
    </w:p>
    <w:p w14:paraId="10CCEC87" w14:textId="77777777" w:rsidR="00682EBF" w:rsidRPr="00C6578C" w:rsidRDefault="00682EBF" w:rsidP="00682EBF">
      <w:pPr>
        <w:widowControl w:val="0"/>
        <w:numPr>
          <w:ilvl w:val="0"/>
          <w:numId w:val="1"/>
        </w:numPr>
        <w:autoSpaceDE w:val="0"/>
        <w:autoSpaceDN w:val="0"/>
        <w:spacing w:after="0" w:line="480" w:lineRule="auto"/>
        <w:ind w:left="426" w:hanging="425"/>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Teruntuk Nenek Hj. Aisar Yahya, Atuk Ifkar Yahya, d</w:t>
      </w:r>
      <w:r w:rsidR="0037461C" w:rsidRPr="00C6578C">
        <w:rPr>
          <w:rFonts w:ascii="Times New Roman" w:eastAsia="Arial MT" w:hAnsi="Times New Roman" w:cs="Times New Roman"/>
          <w:sz w:val="24"/>
          <w:szCs w:val="24"/>
          <w:lang/>
        </w:rPr>
        <w:t>an Oma (alm) Hj. Sulastri Yahya. T</w:t>
      </w:r>
      <w:r w:rsidRPr="00C6578C">
        <w:rPr>
          <w:rFonts w:ascii="Times New Roman" w:eastAsia="Arial MT" w:hAnsi="Times New Roman" w:cs="Times New Roman"/>
          <w:sz w:val="24"/>
          <w:szCs w:val="24"/>
          <w:lang/>
        </w:rPr>
        <w:t>erima kasih yang telah memberikan kasih sayang dan pengorbanan kepada penulis dalam masa perkuliahan, sehingga penulis dapat menyelesaikan skripsi.</w:t>
      </w:r>
    </w:p>
    <w:p w14:paraId="209AA3A1" w14:textId="77777777" w:rsidR="00682EBF" w:rsidRPr="00C6578C" w:rsidRDefault="00682EBF" w:rsidP="00682EBF">
      <w:pPr>
        <w:widowControl w:val="0"/>
        <w:numPr>
          <w:ilvl w:val="0"/>
          <w:numId w:val="1"/>
        </w:numPr>
        <w:autoSpaceDE w:val="0"/>
        <w:autoSpaceDN w:val="0"/>
        <w:spacing w:after="0" w:line="480" w:lineRule="auto"/>
        <w:ind w:left="426" w:hanging="425"/>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Teruntuk kakak Delvira Junaiza, Adik tercinta Nabila Mardiah Putri dan Wulida Laila Putri, dan</w:t>
      </w:r>
      <w:r w:rsidR="0037461C" w:rsidRPr="00C6578C">
        <w:rPr>
          <w:rFonts w:ascii="Times New Roman" w:eastAsia="Arial MT" w:hAnsi="Times New Roman" w:cs="Times New Roman"/>
          <w:sz w:val="24"/>
          <w:szCs w:val="24"/>
          <w:lang/>
        </w:rPr>
        <w:t xml:space="preserve"> Mami tersayang Rahmi Dwi Putri, serta</w:t>
      </w:r>
      <w:r w:rsidR="00605A97" w:rsidRPr="00C6578C">
        <w:rPr>
          <w:rFonts w:ascii="Times New Roman" w:eastAsia="Arial MT" w:hAnsi="Times New Roman" w:cs="Times New Roman"/>
          <w:sz w:val="24"/>
          <w:szCs w:val="24"/>
          <w:lang/>
        </w:rPr>
        <w:t xml:space="preserve"> Keluarga Besar</w:t>
      </w:r>
      <w:r w:rsidR="0037461C" w:rsidRPr="00C6578C">
        <w:rPr>
          <w:rFonts w:ascii="Times New Roman" w:eastAsia="Arial MT" w:hAnsi="Times New Roman" w:cs="Times New Roman"/>
          <w:sz w:val="24"/>
          <w:szCs w:val="24"/>
          <w:lang/>
        </w:rPr>
        <w:t xml:space="preserve"> Maran Family dan Yahya Abdul Manan Family.</w:t>
      </w:r>
      <w:r w:rsidRPr="00C6578C">
        <w:rPr>
          <w:rFonts w:ascii="Times New Roman" w:eastAsia="Arial MT" w:hAnsi="Times New Roman" w:cs="Times New Roman"/>
          <w:sz w:val="24"/>
          <w:szCs w:val="24"/>
          <w:lang/>
        </w:rPr>
        <w:t xml:space="preserve"> Terima</w:t>
      </w:r>
      <w:r w:rsidR="00605A97" w:rsidRPr="00C6578C">
        <w:rPr>
          <w:rFonts w:ascii="Times New Roman" w:eastAsia="Arial MT" w:hAnsi="Times New Roman" w:cs="Times New Roman"/>
          <w:sz w:val="24"/>
          <w:szCs w:val="24"/>
          <w:lang/>
        </w:rPr>
        <w:t xml:space="preserve"> </w:t>
      </w:r>
      <w:r w:rsidRPr="00C6578C">
        <w:rPr>
          <w:rFonts w:ascii="Times New Roman" w:eastAsia="Arial MT" w:hAnsi="Times New Roman" w:cs="Times New Roman"/>
          <w:sz w:val="24"/>
          <w:szCs w:val="24"/>
          <w:lang/>
        </w:rPr>
        <w:t>kasih</w:t>
      </w:r>
      <w:r w:rsidR="00605A97" w:rsidRPr="00C6578C">
        <w:rPr>
          <w:rFonts w:ascii="Times New Roman" w:eastAsia="Arial MT" w:hAnsi="Times New Roman" w:cs="Times New Roman"/>
          <w:sz w:val="24"/>
          <w:szCs w:val="24"/>
          <w:lang/>
        </w:rPr>
        <w:t xml:space="preserve"> atas doa, dukungan, dan</w:t>
      </w:r>
      <w:r w:rsidRPr="00C6578C">
        <w:rPr>
          <w:rFonts w:ascii="Times New Roman" w:eastAsia="Arial MT" w:hAnsi="Times New Roman" w:cs="Times New Roman"/>
          <w:sz w:val="24"/>
          <w:szCs w:val="24"/>
          <w:lang/>
        </w:rPr>
        <w:t xml:space="preserve"> </w:t>
      </w:r>
      <w:r w:rsidR="00605A97" w:rsidRPr="00C6578C">
        <w:rPr>
          <w:rFonts w:ascii="Times New Roman" w:eastAsia="Arial MT" w:hAnsi="Times New Roman" w:cs="Times New Roman"/>
          <w:sz w:val="24"/>
          <w:szCs w:val="24"/>
          <w:lang/>
        </w:rPr>
        <w:t xml:space="preserve">memberikan motivasi </w:t>
      </w:r>
      <w:r w:rsidRPr="00C6578C">
        <w:rPr>
          <w:rFonts w:ascii="Times New Roman" w:eastAsia="Arial MT" w:hAnsi="Times New Roman" w:cs="Times New Roman"/>
          <w:sz w:val="24"/>
          <w:szCs w:val="24"/>
          <w:lang/>
        </w:rPr>
        <w:t>dalam menjalani proses yang panjang ini.</w:t>
      </w:r>
    </w:p>
    <w:p w14:paraId="67840DE2" w14:textId="77777777" w:rsidR="00682EBF" w:rsidRPr="00C6578C" w:rsidRDefault="00682EBF" w:rsidP="00682EBF">
      <w:pPr>
        <w:widowControl w:val="0"/>
        <w:numPr>
          <w:ilvl w:val="0"/>
          <w:numId w:val="1"/>
        </w:numPr>
        <w:autoSpaceDE w:val="0"/>
        <w:autoSpaceDN w:val="0"/>
        <w:spacing w:after="0" w:line="480" w:lineRule="auto"/>
        <w:ind w:left="426" w:hanging="425"/>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Teruntuk Elviagus Putri, S.Pd , Yulia Ningsih dan Milia Andriani, yang tidak pernah bosan untuk selalu bersama-sama dan terima kasih yang telah banyak memberikan bantuan serta semangat kepada penulis dalam menyelesaikan skripsi ini. Semoga Allah SWT memberikan kesehatan, rezeki, serta kebahagiaan kepada teman-teman tercinta.</w:t>
      </w:r>
    </w:p>
    <w:p w14:paraId="5015925C" w14:textId="77777777" w:rsidR="00682EBF" w:rsidRPr="00C6578C" w:rsidRDefault="0037461C" w:rsidP="00682EBF">
      <w:pPr>
        <w:widowControl w:val="0"/>
        <w:tabs>
          <w:tab w:val="left" w:pos="5670"/>
        </w:tabs>
        <w:autoSpaceDE w:val="0"/>
        <w:autoSpaceDN w:val="0"/>
        <w:spacing w:after="0" w:line="480" w:lineRule="auto"/>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ab/>
        <w:t>Dumai, 20 Juni 2025</w:t>
      </w:r>
    </w:p>
    <w:p w14:paraId="669CA58B" w14:textId="77777777" w:rsidR="00605A97" w:rsidRPr="00C6578C" w:rsidRDefault="00605A97" w:rsidP="00605A97">
      <w:pPr>
        <w:widowControl w:val="0"/>
        <w:tabs>
          <w:tab w:val="left" w:pos="5670"/>
        </w:tabs>
        <w:autoSpaceDE w:val="0"/>
        <w:autoSpaceDN w:val="0"/>
        <w:spacing w:after="0" w:line="480" w:lineRule="auto"/>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ab/>
        <w:t xml:space="preserve">         Penulis</w:t>
      </w:r>
    </w:p>
    <w:p w14:paraId="2287A256" w14:textId="77777777" w:rsidR="00611A9F" w:rsidRPr="00C6578C" w:rsidRDefault="00611A9F" w:rsidP="00682EBF">
      <w:pPr>
        <w:widowControl w:val="0"/>
        <w:tabs>
          <w:tab w:val="left" w:pos="5670"/>
        </w:tabs>
        <w:autoSpaceDE w:val="0"/>
        <w:autoSpaceDN w:val="0"/>
        <w:spacing w:after="0" w:line="480" w:lineRule="auto"/>
        <w:jc w:val="both"/>
        <w:rPr>
          <w:rFonts w:ascii="Times New Roman" w:eastAsia="Arial MT" w:hAnsi="Times New Roman" w:cs="Times New Roman"/>
          <w:sz w:val="24"/>
          <w:szCs w:val="24"/>
          <w:lang/>
        </w:rPr>
      </w:pPr>
    </w:p>
    <w:p w14:paraId="486B72BE" w14:textId="77777777" w:rsidR="00682EBF" w:rsidRPr="00C6578C" w:rsidRDefault="00682EBF" w:rsidP="00682EBF">
      <w:pPr>
        <w:widowControl w:val="0"/>
        <w:tabs>
          <w:tab w:val="left" w:pos="5670"/>
        </w:tabs>
        <w:autoSpaceDE w:val="0"/>
        <w:autoSpaceDN w:val="0"/>
        <w:spacing w:after="0" w:line="480" w:lineRule="auto"/>
        <w:jc w:val="both"/>
        <w:rPr>
          <w:rFonts w:ascii="Times New Roman" w:eastAsia="Arial MT" w:hAnsi="Times New Roman" w:cs="Times New Roman"/>
          <w:sz w:val="24"/>
          <w:szCs w:val="24"/>
          <w:lang/>
        </w:rPr>
      </w:pPr>
      <w:r w:rsidRPr="00C6578C">
        <w:rPr>
          <w:rFonts w:ascii="Times New Roman" w:eastAsia="Arial MT" w:hAnsi="Times New Roman" w:cs="Times New Roman"/>
          <w:b/>
          <w:sz w:val="24"/>
          <w:szCs w:val="24"/>
          <w:lang/>
        </w:rPr>
        <w:tab/>
      </w:r>
      <w:r w:rsidRPr="00C6578C">
        <w:rPr>
          <w:rFonts w:ascii="Times New Roman" w:eastAsia="Arial MT" w:hAnsi="Times New Roman" w:cs="Times New Roman"/>
          <w:sz w:val="24"/>
          <w:szCs w:val="24"/>
          <w:lang/>
        </w:rPr>
        <w:t>Delvela Oktaniza</w:t>
      </w:r>
    </w:p>
    <w:p w14:paraId="5D1DB106" w14:textId="77777777" w:rsidR="00230F52" w:rsidRPr="00C6578C" w:rsidRDefault="00682EBF" w:rsidP="00230F52">
      <w:pPr>
        <w:widowControl w:val="0"/>
        <w:tabs>
          <w:tab w:val="left" w:pos="5670"/>
        </w:tabs>
        <w:autoSpaceDE w:val="0"/>
        <w:autoSpaceDN w:val="0"/>
        <w:spacing w:after="0" w:line="480" w:lineRule="auto"/>
        <w:jc w:val="both"/>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ab/>
      </w:r>
      <w:bookmarkStart w:id="11" w:name="_Toc206695491"/>
      <w:bookmarkStart w:id="12" w:name="_Toc207789613"/>
      <w:bookmarkStart w:id="13" w:name="_Toc208397029"/>
    </w:p>
    <w:p w14:paraId="571D1064" w14:textId="77777777" w:rsidR="00230F52" w:rsidRPr="00C6578C" w:rsidRDefault="00230F52" w:rsidP="00230F52">
      <w:pPr>
        <w:widowControl w:val="0"/>
        <w:tabs>
          <w:tab w:val="left" w:pos="5670"/>
        </w:tabs>
        <w:autoSpaceDE w:val="0"/>
        <w:autoSpaceDN w:val="0"/>
        <w:spacing w:after="0" w:line="480" w:lineRule="auto"/>
        <w:jc w:val="both"/>
        <w:rPr>
          <w:rFonts w:ascii="Times New Roman" w:eastAsia="Arial MT" w:hAnsi="Times New Roman" w:cs="Times New Roman"/>
          <w:b/>
          <w:sz w:val="24"/>
          <w:szCs w:val="24"/>
          <w:lang/>
        </w:rPr>
      </w:pPr>
    </w:p>
    <w:p w14:paraId="110AA4AC" w14:textId="77777777" w:rsidR="00DC7849" w:rsidRPr="00C6578C" w:rsidRDefault="00682EBF" w:rsidP="00326B92">
      <w:pPr>
        <w:pStyle w:val="Heading1"/>
        <w:spacing w:before="0" w:line="480" w:lineRule="auto"/>
        <w:jc w:val="center"/>
        <w:rPr>
          <w:rFonts w:ascii="Times New Roman" w:hAnsi="Times New Roman" w:cs="Times New Roman"/>
          <w:color w:val="auto"/>
          <w:sz w:val="24"/>
          <w:szCs w:val="24"/>
        </w:rPr>
      </w:pPr>
      <w:bookmarkStart w:id="14" w:name="_Toc209265958"/>
      <w:bookmarkStart w:id="15" w:name="_Toc209266350"/>
      <w:bookmarkStart w:id="16" w:name="_Toc209266784"/>
      <w:bookmarkStart w:id="17" w:name="_Toc209266856"/>
      <w:bookmarkStart w:id="18" w:name="_Toc209267477"/>
      <w:r w:rsidRPr="00C6578C">
        <w:rPr>
          <w:rFonts w:ascii="Times New Roman" w:hAnsi="Times New Roman" w:cs="Times New Roman"/>
          <w:color w:val="auto"/>
          <w:sz w:val="24"/>
          <w:szCs w:val="24"/>
        </w:rPr>
        <w:lastRenderedPageBreak/>
        <w:t>DAFTAR ISI</w:t>
      </w:r>
      <w:bookmarkStart w:id="19" w:name="_Toc208397030"/>
      <w:bookmarkStart w:id="20" w:name="_Toc207789614"/>
      <w:bookmarkStart w:id="21" w:name="_Toc206695492"/>
      <w:bookmarkEnd w:id="11"/>
      <w:bookmarkEnd w:id="12"/>
      <w:bookmarkEnd w:id="13"/>
      <w:bookmarkEnd w:id="14"/>
      <w:bookmarkEnd w:id="15"/>
      <w:bookmarkEnd w:id="16"/>
      <w:bookmarkEnd w:id="17"/>
      <w:bookmarkEnd w:id="18"/>
    </w:p>
    <w:sdt>
      <w:sdtPr>
        <w:rPr>
          <w:rFonts w:ascii="Times New Roman" w:eastAsiaTheme="minorHAnsi" w:hAnsi="Times New Roman" w:cs="Times New Roman"/>
          <w:b w:val="0"/>
          <w:bCs w:val="0"/>
          <w:color w:val="auto"/>
          <w:sz w:val="24"/>
          <w:szCs w:val="24"/>
          <w:lang w:eastAsia="en-US"/>
        </w:rPr>
        <w:id w:val="-1834827915"/>
        <w:docPartObj>
          <w:docPartGallery w:val="Table of Contents"/>
          <w:docPartUnique/>
        </w:docPartObj>
      </w:sdtPr>
      <w:sdtEndPr>
        <w:rPr>
          <w:noProof/>
        </w:rPr>
      </w:sdtEndPr>
      <w:sdtContent>
        <w:p w14:paraId="605C13E1" w14:textId="77777777" w:rsidR="00586ACD" w:rsidRPr="00C6578C" w:rsidRDefault="00586ACD" w:rsidP="00586ACD">
          <w:pPr>
            <w:pStyle w:val="TOCHeading"/>
            <w:spacing w:before="0" w:line="360" w:lineRule="auto"/>
            <w:rPr>
              <w:rFonts w:ascii="Times New Roman" w:hAnsi="Times New Roman" w:cs="Times New Roman"/>
              <w:color w:val="auto"/>
              <w:sz w:val="24"/>
              <w:szCs w:val="24"/>
            </w:rPr>
          </w:pPr>
          <w:r w:rsidRPr="00C6578C">
            <w:rPr>
              <w:rFonts w:ascii="Times New Roman" w:hAnsi="Times New Roman" w:cs="Times New Roman"/>
              <w:color w:val="auto"/>
              <w:sz w:val="24"/>
              <w:szCs w:val="24"/>
            </w:rPr>
            <w:t>LEMBARAN PERSETUJUAN</w:t>
          </w:r>
        </w:p>
        <w:p w14:paraId="47737DD2" w14:textId="77777777" w:rsidR="00586ACD" w:rsidRPr="00C6578C" w:rsidRDefault="00586ACD" w:rsidP="00586ACD">
          <w:pPr>
            <w:spacing w:after="0" w:line="360" w:lineRule="auto"/>
            <w:rPr>
              <w:rFonts w:ascii="Times New Roman" w:hAnsi="Times New Roman" w:cs="Times New Roman"/>
              <w:b/>
              <w:sz w:val="24"/>
              <w:szCs w:val="24"/>
              <w:lang w:eastAsia="ja-JP"/>
            </w:rPr>
          </w:pPr>
          <w:r w:rsidRPr="00C6578C">
            <w:rPr>
              <w:rFonts w:ascii="Times New Roman" w:hAnsi="Times New Roman" w:cs="Times New Roman"/>
              <w:b/>
              <w:sz w:val="24"/>
              <w:szCs w:val="24"/>
              <w:lang w:eastAsia="ja-JP"/>
            </w:rPr>
            <w:t>LEMBARAN PERNYATAAN KEBENARAN</w:t>
          </w:r>
        </w:p>
        <w:p w14:paraId="34AECE63" w14:textId="77777777" w:rsidR="00586ACD" w:rsidRPr="00C6578C" w:rsidRDefault="00586ACD" w:rsidP="00586ACD">
          <w:pPr>
            <w:spacing w:after="0" w:line="360" w:lineRule="auto"/>
            <w:rPr>
              <w:rFonts w:ascii="Times New Roman" w:hAnsi="Times New Roman" w:cs="Times New Roman"/>
              <w:sz w:val="24"/>
              <w:szCs w:val="24"/>
              <w:lang w:eastAsia="ja-JP"/>
            </w:rPr>
          </w:pPr>
          <w:r w:rsidRPr="00C6578C">
            <w:rPr>
              <w:rFonts w:ascii="Times New Roman" w:hAnsi="Times New Roman" w:cs="Times New Roman"/>
              <w:b/>
              <w:sz w:val="24"/>
              <w:szCs w:val="24"/>
              <w:lang w:eastAsia="ja-JP"/>
            </w:rPr>
            <w:t>ABSTRAK</w:t>
          </w:r>
        </w:p>
        <w:p w14:paraId="3130716D" w14:textId="717DC5F4" w:rsidR="00586ACD" w:rsidRPr="00C6578C" w:rsidRDefault="00586ACD" w:rsidP="00326B92">
          <w:pPr>
            <w:pStyle w:val="TOC1"/>
            <w:rPr>
              <w:rFonts w:eastAsiaTheme="minorEastAsia"/>
            </w:rPr>
          </w:pPr>
          <w:r w:rsidRPr="00C6578C">
            <w:fldChar w:fldCharType="begin"/>
          </w:r>
          <w:r w:rsidRPr="00C6578C">
            <w:instrText xml:space="preserve"> TOC \o "1-3" \h \z \u </w:instrText>
          </w:r>
          <w:r w:rsidRPr="00C6578C">
            <w:fldChar w:fldCharType="separate"/>
          </w:r>
          <w:hyperlink w:anchor="_Toc209267476" w:history="1">
            <w:r w:rsidRPr="00C6578C">
              <w:rPr>
                <w:rStyle w:val="Hyperlink"/>
                <w:rFonts w:eastAsiaTheme="majorEastAsia"/>
                <w:sz w:val="24"/>
                <w:szCs w:val="24"/>
              </w:rPr>
              <w:t>KATA PENGANTAR</w:t>
            </w:r>
            <w:r w:rsidRPr="00C6578C">
              <w:rPr>
                <w:webHidden/>
              </w:rPr>
              <w:tab/>
            </w:r>
            <w:r w:rsidRPr="00C6578C">
              <w:rPr>
                <w:webHidden/>
              </w:rPr>
              <w:fldChar w:fldCharType="begin"/>
            </w:r>
            <w:r w:rsidRPr="00C6578C">
              <w:rPr>
                <w:webHidden/>
              </w:rPr>
              <w:instrText xml:space="preserve"> PAGEREF _Toc209267476 \h </w:instrText>
            </w:r>
            <w:r w:rsidRPr="00C6578C">
              <w:rPr>
                <w:webHidden/>
              </w:rPr>
            </w:r>
            <w:r w:rsidRPr="00C6578C">
              <w:rPr>
                <w:webHidden/>
              </w:rPr>
              <w:fldChar w:fldCharType="separate"/>
            </w:r>
            <w:r w:rsidR="00FB1B46" w:rsidRPr="00C6578C">
              <w:rPr>
                <w:webHidden/>
              </w:rPr>
              <w:t>i</w:t>
            </w:r>
            <w:r w:rsidRPr="00C6578C">
              <w:rPr>
                <w:webHidden/>
              </w:rPr>
              <w:fldChar w:fldCharType="end"/>
            </w:r>
          </w:hyperlink>
        </w:p>
        <w:p w14:paraId="2A7C24B0" w14:textId="46CC220B" w:rsidR="00586ACD" w:rsidRPr="00C6578C" w:rsidRDefault="004A7E03" w:rsidP="00326B92">
          <w:pPr>
            <w:pStyle w:val="TOC1"/>
            <w:rPr>
              <w:rFonts w:eastAsiaTheme="minorEastAsia"/>
            </w:rPr>
          </w:pPr>
          <w:hyperlink w:anchor="_Toc209267477" w:history="1">
            <w:r w:rsidR="00586ACD" w:rsidRPr="00C6578C">
              <w:rPr>
                <w:rStyle w:val="Hyperlink"/>
                <w:rFonts w:eastAsiaTheme="majorEastAsia"/>
                <w:sz w:val="24"/>
                <w:szCs w:val="24"/>
              </w:rPr>
              <w:t>DAFTAR ISI</w:t>
            </w:r>
            <w:r w:rsidR="00586ACD" w:rsidRPr="00C6578C">
              <w:rPr>
                <w:webHidden/>
              </w:rPr>
              <w:tab/>
            </w:r>
            <w:r w:rsidR="00586ACD" w:rsidRPr="00C6578C">
              <w:rPr>
                <w:webHidden/>
              </w:rPr>
              <w:fldChar w:fldCharType="begin"/>
            </w:r>
            <w:r w:rsidR="00586ACD" w:rsidRPr="00C6578C">
              <w:rPr>
                <w:webHidden/>
              </w:rPr>
              <w:instrText xml:space="preserve"> PAGEREF _Toc209267477 \h </w:instrText>
            </w:r>
            <w:r w:rsidR="00586ACD" w:rsidRPr="00C6578C">
              <w:rPr>
                <w:webHidden/>
              </w:rPr>
            </w:r>
            <w:r w:rsidR="00586ACD" w:rsidRPr="00C6578C">
              <w:rPr>
                <w:webHidden/>
              </w:rPr>
              <w:fldChar w:fldCharType="separate"/>
            </w:r>
            <w:r w:rsidR="00FB1B46" w:rsidRPr="00C6578C">
              <w:rPr>
                <w:webHidden/>
              </w:rPr>
              <w:t>iv</w:t>
            </w:r>
            <w:r w:rsidR="00586ACD" w:rsidRPr="00C6578C">
              <w:rPr>
                <w:webHidden/>
              </w:rPr>
              <w:fldChar w:fldCharType="end"/>
            </w:r>
          </w:hyperlink>
        </w:p>
        <w:p w14:paraId="77982F5A" w14:textId="3F21BE9F" w:rsidR="00586ACD" w:rsidRPr="00C6578C" w:rsidRDefault="004A7E03" w:rsidP="00326B92">
          <w:pPr>
            <w:pStyle w:val="TOC1"/>
            <w:rPr>
              <w:rFonts w:eastAsiaTheme="minorEastAsia"/>
            </w:rPr>
          </w:pPr>
          <w:hyperlink w:anchor="_Toc209267478" w:history="1">
            <w:r w:rsidR="00586ACD" w:rsidRPr="00C6578C">
              <w:rPr>
                <w:rStyle w:val="Hyperlink"/>
                <w:rFonts w:eastAsiaTheme="majorEastAsia"/>
                <w:sz w:val="24"/>
                <w:szCs w:val="24"/>
              </w:rPr>
              <w:t>DAFTAR TABEL</w:t>
            </w:r>
            <w:r w:rsidR="00586ACD" w:rsidRPr="00C6578C">
              <w:rPr>
                <w:webHidden/>
              </w:rPr>
              <w:tab/>
            </w:r>
            <w:r w:rsidR="00586ACD" w:rsidRPr="00C6578C">
              <w:rPr>
                <w:webHidden/>
              </w:rPr>
              <w:fldChar w:fldCharType="begin"/>
            </w:r>
            <w:r w:rsidR="00586ACD" w:rsidRPr="00C6578C">
              <w:rPr>
                <w:webHidden/>
              </w:rPr>
              <w:instrText xml:space="preserve"> PAGEREF _Toc209267478 \h </w:instrText>
            </w:r>
            <w:r w:rsidR="00586ACD" w:rsidRPr="00C6578C">
              <w:rPr>
                <w:webHidden/>
              </w:rPr>
            </w:r>
            <w:r w:rsidR="00586ACD" w:rsidRPr="00C6578C">
              <w:rPr>
                <w:webHidden/>
              </w:rPr>
              <w:fldChar w:fldCharType="separate"/>
            </w:r>
            <w:r w:rsidR="00FB1B46" w:rsidRPr="00C6578C">
              <w:rPr>
                <w:webHidden/>
              </w:rPr>
              <w:t>vi</w:t>
            </w:r>
            <w:r w:rsidR="00586ACD" w:rsidRPr="00C6578C">
              <w:rPr>
                <w:webHidden/>
              </w:rPr>
              <w:fldChar w:fldCharType="end"/>
            </w:r>
          </w:hyperlink>
        </w:p>
        <w:p w14:paraId="245D9179" w14:textId="26BDA30D" w:rsidR="00586ACD" w:rsidRPr="00C6578C" w:rsidRDefault="004A7E03" w:rsidP="00326B92">
          <w:pPr>
            <w:pStyle w:val="TOC1"/>
            <w:rPr>
              <w:rFonts w:eastAsiaTheme="minorEastAsia"/>
            </w:rPr>
          </w:pPr>
          <w:hyperlink w:anchor="_Toc209267479" w:history="1">
            <w:r w:rsidR="00586ACD" w:rsidRPr="00C6578C">
              <w:rPr>
                <w:rStyle w:val="Hyperlink"/>
                <w:rFonts w:eastAsiaTheme="majorEastAsia"/>
                <w:sz w:val="24"/>
                <w:szCs w:val="24"/>
              </w:rPr>
              <w:t>DAFTAR GAMBAR</w:t>
            </w:r>
            <w:r w:rsidR="00586ACD" w:rsidRPr="00C6578C">
              <w:rPr>
                <w:webHidden/>
              </w:rPr>
              <w:tab/>
            </w:r>
            <w:r w:rsidR="00586ACD" w:rsidRPr="00C6578C">
              <w:rPr>
                <w:webHidden/>
              </w:rPr>
              <w:fldChar w:fldCharType="begin"/>
            </w:r>
            <w:r w:rsidR="00586ACD" w:rsidRPr="00C6578C">
              <w:rPr>
                <w:webHidden/>
              </w:rPr>
              <w:instrText xml:space="preserve"> PAGEREF _Toc209267479 \h </w:instrText>
            </w:r>
            <w:r w:rsidR="00586ACD" w:rsidRPr="00C6578C">
              <w:rPr>
                <w:webHidden/>
              </w:rPr>
            </w:r>
            <w:r w:rsidR="00586ACD" w:rsidRPr="00C6578C">
              <w:rPr>
                <w:webHidden/>
              </w:rPr>
              <w:fldChar w:fldCharType="separate"/>
            </w:r>
            <w:r w:rsidR="00FB1B46" w:rsidRPr="00C6578C">
              <w:rPr>
                <w:webHidden/>
              </w:rPr>
              <w:t>vi</w:t>
            </w:r>
            <w:r w:rsidR="00586ACD" w:rsidRPr="00C6578C">
              <w:rPr>
                <w:webHidden/>
              </w:rPr>
              <w:fldChar w:fldCharType="end"/>
            </w:r>
          </w:hyperlink>
        </w:p>
        <w:p w14:paraId="34A29983" w14:textId="25803C9D" w:rsidR="00586ACD" w:rsidRPr="00C6578C" w:rsidRDefault="004A7E03" w:rsidP="00326B92">
          <w:pPr>
            <w:pStyle w:val="TOC1"/>
            <w:rPr>
              <w:rFonts w:eastAsiaTheme="minorEastAsia"/>
            </w:rPr>
          </w:pPr>
          <w:hyperlink w:anchor="_Toc209267480" w:history="1">
            <w:r w:rsidR="00586ACD" w:rsidRPr="00C6578C">
              <w:rPr>
                <w:rStyle w:val="Hyperlink"/>
                <w:rFonts w:eastAsiaTheme="majorEastAsia"/>
                <w:sz w:val="24"/>
                <w:szCs w:val="24"/>
              </w:rPr>
              <w:t>DAFTAR BAGAN</w:t>
            </w:r>
            <w:r w:rsidR="00586ACD" w:rsidRPr="00C6578C">
              <w:rPr>
                <w:webHidden/>
              </w:rPr>
              <w:tab/>
            </w:r>
            <w:r w:rsidR="00586ACD" w:rsidRPr="00C6578C">
              <w:rPr>
                <w:webHidden/>
              </w:rPr>
              <w:fldChar w:fldCharType="begin"/>
            </w:r>
            <w:r w:rsidR="00586ACD" w:rsidRPr="00C6578C">
              <w:rPr>
                <w:webHidden/>
              </w:rPr>
              <w:instrText xml:space="preserve"> PAGEREF _Toc209267480 \h </w:instrText>
            </w:r>
            <w:r w:rsidR="00586ACD" w:rsidRPr="00C6578C">
              <w:rPr>
                <w:webHidden/>
              </w:rPr>
            </w:r>
            <w:r w:rsidR="00586ACD" w:rsidRPr="00C6578C">
              <w:rPr>
                <w:webHidden/>
              </w:rPr>
              <w:fldChar w:fldCharType="separate"/>
            </w:r>
            <w:r w:rsidR="00FB1B46" w:rsidRPr="00C6578C">
              <w:rPr>
                <w:webHidden/>
              </w:rPr>
              <w:t>viii</w:t>
            </w:r>
            <w:r w:rsidR="00586ACD" w:rsidRPr="00C6578C">
              <w:rPr>
                <w:webHidden/>
              </w:rPr>
              <w:fldChar w:fldCharType="end"/>
            </w:r>
          </w:hyperlink>
        </w:p>
        <w:p w14:paraId="5CE8062A" w14:textId="3EB4A9A7" w:rsidR="00586ACD" w:rsidRPr="00C6578C" w:rsidRDefault="004A7E03" w:rsidP="00326B92">
          <w:pPr>
            <w:pStyle w:val="TOC1"/>
            <w:rPr>
              <w:rFonts w:eastAsiaTheme="minorEastAsia"/>
            </w:rPr>
          </w:pPr>
          <w:hyperlink w:anchor="_Toc209267481" w:history="1">
            <w:r w:rsidR="00586ACD" w:rsidRPr="00C6578C">
              <w:rPr>
                <w:rStyle w:val="Hyperlink"/>
                <w:rFonts w:eastAsiaTheme="majorEastAsia"/>
                <w:sz w:val="24"/>
                <w:szCs w:val="24"/>
              </w:rPr>
              <w:t>DAFTAR GRAFIK</w:t>
            </w:r>
            <w:r w:rsidR="00586ACD" w:rsidRPr="00C6578C">
              <w:rPr>
                <w:webHidden/>
              </w:rPr>
              <w:tab/>
            </w:r>
            <w:r w:rsidR="00586ACD" w:rsidRPr="00C6578C">
              <w:rPr>
                <w:webHidden/>
              </w:rPr>
              <w:fldChar w:fldCharType="begin"/>
            </w:r>
            <w:r w:rsidR="00586ACD" w:rsidRPr="00C6578C">
              <w:rPr>
                <w:webHidden/>
              </w:rPr>
              <w:instrText xml:space="preserve"> PAGEREF _Toc209267481 \h </w:instrText>
            </w:r>
            <w:r w:rsidR="00586ACD" w:rsidRPr="00C6578C">
              <w:rPr>
                <w:webHidden/>
              </w:rPr>
            </w:r>
            <w:r w:rsidR="00586ACD" w:rsidRPr="00C6578C">
              <w:rPr>
                <w:webHidden/>
              </w:rPr>
              <w:fldChar w:fldCharType="separate"/>
            </w:r>
            <w:r w:rsidR="00FB1B46" w:rsidRPr="00C6578C">
              <w:rPr>
                <w:webHidden/>
              </w:rPr>
              <w:t>ix</w:t>
            </w:r>
            <w:r w:rsidR="00586ACD" w:rsidRPr="00C6578C">
              <w:rPr>
                <w:webHidden/>
              </w:rPr>
              <w:fldChar w:fldCharType="end"/>
            </w:r>
          </w:hyperlink>
        </w:p>
        <w:p w14:paraId="4C414F5A" w14:textId="49956B59" w:rsidR="00586ACD" w:rsidRPr="00C6578C" w:rsidRDefault="004A7E03" w:rsidP="00326B92">
          <w:pPr>
            <w:pStyle w:val="TOC1"/>
            <w:rPr>
              <w:rFonts w:eastAsiaTheme="minorEastAsia"/>
            </w:rPr>
          </w:pPr>
          <w:hyperlink w:anchor="_Toc209267482" w:history="1">
            <w:r w:rsidR="00586ACD" w:rsidRPr="00C6578C">
              <w:rPr>
                <w:rStyle w:val="Hyperlink"/>
                <w:rFonts w:eastAsiaTheme="majorEastAsia"/>
                <w:sz w:val="24"/>
                <w:szCs w:val="24"/>
              </w:rPr>
              <w:t>DAFTAR LAMPIRAN</w:t>
            </w:r>
            <w:r w:rsidR="00586ACD" w:rsidRPr="00C6578C">
              <w:rPr>
                <w:webHidden/>
              </w:rPr>
              <w:tab/>
            </w:r>
            <w:r w:rsidR="00586ACD" w:rsidRPr="00C6578C">
              <w:rPr>
                <w:webHidden/>
              </w:rPr>
              <w:fldChar w:fldCharType="begin"/>
            </w:r>
            <w:r w:rsidR="00586ACD" w:rsidRPr="00C6578C">
              <w:rPr>
                <w:webHidden/>
              </w:rPr>
              <w:instrText xml:space="preserve"> PAGEREF _Toc209267482 \h </w:instrText>
            </w:r>
            <w:r w:rsidR="00586ACD" w:rsidRPr="00C6578C">
              <w:rPr>
                <w:webHidden/>
              </w:rPr>
            </w:r>
            <w:r w:rsidR="00586ACD" w:rsidRPr="00C6578C">
              <w:rPr>
                <w:webHidden/>
              </w:rPr>
              <w:fldChar w:fldCharType="separate"/>
            </w:r>
            <w:r w:rsidR="00FB1B46" w:rsidRPr="00C6578C">
              <w:rPr>
                <w:webHidden/>
              </w:rPr>
              <w:t>x</w:t>
            </w:r>
            <w:r w:rsidR="00586ACD" w:rsidRPr="00C6578C">
              <w:rPr>
                <w:webHidden/>
              </w:rPr>
              <w:fldChar w:fldCharType="end"/>
            </w:r>
          </w:hyperlink>
        </w:p>
        <w:p w14:paraId="008DFE39" w14:textId="77777777" w:rsidR="00586ACD" w:rsidRPr="00C6578C" w:rsidRDefault="004A7E03" w:rsidP="00326B92">
          <w:pPr>
            <w:pStyle w:val="TOC1"/>
            <w:rPr>
              <w:rFonts w:eastAsiaTheme="minorEastAsia"/>
            </w:rPr>
          </w:pPr>
          <w:hyperlink w:anchor="_Toc209267483" w:history="1">
            <w:r w:rsidR="00586ACD" w:rsidRPr="00C6578C">
              <w:rPr>
                <w:rStyle w:val="Hyperlink"/>
                <w:rFonts w:eastAsiaTheme="majorEastAsia"/>
                <w:sz w:val="24"/>
                <w:szCs w:val="24"/>
              </w:rPr>
              <w:t>BAB I</w:t>
            </w:r>
            <w:r w:rsidR="00586ACD" w:rsidRPr="00C6578C">
              <w:rPr>
                <w:webHidden/>
              </w:rPr>
              <w:tab/>
            </w:r>
          </w:hyperlink>
          <w:hyperlink w:anchor="_Toc209267484" w:history="1">
            <w:r w:rsidR="00586ACD" w:rsidRPr="00C6578C">
              <w:rPr>
                <w:rStyle w:val="Hyperlink"/>
                <w:rFonts w:eastAsiaTheme="majorEastAsia"/>
                <w:sz w:val="24"/>
                <w:szCs w:val="24"/>
              </w:rPr>
              <w:t>PENDAHULUAN</w:t>
            </w:r>
          </w:hyperlink>
        </w:p>
        <w:p w14:paraId="625E91F8" w14:textId="42F2920D" w:rsidR="00586ACD" w:rsidRPr="00C6578C" w:rsidRDefault="004A7E03" w:rsidP="00326B92">
          <w:pPr>
            <w:pStyle w:val="TOC2"/>
            <w:rPr>
              <w:rFonts w:ascii="Times New Roman" w:eastAsiaTheme="minorEastAsia" w:hAnsi="Times New Roman" w:cs="Times New Roman"/>
              <w:noProof/>
            </w:rPr>
          </w:pPr>
          <w:hyperlink w:anchor="_Toc209267485" w:history="1">
            <w:r w:rsidR="00586ACD" w:rsidRPr="00C6578C">
              <w:rPr>
                <w:rStyle w:val="Hyperlink"/>
                <w:rFonts w:ascii="Times New Roman" w:hAnsi="Times New Roman" w:cs="Times New Roman"/>
                <w:noProof/>
                <w:sz w:val="24"/>
                <w:szCs w:val="24"/>
              </w:rPr>
              <w:t>A.</w:t>
            </w:r>
            <w:r w:rsidR="00586ACD" w:rsidRPr="00C6578C">
              <w:rPr>
                <w:rFonts w:ascii="Times New Roman" w:eastAsiaTheme="minorEastAsia" w:hAnsi="Times New Roman" w:cs="Times New Roman"/>
                <w:noProof/>
              </w:rPr>
              <w:tab/>
            </w:r>
            <w:r w:rsidR="00586ACD" w:rsidRPr="00C6578C">
              <w:rPr>
                <w:rStyle w:val="Hyperlink"/>
                <w:rFonts w:ascii="Times New Roman" w:hAnsi="Times New Roman" w:cs="Times New Roman"/>
                <w:noProof/>
                <w:sz w:val="24"/>
                <w:szCs w:val="24"/>
              </w:rPr>
              <w:t>Latar Belakang</w:t>
            </w:r>
            <w:r w:rsidR="00586ACD" w:rsidRPr="00C6578C">
              <w:rPr>
                <w:rFonts w:ascii="Times New Roman" w:hAnsi="Times New Roman" w:cs="Times New Roman"/>
                <w:noProof/>
                <w:webHidden/>
              </w:rPr>
              <w:tab/>
            </w:r>
            <w:r w:rsidR="00586ACD" w:rsidRPr="00C6578C">
              <w:rPr>
                <w:rFonts w:ascii="Times New Roman" w:hAnsi="Times New Roman" w:cs="Times New Roman"/>
                <w:noProof/>
                <w:webHidden/>
              </w:rPr>
              <w:fldChar w:fldCharType="begin"/>
            </w:r>
            <w:r w:rsidR="00586ACD" w:rsidRPr="00C6578C">
              <w:rPr>
                <w:rFonts w:ascii="Times New Roman" w:hAnsi="Times New Roman" w:cs="Times New Roman"/>
                <w:noProof/>
                <w:webHidden/>
              </w:rPr>
              <w:instrText xml:space="preserve"> PAGEREF _Toc209267485 \h </w:instrText>
            </w:r>
            <w:r w:rsidR="00586ACD" w:rsidRPr="00C6578C">
              <w:rPr>
                <w:rFonts w:ascii="Times New Roman" w:hAnsi="Times New Roman" w:cs="Times New Roman"/>
                <w:noProof/>
                <w:webHidden/>
              </w:rPr>
            </w:r>
            <w:r w:rsidR="00586ACD" w:rsidRPr="00C6578C">
              <w:rPr>
                <w:rFonts w:ascii="Times New Roman" w:hAnsi="Times New Roman" w:cs="Times New Roman"/>
                <w:noProof/>
                <w:webHidden/>
              </w:rPr>
              <w:fldChar w:fldCharType="separate"/>
            </w:r>
            <w:r w:rsidR="00FB1B46" w:rsidRPr="00C6578C">
              <w:rPr>
                <w:rFonts w:ascii="Times New Roman" w:hAnsi="Times New Roman" w:cs="Times New Roman"/>
                <w:noProof/>
                <w:webHidden/>
              </w:rPr>
              <w:t>1</w:t>
            </w:r>
            <w:r w:rsidR="00586ACD" w:rsidRPr="00C6578C">
              <w:rPr>
                <w:rFonts w:ascii="Times New Roman" w:hAnsi="Times New Roman" w:cs="Times New Roman"/>
                <w:noProof/>
                <w:webHidden/>
              </w:rPr>
              <w:fldChar w:fldCharType="end"/>
            </w:r>
          </w:hyperlink>
        </w:p>
        <w:p w14:paraId="6112B8F3" w14:textId="37119816" w:rsidR="00586ACD" w:rsidRPr="00C6578C" w:rsidRDefault="004A7E03" w:rsidP="00326B92">
          <w:pPr>
            <w:pStyle w:val="TOC2"/>
            <w:rPr>
              <w:rFonts w:ascii="Times New Roman" w:eastAsiaTheme="minorEastAsia" w:hAnsi="Times New Roman" w:cs="Times New Roman"/>
              <w:noProof/>
            </w:rPr>
          </w:pPr>
          <w:hyperlink w:anchor="_Toc209267486" w:history="1">
            <w:r w:rsidR="00586ACD" w:rsidRPr="00C6578C">
              <w:rPr>
                <w:rStyle w:val="Hyperlink"/>
                <w:rFonts w:ascii="Times New Roman" w:hAnsi="Times New Roman" w:cs="Times New Roman"/>
                <w:noProof/>
                <w:sz w:val="24"/>
                <w:szCs w:val="24"/>
              </w:rPr>
              <w:t>B.</w:t>
            </w:r>
            <w:r w:rsidR="00586ACD" w:rsidRPr="00C6578C">
              <w:rPr>
                <w:rFonts w:ascii="Times New Roman" w:eastAsiaTheme="minorEastAsia" w:hAnsi="Times New Roman" w:cs="Times New Roman"/>
                <w:noProof/>
              </w:rPr>
              <w:tab/>
            </w:r>
            <w:r w:rsidR="00586ACD" w:rsidRPr="00C6578C">
              <w:rPr>
                <w:rStyle w:val="Hyperlink"/>
                <w:rFonts w:ascii="Times New Roman" w:hAnsi="Times New Roman" w:cs="Times New Roman"/>
                <w:noProof/>
                <w:sz w:val="24"/>
                <w:szCs w:val="24"/>
              </w:rPr>
              <w:t>Rumusan Masalah</w:t>
            </w:r>
            <w:r w:rsidR="00586ACD" w:rsidRPr="00C6578C">
              <w:rPr>
                <w:rFonts w:ascii="Times New Roman" w:hAnsi="Times New Roman" w:cs="Times New Roman"/>
                <w:noProof/>
                <w:webHidden/>
              </w:rPr>
              <w:tab/>
            </w:r>
            <w:r w:rsidR="00586ACD" w:rsidRPr="00C6578C">
              <w:rPr>
                <w:rFonts w:ascii="Times New Roman" w:hAnsi="Times New Roman" w:cs="Times New Roman"/>
                <w:noProof/>
                <w:webHidden/>
              </w:rPr>
              <w:fldChar w:fldCharType="begin"/>
            </w:r>
            <w:r w:rsidR="00586ACD" w:rsidRPr="00C6578C">
              <w:rPr>
                <w:rFonts w:ascii="Times New Roman" w:hAnsi="Times New Roman" w:cs="Times New Roman"/>
                <w:noProof/>
                <w:webHidden/>
              </w:rPr>
              <w:instrText xml:space="preserve"> PAGEREF _Toc209267486 \h </w:instrText>
            </w:r>
            <w:r w:rsidR="00586ACD" w:rsidRPr="00C6578C">
              <w:rPr>
                <w:rFonts w:ascii="Times New Roman" w:hAnsi="Times New Roman" w:cs="Times New Roman"/>
                <w:noProof/>
                <w:webHidden/>
              </w:rPr>
            </w:r>
            <w:r w:rsidR="00586ACD" w:rsidRPr="00C6578C">
              <w:rPr>
                <w:rFonts w:ascii="Times New Roman" w:hAnsi="Times New Roman" w:cs="Times New Roman"/>
                <w:noProof/>
                <w:webHidden/>
              </w:rPr>
              <w:fldChar w:fldCharType="separate"/>
            </w:r>
            <w:r w:rsidR="00FB1B46" w:rsidRPr="00C6578C">
              <w:rPr>
                <w:rFonts w:ascii="Times New Roman" w:hAnsi="Times New Roman" w:cs="Times New Roman"/>
                <w:noProof/>
                <w:webHidden/>
              </w:rPr>
              <w:t>21</w:t>
            </w:r>
            <w:r w:rsidR="00586ACD" w:rsidRPr="00C6578C">
              <w:rPr>
                <w:rFonts w:ascii="Times New Roman" w:hAnsi="Times New Roman" w:cs="Times New Roman"/>
                <w:noProof/>
                <w:webHidden/>
              </w:rPr>
              <w:fldChar w:fldCharType="end"/>
            </w:r>
          </w:hyperlink>
        </w:p>
        <w:p w14:paraId="264E3020" w14:textId="78317ECE" w:rsidR="00586ACD" w:rsidRPr="00C6578C" w:rsidRDefault="004A7E03" w:rsidP="00326B92">
          <w:pPr>
            <w:pStyle w:val="TOC2"/>
            <w:rPr>
              <w:rFonts w:ascii="Times New Roman" w:eastAsiaTheme="minorEastAsia" w:hAnsi="Times New Roman" w:cs="Times New Roman"/>
              <w:noProof/>
            </w:rPr>
          </w:pPr>
          <w:hyperlink w:anchor="_Toc209267487" w:history="1">
            <w:r w:rsidR="00586ACD" w:rsidRPr="00C6578C">
              <w:rPr>
                <w:rStyle w:val="Hyperlink"/>
                <w:rFonts w:ascii="Times New Roman" w:hAnsi="Times New Roman" w:cs="Times New Roman"/>
                <w:noProof/>
                <w:sz w:val="24"/>
                <w:szCs w:val="24"/>
              </w:rPr>
              <w:t>C.</w:t>
            </w:r>
            <w:r w:rsidR="00586ACD" w:rsidRPr="00C6578C">
              <w:rPr>
                <w:rFonts w:ascii="Times New Roman" w:eastAsiaTheme="minorEastAsia" w:hAnsi="Times New Roman" w:cs="Times New Roman"/>
                <w:noProof/>
              </w:rPr>
              <w:tab/>
            </w:r>
            <w:r w:rsidR="00586ACD" w:rsidRPr="00C6578C">
              <w:rPr>
                <w:rStyle w:val="Hyperlink"/>
                <w:rFonts w:ascii="Times New Roman" w:hAnsi="Times New Roman" w:cs="Times New Roman"/>
                <w:noProof/>
                <w:sz w:val="24"/>
                <w:szCs w:val="24"/>
              </w:rPr>
              <w:t>Tujuan dan Kegunaan Penelitian</w:t>
            </w:r>
            <w:r w:rsidR="00586ACD" w:rsidRPr="00C6578C">
              <w:rPr>
                <w:rFonts w:ascii="Times New Roman" w:hAnsi="Times New Roman" w:cs="Times New Roman"/>
                <w:noProof/>
                <w:webHidden/>
              </w:rPr>
              <w:tab/>
            </w:r>
            <w:r w:rsidR="00586ACD" w:rsidRPr="00C6578C">
              <w:rPr>
                <w:rFonts w:ascii="Times New Roman" w:hAnsi="Times New Roman" w:cs="Times New Roman"/>
                <w:noProof/>
                <w:webHidden/>
              </w:rPr>
              <w:fldChar w:fldCharType="begin"/>
            </w:r>
            <w:r w:rsidR="00586ACD" w:rsidRPr="00C6578C">
              <w:rPr>
                <w:rFonts w:ascii="Times New Roman" w:hAnsi="Times New Roman" w:cs="Times New Roman"/>
                <w:noProof/>
                <w:webHidden/>
              </w:rPr>
              <w:instrText xml:space="preserve"> PAGEREF _Toc209267487 \h </w:instrText>
            </w:r>
            <w:r w:rsidR="00586ACD" w:rsidRPr="00C6578C">
              <w:rPr>
                <w:rFonts w:ascii="Times New Roman" w:hAnsi="Times New Roman" w:cs="Times New Roman"/>
                <w:noProof/>
                <w:webHidden/>
              </w:rPr>
            </w:r>
            <w:r w:rsidR="00586ACD" w:rsidRPr="00C6578C">
              <w:rPr>
                <w:rFonts w:ascii="Times New Roman" w:hAnsi="Times New Roman" w:cs="Times New Roman"/>
                <w:noProof/>
                <w:webHidden/>
              </w:rPr>
              <w:fldChar w:fldCharType="separate"/>
            </w:r>
            <w:r w:rsidR="00FB1B46" w:rsidRPr="00C6578C">
              <w:rPr>
                <w:rFonts w:ascii="Times New Roman" w:hAnsi="Times New Roman" w:cs="Times New Roman"/>
                <w:noProof/>
                <w:webHidden/>
              </w:rPr>
              <w:t>22</w:t>
            </w:r>
            <w:r w:rsidR="00586ACD" w:rsidRPr="00C6578C">
              <w:rPr>
                <w:rFonts w:ascii="Times New Roman" w:hAnsi="Times New Roman" w:cs="Times New Roman"/>
                <w:noProof/>
                <w:webHidden/>
              </w:rPr>
              <w:fldChar w:fldCharType="end"/>
            </w:r>
          </w:hyperlink>
        </w:p>
        <w:p w14:paraId="2098FA0B" w14:textId="77777777" w:rsidR="00586ACD" w:rsidRPr="00C6578C" w:rsidRDefault="004A7E03" w:rsidP="00326B92">
          <w:pPr>
            <w:pStyle w:val="TOC1"/>
            <w:rPr>
              <w:rFonts w:eastAsiaTheme="minorEastAsia"/>
            </w:rPr>
          </w:pPr>
          <w:hyperlink w:anchor="_Toc209267488" w:history="1">
            <w:r w:rsidR="00586ACD" w:rsidRPr="00C6578C">
              <w:rPr>
                <w:rStyle w:val="Hyperlink"/>
                <w:rFonts w:eastAsiaTheme="majorEastAsia"/>
                <w:sz w:val="24"/>
                <w:szCs w:val="24"/>
              </w:rPr>
              <w:t>BAB II</w:t>
            </w:r>
            <w:r w:rsidR="00586ACD" w:rsidRPr="00C6578C">
              <w:rPr>
                <w:webHidden/>
              </w:rPr>
              <w:tab/>
            </w:r>
          </w:hyperlink>
          <w:hyperlink w:anchor="_Toc209267489" w:history="1">
            <w:r w:rsidR="00586ACD" w:rsidRPr="00C6578C">
              <w:rPr>
                <w:rStyle w:val="Hyperlink"/>
                <w:rFonts w:eastAsiaTheme="majorEastAsia"/>
                <w:sz w:val="24"/>
                <w:szCs w:val="24"/>
              </w:rPr>
              <w:t>TELAAH PUSTAKA</w:t>
            </w:r>
          </w:hyperlink>
        </w:p>
        <w:p w14:paraId="27BD373D" w14:textId="67D20430" w:rsidR="00586ACD" w:rsidRPr="00C6578C" w:rsidRDefault="004A7E03" w:rsidP="00326B92">
          <w:pPr>
            <w:pStyle w:val="TOC2"/>
            <w:rPr>
              <w:rFonts w:ascii="Times New Roman" w:eastAsiaTheme="minorEastAsia" w:hAnsi="Times New Roman" w:cs="Times New Roman"/>
              <w:noProof/>
            </w:rPr>
          </w:pPr>
          <w:hyperlink w:anchor="_Toc209267490" w:history="1">
            <w:r w:rsidR="00586ACD" w:rsidRPr="00C6578C">
              <w:rPr>
                <w:rStyle w:val="Hyperlink"/>
                <w:rFonts w:ascii="Times New Roman" w:hAnsi="Times New Roman" w:cs="Times New Roman"/>
                <w:noProof/>
                <w:sz w:val="24"/>
                <w:szCs w:val="24"/>
              </w:rPr>
              <w:t>A.</w:t>
            </w:r>
            <w:r w:rsidR="00586ACD" w:rsidRPr="00C6578C">
              <w:rPr>
                <w:rFonts w:ascii="Times New Roman" w:eastAsiaTheme="minorEastAsia" w:hAnsi="Times New Roman" w:cs="Times New Roman"/>
                <w:noProof/>
              </w:rPr>
              <w:tab/>
            </w:r>
            <w:r w:rsidR="00586ACD" w:rsidRPr="00C6578C">
              <w:rPr>
                <w:rStyle w:val="Hyperlink"/>
                <w:rFonts w:ascii="Times New Roman" w:hAnsi="Times New Roman" w:cs="Times New Roman"/>
                <w:noProof/>
                <w:sz w:val="24"/>
                <w:szCs w:val="24"/>
              </w:rPr>
              <w:t>Kerangka Teori</w:t>
            </w:r>
            <w:r w:rsidR="00586ACD" w:rsidRPr="00C6578C">
              <w:rPr>
                <w:rFonts w:ascii="Times New Roman" w:hAnsi="Times New Roman" w:cs="Times New Roman"/>
                <w:noProof/>
                <w:webHidden/>
              </w:rPr>
              <w:tab/>
            </w:r>
            <w:r w:rsidR="00586ACD" w:rsidRPr="00C6578C">
              <w:rPr>
                <w:rFonts w:ascii="Times New Roman" w:hAnsi="Times New Roman" w:cs="Times New Roman"/>
                <w:noProof/>
                <w:webHidden/>
              </w:rPr>
              <w:fldChar w:fldCharType="begin"/>
            </w:r>
            <w:r w:rsidR="00586ACD" w:rsidRPr="00C6578C">
              <w:rPr>
                <w:rFonts w:ascii="Times New Roman" w:hAnsi="Times New Roman" w:cs="Times New Roman"/>
                <w:noProof/>
                <w:webHidden/>
              </w:rPr>
              <w:instrText xml:space="preserve"> PAGEREF _Toc209267490 \h </w:instrText>
            </w:r>
            <w:r w:rsidR="00586ACD" w:rsidRPr="00C6578C">
              <w:rPr>
                <w:rFonts w:ascii="Times New Roman" w:hAnsi="Times New Roman" w:cs="Times New Roman"/>
                <w:noProof/>
                <w:webHidden/>
              </w:rPr>
            </w:r>
            <w:r w:rsidR="00586ACD" w:rsidRPr="00C6578C">
              <w:rPr>
                <w:rFonts w:ascii="Times New Roman" w:hAnsi="Times New Roman" w:cs="Times New Roman"/>
                <w:noProof/>
                <w:webHidden/>
              </w:rPr>
              <w:fldChar w:fldCharType="separate"/>
            </w:r>
            <w:r w:rsidR="00FB1B46" w:rsidRPr="00C6578C">
              <w:rPr>
                <w:rFonts w:ascii="Times New Roman" w:hAnsi="Times New Roman" w:cs="Times New Roman"/>
                <w:noProof/>
                <w:webHidden/>
              </w:rPr>
              <w:t>23</w:t>
            </w:r>
            <w:r w:rsidR="00586ACD" w:rsidRPr="00C6578C">
              <w:rPr>
                <w:rFonts w:ascii="Times New Roman" w:hAnsi="Times New Roman" w:cs="Times New Roman"/>
                <w:noProof/>
                <w:webHidden/>
              </w:rPr>
              <w:fldChar w:fldCharType="end"/>
            </w:r>
          </w:hyperlink>
        </w:p>
        <w:p w14:paraId="20FCDE54" w14:textId="7BBA4BD8" w:rsidR="00586ACD" w:rsidRPr="00C6578C" w:rsidRDefault="004A7E03" w:rsidP="00326B92">
          <w:pPr>
            <w:pStyle w:val="TOC2"/>
            <w:rPr>
              <w:rFonts w:ascii="Times New Roman" w:eastAsiaTheme="minorEastAsia" w:hAnsi="Times New Roman" w:cs="Times New Roman"/>
              <w:noProof/>
            </w:rPr>
          </w:pPr>
          <w:hyperlink w:anchor="_Toc209267491" w:history="1">
            <w:r w:rsidR="00586ACD" w:rsidRPr="00C6578C">
              <w:rPr>
                <w:rStyle w:val="Hyperlink"/>
                <w:rFonts w:ascii="Times New Roman" w:hAnsi="Times New Roman" w:cs="Times New Roman"/>
                <w:noProof/>
                <w:sz w:val="24"/>
                <w:szCs w:val="24"/>
              </w:rPr>
              <w:t>B.</w:t>
            </w:r>
            <w:r w:rsidR="00586ACD" w:rsidRPr="00C6578C">
              <w:rPr>
                <w:rFonts w:ascii="Times New Roman" w:eastAsiaTheme="minorEastAsia" w:hAnsi="Times New Roman" w:cs="Times New Roman"/>
                <w:noProof/>
              </w:rPr>
              <w:tab/>
            </w:r>
            <w:r w:rsidR="00586ACD" w:rsidRPr="00C6578C">
              <w:rPr>
                <w:rStyle w:val="Hyperlink"/>
                <w:rFonts w:ascii="Times New Roman" w:hAnsi="Times New Roman" w:cs="Times New Roman"/>
                <w:noProof/>
                <w:sz w:val="24"/>
                <w:szCs w:val="24"/>
              </w:rPr>
              <w:t>Operasional Variabel Penelitian (OVP)</w:t>
            </w:r>
            <w:r w:rsidR="00586ACD" w:rsidRPr="00C6578C">
              <w:rPr>
                <w:rFonts w:ascii="Times New Roman" w:hAnsi="Times New Roman" w:cs="Times New Roman"/>
                <w:noProof/>
                <w:webHidden/>
              </w:rPr>
              <w:tab/>
            </w:r>
            <w:r w:rsidR="00586ACD" w:rsidRPr="00C6578C">
              <w:rPr>
                <w:rFonts w:ascii="Times New Roman" w:hAnsi="Times New Roman" w:cs="Times New Roman"/>
                <w:noProof/>
                <w:webHidden/>
              </w:rPr>
              <w:fldChar w:fldCharType="begin"/>
            </w:r>
            <w:r w:rsidR="00586ACD" w:rsidRPr="00C6578C">
              <w:rPr>
                <w:rFonts w:ascii="Times New Roman" w:hAnsi="Times New Roman" w:cs="Times New Roman"/>
                <w:noProof/>
                <w:webHidden/>
              </w:rPr>
              <w:instrText xml:space="preserve"> PAGEREF _Toc209267491 \h </w:instrText>
            </w:r>
            <w:r w:rsidR="00586ACD" w:rsidRPr="00C6578C">
              <w:rPr>
                <w:rFonts w:ascii="Times New Roman" w:hAnsi="Times New Roman" w:cs="Times New Roman"/>
                <w:noProof/>
                <w:webHidden/>
              </w:rPr>
            </w:r>
            <w:r w:rsidR="00586ACD" w:rsidRPr="00C6578C">
              <w:rPr>
                <w:rFonts w:ascii="Times New Roman" w:hAnsi="Times New Roman" w:cs="Times New Roman"/>
                <w:noProof/>
                <w:webHidden/>
              </w:rPr>
              <w:fldChar w:fldCharType="separate"/>
            </w:r>
            <w:r w:rsidR="00FB1B46" w:rsidRPr="00C6578C">
              <w:rPr>
                <w:rFonts w:ascii="Times New Roman" w:hAnsi="Times New Roman" w:cs="Times New Roman"/>
                <w:noProof/>
                <w:webHidden/>
              </w:rPr>
              <w:t>37</w:t>
            </w:r>
            <w:r w:rsidR="00586ACD" w:rsidRPr="00C6578C">
              <w:rPr>
                <w:rFonts w:ascii="Times New Roman" w:hAnsi="Times New Roman" w:cs="Times New Roman"/>
                <w:noProof/>
                <w:webHidden/>
              </w:rPr>
              <w:fldChar w:fldCharType="end"/>
            </w:r>
          </w:hyperlink>
        </w:p>
        <w:p w14:paraId="1FE9F4B7" w14:textId="59D225E3" w:rsidR="00586ACD" w:rsidRPr="00C6578C" w:rsidRDefault="004A7E03" w:rsidP="00326B92">
          <w:pPr>
            <w:pStyle w:val="TOC2"/>
            <w:rPr>
              <w:rFonts w:ascii="Times New Roman" w:eastAsiaTheme="minorEastAsia" w:hAnsi="Times New Roman" w:cs="Times New Roman"/>
              <w:noProof/>
            </w:rPr>
          </w:pPr>
          <w:hyperlink w:anchor="_Toc209267492" w:history="1">
            <w:r w:rsidR="00586ACD" w:rsidRPr="00C6578C">
              <w:rPr>
                <w:rStyle w:val="Hyperlink"/>
                <w:rFonts w:ascii="Times New Roman" w:hAnsi="Times New Roman" w:cs="Times New Roman"/>
                <w:noProof/>
                <w:sz w:val="24"/>
                <w:szCs w:val="24"/>
              </w:rPr>
              <w:t>C.</w:t>
            </w:r>
            <w:r w:rsidR="00586ACD" w:rsidRPr="00C6578C">
              <w:rPr>
                <w:rFonts w:ascii="Times New Roman" w:eastAsiaTheme="minorEastAsia" w:hAnsi="Times New Roman" w:cs="Times New Roman"/>
                <w:noProof/>
              </w:rPr>
              <w:tab/>
            </w:r>
            <w:r w:rsidR="00586ACD" w:rsidRPr="00C6578C">
              <w:rPr>
                <w:rStyle w:val="Hyperlink"/>
                <w:rFonts w:ascii="Times New Roman" w:hAnsi="Times New Roman" w:cs="Times New Roman"/>
                <w:noProof/>
                <w:sz w:val="24"/>
                <w:szCs w:val="24"/>
              </w:rPr>
              <w:t>Kerangka Berpikir</w:t>
            </w:r>
            <w:r w:rsidR="00586ACD" w:rsidRPr="00C6578C">
              <w:rPr>
                <w:rFonts w:ascii="Times New Roman" w:hAnsi="Times New Roman" w:cs="Times New Roman"/>
                <w:noProof/>
                <w:webHidden/>
              </w:rPr>
              <w:tab/>
            </w:r>
            <w:r w:rsidR="00586ACD" w:rsidRPr="00C6578C">
              <w:rPr>
                <w:rFonts w:ascii="Times New Roman" w:hAnsi="Times New Roman" w:cs="Times New Roman"/>
                <w:noProof/>
                <w:webHidden/>
              </w:rPr>
              <w:fldChar w:fldCharType="begin"/>
            </w:r>
            <w:r w:rsidR="00586ACD" w:rsidRPr="00C6578C">
              <w:rPr>
                <w:rFonts w:ascii="Times New Roman" w:hAnsi="Times New Roman" w:cs="Times New Roman"/>
                <w:noProof/>
                <w:webHidden/>
              </w:rPr>
              <w:instrText xml:space="preserve"> PAGEREF _Toc209267492 \h </w:instrText>
            </w:r>
            <w:r w:rsidR="00586ACD" w:rsidRPr="00C6578C">
              <w:rPr>
                <w:rFonts w:ascii="Times New Roman" w:hAnsi="Times New Roman" w:cs="Times New Roman"/>
                <w:noProof/>
                <w:webHidden/>
              </w:rPr>
            </w:r>
            <w:r w:rsidR="00586ACD" w:rsidRPr="00C6578C">
              <w:rPr>
                <w:rFonts w:ascii="Times New Roman" w:hAnsi="Times New Roman" w:cs="Times New Roman"/>
                <w:noProof/>
                <w:webHidden/>
              </w:rPr>
              <w:fldChar w:fldCharType="separate"/>
            </w:r>
            <w:r w:rsidR="00FB1B46" w:rsidRPr="00C6578C">
              <w:rPr>
                <w:rFonts w:ascii="Times New Roman" w:hAnsi="Times New Roman" w:cs="Times New Roman"/>
                <w:noProof/>
                <w:webHidden/>
              </w:rPr>
              <w:t>41</w:t>
            </w:r>
            <w:r w:rsidR="00586ACD" w:rsidRPr="00C6578C">
              <w:rPr>
                <w:rFonts w:ascii="Times New Roman" w:hAnsi="Times New Roman" w:cs="Times New Roman"/>
                <w:noProof/>
                <w:webHidden/>
              </w:rPr>
              <w:fldChar w:fldCharType="end"/>
            </w:r>
          </w:hyperlink>
        </w:p>
        <w:p w14:paraId="6D5DCCCC" w14:textId="77777777" w:rsidR="00586ACD" w:rsidRPr="00C6578C" w:rsidRDefault="004A7E03" w:rsidP="00326B92">
          <w:pPr>
            <w:pStyle w:val="TOC1"/>
            <w:rPr>
              <w:rFonts w:eastAsiaTheme="minorEastAsia"/>
            </w:rPr>
          </w:pPr>
          <w:hyperlink w:anchor="_Toc209267493" w:history="1">
            <w:r w:rsidR="00586ACD" w:rsidRPr="00C6578C">
              <w:rPr>
                <w:rStyle w:val="Hyperlink"/>
                <w:rFonts w:eastAsiaTheme="majorEastAsia"/>
                <w:sz w:val="24"/>
                <w:szCs w:val="24"/>
              </w:rPr>
              <w:t>BAB III</w:t>
            </w:r>
            <w:r w:rsidR="00586ACD" w:rsidRPr="00C6578C">
              <w:rPr>
                <w:webHidden/>
              </w:rPr>
              <w:tab/>
            </w:r>
          </w:hyperlink>
          <w:hyperlink w:anchor="_Toc209267494" w:history="1">
            <w:r w:rsidR="00586ACD" w:rsidRPr="00C6578C">
              <w:rPr>
                <w:rStyle w:val="Hyperlink"/>
                <w:rFonts w:eastAsiaTheme="majorEastAsia"/>
                <w:sz w:val="24"/>
                <w:szCs w:val="24"/>
              </w:rPr>
              <w:t>METODOLOGI PENELITIAN</w:t>
            </w:r>
          </w:hyperlink>
        </w:p>
        <w:p w14:paraId="4286906A" w14:textId="3699D28D" w:rsidR="00586ACD" w:rsidRPr="00C6578C" w:rsidRDefault="004A7E03" w:rsidP="00326B92">
          <w:pPr>
            <w:pStyle w:val="TOC2"/>
            <w:rPr>
              <w:rFonts w:ascii="Times New Roman" w:eastAsiaTheme="minorEastAsia" w:hAnsi="Times New Roman" w:cs="Times New Roman"/>
              <w:noProof/>
            </w:rPr>
          </w:pPr>
          <w:hyperlink w:anchor="_Toc209267495" w:history="1">
            <w:r w:rsidR="00586ACD" w:rsidRPr="00C6578C">
              <w:rPr>
                <w:rStyle w:val="Hyperlink"/>
                <w:rFonts w:ascii="Times New Roman" w:hAnsi="Times New Roman" w:cs="Times New Roman"/>
                <w:noProof/>
                <w:sz w:val="24"/>
                <w:szCs w:val="24"/>
              </w:rPr>
              <w:t>A.</w:t>
            </w:r>
            <w:r w:rsidR="00586ACD" w:rsidRPr="00C6578C">
              <w:rPr>
                <w:rFonts w:ascii="Times New Roman" w:eastAsiaTheme="minorEastAsia" w:hAnsi="Times New Roman" w:cs="Times New Roman"/>
                <w:noProof/>
              </w:rPr>
              <w:tab/>
            </w:r>
            <w:r w:rsidR="00586ACD" w:rsidRPr="00C6578C">
              <w:rPr>
                <w:rStyle w:val="Hyperlink"/>
                <w:rFonts w:ascii="Times New Roman" w:hAnsi="Times New Roman" w:cs="Times New Roman"/>
                <w:noProof/>
                <w:sz w:val="24"/>
                <w:szCs w:val="24"/>
              </w:rPr>
              <w:t>Lokasi Penelitian</w:t>
            </w:r>
            <w:r w:rsidR="00586ACD" w:rsidRPr="00C6578C">
              <w:rPr>
                <w:rFonts w:ascii="Times New Roman" w:hAnsi="Times New Roman" w:cs="Times New Roman"/>
                <w:noProof/>
                <w:webHidden/>
              </w:rPr>
              <w:tab/>
            </w:r>
            <w:r w:rsidR="00586ACD" w:rsidRPr="00C6578C">
              <w:rPr>
                <w:rFonts w:ascii="Times New Roman" w:hAnsi="Times New Roman" w:cs="Times New Roman"/>
                <w:noProof/>
                <w:webHidden/>
              </w:rPr>
              <w:fldChar w:fldCharType="begin"/>
            </w:r>
            <w:r w:rsidR="00586ACD" w:rsidRPr="00C6578C">
              <w:rPr>
                <w:rFonts w:ascii="Times New Roman" w:hAnsi="Times New Roman" w:cs="Times New Roman"/>
                <w:noProof/>
                <w:webHidden/>
              </w:rPr>
              <w:instrText xml:space="preserve"> PAGEREF _Toc209267495 \h </w:instrText>
            </w:r>
            <w:r w:rsidR="00586ACD" w:rsidRPr="00C6578C">
              <w:rPr>
                <w:rFonts w:ascii="Times New Roman" w:hAnsi="Times New Roman" w:cs="Times New Roman"/>
                <w:noProof/>
                <w:webHidden/>
              </w:rPr>
            </w:r>
            <w:r w:rsidR="00586ACD" w:rsidRPr="00C6578C">
              <w:rPr>
                <w:rFonts w:ascii="Times New Roman" w:hAnsi="Times New Roman" w:cs="Times New Roman"/>
                <w:noProof/>
                <w:webHidden/>
              </w:rPr>
              <w:fldChar w:fldCharType="separate"/>
            </w:r>
            <w:r w:rsidR="00FB1B46" w:rsidRPr="00C6578C">
              <w:rPr>
                <w:rFonts w:ascii="Times New Roman" w:hAnsi="Times New Roman" w:cs="Times New Roman"/>
                <w:noProof/>
                <w:webHidden/>
              </w:rPr>
              <w:t>42</w:t>
            </w:r>
            <w:r w:rsidR="00586ACD" w:rsidRPr="00C6578C">
              <w:rPr>
                <w:rFonts w:ascii="Times New Roman" w:hAnsi="Times New Roman" w:cs="Times New Roman"/>
                <w:noProof/>
                <w:webHidden/>
              </w:rPr>
              <w:fldChar w:fldCharType="end"/>
            </w:r>
          </w:hyperlink>
        </w:p>
        <w:p w14:paraId="3F5F1856" w14:textId="1E2E8BD9" w:rsidR="00586ACD" w:rsidRPr="00C6578C" w:rsidRDefault="004A7E03" w:rsidP="00326B92">
          <w:pPr>
            <w:pStyle w:val="TOC2"/>
            <w:rPr>
              <w:rFonts w:ascii="Times New Roman" w:eastAsiaTheme="minorEastAsia" w:hAnsi="Times New Roman" w:cs="Times New Roman"/>
              <w:noProof/>
            </w:rPr>
          </w:pPr>
          <w:hyperlink w:anchor="_Toc209267496" w:history="1">
            <w:r w:rsidR="00586ACD" w:rsidRPr="00C6578C">
              <w:rPr>
                <w:rStyle w:val="Hyperlink"/>
                <w:rFonts w:ascii="Times New Roman" w:hAnsi="Times New Roman" w:cs="Times New Roman"/>
                <w:noProof/>
                <w:sz w:val="24"/>
                <w:szCs w:val="24"/>
              </w:rPr>
              <w:t>B.</w:t>
            </w:r>
            <w:r w:rsidR="00586ACD" w:rsidRPr="00C6578C">
              <w:rPr>
                <w:rFonts w:ascii="Times New Roman" w:eastAsiaTheme="minorEastAsia" w:hAnsi="Times New Roman" w:cs="Times New Roman"/>
                <w:noProof/>
              </w:rPr>
              <w:tab/>
            </w:r>
            <w:r w:rsidR="00586ACD" w:rsidRPr="00C6578C">
              <w:rPr>
                <w:rStyle w:val="Hyperlink"/>
                <w:rFonts w:ascii="Times New Roman" w:hAnsi="Times New Roman" w:cs="Times New Roman"/>
                <w:noProof/>
                <w:sz w:val="24"/>
                <w:szCs w:val="24"/>
              </w:rPr>
              <w:t>Populasi dan Sampel</w:t>
            </w:r>
            <w:r w:rsidR="00586ACD" w:rsidRPr="00C6578C">
              <w:rPr>
                <w:rFonts w:ascii="Times New Roman" w:hAnsi="Times New Roman" w:cs="Times New Roman"/>
                <w:noProof/>
                <w:webHidden/>
              </w:rPr>
              <w:tab/>
            </w:r>
            <w:r w:rsidR="00586ACD" w:rsidRPr="00C6578C">
              <w:rPr>
                <w:rFonts w:ascii="Times New Roman" w:hAnsi="Times New Roman" w:cs="Times New Roman"/>
                <w:noProof/>
                <w:webHidden/>
              </w:rPr>
              <w:fldChar w:fldCharType="begin"/>
            </w:r>
            <w:r w:rsidR="00586ACD" w:rsidRPr="00C6578C">
              <w:rPr>
                <w:rFonts w:ascii="Times New Roman" w:hAnsi="Times New Roman" w:cs="Times New Roman"/>
                <w:noProof/>
                <w:webHidden/>
              </w:rPr>
              <w:instrText xml:space="preserve"> PAGEREF _Toc209267496 \h </w:instrText>
            </w:r>
            <w:r w:rsidR="00586ACD" w:rsidRPr="00C6578C">
              <w:rPr>
                <w:rFonts w:ascii="Times New Roman" w:hAnsi="Times New Roman" w:cs="Times New Roman"/>
                <w:noProof/>
                <w:webHidden/>
              </w:rPr>
            </w:r>
            <w:r w:rsidR="00586ACD" w:rsidRPr="00C6578C">
              <w:rPr>
                <w:rFonts w:ascii="Times New Roman" w:hAnsi="Times New Roman" w:cs="Times New Roman"/>
                <w:noProof/>
                <w:webHidden/>
              </w:rPr>
              <w:fldChar w:fldCharType="separate"/>
            </w:r>
            <w:r w:rsidR="00FB1B46" w:rsidRPr="00C6578C">
              <w:rPr>
                <w:rFonts w:ascii="Times New Roman" w:hAnsi="Times New Roman" w:cs="Times New Roman"/>
                <w:noProof/>
                <w:webHidden/>
              </w:rPr>
              <w:t>42</w:t>
            </w:r>
            <w:r w:rsidR="00586ACD" w:rsidRPr="00C6578C">
              <w:rPr>
                <w:rFonts w:ascii="Times New Roman" w:hAnsi="Times New Roman" w:cs="Times New Roman"/>
                <w:noProof/>
                <w:webHidden/>
              </w:rPr>
              <w:fldChar w:fldCharType="end"/>
            </w:r>
          </w:hyperlink>
        </w:p>
        <w:p w14:paraId="3E356F50" w14:textId="797DEFA3" w:rsidR="00586ACD" w:rsidRPr="00C6578C" w:rsidRDefault="004A7E03" w:rsidP="00326B92">
          <w:pPr>
            <w:pStyle w:val="TOC2"/>
            <w:rPr>
              <w:rFonts w:ascii="Times New Roman" w:eastAsiaTheme="minorEastAsia" w:hAnsi="Times New Roman" w:cs="Times New Roman"/>
              <w:noProof/>
            </w:rPr>
          </w:pPr>
          <w:hyperlink w:anchor="_Toc209267497" w:history="1">
            <w:r w:rsidR="00586ACD" w:rsidRPr="00C6578C">
              <w:rPr>
                <w:rStyle w:val="Hyperlink"/>
                <w:rFonts w:ascii="Times New Roman" w:hAnsi="Times New Roman" w:cs="Times New Roman"/>
                <w:noProof/>
                <w:sz w:val="24"/>
                <w:szCs w:val="24"/>
              </w:rPr>
              <w:t>C.</w:t>
            </w:r>
            <w:r w:rsidR="00586ACD" w:rsidRPr="00C6578C">
              <w:rPr>
                <w:rFonts w:ascii="Times New Roman" w:eastAsiaTheme="minorEastAsia" w:hAnsi="Times New Roman" w:cs="Times New Roman"/>
                <w:noProof/>
              </w:rPr>
              <w:tab/>
            </w:r>
            <w:r w:rsidR="00586ACD" w:rsidRPr="00C6578C">
              <w:rPr>
                <w:rStyle w:val="Hyperlink"/>
                <w:rFonts w:ascii="Times New Roman" w:hAnsi="Times New Roman" w:cs="Times New Roman"/>
                <w:noProof/>
                <w:sz w:val="24"/>
                <w:szCs w:val="24"/>
              </w:rPr>
              <w:t>Jenis Dan Sumber Data</w:t>
            </w:r>
            <w:r w:rsidR="00586ACD" w:rsidRPr="00C6578C">
              <w:rPr>
                <w:rFonts w:ascii="Times New Roman" w:hAnsi="Times New Roman" w:cs="Times New Roman"/>
                <w:noProof/>
                <w:webHidden/>
              </w:rPr>
              <w:tab/>
            </w:r>
            <w:r w:rsidR="00586ACD" w:rsidRPr="00C6578C">
              <w:rPr>
                <w:rFonts w:ascii="Times New Roman" w:hAnsi="Times New Roman" w:cs="Times New Roman"/>
                <w:noProof/>
                <w:webHidden/>
              </w:rPr>
              <w:fldChar w:fldCharType="begin"/>
            </w:r>
            <w:r w:rsidR="00586ACD" w:rsidRPr="00C6578C">
              <w:rPr>
                <w:rFonts w:ascii="Times New Roman" w:hAnsi="Times New Roman" w:cs="Times New Roman"/>
                <w:noProof/>
                <w:webHidden/>
              </w:rPr>
              <w:instrText xml:space="preserve"> PAGEREF _Toc209267497 \h </w:instrText>
            </w:r>
            <w:r w:rsidR="00586ACD" w:rsidRPr="00C6578C">
              <w:rPr>
                <w:rFonts w:ascii="Times New Roman" w:hAnsi="Times New Roman" w:cs="Times New Roman"/>
                <w:noProof/>
                <w:webHidden/>
              </w:rPr>
            </w:r>
            <w:r w:rsidR="00586ACD" w:rsidRPr="00C6578C">
              <w:rPr>
                <w:rFonts w:ascii="Times New Roman" w:hAnsi="Times New Roman" w:cs="Times New Roman"/>
                <w:noProof/>
                <w:webHidden/>
              </w:rPr>
              <w:fldChar w:fldCharType="separate"/>
            </w:r>
            <w:r w:rsidR="00FB1B46" w:rsidRPr="00C6578C">
              <w:rPr>
                <w:rFonts w:ascii="Times New Roman" w:hAnsi="Times New Roman" w:cs="Times New Roman"/>
                <w:noProof/>
                <w:webHidden/>
              </w:rPr>
              <w:t>43</w:t>
            </w:r>
            <w:r w:rsidR="00586ACD" w:rsidRPr="00C6578C">
              <w:rPr>
                <w:rFonts w:ascii="Times New Roman" w:hAnsi="Times New Roman" w:cs="Times New Roman"/>
                <w:noProof/>
                <w:webHidden/>
              </w:rPr>
              <w:fldChar w:fldCharType="end"/>
            </w:r>
          </w:hyperlink>
        </w:p>
        <w:p w14:paraId="22FC2243" w14:textId="34599911" w:rsidR="00586ACD" w:rsidRPr="00C6578C" w:rsidRDefault="004A7E03" w:rsidP="00326B92">
          <w:pPr>
            <w:pStyle w:val="TOC2"/>
            <w:rPr>
              <w:rFonts w:ascii="Times New Roman" w:eastAsiaTheme="minorEastAsia" w:hAnsi="Times New Roman" w:cs="Times New Roman"/>
              <w:noProof/>
            </w:rPr>
          </w:pPr>
          <w:hyperlink w:anchor="_Toc209267498" w:history="1">
            <w:r w:rsidR="00586ACD" w:rsidRPr="00C6578C">
              <w:rPr>
                <w:rStyle w:val="Hyperlink"/>
                <w:rFonts w:ascii="Times New Roman" w:hAnsi="Times New Roman" w:cs="Times New Roman"/>
                <w:noProof/>
                <w:sz w:val="24"/>
                <w:szCs w:val="24"/>
              </w:rPr>
              <w:t>D.</w:t>
            </w:r>
            <w:r w:rsidR="00586ACD" w:rsidRPr="00C6578C">
              <w:rPr>
                <w:rFonts w:ascii="Times New Roman" w:eastAsiaTheme="minorEastAsia" w:hAnsi="Times New Roman" w:cs="Times New Roman"/>
                <w:noProof/>
              </w:rPr>
              <w:tab/>
            </w:r>
            <w:r w:rsidR="00586ACD" w:rsidRPr="00C6578C">
              <w:rPr>
                <w:rStyle w:val="Hyperlink"/>
                <w:rFonts w:ascii="Times New Roman" w:hAnsi="Times New Roman" w:cs="Times New Roman"/>
                <w:noProof/>
                <w:sz w:val="24"/>
                <w:szCs w:val="24"/>
              </w:rPr>
              <w:t>Teknik Pengumpulan Data</w:t>
            </w:r>
            <w:r w:rsidR="00586ACD" w:rsidRPr="00C6578C">
              <w:rPr>
                <w:rFonts w:ascii="Times New Roman" w:hAnsi="Times New Roman" w:cs="Times New Roman"/>
                <w:noProof/>
                <w:webHidden/>
              </w:rPr>
              <w:tab/>
            </w:r>
            <w:r w:rsidR="00586ACD" w:rsidRPr="00C6578C">
              <w:rPr>
                <w:rFonts w:ascii="Times New Roman" w:hAnsi="Times New Roman" w:cs="Times New Roman"/>
                <w:noProof/>
                <w:webHidden/>
              </w:rPr>
              <w:fldChar w:fldCharType="begin"/>
            </w:r>
            <w:r w:rsidR="00586ACD" w:rsidRPr="00C6578C">
              <w:rPr>
                <w:rFonts w:ascii="Times New Roman" w:hAnsi="Times New Roman" w:cs="Times New Roman"/>
                <w:noProof/>
                <w:webHidden/>
              </w:rPr>
              <w:instrText xml:space="preserve"> PAGEREF _Toc209267498 \h </w:instrText>
            </w:r>
            <w:r w:rsidR="00586ACD" w:rsidRPr="00C6578C">
              <w:rPr>
                <w:rFonts w:ascii="Times New Roman" w:hAnsi="Times New Roman" w:cs="Times New Roman"/>
                <w:noProof/>
                <w:webHidden/>
              </w:rPr>
            </w:r>
            <w:r w:rsidR="00586ACD" w:rsidRPr="00C6578C">
              <w:rPr>
                <w:rFonts w:ascii="Times New Roman" w:hAnsi="Times New Roman" w:cs="Times New Roman"/>
                <w:noProof/>
                <w:webHidden/>
              </w:rPr>
              <w:fldChar w:fldCharType="separate"/>
            </w:r>
            <w:r w:rsidR="00FB1B46" w:rsidRPr="00C6578C">
              <w:rPr>
                <w:rFonts w:ascii="Times New Roman" w:hAnsi="Times New Roman" w:cs="Times New Roman"/>
                <w:noProof/>
                <w:webHidden/>
              </w:rPr>
              <w:t>44</w:t>
            </w:r>
            <w:r w:rsidR="00586ACD" w:rsidRPr="00C6578C">
              <w:rPr>
                <w:rFonts w:ascii="Times New Roman" w:hAnsi="Times New Roman" w:cs="Times New Roman"/>
                <w:noProof/>
                <w:webHidden/>
              </w:rPr>
              <w:fldChar w:fldCharType="end"/>
            </w:r>
          </w:hyperlink>
        </w:p>
        <w:p w14:paraId="3DBB21C8" w14:textId="1F6B21E3" w:rsidR="00586ACD" w:rsidRPr="00C6578C" w:rsidRDefault="004A7E03" w:rsidP="00326B92">
          <w:pPr>
            <w:pStyle w:val="TOC2"/>
            <w:rPr>
              <w:rFonts w:ascii="Times New Roman" w:eastAsiaTheme="minorEastAsia" w:hAnsi="Times New Roman" w:cs="Times New Roman"/>
              <w:noProof/>
            </w:rPr>
          </w:pPr>
          <w:hyperlink w:anchor="_Toc209267499" w:history="1">
            <w:r w:rsidR="00586ACD" w:rsidRPr="00C6578C">
              <w:rPr>
                <w:rStyle w:val="Hyperlink"/>
                <w:rFonts w:ascii="Times New Roman" w:hAnsi="Times New Roman" w:cs="Times New Roman"/>
                <w:noProof/>
                <w:sz w:val="24"/>
                <w:szCs w:val="24"/>
              </w:rPr>
              <w:t>E.</w:t>
            </w:r>
            <w:r w:rsidR="00586ACD" w:rsidRPr="00C6578C">
              <w:rPr>
                <w:rFonts w:ascii="Times New Roman" w:eastAsiaTheme="minorEastAsia" w:hAnsi="Times New Roman" w:cs="Times New Roman"/>
                <w:noProof/>
              </w:rPr>
              <w:tab/>
            </w:r>
            <w:r w:rsidR="00586ACD" w:rsidRPr="00C6578C">
              <w:rPr>
                <w:rStyle w:val="Hyperlink"/>
                <w:rFonts w:ascii="Times New Roman" w:hAnsi="Times New Roman" w:cs="Times New Roman"/>
                <w:noProof/>
                <w:sz w:val="24"/>
                <w:szCs w:val="24"/>
              </w:rPr>
              <w:t>Analisis Data</w:t>
            </w:r>
            <w:r w:rsidR="00586ACD" w:rsidRPr="00C6578C">
              <w:rPr>
                <w:rFonts w:ascii="Times New Roman" w:hAnsi="Times New Roman" w:cs="Times New Roman"/>
                <w:noProof/>
                <w:webHidden/>
              </w:rPr>
              <w:tab/>
            </w:r>
            <w:r w:rsidR="00586ACD" w:rsidRPr="00C6578C">
              <w:rPr>
                <w:rFonts w:ascii="Times New Roman" w:hAnsi="Times New Roman" w:cs="Times New Roman"/>
                <w:noProof/>
                <w:webHidden/>
              </w:rPr>
              <w:fldChar w:fldCharType="begin"/>
            </w:r>
            <w:r w:rsidR="00586ACD" w:rsidRPr="00C6578C">
              <w:rPr>
                <w:rFonts w:ascii="Times New Roman" w:hAnsi="Times New Roman" w:cs="Times New Roman"/>
                <w:noProof/>
                <w:webHidden/>
              </w:rPr>
              <w:instrText xml:space="preserve"> PAGEREF _Toc209267499 \h </w:instrText>
            </w:r>
            <w:r w:rsidR="00586ACD" w:rsidRPr="00C6578C">
              <w:rPr>
                <w:rFonts w:ascii="Times New Roman" w:hAnsi="Times New Roman" w:cs="Times New Roman"/>
                <w:noProof/>
                <w:webHidden/>
              </w:rPr>
            </w:r>
            <w:r w:rsidR="00586ACD" w:rsidRPr="00C6578C">
              <w:rPr>
                <w:rFonts w:ascii="Times New Roman" w:hAnsi="Times New Roman" w:cs="Times New Roman"/>
                <w:noProof/>
                <w:webHidden/>
              </w:rPr>
              <w:fldChar w:fldCharType="separate"/>
            </w:r>
            <w:r w:rsidR="00FB1B46" w:rsidRPr="00C6578C">
              <w:rPr>
                <w:rFonts w:ascii="Times New Roman" w:hAnsi="Times New Roman" w:cs="Times New Roman"/>
                <w:noProof/>
                <w:webHidden/>
              </w:rPr>
              <w:t>46</w:t>
            </w:r>
            <w:r w:rsidR="00586ACD" w:rsidRPr="00C6578C">
              <w:rPr>
                <w:rFonts w:ascii="Times New Roman" w:hAnsi="Times New Roman" w:cs="Times New Roman"/>
                <w:noProof/>
                <w:webHidden/>
              </w:rPr>
              <w:fldChar w:fldCharType="end"/>
            </w:r>
          </w:hyperlink>
        </w:p>
        <w:p w14:paraId="4F0BCD66" w14:textId="77777777" w:rsidR="00586ACD" w:rsidRPr="00C6578C" w:rsidRDefault="004A7E03" w:rsidP="00326B92">
          <w:pPr>
            <w:pStyle w:val="TOC1"/>
            <w:rPr>
              <w:rFonts w:eastAsiaTheme="minorEastAsia"/>
            </w:rPr>
          </w:pPr>
          <w:hyperlink w:anchor="_Toc209267500" w:history="1">
            <w:r w:rsidR="00586ACD" w:rsidRPr="00C6578C">
              <w:rPr>
                <w:rStyle w:val="Hyperlink"/>
                <w:rFonts w:eastAsiaTheme="majorEastAsia"/>
                <w:sz w:val="24"/>
                <w:szCs w:val="24"/>
              </w:rPr>
              <w:t>BAB IV</w:t>
            </w:r>
            <w:r w:rsidR="00586ACD" w:rsidRPr="00C6578C">
              <w:rPr>
                <w:webHidden/>
              </w:rPr>
              <w:tab/>
            </w:r>
          </w:hyperlink>
          <w:r w:rsidR="00586ACD" w:rsidRPr="00C6578C">
            <w:rPr>
              <w:rStyle w:val="Hyperlink"/>
              <w:rFonts w:eastAsiaTheme="majorEastAsia"/>
              <w:color w:val="auto"/>
              <w:sz w:val="24"/>
              <w:szCs w:val="24"/>
              <w:u w:val="none"/>
            </w:rPr>
            <w:t>GAMBARAN UMUM DINAS SOSIAL DAN PEMBERDAYAAN MASYARAKAT KOTA DUMAI</w:t>
          </w:r>
          <w:hyperlink w:anchor="_Toc209267501" w:history="1"/>
        </w:p>
        <w:p w14:paraId="12D3906F" w14:textId="4E513641" w:rsidR="00586ACD" w:rsidRPr="00C6578C" w:rsidRDefault="004A7E03" w:rsidP="00326B92">
          <w:pPr>
            <w:pStyle w:val="TOC2"/>
            <w:rPr>
              <w:rFonts w:ascii="Times New Roman" w:eastAsiaTheme="minorEastAsia" w:hAnsi="Times New Roman" w:cs="Times New Roman"/>
              <w:noProof/>
            </w:rPr>
          </w:pPr>
          <w:hyperlink w:anchor="_Toc209267502" w:history="1">
            <w:r w:rsidR="00586ACD" w:rsidRPr="00C6578C">
              <w:rPr>
                <w:rStyle w:val="Hyperlink"/>
                <w:rFonts w:ascii="Times New Roman" w:hAnsi="Times New Roman" w:cs="Times New Roman"/>
                <w:noProof/>
                <w:sz w:val="24"/>
                <w:szCs w:val="24"/>
              </w:rPr>
              <w:t>A.</w:t>
            </w:r>
            <w:r w:rsidR="00586ACD" w:rsidRPr="00C6578C">
              <w:rPr>
                <w:rFonts w:ascii="Times New Roman" w:eastAsiaTheme="minorEastAsia" w:hAnsi="Times New Roman" w:cs="Times New Roman"/>
                <w:noProof/>
              </w:rPr>
              <w:tab/>
            </w:r>
            <w:r w:rsidR="00586ACD" w:rsidRPr="00C6578C">
              <w:rPr>
                <w:rStyle w:val="Hyperlink"/>
                <w:rFonts w:ascii="Times New Roman" w:hAnsi="Times New Roman" w:cs="Times New Roman"/>
                <w:noProof/>
                <w:sz w:val="24"/>
                <w:szCs w:val="24"/>
              </w:rPr>
              <w:t>Sejarah Dinas Sosial dan Pemberdayaan Masyarakat Kota Dumai</w:t>
            </w:r>
            <w:r w:rsidR="00586ACD" w:rsidRPr="00C6578C">
              <w:rPr>
                <w:rFonts w:ascii="Times New Roman" w:hAnsi="Times New Roman" w:cs="Times New Roman"/>
                <w:noProof/>
                <w:webHidden/>
              </w:rPr>
              <w:tab/>
            </w:r>
            <w:r w:rsidR="00586ACD" w:rsidRPr="00C6578C">
              <w:rPr>
                <w:rFonts w:ascii="Times New Roman" w:hAnsi="Times New Roman" w:cs="Times New Roman"/>
                <w:noProof/>
                <w:webHidden/>
              </w:rPr>
              <w:fldChar w:fldCharType="begin"/>
            </w:r>
            <w:r w:rsidR="00586ACD" w:rsidRPr="00C6578C">
              <w:rPr>
                <w:rFonts w:ascii="Times New Roman" w:hAnsi="Times New Roman" w:cs="Times New Roman"/>
                <w:noProof/>
                <w:webHidden/>
              </w:rPr>
              <w:instrText xml:space="preserve"> PAGEREF _Toc209267502 \h </w:instrText>
            </w:r>
            <w:r w:rsidR="00586ACD" w:rsidRPr="00C6578C">
              <w:rPr>
                <w:rFonts w:ascii="Times New Roman" w:hAnsi="Times New Roman" w:cs="Times New Roman"/>
                <w:noProof/>
                <w:webHidden/>
              </w:rPr>
            </w:r>
            <w:r w:rsidR="00586ACD" w:rsidRPr="00C6578C">
              <w:rPr>
                <w:rFonts w:ascii="Times New Roman" w:hAnsi="Times New Roman" w:cs="Times New Roman"/>
                <w:noProof/>
                <w:webHidden/>
              </w:rPr>
              <w:fldChar w:fldCharType="separate"/>
            </w:r>
            <w:r w:rsidR="00FB1B46" w:rsidRPr="00C6578C">
              <w:rPr>
                <w:rFonts w:ascii="Times New Roman" w:hAnsi="Times New Roman" w:cs="Times New Roman"/>
                <w:noProof/>
                <w:webHidden/>
              </w:rPr>
              <w:t>49</w:t>
            </w:r>
            <w:r w:rsidR="00586ACD" w:rsidRPr="00C6578C">
              <w:rPr>
                <w:rFonts w:ascii="Times New Roman" w:hAnsi="Times New Roman" w:cs="Times New Roman"/>
                <w:noProof/>
                <w:webHidden/>
              </w:rPr>
              <w:fldChar w:fldCharType="end"/>
            </w:r>
          </w:hyperlink>
        </w:p>
        <w:p w14:paraId="5958A5A6" w14:textId="08F6F979" w:rsidR="00586ACD" w:rsidRPr="00C6578C" w:rsidRDefault="004A7E03" w:rsidP="00326B92">
          <w:pPr>
            <w:pStyle w:val="TOC2"/>
            <w:rPr>
              <w:rFonts w:ascii="Times New Roman" w:eastAsiaTheme="minorEastAsia" w:hAnsi="Times New Roman" w:cs="Times New Roman"/>
              <w:noProof/>
            </w:rPr>
          </w:pPr>
          <w:hyperlink w:anchor="_Toc209267503" w:history="1">
            <w:r w:rsidR="00586ACD" w:rsidRPr="00C6578C">
              <w:rPr>
                <w:rStyle w:val="Hyperlink"/>
                <w:rFonts w:ascii="Times New Roman" w:hAnsi="Times New Roman" w:cs="Times New Roman"/>
                <w:noProof/>
                <w:sz w:val="24"/>
                <w:szCs w:val="24"/>
              </w:rPr>
              <w:t>B.</w:t>
            </w:r>
            <w:r w:rsidR="00586ACD" w:rsidRPr="00C6578C">
              <w:rPr>
                <w:rFonts w:ascii="Times New Roman" w:eastAsiaTheme="minorEastAsia" w:hAnsi="Times New Roman" w:cs="Times New Roman"/>
                <w:noProof/>
              </w:rPr>
              <w:tab/>
            </w:r>
            <w:r w:rsidR="00586ACD" w:rsidRPr="00C6578C">
              <w:rPr>
                <w:rStyle w:val="Hyperlink"/>
                <w:rFonts w:ascii="Times New Roman" w:hAnsi="Times New Roman" w:cs="Times New Roman"/>
                <w:noProof/>
                <w:sz w:val="24"/>
                <w:szCs w:val="24"/>
              </w:rPr>
              <w:t>Struktur Organisasi Dinas Sosial dan Pemberdayaan Masyarakat Kota Dumai</w:t>
            </w:r>
            <w:r w:rsidR="00586ACD" w:rsidRPr="00C6578C">
              <w:rPr>
                <w:rFonts w:ascii="Times New Roman" w:hAnsi="Times New Roman" w:cs="Times New Roman"/>
                <w:noProof/>
                <w:webHidden/>
              </w:rPr>
              <w:tab/>
            </w:r>
            <w:r w:rsidR="00586ACD" w:rsidRPr="00C6578C">
              <w:rPr>
                <w:rFonts w:ascii="Times New Roman" w:hAnsi="Times New Roman" w:cs="Times New Roman"/>
                <w:noProof/>
                <w:webHidden/>
              </w:rPr>
              <w:fldChar w:fldCharType="begin"/>
            </w:r>
            <w:r w:rsidR="00586ACD" w:rsidRPr="00C6578C">
              <w:rPr>
                <w:rFonts w:ascii="Times New Roman" w:hAnsi="Times New Roman" w:cs="Times New Roman"/>
                <w:noProof/>
                <w:webHidden/>
              </w:rPr>
              <w:instrText xml:space="preserve"> PAGEREF _Toc209267503 \h </w:instrText>
            </w:r>
            <w:r w:rsidR="00586ACD" w:rsidRPr="00C6578C">
              <w:rPr>
                <w:rFonts w:ascii="Times New Roman" w:hAnsi="Times New Roman" w:cs="Times New Roman"/>
                <w:noProof/>
                <w:webHidden/>
              </w:rPr>
            </w:r>
            <w:r w:rsidR="00586ACD" w:rsidRPr="00C6578C">
              <w:rPr>
                <w:rFonts w:ascii="Times New Roman" w:hAnsi="Times New Roman" w:cs="Times New Roman"/>
                <w:noProof/>
                <w:webHidden/>
              </w:rPr>
              <w:fldChar w:fldCharType="separate"/>
            </w:r>
            <w:r w:rsidR="00FB1B46" w:rsidRPr="00C6578C">
              <w:rPr>
                <w:rFonts w:ascii="Times New Roman" w:hAnsi="Times New Roman" w:cs="Times New Roman"/>
                <w:noProof/>
                <w:webHidden/>
              </w:rPr>
              <w:t>50</w:t>
            </w:r>
            <w:r w:rsidR="00586ACD" w:rsidRPr="00C6578C">
              <w:rPr>
                <w:rFonts w:ascii="Times New Roman" w:hAnsi="Times New Roman" w:cs="Times New Roman"/>
                <w:noProof/>
                <w:webHidden/>
              </w:rPr>
              <w:fldChar w:fldCharType="end"/>
            </w:r>
          </w:hyperlink>
        </w:p>
        <w:p w14:paraId="38D7BB67" w14:textId="2ED89F91" w:rsidR="00586ACD" w:rsidRPr="00C6578C" w:rsidRDefault="004A7E03" w:rsidP="00326B92">
          <w:pPr>
            <w:pStyle w:val="TOC2"/>
            <w:rPr>
              <w:rFonts w:ascii="Times New Roman" w:eastAsiaTheme="minorEastAsia" w:hAnsi="Times New Roman" w:cs="Times New Roman"/>
              <w:noProof/>
            </w:rPr>
          </w:pPr>
          <w:hyperlink w:anchor="_Toc209267504" w:history="1">
            <w:r w:rsidR="00586ACD" w:rsidRPr="00C6578C">
              <w:rPr>
                <w:rStyle w:val="Hyperlink"/>
                <w:rFonts w:ascii="Times New Roman" w:hAnsi="Times New Roman" w:cs="Times New Roman"/>
                <w:noProof/>
                <w:sz w:val="24"/>
                <w:szCs w:val="24"/>
              </w:rPr>
              <w:t>C.</w:t>
            </w:r>
            <w:r w:rsidR="00586ACD" w:rsidRPr="00C6578C">
              <w:rPr>
                <w:rFonts w:ascii="Times New Roman" w:eastAsiaTheme="minorEastAsia" w:hAnsi="Times New Roman" w:cs="Times New Roman"/>
                <w:noProof/>
              </w:rPr>
              <w:tab/>
            </w:r>
            <w:r w:rsidR="00586ACD" w:rsidRPr="00C6578C">
              <w:rPr>
                <w:rStyle w:val="Hyperlink"/>
                <w:rFonts w:ascii="Times New Roman" w:hAnsi="Times New Roman" w:cs="Times New Roman"/>
                <w:noProof/>
                <w:sz w:val="24"/>
                <w:szCs w:val="24"/>
              </w:rPr>
              <w:t>Tugas Pokok dan Fungsi Dinas Sosial dan Pemberdayaan Masyarakat Kota Dumai</w:t>
            </w:r>
            <w:r w:rsidR="00586ACD" w:rsidRPr="00C6578C">
              <w:rPr>
                <w:rFonts w:ascii="Times New Roman" w:hAnsi="Times New Roman" w:cs="Times New Roman"/>
                <w:noProof/>
                <w:webHidden/>
              </w:rPr>
              <w:tab/>
            </w:r>
            <w:r w:rsidR="00586ACD" w:rsidRPr="00C6578C">
              <w:rPr>
                <w:rFonts w:ascii="Times New Roman" w:hAnsi="Times New Roman" w:cs="Times New Roman"/>
                <w:noProof/>
                <w:webHidden/>
              </w:rPr>
              <w:fldChar w:fldCharType="begin"/>
            </w:r>
            <w:r w:rsidR="00586ACD" w:rsidRPr="00C6578C">
              <w:rPr>
                <w:rFonts w:ascii="Times New Roman" w:hAnsi="Times New Roman" w:cs="Times New Roman"/>
                <w:noProof/>
                <w:webHidden/>
              </w:rPr>
              <w:instrText xml:space="preserve"> PAGEREF _Toc209267504 \h </w:instrText>
            </w:r>
            <w:r w:rsidR="00586ACD" w:rsidRPr="00C6578C">
              <w:rPr>
                <w:rFonts w:ascii="Times New Roman" w:hAnsi="Times New Roman" w:cs="Times New Roman"/>
                <w:noProof/>
                <w:webHidden/>
              </w:rPr>
            </w:r>
            <w:r w:rsidR="00586ACD" w:rsidRPr="00C6578C">
              <w:rPr>
                <w:rFonts w:ascii="Times New Roman" w:hAnsi="Times New Roman" w:cs="Times New Roman"/>
                <w:noProof/>
                <w:webHidden/>
              </w:rPr>
              <w:fldChar w:fldCharType="separate"/>
            </w:r>
            <w:r w:rsidR="00FB1B46" w:rsidRPr="00C6578C">
              <w:rPr>
                <w:rFonts w:ascii="Times New Roman" w:hAnsi="Times New Roman" w:cs="Times New Roman"/>
                <w:noProof/>
                <w:webHidden/>
              </w:rPr>
              <w:t>53</w:t>
            </w:r>
            <w:r w:rsidR="00586ACD" w:rsidRPr="00C6578C">
              <w:rPr>
                <w:rFonts w:ascii="Times New Roman" w:hAnsi="Times New Roman" w:cs="Times New Roman"/>
                <w:noProof/>
                <w:webHidden/>
              </w:rPr>
              <w:fldChar w:fldCharType="end"/>
            </w:r>
          </w:hyperlink>
        </w:p>
        <w:p w14:paraId="473D400D" w14:textId="6EC438C3" w:rsidR="00586ACD" w:rsidRPr="00C6578C" w:rsidRDefault="004A7E03" w:rsidP="00326B92">
          <w:pPr>
            <w:pStyle w:val="TOC2"/>
            <w:rPr>
              <w:rFonts w:ascii="Times New Roman" w:eastAsiaTheme="minorEastAsia" w:hAnsi="Times New Roman" w:cs="Times New Roman"/>
              <w:noProof/>
            </w:rPr>
          </w:pPr>
          <w:hyperlink w:anchor="_Toc209267505" w:history="1">
            <w:r w:rsidR="00586ACD" w:rsidRPr="00C6578C">
              <w:rPr>
                <w:rStyle w:val="Hyperlink"/>
                <w:rFonts w:ascii="Times New Roman" w:hAnsi="Times New Roman" w:cs="Times New Roman"/>
                <w:noProof/>
                <w:sz w:val="24"/>
                <w:szCs w:val="24"/>
              </w:rPr>
              <w:t>D.</w:t>
            </w:r>
            <w:r w:rsidR="00586ACD" w:rsidRPr="00C6578C">
              <w:rPr>
                <w:rFonts w:ascii="Times New Roman" w:eastAsiaTheme="minorEastAsia" w:hAnsi="Times New Roman" w:cs="Times New Roman"/>
                <w:noProof/>
              </w:rPr>
              <w:tab/>
            </w:r>
            <w:r w:rsidR="00586ACD" w:rsidRPr="00C6578C">
              <w:rPr>
                <w:rStyle w:val="Hyperlink"/>
                <w:rFonts w:ascii="Times New Roman" w:hAnsi="Times New Roman" w:cs="Times New Roman"/>
                <w:noProof/>
                <w:sz w:val="24"/>
                <w:szCs w:val="24"/>
              </w:rPr>
              <w:t>Keadaan dan Komposisi Aparatur Sipil Negara (ASN) Dan Tenaga Kerja Dengan Perjanjian Kerja (TKPK) Dinas Sosial dan Pemberdayaan Masyarakat Kota Dumai</w:t>
            </w:r>
            <w:r w:rsidR="00586ACD" w:rsidRPr="00C6578C">
              <w:rPr>
                <w:rFonts w:ascii="Times New Roman" w:hAnsi="Times New Roman" w:cs="Times New Roman"/>
                <w:noProof/>
                <w:webHidden/>
              </w:rPr>
              <w:tab/>
            </w:r>
            <w:r w:rsidR="00586ACD" w:rsidRPr="00C6578C">
              <w:rPr>
                <w:rFonts w:ascii="Times New Roman" w:hAnsi="Times New Roman" w:cs="Times New Roman"/>
                <w:noProof/>
                <w:webHidden/>
              </w:rPr>
              <w:fldChar w:fldCharType="begin"/>
            </w:r>
            <w:r w:rsidR="00586ACD" w:rsidRPr="00C6578C">
              <w:rPr>
                <w:rFonts w:ascii="Times New Roman" w:hAnsi="Times New Roman" w:cs="Times New Roman"/>
                <w:noProof/>
                <w:webHidden/>
              </w:rPr>
              <w:instrText xml:space="preserve"> PAGEREF _Toc209267505 \h </w:instrText>
            </w:r>
            <w:r w:rsidR="00586ACD" w:rsidRPr="00C6578C">
              <w:rPr>
                <w:rFonts w:ascii="Times New Roman" w:hAnsi="Times New Roman" w:cs="Times New Roman"/>
                <w:noProof/>
                <w:webHidden/>
              </w:rPr>
            </w:r>
            <w:r w:rsidR="00586ACD" w:rsidRPr="00C6578C">
              <w:rPr>
                <w:rFonts w:ascii="Times New Roman" w:hAnsi="Times New Roman" w:cs="Times New Roman"/>
                <w:noProof/>
                <w:webHidden/>
              </w:rPr>
              <w:fldChar w:fldCharType="separate"/>
            </w:r>
            <w:r w:rsidR="00FB1B46" w:rsidRPr="00C6578C">
              <w:rPr>
                <w:rFonts w:ascii="Times New Roman" w:hAnsi="Times New Roman" w:cs="Times New Roman"/>
                <w:noProof/>
                <w:webHidden/>
              </w:rPr>
              <w:t>61</w:t>
            </w:r>
            <w:r w:rsidR="00586ACD" w:rsidRPr="00C6578C">
              <w:rPr>
                <w:rFonts w:ascii="Times New Roman" w:hAnsi="Times New Roman" w:cs="Times New Roman"/>
                <w:noProof/>
                <w:webHidden/>
              </w:rPr>
              <w:fldChar w:fldCharType="end"/>
            </w:r>
          </w:hyperlink>
        </w:p>
        <w:p w14:paraId="13CF0034" w14:textId="57F60AC3" w:rsidR="00586ACD" w:rsidRPr="00C6578C" w:rsidRDefault="004A7E03" w:rsidP="00326B92">
          <w:pPr>
            <w:pStyle w:val="TOC2"/>
            <w:rPr>
              <w:rFonts w:ascii="Times New Roman" w:eastAsiaTheme="minorEastAsia" w:hAnsi="Times New Roman" w:cs="Times New Roman"/>
              <w:noProof/>
            </w:rPr>
          </w:pPr>
          <w:hyperlink w:anchor="_Toc209267506" w:history="1">
            <w:r w:rsidR="00586ACD" w:rsidRPr="00C6578C">
              <w:rPr>
                <w:rStyle w:val="Hyperlink"/>
                <w:rFonts w:ascii="Times New Roman" w:hAnsi="Times New Roman" w:cs="Times New Roman"/>
                <w:noProof/>
                <w:sz w:val="24"/>
                <w:szCs w:val="24"/>
              </w:rPr>
              <w:t>E.</w:t>
            </w:r>
            <w:r w:rsidR="00586ACD" w:rsidRPr="00C6578C">
              <w:rPr>
                <w:rFonts w:ascii="Times New Roman" w:eastAsiaTheme="minorEastAsia" w:hAnsi="Times New Roman" w:cs="Times New Roman"/>
                <w:noProof/>
              </w:rPr>
              <w:tab/>
            </w:r>
            <w:r w:rsidR="00586ACD" w:rsidRPr="00C6578C">
              <w:rPr>
                <w:rStyle w:val="Hyperlink"/>
                <w:rFonts w:ascii="Times New Roman" w:hAnsi="Times New Roman" w:cs="Times New Roman"/>
                <w:noProof/>
                <w:sz w:val="24"/>
                <w:szCs w:val="24"/>
              </w:rPr>
              <w:t>Sarana dan Prasarana</w:t>
            </w:r>
            <w:r w:rsidR="00586ACD" w:rsidRPr="00C6578C">
              <w:rPr>
                <w:rFonts w:ascii="Times New Roman" w:hAnsi="Times New Roman" w:cs="Times New Roman"/>
                <w:noProof/>
                <w:webHidden/>
              </w:rPr>
              <w:tab/>
            </w:r>
            <w:r w:rsidR="00586ACD" w:rsidRPr="00C6578C">
              <w:rPr>
                <w:rFonts w:ascii="Times New Roman" w:hAnsi="Times New Roman" w:cs="Times New Roman"/>
                <w:noProof/>
                <w:webHidden/>
              </w:rPr>
              <w:fldChar w:fldCharType="begin"/>
            </w:r>
            <w:r w:rsidR="00586ACD" w:rsidRPr="00C6578C">
              <w:rPr>
                <w:rFonts w:ascii="Times New Roman" w:hAnsi="Times New Roman" w:cs="Times New Roman"/>
                <w:noProof/>
                <w:webHidden/>
              </w:rPr>
              <w:instrText xml:space="preserve"> PAGEREF _Toc209267506 \h </w:instrText>
            </w:r>
            <w:r w:rsidR="00586ACD" w:rsidRPr="00C6578C">
              <w:rPr>
                <w:rFonts w:ascii="Times New Roman" w:hAnsi="Times New Roman" w:cs="Times New Roman"/>
                <w:noProof/>
                <w:webHidden/>
              </w:rPr>
            </w:r>
            <w:r w:rsidR="00586ACD" w:rsidRPr="00C6578C">
              <w:rPr>
                <w:rFonts w:ascii="Times New Roman" w:hAnsi="Times New Roman" w:cs="Times New Roman"/>
                <w:noProof/>
                <w:webHidden/>
              </w:rPr>
              <w:fldChar w:fldCharType="separate"/>
            </w:r>
            <w:r w:rsidR="00FB1B46" w:rsidRPr="00C6578C">
              <w:rPr>
                <w:rFonts w:ascii="Times New Roman" w:hAnsi="Times New Roman" w:cs="Times New Roman"/>
                <w:noProof/>
                <w:webHidden/>
              </w:rPr>
              <w:t>70</w:t>
            </w:r>
            <w:r w:rsidR="00586ACD" w:rsidRPr="00C6578C">
              <w:rPr>
                <w:rFonts w:ascii="Times New Roman" w:hAnsi="Times New Roman" w:cs="Times New Roman"/>
                <w:noProof/>
                <w:webHidden/>
              </w:rPr>
              <w:fldChar w:fldCharType="end"/>
            </w:r>
          </w:hyperlink>
        </w:p>
        <w:p w14:paraId="07477754" w14:textId="77777777" w:rsidR="00586ACD" w:rsidRPr="00C6578C" w:rsidRDefault="004A7E03" w:rsidP="00326B92">
          <w:pPr>
            <w:pStyle w:val="TOC1"/>
            <w:rPr>
              <w:rFonts w:eastAsiaTheme="minorEastAsia"/>
            </w:rPr>
          </w:pPr>
          <w:hyperlink w:anchor="_Toc209267507" w:history="1">
            <w:r w:rsidR="00586ACD" w:rsidRPr="00C6578C">
              <w:rPr>
                <w:rStyle w:val="Hyperlink"/>
                <w:rFonts w:eastAsiaTheme="majorEastAsia"/>
                <w:sz w:val="24"/>
                <w:szCs w:val="24"/>
              </w:rPr>
              <w:t>BAB V</w:t>
            </w:r>
            <w:r w:rsidR="00586ACD" w:rsidRPr="00C6578C">
              <w:rPr>
                <w:webHidden/>
              </w:rPr>
              <w:tab/>
            </w:r>
          </w:hyperlink>
          <w:hyperlink w:anchor="_Toc209267508" w:history="1">
            <w:r w:rsidR="00586ACD" w:rsidRPr="00C6578C">
              <w:rPr>
                <w:rStyle w:val="Hyperlink"/>
                <w:rFonts w:eastAsiaTheme="majorEastAsia"/>
                <w:sz w:val="24"/>
                <w:szCs w:val="24"/>
              </w:rPr>
              <w:t>EFEKTIVITAS PROGRAM KELUARGA HARAPAN (PKH)</w:t>
            </w:r>
          </w:hyperlink>
          <w:r w:rsidR="00586ACD" w:rsidRPr="00C6578C">
            <w:rPr>
              <w:rStyle w:val="Hyperlink"/>
              <w:rFonts w:eastAsiaTheme="majorEastAsia"/>
              <w:sz w:val="24"/>
              <w:szCs w:val="24"/>
            </w:rPr>
            <w:t xml:space="preserve"> </w:t>
          </w:r>
          <w:r w:rsidR="00586ACD" w:rsidRPr="00C6578C">
            <w:rPr>
              <w:rStyle w:val="Hyperlink"/>
              <w:rFonts w:eastAsiaTheme="majorEastAsia"/>
              <w:color w:val="auto"/>
              <w:sz w:val="24"/>
              <w:szCs w:val="24"/>
              <w:u w:val="none"/>
            </w:rPr>
            <w:t>(STUDI KASUS DINAS SOSIAL DAN PEMBERDAYAAN MASYARAKAT KOTA DUMAI)</w:t>
          </w:r>
          <w:r w:rsidR="00586ACD" w:rsidRPr="00C6578C">
            <w:rPr>
              <w:rFonts w:eastAsiaTheme="minorEastAsia"/>
            </w:rPr>
            <w:t xml:space="preserve"> </w:t>
          </w:r>
        </w:p>
        <w:p w14:paraId="5BB979FA" w14:textId="6800D6F6" w:rsidR="00586ACD" w:rsidRPr="00C6578C" w:rsidRDefault="004A7E03" w:rsidP="00326B92">
          <w:pPr>
            <w:pStyle w:val="TOC2"/>
            <w:rPr>
              <w:rFonts w:ascii="Times New Roman" w:eastAsiaTheme="minorEastAsia" w:hAnsi="Times New Roman" w:cs="Times New Roman"/>
              <w:noProof/>
            </w:rPr>
          </w:pPr>
          <w:hyperlink w:anchor="_Toc209267510" w:history="1">
            <w:r w:rsidR="00586ACD" w:rsidRPr="00C6578C">
              <w:rPr>
                <w:rStyle w:val="Hyperlink"/>
                <w:rFonts w:ascii="Times New Roman" w:hAnsi="Times New Roman" w:cs="Times New Roman"/>
                <w:noProof/>
                <w:sz w:val="24"/>
                <w:szCs w:val="24"/>
              </w:rPr>
              <w:t>A.</w:t>
            </w:r>
            <w:r w:rsidR="00586ACD" w:rsidRPr="00C6578C">
              <w:rPr>
                <w:rFonts w:ascii="Times New Roman" w:eastAsiaTheme="minorEastAsia" w:hAnsi="Times New Roman" w:cs="Times New Roman"/>
                <w:noProof/>
              </w:rPr>
              <w:tab/>
            </w:r>
            <w:r w:rsidR="00586ACD" w:rsidRPr="00C6578C">
              <w:rPr>
                <w:rStyle w:val="Hyperlink"/>
                <w:rFonts w:ascii="Times New Roman" w:hAnsi="Times New Roman" w:cs="Times New Roman"/>
                <w:noProof/>
                <w:sz w:val="24"/>
                <w:szCs w:val="24"/>
              </w:rPr>
              <w:t>Identitas Informan</w:t>
            </w:r>
            <w:r w:rsidR="00586ACD" w:rsidRPr="00C6578C">
              <w:rPr>
                <w:rFonts w:ascii="Times New Roman" w:hAnsi="Times New Roman" w:cs="Times New Roman"/>
                <w:noProof/>
                <w:webHidden/>
              </w:rPr>
              <w:tab/>
            </w:r>
            <w:r w:rsidR="00586ACD" w:rsidRPr="00C6578C">
              <w:rPr>
                <w:rFonts w:ascii="Times New Roman" w:hAnsi="Times New Roman" w:cs="Times New Roman"/>
                <w:noProof/>
                <w:webHidden/>
              </w:rPr>
              <w:fldChar w:fldCharType="begin"/>
            </w:r>
            <w:r w:rsidR="00586ACD" w:rsidRPr="00C6578C">
              <w:rPr>
                <w:rFonts w:ascii="Times New Roman" w:hAnsi="Times New Roman" w:cs="Times New Roman"/>
                <w:noProof/>
                <w:webHidden/>
              </w:rPr>
              <w:instrText xml:space="preserve"> PAGEREF _Toc209267510 \h </w:instrText>
            </w:r>
            <w:r w:rsidR="00586ACD" w:rsidRPr="00C6578C">
              <w:rPr>
                <w:rFonts w:ascii="Times New Roman" w:hAnsi="Times New Roman" w:cs="Times New Roman"/>
                <w:noProof/>
                <w:webHidden/>
              </w:rPr>
            </w:r>
            <w:r w:rsidR="00586ACD" w:rsidRPr="00C6578C">
              <w:rPr>
                <w:rFonts w:ascii="Times New Roman" w:hAnsi="Times New Roman" w:cs="Times New Roman"/>
                <w:noProof/>
                <w:webHidden/>
              </w:rPr>
              <w:fldChar w:fldCharType="separate"/>
            </w:r>
            <w:r w:rsidR="00FB1B46" w:rsidRPr="00C6578C">
              <w:rPr>
                <w:rFonts w:ascii="Times New Roman" w:hAnsi="Times New Roman" w:cs="Times New Roman"/>
                <w:noProof/>
                <w:webHidden/>
              </w:rPr>
              <w:t>73</w:t>
            </w:r>
            <w:r w:rsidR="00586ACD" w:rsidRPr="00C6578C">
              <w:rPr>
                <w:rFonts w:ascii="Times New Roman" w:hAnsi="Times New Roman" w:cs="Times New Roman"/>
                <w:noProof/>
                <w:webHidden/>
              </w:rPr>
              <w:fldChar w:fldCharType="end"/>
            </w:r>
          </w:hyperlink>
        </w:p>
        <w:p w14:paraId="758948F4" w14:textId="50F6A144" w:rsidR="00586ACD" w:rsidRPr="00C6578C" w:rsidRDefault="004A7E03" w:rsidP="00326B92">
          <w:pPr>
            <w:pStyle w:val="TOC2"/>
            <w:rPr>
              <w:rFonts w:ascii="Times New Roman" w:eastAsiaTheme="minorEastAsia" w:hAnsi="Times New Roman" w:cs="Times New Roman"/>
              <w:noProof/>
            </w:rPr>
          </w:pPr>
          <w:hyperlink w:anchor="_Toc209267511" w:history="1">
            <w:r w:rsidR="00586ACD" w:rsidRPr="00C6578C">
              <w:rPr>
                <w:rStyle w:val="Hyperlink"/>
                <w:rFonts w:ascii="Times New Roman" w:hAnsi="Times New Roman" w:cs="Times New Roman"/>
                <w:noProof/>
                <w:sz w:val="24"/>
                <w:szCs w:val="24"/>
              </w:rPr>
              <w:t>B.</w:t>
            </w:r>
            <w:r w:rsidR="00586ACD" w:rsidRPr="00C6578C">
              <w:rPr>
                <w:rFonts w:ascii="Times New Roman" w:eastAsiaTheme="minorEastAsia" w:hAnsi="Times New Roman" w:cs="Times New Roman"/>
                <w:noProof/>
              </w:rPr>
              <w:tab/>
            </w:r>
            <w:r w:rsidR="00586ACD" w:rsidRPr="00C6578C">
              <w:rPr>
                <w:rStyle w:val="Hyperlink"/>
                <w:rFonts w:ascii="Times New Roman" w:hAnsi="Times New Roman" w:cs="Times New Roman"/>
                <w:noProof/>
                <w:sz w:val="24"/>
                <w:szCs w:val="24"/>
              </w:rPr>
              <w:t>Efektivitas Program Keluarga Harapan (PKH) pada Dinas Sosial dan Pemberdayaan Masyarakat Kota Dumai</w:t>
            </w:r>
            <w:r w:rsidR="00586ACD" w:rsidRPr="00C6578C">
              <w:rPr>
                <w:rFonts w:ascii="Times New Roman" w:hAnsi="Times New Roman" w:cs="Times New Roman"/>
                <w:noProof/>
                <w:webHidden/>
              </w:rPr>
              <w:tab/>
            </w:r>
            <w:r w:rsidR="00586ACD" w:rsidRPr="00C6578C">
              <w:rPr>
                <w:rFonts w:ascii="Times New Roman" w:hAnsi="Times New Roman" w:cs="Times New Roman"/>
                <w:noProof/>
                <w:webHidden/>
              </w:rPr>
              <w:fldChar w:fldCharType="begin"/>
            </w:r>
            <w:r w:rsidR="00586ACD" w:rsidRPr="00C6578C">
              <w:rPr>
                <w:rFonts w:ascii="Times New Roman" w:hAnsi="Times New Roman" w:cs="Times New Roman"/>
                <w:noProof/>
                <w:webHidden/>
              </w:rPr>
              <w:instrText xml:space="preserve"> PAGEREF _Toc209267511 \h </w:instrText>
            </w:r>
            <w:r w:rsidR="00586ACD" w:rsidRPr="00C6578C">
              <w:rPr>
                <w:rFonts w:ascii="Times New Roman" w:hAnsi="Times New Roman" w:cs="Times New Roman"/>
                <w:noProof/>
                <w:webHidden/>
              </w:rPr>
            </w:r>
            <w:r w:rsidR="00586ACD" w:rsidRPr="00C6578C">
              <w:rPr>
                <w:rFonts w:ascii="Times New Roman" w:hAnsi="Times New Roman" w:cs="Times New Roman"/>
                <w:noProof/>
                <w:webHidden/>
              </w:rPr>
              <w:fldChar w:fldCharType="separate"/>
            </w:r>
            <w:r w:rsidR="00FB1B46" w:rsidRPr="00C6578C">
              <w:rPr>
                <w:rFonts w:ascii="Times New Roman" w:hAnsi="Times New Roman" w:cs="Times New Roman"/>
                <w:noProof/>
                <w:webHidden/>
              </w:rPr>
              <w:t>77</w:t>
            </w:r>
            <w:r w:rsidR="00586ACD" w:rsidRPr="00C6578C">
              <w:rPr>
                <w:rFonts w:ascii="Times New Roman" w:hAnsi="Times New Roman" w:cs="Times New Roman"/>
                <w:noProof/>
                <w:webHidden/>
              </w:rPr>
              <w:fldChar w:fldCharType="end"/>
            </w:r>
          </w:hyperlink>
        </w:p>
        <w:p w14:paraId="2EC0B061" w14:textId="24A2FAFB" w:rsidR="00586ACD" w:rsidRPr="00C6578C" w:rsidRDefault="004A7E03" w:rsidP="00326B92">
          <w:pPr>
            <w:pStyle w:val="TOC2"/>
            <w:rPr>
              <w:rFonts w:ascii="Times New Roman" w:eastAsiaTheme="minorEastAsia" w:hAnsi="Times New Roman" w:cs="Times New Roman"/>
              <w:noProof/>
            </w:rPr>
          </w:pPr>
          <w:hyperlink w:anchor="_Toc209267512" w:history="1">
            <w:r w:rsidR="00586ACD" w:rsidRPr="00C6578C">
              <w:rPr>
                <w:rStyle w:val="Hyperlink"/>
                <w:rFonts w:ascii="Times New Roman" w:hAnsi="Times New Roman" w:cs="Times New Roman"/>
                <w:noProof/>
                <w:sz w:val="24"/>
                <w:szCs w:val="24"/>
              </w:rPr>
              <w:t>C.</w:t>
            </w:r>
            <w:r w:rsidR="00586ACD" w:rsidRPr="00C6578C">
              <w:rPr>
                <w:rFonts w:ascii="Times New Roman" w:eastAsiaTheme="minorEastAsia" w:hAnsi="Times New Roman" w:cs="Times New Roman"/>
                <w:noProof/>
              </w:rPr>
              <w:tab/>
            </w:r>
            <w:r w:rsidR="00586ACD" w:rsidRPr="00C6578C">
              <w:rPr>
                <w:rStyle w:val="Hyperlink"/>
                <w:rFonts w:ascii="Times New Roman" w:hAnsi="Times New Roman" w:cs="Times New Roman"/>
                <w:noProof/>
                <w:sz w:val="24"/>
                <w:szCs w:val="24"/>
              </w:rPr>
              <w:t>Faktor Pendukung dan Faktor Penghambat</w:t>
            </w:r>
            <w:r w:rsidR="00586ACD" w:rsidRPr="00C6578C">
              <w:rPr>
                <w:rFonts w:ascii="Times New Roman" w:hAnsi="Times New Roman" w:cs="Times New Roman"/>
                <w:noProof/>
                <w:webHidden/>
              </w:rPr>
              <w:tab/>
            </w:r>
            <w:r w:rsidR="00586ACD" w:rsidRPr="00C6578C">
              <w:rPr>
                <w:rFonts w:ascii="Times New Roman" w:hAnsi="Times New Roman" w:cs="Times New Roman"/>
                <w:noProof/>
                <w:webHidden/>
              </w:rPr>
              <w:fldChar w:fldCharType="begin"/>
            </w:r>
            <w:r w:rsidR="00586ACD" w:rsidRPr="00C6578C">
              <w:rPr>
                <w:rFonts w:ascii="Times New Roman" w:hAnsi="Times New Roman" w:cs="Times New Roman"/>
                <w:noProof/>
                <w:webHidden/>
              </w:rPr>
              <w:instrText xml:space="preserve"> PAGEREF _Toc209267512 \h </w:instrText>
            </w:r>
            <w:r w:rsidR="00586ACD" w:rsidRPr="00C6578C">
              <w:rPr>
                <w:rFonts w:ascii="Times New Roman" w:hAnsi="Times New Roman" w:cs="Times New Roman"/>
                <w:noProof/>
                <w:webHidden/>
              </w:rPr>
            </w:r>
            <w:r w:rsidR="00586ACD" w:rsidRPr="00C6578C">
              <w:rPr>
                <w:rFonts w:ascii="Times New Roman" w:hAnsi="Times New Roman" w:cs="Times New Roman"/>
                <w:noProof/>
                <w:webHidden/>
              </w:rPr>
              <w:fldChar w:fldCharType="separate"/>
            </w:r>
            <w:r w:rsidR="00FB1B46" w:rsidRPr="00C6578C">
              <w:rPr>
                <w:rFonts w:ascii="Times New Roman" w:hAnsi="Times New Roman" w:cs="Times New Roman"/>
                <w:noProof/>
                <w:webHidden/>
              </w:rPr>
              <w:t>139</w:t>
            </w:r>
            <w:r w:rsidR="00586ACD" w:rsidRPr="00C6578C">
              <w:rPr>
                <w:rFonts w:ascii="Times New Roman" w:hAnsi="Times New Roman" w:cs="Times New Roman"/>
                <w:noProof/>
                <w:webHidden/>
              </w:rPr>
              <w:fldChar w:fldCharType="end"/>
            </w:r>
          </w:hyperlink>
        </w:p>
        <w:p w14:paraId="313B36E8" w14:textId="77777777" w:rsidR="00586ACD" w:rsidRPr="00C6578C" w:rsidRDefault="004A7E03" w:rsidP="00326B92">
          <w:pPr>
            <w:pStyle w:val="TOC1"/>
            <w:rPr>
              <w:rFonts w:eastAsiaTheme="minorEastAsia"/>
            </w:rPr>
          </w:pPr>
          <w:hyperlink w:anchor="_Toc209267513" w:history="1">
            <w:r w:rsidR="00586ACD" w:rsidRPr="00C6578C">
              <w:rPr>
                <w:rStyle w:val="Hyperlink"/>
                <w:rFonts w:eastAsiaTheme="majorEastAsia"/>
                <w:sz w:val="24"/>
                <w:szCs w:val="24"/>
              </w:rPr>
              <w:t>BAB VI</w:t>
            </w:r>
            <w:r w:rsidR="00586ACD" w:rsidRPr="00C6578C">
              <w:rPr>
                <w:webHidden/>
              </w:rPr>
              <w:tab/>
            </w:r>
          </w:hyperlink>
          <w:hyperlink w:anchor="_Toc209267514" w:history="1">
            <w:r w:rsidR="00586ACD" w:rsidRPr="00C6578C">
              <w:rPr>
                <w:rStyle w:val="Hyperlink"/>
                <w:rFonts w:eastAsiaTheme="majorEastAsia"/>
                <w:sz w:val="24"/>
                <w:szCs w:val="24"/>
              </w:rPr>
              <w:t>KESIMPULAN</w:t>
            </w:r>
          </w:hyperlink>
        </w:p>
        <w:p w14:paraId="47B62890" w14:textId="15676A6F" w:rsidR="00586ACD" w:rsidRPr="00C6578C" w:rsidRDefault="004A7E03" w:rsidP="00326B92">
          <w:pPr>
            <w:pStyle w:val="TOC2"/>
            <w:rPr>
              <w:rFonts w:ascii="Times New Roman" w:eastAsiaTheme="minorEastAsia" w:hAnsi="Times New Roman" w:cs="Times New Roman"/>
              <w:noProof/>
            </w:rPr>
          </w:pPr>
          <w:hyperlink w:anchor="_Toc209267515" w:history="1">
            <w:r w:rsidR="00586ACD" w:rsidRPr="00C6578C">
              <w:rPr>
                <w:rStyle w:val="Hyperlink"/>
                <w:rFonts w:ascii="Times New Roman" w:hAnsi="Times New Roman" w:cs="Times New Roman"/>
                <w:noProof/>
                <w:sz w:val="24"/>
                <w:szCs w:val="24"/>
              </w:rPr>
              <w:t>A.</w:t>
            </w:r>
            <w:r w:rsidR="00586ACD" w:rsidRPr="00C6578C">
              <w:rPr>
                <w:rFonts w:ascii="Times New Roman" w:eastAsiaTheme="minorEastAsia" w:hAnsi="Times New Roman" w:cs="Times New Roman"/>
                <w:noProof/>
              </w:rPr>
              <w:tab/>
            </w:r>
            <w:r w:rsidR="00586ACD" w:rsidRPr="00C6578C">
              <w:rPr>
                <w:rStyle w:val="Hyperlink"/>
                <w:rFonts w:ascii="Times New Roman" w:hAnsi="Times New Roman" w:cs="Times New Roman"/>
                <w:noProof/>
                <w:sz w:val="24"/>
                <w:szCs w:val="24"/>
              </w:rPr>
              <w:t>Kesimpulan</w:t>
            </w:r>
            <w:r w:rsidR="00586ACD" w:rsidRPr="00C6578C">
              <w:rPr>
                <w:rFonts w:ascii="Times New Roman" w:hAnsi="Times New Roman" w:cs="Times New Roman"/>
                <w:noProof/>
                <w:webHidden/>
              </w:rPr>
              <w:tab/>
            </w:r>
            <w:r w:rsidR="00586ACD" w:rsidRPr="00C6578C">
              <w:rPr>
                <w:rFonts w:ascii="Times New Roman" w:hAnsi="Times New Roman" w:cs="Times New Roman"/>
                <w:noProof/>
                <w:webHidden/>
              </w:rPr>
              <w:fldChar w:fldCharType="begin"/>
            </w:r>
            <w:r w:rsidR="00586ACD" w:rsidRPr="00C6578C">
              <w:rPr>
                <w:rFonts w:ascii="Times New Roman" w:hAnsi="Times New Roman" w:cs="Times New Roman"/>
                <w:noProof/>
                <w:webHidden/>
              </w:rPr>
              <w:instrText xml:space="preserve"> PAGEREF _Toc209267515 \h </w:instrText>
            </w:r>
            <w:r w:rsidR="00586ACD" w:rsidRPr="00C6578C">
              <w:rPr>
                <w:rFonts w:ascii="Times New Roman" w:hAnsi="Times New Roman" w:cs="Times New Roman"/>
                <w:noProof/>
                <w:webHidden/>
              </w:rPr>
            </w:r>
            <w:r w:rsidR="00586ACD" w:rsidRPr="00C6578C">
              <w:rPr>
                <w:rFonts w:ascii="Times New Roman" w:hAnsi="Times New Roman" w:cs="Times New Roman"/>
                <w:noProof/>
                <w:webHidden/>
              </w:rPr>
              <w:fldChar w:fldCharType="separate"/>
            </w:r>
            <w:r w:rsidR="00FB1B46" w:rsidRPr="00C6578C">
              <w:rPr>
                <w:rFonts w:ascii="Times New Roman" w:hAnsi="Times New Roman" w:cs="Times New Roman"/>
                <w:noProof/>
                <w:webHidden/>
              </w:rPr>
              <w:t>142</w:t>
            </w:r>
            <w:r w:rsidR="00586ACD" w:rsidRPr="00C6578C">
              <w:rPr>
                <w:rFonts w:ascii="Times New Roman" w:hAnsi="Times New Roman" w:cs="Times New Roman"/>
                <w:noProof/>
                <w:webHidden/>
              </w:rPr>
              <w:fldChar w:fldCharType="end"/>
            </w:r>
          </w:hyperlink>
        </w:p>
        <w:p w14:paraId="323F04B0" w14:textId="0E6F736E" w:rsidR="00586ACD" w:rsidRPr="00C6578C" w:rsidRDefault="004A7E03" w:rsidP="00326B92">
          <w:pPr>
            <w:pStyle w:val="TOC2"/>
            <w:rPr>
              <w:rFonts w:ascii="Times New Roman" w:eastAsiaTheme="minorEastAsia" w:hAnsi="Times New Roman" w:cs="Times New Roman"/>
              <w:noProof/>
            </w:rPr>
          </w:pPr>
          <w:hyperlink w:anchor="_Toc209267516" w:history="1">
            <w:r w:rsidR="00586ACD" w:rsidRPr="00C6578C">
              <w:rPr>
                <w:rStyle w:val="Hyperlink"/>
                <w:rFonts w:ascii="Times New Roman" w:hAnsi="Times New Roman" w:cs="Times New Roman"/>
                <w:noProof/>
                <w:sz w:val="24"/>
                <w:szCs w:val="24"/>
              </w:rPr>
              <w:t>B.</w:t>
            </w:r>
            <w:r w:rsidR="00586ACD" w:rsidRPr="00C6578C">
              <w:rPr>
                <w:rFonts w:ascii="Times New Roman" w:eastAsiaTheme="minorEastAsia" w:hAnsi="Times New Roman" w:cs="Times New Roman"/>
                <w:noProof/>
              </w:rPr>
              <w:tab/>
            </w:r>
            <w:r w:rsidR="00586ACD" w:rsidRPr="00C6578C">
              <w:rPr>
                <w:rStyle w:val="Hyperlink"/>
                <w:rFonts w:ascii="Times New Roman" w:hAnsi="Times New Roman" w:cs="Times New Roman"/>
                <w:noProof/>
                <w:sz w:val="24"/>
                <w:szCs w:val="24"/>
              </w:rPr>
              <w:t>Saran</w:t>
            </w:r>
            <w:r w:rsidR="00586ACD" w:rsidRPr="00C6578C">
              <w:rPr>
                <w:rFonts w:ascii="Times New Roman" w:hAnsi="Times New Roman" w:cs="Times New Roman"/>
                <w:noProof/>
                <w:webHidden/>
              </w:rPr>
              <w:tab/>
            </w:r>
            <w:r w:rsidR="00586ACD" w:rsidRPr="00C6578C">
              <w:rPr>
                <w:rFonts w:ascii="Times New Roman" w:hAnsi="Times New Roman" w:cs="Times New Roman"/>
                <w:noProof/>
                <w:webHidden/>
              </w:rPr>
              <w:fldChar w:fldCharType="begin"/>
            </w:r>
            <w:r w:rsidR="00586ACD" w:rsidRPr="00C6578C">
              <w:rPr>
                <w:rFonts w:ascii="Times New Roman" w:hAnsi="Times New Roman" w:cs="Times New Roman"/>
                <w:noProof/>
                <w:webHidden/>
              </w:rPr>
              <w:instrText xml:space="preserve"> PAGEREF _Toc209267516 \h </w:instrText>
            </w:r>
            <w:r w:rsidR="00586ACD" w:rsidRPr="00C6578C">
              <w:rPr>
                <w:rFonts w:ascii="Times New Roman" w:hAnsi="Times New Roman" w:cs="Times New Roman"/>
                <w:noProof/>
                <w:webHidden/>
              </w:rPr>
            </w:r>
            <w:r w:rsidR="00586ACD" w:rsidRPr="00C6578C">
              <w:rPr>
                <w:rFonts w:ascii="Times New Roman" w:hAnsi="Times New Roman" w:cs="Times New Roman"/>
                <w:noProof/>
                <w:webHidden/>
              </w:rPr>
              <w:fldChar w:fldCharType="separate"/>
            </w:r>
            <w:r w:rsidR="00FB1B46" w:rsidRPr="00C6578C">
              <w:rPr>
                <w:rFonts w:ascii="Times New Roman" w:hAnsi="Times New Roman" w:cs="Times New Roman"/>
                <w:noProof/>
                <w:webHidden/>
              </w:rPr>
              <w:t>143</w:t>
            </w:r>
            <w:r w:rsidR="00586ACD" w:rsidRPr="00C6578C">
              <w:rPr>
                <w:rFonts w:ascii="Times New Roman" w:hAnsi="Times New Roman" w:cs="Times New Roman"/>
                <w:noProof/>
                <w:webHidden/>
              </w:rPr>
              <w:fldChar w:fldCharType="end"/>
            </w:r>
          </w:hyperlink>
        </w:p>
        <w:p w14:paraId="36A3AEC0" w14:textId="35A98662" w:rsidR="00586ACD" w:rsidRPr="00C6578C" w:rsidRDefault="004A7E03" w:rsidP="00326B92">
          <w:pPr>
            <w:pStyle w:val="TOC1"/>
            <w:rPr>
              <w:rFonts w:eastAsiaTheme="minorEastAsia"/>
            </w:rPr>
          </w:pPr>
          <w:hyperlink w:anchor="_Toc209267517" w:history="1">
            <w:r w:rsidR="00586ACD" w:rsidRPr="00C6578C">
              <w:rPr>
                <w:rStyle w:val="Hyperlink"/>
                <w:rFonts w:eastAsiaTheme="majorEastAsia"/>
                <w:sz w:val="24"/>
                <w:szCs w:val="24"/>
              </w:rPr>
              <w:t>DAFTAR PUSTAKA</w:t>
            </w:r>
            <w:r w:rsidR="00586ACD" w:rsidRPr="00C6578C">
              <w:rPr>
                <w:webHidden/>
              </w:rPr>
              <w:tab/>
            </w:r>
            <w:r w:rsidR="00586ACD" w:rsidRPr="00C6578C">
              <w:rPr>
                <w:webHidden/>
              </w:rPr>
              <w:fldChar w:fldCharType="begin"/>
            </w:r>
            <w:r w:rsidR="00586ACD" w:rsidRPr="00C6578C">
              <w:rPr>
                <w:webHidden/>
              </w:rPr>
              <w:instrText xml:space="preserve"> PAGEREF _Toc209267517 \h </w:instrText>
            </w:r>
            <w:r w:rsidR="00586ACD" w:rsidRPr="00C6578C">
              <w:rPr>
                <w:webHidden/>
              </w:rPr>
            </w:r>
            <w:r w:rsidR="00586ACD" w:rsidRPr="00C6578C">
              <w:rPr>
                <w:webHidden/>
              </w:rPr>
              <w:fldChar w:fldCharType="separate"/>
            </w:r>
            <w:r w:rsidR="00FB1B46" w:rsidRPr="00C6578C">
              <w:rPr>
                <w:webHidden/>
              </w:rPr>
              <w:t>144</w:t>
            </w:r>
            <w:r w:rsidR="00586ACD" w:rsidRPr="00C6578C">
              <w:rPr>
                <w:webHidden/>
              </w:rPr>
              <w:fldChar w:fldCharType="end"/>
            </w:r>
          </w:hyperlink>
        </w:p>
        <w:p w14:paraId="4073DB49" w14:textId="77777777" w:rsidR="00586ACD" w:rsidRPr="00C6578C" w:rsidRDefault="00586ACD" w:rsidP="00586ACD">
          <w:pPr>
            <w:spacing w:after="0" w:line="360" w:lineRule="auto"/>
            <w:rPr>
              <w:rFonts w:ascii="Times New Roman" w:hAnsi="Times New Roman" w:cs="Times New Roman"/>
            </w:rPr>
          </w:pPr>
          <w:r w:rsidRPr="00C6578C">
            <w:rPr>
              <w:rFonts w:ascii="Times New Roman" w:hAnsi="Times New Roman" w:cs="Times New Roman"/>
              <w:b/>
              <w:bCs/>
              <w:noProof/>
              <w:sz w:val="24"/>
              <w:szCs w:val="24"/>
            </w:rPr>
            <w:fldChar w:fldCharType="end"/>
          </w:r>
        </w:p>
      </w:sdtContent>
    </w:sdt>
    <w:bookmarkStart w:id="22" w:name="_Toc209266857" w:displacedByCustomXml="prev"/>
    <w:bookmarkStart w:id="23" w:name="_Toc209266785" w:displacedByCustomXml="prev"/>
    <w:bookmarkStart w:id="24" w:name="_Toc209266351" w:displacedByCustomXml="prev"/>
    <w:bookmarkStart w:id="25" w:name="_Toc209265959" w:displacedByCustomXml="prev"/>
    <w:p w14:paraId="37B049B3" w14:textId="77777777" w:rsidR="00326B92" w:rsidRPr="00C6578C" w:rsidRDefault="00326B92" w:rsidP="00586ACD">
      <w:pPr>
        <w:pStyle w:val="Heading1"/>
        <w:spacing w:before="0" w:line="480" w:lineRule="auto"/>
        <w:jc w:val="center"/>
        <w:rPr>
          <w:rFonts w:ascii="Times New Roman" w:hAnsi="Times New Roman" w:cs="Times New Roman"/>
          <w:color w:val="auto"/>
          <w:sz w:val="24"/>
          <w:szCs w:val="24"/>
        </w:rPr>
      </w:pPr>
      <w:bookmarkStart w:id="26" w:name="_Toc209267478"/>
    </w:p>
    <w:p w14:paraId="01082B21" w14:textId="77777777" w:rsidR="00326B92" w:rsidRPr="00C6578C" w:rsidRDefault="00326B92" w:rsidP="00586ACD">
      <w:pPr>
        <w:pStyle w:val="Heading1"/>
        <w:spacing w:before="0" w:line="480" w:lineRule="auto"/>
        <w:jc w:val="center"/>
        <w:rPr>
          <w:rFonts w:ascii="Times New Roman" w:hAnsi="Times New Roman" w:cs="Times New Roman"/>
          <w:color w:val="auto"/>
          <w:sz w:val="24"/>
          <w:szCs w:val="24"/>
        </w:rPr>
      </w:pPr>
    </w:p>
    <w:p w14:paraId="316B2EF6" w14:textId="77777777" w:rsidR="00326B92" w:rsidRPr="00C6578C" w:rsidRDefault="00326B92" w:rsidP="00586ACD">
      <w:pPr>
        <w:pStyle w:val="Heading1"/>
        <w:spacing w:before="0" w:line="480" w:lineRule="auto"/>
        <w:jc w:val="center"/>
        <w:rPr>
          <w:rFonts w:ascii="Times New Roman" w:hAnsi="Times New Roman" w:cs="Times New Roman"/>
          <w:color w:val="auto"/>
          <w:sz w:val="24"/>
          <w:szCs w:val="24"/>
        </w:rPr>
      </w:pPr>
    </w:p>
    <w:p w14:paraId="77F56004" w14:textId="77777777" w:rsidR="00326B92" w:rsidRPr="00C6578C" w:rsidRDefault="00326B92" w:rsidP="00326B92">
      <w:pPr>
        <w:pStyle w:val="Heading1"/>
        <w:spacing w:before="0" w:line="480" w:lineRule="auto"/>
        <w:rPr>
          <w:rFonts w:ascii="Times New Roman" w:hAnsi="Times New Roman" w:cs="Times New Roman"/>
          <w:color w:val="auto"/>
          <w:sz w:val="24"/>
          <w:szCs w:val="24"/>
        </w:rPr>
      </w:pPr>
    </w:p>
    <w:p w14:paraId="1B717E31" w14:textId="77777777" w:rsidR="00326B92" w:rsidRPr="00C6578C" w:rsidRDefault="00326B92" w:rsidP="00326B92">
      <w:pPr>
        <w:rPr>
          <w:rFonts w:ascii="Times New Roman" w:hAnsi="Times New Roman" w:cs="Times New Roman"/>
        </w:rPr>
      </w:pPr>
    </w:p>
    <w:p w14:paraId="4339AE7E" w14:textId="77777777" w:rsidR="00A05509" w:rsidRPr="00C6578C" w:rsidRDefault="00A05509" w:rsidP="00A05509">
      <w:pPr>
        <w:pStyle w:val="Heading1"/>
        <w:spacing w:before="0" w:line="480" w:lineRule="auto"/>
        <w:rPr>
          <w:rFonts w:ascii="Times New Roman" w:hAnsi="Times New Roman" w:cs="Times New Roman"/>
          <w:color w:val="auto"/>
          <w:sz w:val="24"/>
          <w:szCs w:val="24"/>
        </w:rPr>
      </w:pPr>
    </w:p>
    <w:p w14:paraId="5A5DEF04" w14:textId="77777777" w:rsidR="00A05509" w:rsidRPr="00C6578C" w:rsidRDefault="00A05509" w:rsidP="00A05509">
      <w:pPr>
        <w:rPr>
          <w:rFonts w:ascii="Times New Roman" w:hAnsi="Times New Roman" w:cs="Times New Roman"/>
        </w:rPr>
      </w:pPr>
    </w:p>
    <w:p w14:paraId="6C305A69" w14:textId="77777777" w:rsidR="00E2725D" w:rsidRPr="00C6578C" w:rsidRDefault="00E2725D" w:rsidP="00A05509">
      <w:pPr>
        <w:rPr>
          <w:rFonts w:ascii="Times New Roman" w:hAnsi="Times New Roman" w:cs="Times New Roman"/>
        </w:rPr>
      </w:pPr>
    </w:p>
    <w:p w14:paraId="030EDBC1" w14:textId="77777777" w:rsidR="00E2725D" w:rsidRPr="00C6578C" w:rsidRDefault="00E2725D" w:rsidP="00A05509">
      <w:pPr>
        <w:rPr>
          <w:rFonts w:ascii="Times New Roman" w:hAnsi="Times New Roman" w:cs="Times New Roman"/>
        </w:rPr>
      </w:pPr>
    </w:p>
    <w:p w14:paraId="44BB901A" w14:textId="4752815D" w:rsidR="00682EBF" w:rsidRPr="00C6578C" w:rsidRDefault="00682EBF" w:rsidP="00586ACD">
      <w:pPr>
        <w:pStyle w:val="Heading1"/>
        <w:spacing w:before="0" w:line="480" w:lineRule="auto"/>
        <w:jc w:val="center"/>
        <w:rPr>
          <w:rFonts w:ascii="Times New Roman" w:hAnsi="Times New Roman" w:cs="Times New Roman"/>
          <w:color w:val="auto"/>
          <w:sz w:val="24"/>
          <w:szCs w:val="24"/>
        </w:rPr>
      </w:pPr>
      <w:r w:rsidRPr="00C6578C">
        <w:rPr>
          <w:rFonts w:ascii="Times New Roman" w:hAnsi="Times New Roman" w:cs="Times New Roman"/>
          <w:color w:val="auto"/>
          <w:sz w:val="24"/>
          <w:szCs w:val="24"/>
        </w:rPr>
        <w:lastRenderedPageBreak/>
        <w:t>DAFTAR TABEL</w:t>
      </w:r>
      <w:bookmarkEnd w:id="19"/>
      <w:bookmarkEnd w:id="20"/>
      <w:bookmarkEnd w:id="21"/>
      <w:bookmarkEnd w:id="26"/>
      <w:bookmarkEnd w:id="25"/>
      <w:bookmarkEnd w:id="24"/>
      <w:bookmarkEnd w:id="23"/>
      <w:bookmarkEnd w:id="22"/>
    </w:p>
    <w:bookmarkStart w:id="27" w:name="_Toc208397031"/>
    <w:bookmarkStart w:id="28" w:name="_Toc209265960"/>
    <w:bookmarkStart w:id="29" w:name="_Toc209266352"/>
    <w:bookmarkStart w:id="30" w:name="_Toc209266786"/>
    <w:bookmarkStart w:id="31" w:name="_Toc209266858"/>
    <w:bookmarkStart w:id="32" w:name="_Toc209267479"/>
    <w:bookmarkStart w:id="33" w:name="_Toc206695493"/>
    <w:p w14:paraId="17BE3119" w14:textId="050D9ED9" w:rsidR="0059256A" w:rsidRPr="00C6578C" w:rsidRDefault="0059256A" w:rsidP="00A325CA">
      <w:pPr>
        <w:pStyle w:val="TableofFigures"/>
        <w:tabs>
          <w:tab w:val="right" w:leader="dot" w:pos="8222"/>
        </w:tabs>
        <w:spacing w:line="360" w:lineRule="auto"/>
        <w:ind w:left="1134" w:right="282" w:hanging="1134"/>
        <w:jc w:val="both"/>
        <w:rPr>
          <w:rFonts w:ascii="Times New Roman" w:eastAsiaTheme="minorEastAsia" w:hAnsi="Times New Roman" w:cs="Times New Roman"/>
          <w:noProof/>
          <w:sz w:val="24"/>
          <w:szCs w:val="24"/>
        </w:rPr>
      </w:pPr>
      <w:r w:rsidRPr="00C6578C">
        <w:rPr>
          <w:rFonts w:ascii="Times New Roman" w:hAnsi="Times New Roman" w:cs="Times New Roman"/>
          <w:bCs/>
          <w:sz w:val="24"/>
          <w:szCs w:val="24"/>
        </w:rPr>
        <w:fldChar w:fldCharType="begin"/>
      </w:r>
      <w:r w:rsidRPr="00C6578C">
        <w:rPr>
          <w:rFonts w:ascii="Times New Roman" w:hAnsi="Times New Roman" w:cs="Times New Roman"/>
          <w:bCs/>
          <w:sz w:val="24"/>
          <w:szCs w:val="24"/>
        </w:rPr>
        <w:instrText xml:space="preserve"> TOC \h \z \c "Tabel I." </w:instrText>
      </w:r>
      <w:r w:rsidRPr="00C6578C">
        <w:rPr>
          <w:rFonts w:ascii="Times New Roman" w:hAnsi="Times New Roman" w:cs="Times New Roman"/>
          <w:bCs/>
          <w:sz w:val="24"/>
          <w:szCs w:val="24"/>
        </w:rPr>
        <w:fldChar w:fldCharType="separate"/>
      </w:r>
      <w:hyperlink w:anchor="_Toc209772811" w:history="1">
        <w:r w:rsidRPr="00C6578C">
          <w:rPr>
            <w:rStyle w:val="Hyperlink"/>
            <w:rFonts w:ascii="Times New Roman" w:hAnsi="Times New Roman" w:cs="Times New Roman"/>
            <w:noProof/>
            <w:sz w:val="24"/>
            <w:szCs w:val="24"/>
          </w:rPr>
          <w:t>Tabel I</w:t>
        </w:r>
        <w:r w:rsidR="007F33FD" w:rsidRPr="00C6578C">
          <w:rPr>
            <w:rStyle w:val="Hyperlink"/>
            <w:rFonts w:ascii="Times New Roman" w:hAnsi="Times New Roman" w:cs="Times New Roman"/>
            <w:noProof/>
            <w:sz w:val="24"/>
            <w:szCs w:val="24"/>
          </w:rPr>
          <w:t>.</w:t>
        </w:r>
        <w:r w:rsidRPr="00C6578C">
          <w:rPr>
            <w:rStyle w:val="Hyperlink"/>
            <w:rFonts w:ascii="Times New Roman" w:hAnsi="Times New Roman" w:cs="Times New Roman"/>
            <w:noProof/>
            <w:sz w:val="24"/>
            <w:szCs w:val="24"/>
          </w:rPr>
          <w:t>1</w:t>
        </w:r>
        <w:r w:rsidR="00A325CA" w:rsidRPr="00C6578C">
          <w:rPr>
            <w:rStyle w:val="Hyperlink"/>
            <w:rFonts w:ascii="Times New Roman" w:hAnsi="Times New Roman" w:cs="Times New Roman"/>
            <w:noProof/>
            <w:sz w:val="24"/>
            <w:szCs w:val="24"/>
          </w:rPr>
          <w:tab/>
        </w:r>
        <w:r w:rsidRPr="00C6578C">
          <w:rPr>
            <w:rStyle w:val="Hyperlink"/>
            <w:rFonts w:ascii="Times New Roman" w:hAnsi="Times New Roman" w:cs="Times New Roman"/>
            <w:noProof/>
            <w:sz w:val="24"/>
            <w:szCs w:val="24"/>
          </w:rPr>
          <w:t xml:space="preserve">Jumlah Penduduk Miskin Di Kota Dumai Tahun </w:t>
        </w:r>
        <w:r w:rsidR="007F33FD" w:rsidRPr="00C6578C">
          <w:rPr>
            <w:rStyle w:val="Hyperlink"/>
            <w:rFonts w:ascii="Times New Roman" w:hAnsi="Times New Roman" w:cs="Times New Roman"/>
            <w:noProof/>
            <w:sz w:val="24"/>
            <w:szCs w:val="24"/>
          </w:rPr>
          <w:t>2021 S/D 2024</w:t>
        </w:r>
        <w:r w:rsidR="007F33FD" w:rsidRPr="00C6578C">
          <w:rPr>
            <w:rFonts w:ascii="Times New Roman" w:hAnsi="Times New Roman" w:cs="Times New Roman"/>
            <w:noProof/>
            <w:webHidden/>
            <w:sz w:val="24"/>
            <w:szCs w:val="24"/>
          </w:rPr>
          <w:tab/>
        </w:r>
        <w:r w:rsidRPr="00C6578C">
          <w:rPr>
            <w:rFonts w:ascii="Times New Roman" w:hAnsi="Times New Roman" w:cs="Times New Roman"/>
            <w:noProof/>
            <w:webHidden/>
            <w:sz w:val="24"/>
            <w:szCs w:val="24"/>
          </w:rPr>
          <w:fldChar w:fldCharType="begin"/>
        </w:r>
        <w:r w:rsidRPr="00C6578C">
          <w:rPr>
            <w:rFonts w:ascii="Times New Roman" w:hAnsi="Times New Roman" w:cs="Times New Roman"/>
            <w:noProof/>
            <w:webHidden/>
            <w:sz w:val="24"/>
            <w:szCs w:val="24"/>
          </w:rPr>
          <w:instrText xml:space="preserve"> PAGEREF _Toc209772811 \h </w:instrText>
        </w:r>
        <w:r w:rsidRPr="00C6578C">
          <w:rPr>
            <w:rFonts w:ascii="Times New Roman" w:hAnsi="Times New Roman" w:cs="Times New Roman"/>
            <w:noProof/>
            <w:webHidden/>
            <w:sz w:val="24"/>
            <w:szCs w:val="24"/>
          </w:rPr>
        </w:r>
        <w:r w:rsidRPr="00C6578C">
          <w:rPr>
            <w:rFonts w:ascii="Times New Roman" w:hAnsi="Times New Roman" w:cs="Times New Roman"/>
            <w:noProof/>
            <w:webHidden/>
            <w:sz w:val="24"/>
            <w:szCs w:val="24"/>
          </w:rPr>
          <w:fldChar w:fldCharType="separate"/>
        </w:r>
        <w:r w:rsidR="00FB1B46" w:rsidRPr="00C6578C">
          <w:rPr>
            <w:rFonts w:ascii="Times New Roman" w:hAnsi="Times New Roman" w:cs="Times New Roman"/>
            <w:noProof/>
            <w:webHidden/>
            <w:sz w:val="24"/>
            <w:szCs w:val="24"/>
          </w:rPr>
          <w:t>3</w:t>
        </w:r>
        <w:r w:rsidRPr="00C6578C">
          <w:rPr>
            <w:rFonts w:ascii="Times New Roman" w:hAnsi="Times New Roman" w:cs="Times New Roman"/>
            <w:noProof/>
            <w:webHidden/>
            <w:sz w:val="24"/>
            <w:szCs w:val="24"/>
          </w:rPr>
          <w:fldChar w:fldCharType="end"/>
        </w:r>
      </w:hyperlink>
    </w:p>
    <w:p w14:paraId="766E3CB5" w14:textId="7693A8CB" w:rsidR="0059256A" w:rsidRPr="00C6578C" w:rsidRDefault="004A7E03" w:rsidP="00A325CA">
      <w:pPr>
        <w:pStyle w:val="TableofFigures"/>
        <w:tabs>
          <w:tab w:val="right" w:leader="dot" w:pos="8222"/>
        </w:tabs>
        <w:spacing w:line="360" w:lineRule="auto"/>
        <w:ind w:left="1134" w:right="282" w:hanging="1134"/>
        <w:jc w:val="both"/>
        <w:rPr>
          <w:rFonts w:ascii="Times New Roman" w:eastAsiaTheme="minorEastAsia" w:hAnsi="Times New Roman" w:cs="Times New Roman"/>
          <w:noProof/>
          <w:sz w:val="24"/>
          <w:szCs w:val="24"/>
        </w:rPr>
      </w:pPr>
      <w:hyperlink w:anchor="_Toc209772812" w:history="1">
        <w:r w:rsidR="0059256A" w:rsidRPr="00C6578C">
          <w:rPr>
            <w:rStyle w:val="Hyperlink"/>
            <w:rFonts w:ascii="Times New Roman" w:hAnsi="Times New Roman" w:cs="Times New Roman"/>
            <w:noProof/>
            <w:sz w:val="24"/>
            <w:szCs w:val="24"/>
          </w:rPr>
          <w:t>Tabel I</w:t>
        </w:r>
        <w:r w:rsidR="007F33FD" w:rsidRPr="00C6578C">
          <w:rPr>
            <w:rStyle w:val="Hyperlink"/>
            <w:rFonts w:ascii="Times New Roman" w:hAnsi="Times New Roman" w:cs="Times New Roman"/>
            <w:noProof/>
            <w:sz w:val="24"/>
            <w:szCs w:val="24"/>
          </w:rPr>
          <w:t xml:space="preserve">.2 </w:t>
        </w:r>
        <w:r w:rsidR="00A325CA" w:rsidRPr="00C6578C">
          <w:rPr>
            <w:rStyle w:val="Hyperlink"/>
            <w:rFonts w:ascii="Times New Roman" w:hAnsi="Times New Roman" w:cs="Times New Roman"/>
            <w:noProof/>
            <w:sz w:val="24"/>
            <w:szCs w:val="24"/>
          </w:rPr>
          <w:tab/>
        </w:r>
        <w:r w:rsidR="0059256A" w:rsidRPr="00C6578C">
          <w:rPr>
            <w:rStyle w:val="Hyperlink"/>
            <w:rFonts w:ascii="Times New Roman" w:hAnsi="Times New Roman" w:cs="Times New Roman"/>
            <w:noProof/>
            <w:sz w:val="24"/>
            <w:szCs w:val="24"/>
          </w:rPr>
          <w:t xml:space="preserve">Rekapan Data Terpadu Kesejahteraan Sosial </w:t>
        </w:r>
        <w:r w:rsidR="007F33FD" w:rsidRPr="00C6578C">
          <w:rPr>
            <w:rStyle w:val="Hyperlink"/>
            <w:rFonts w:ascii="Times New Roman" w:hAnsi="Times New Roman" w:cs="Times New Roman"/>
            <w:noProof/>
            <w:sz w:val="24"/>
            <w:szCs w:val="24"/>
          </w:rPr>
          <w:t>(</w:t>
        </w:r>
        <w:r w:rsidR="0059256A" w:rsidRPr="00C6578C">
          <w:rPr>
            <w:rStyle w:val="Hyperlink"/>
            <w:rFonts w:ascii="Times New Roman" w:hAnsi="Times New Roman" w:cs="Times New Roman"/>
            <w:noProof/>
            <w:sz w:val="24"/>
            <w:szCs w:val="24"/>
          </w:rPr>
          <w:t>DTKS</w:t>
        </w:r>
        <w:r w:rsidR="007F33FD" w:rsidRPr="00C6578C">
          <w:rPr>
            <w:rStyle w:val="Hyperlink"/>
            <w:rFonts w:ascii="Times New Roman" w:hAnsi="Times New Roman" w:cs="Times New Roman"/>
            <w:noProof/>
            <w:sz w:val="24"/>
            <w:szCs w:val="24"/>
          </w:rPr>
          <w:t xml:space="preserve">) </w:t>
        </w:r>
        <w:r w:rsidR="0059256A" w:rsidRPr="00C6578C">
          <w:rPr>
            <w:rStyle w:val="Hyperlink"/>
            <w:rFonts w:ascii="Times New Roman" w:hAnsi="Times New Roman" w:cs="Times New Roman"/>
            <w:noProof/>
            <w:sz w:val="24"/>
            <w:szCs w:val="24"/>
          </w:rPr>
          <w:t xml:space="preserve">Kota Dumai Tahun </w:t>
        </w:r>
        <w:r w:rsidR="007F33FD" w:rsidRPr="00C6578C">
          <w:rPr>
            <w:rStyle w:val="Hyperlink"/>
            <w:rFonts w:ascii="Times New Roman" w:hAnsi="Times New Roman" w:cs="Times New Roman"/>
            <w:noProof/>
            <w:sz w:val="24"/>
            <w:szCs w:val="24"/>
          </w:rPr>
          <w:t>2021 S/D 2024</w:t>
        </w:r>
        <w:r w:rsidR="007F33FD" w:rsidRPr="00C6578C">
          <w:rPr>
            <w:rFonts w:ascii="Times New Roman" w:hAnsi="Times New Roman" w:cs="Times New Roman"/>
            <w:noProof/>
            <w:webHidden/>
            <w:sz w:val="24"/>
            <w:szCs w:val="24"/>
          </w:rPr>
          <w:tab/>
        </w:r>
        <w:r w:rsidR="0059256A" w:rsidRPr="00C6578C">
          <w:rPr>
            <w:rFonts w:ascii="Times New Roman" w:hAnsi="Times New Roman" w:cs="Times New Roman"/>
            <w:noProof/>
            <w:webHidden/>
            <w:sz w:val="24"/>
            <w:szCs w:val="24"/>
          </w:rPr>
          <w:fldChar w:fldCharType="begin"/>
        </w:r>
        <w:r w:rsidR="0059256A" w:rsidRPr="00C6578C">
          <w:rPr>
            <w:rFonts w:ascii="Times New Roman" w:hAnsi="Times New Roman" w:cs="Times New Roman"/>
            <w:noProof/>
            <w:webHidden/>
            <w:sz w:val="24"/>
            <w:szCs w:val="24"/>
          </w:rPr>
          <w:instrText xml:space="preserve"> PAGEREF _Toc209772812 \h </w:instrText>
        </w:r>
        <w:r w:rsidR="0059256A" w:rsidRPr="00C6578C">
          <w:rPr>
            <w:rFonts w:ascii="Times New Roman" w:hAnsi="Times New Roman" w:cs="Times New Roman"/>
            <w:noProof/>
            <w:webHidden/>
            <w:sz w:val="24"/>
            <w:szCs w:val="24"/>
          </w:rPr>
        </w:r>
        <w:r w:rsidR="0059256A" w:rsidRPr="00C6578C">
          <w:rPr>
            <w:rFonts w:ascii="Times New Roman" w:hAnsi="Times New Roman" w:cs="Times New Roman"/>
            <w:noProof/>
            <w:webHidden/>
            <w:sz w:val="24"/>
            <w:szCs w:val="24"/>
          </w:rPr>
          <w:fldChar w:fldCharType="separate"/>
        </w:r>
        <w:r w:rsidR="00FB1B46" w:rsidRPr="00C6578C">
          <w:rPr>
            <w:rFonts w:ascii="Times New Roman" w:hAnsi="Times New Roman" w:cs="Times New Roman"/>
            <w:noProof/>
            <w:webHidden/>
            <w:sz w:val="24"/>
            <w:szCs w:val="24"/>
          </w:rPr>
          <w:t>8</w:t>
        </w:r>
        <w:r w:rsidR="0059256A" w:rsidRPr="00C6578C">
          <w:rPr>
            <w:rFonts w:ascii="Times New Roman" w:hAnsi="Times New Roman" w:cs="Times New Roman"/>
            <w:noProof/>
            <w:webHidden/>
            <w:sz w:val="24"/>
            <w:szCs w:val="24"/>
          </w:rPr>
          <w:fldChar w:fldCharType="end"/>
        </w:r>
      </w:hyperlink>
    </w:p>
    <w:p w14:paraId="7E1BE788" w14:textId="19BF7C45" w:rsidR="0059256A" w:rsidRPr="00C6578C" w:rsidRDefault="004A7E03" w:rsidP="00A325CA">
      <w:pPr>
        <w:pStyle w:val="TableofFigures"/>
        <w:tabs>
          <w:tab w:val="right" w:leader="dot" w:pos="8222"/>
        </w:tabs>
        <w:spacing w:line="360" w:lineRule="auto"/>
        <w:ind w:left="1134" w:right="282" w:hanging="1134"/>
        <w:jc w:val="both"/>
        <w:rPr>
          <w:rFonts w:ascii="Times New Roman" w:eastAsiaTheme="minorEastAsia" w:hAnsi="Times New Roman" w:cs="Times New Roman"/>
          <w:noProof/>
          <w:sz w:val="24"/>
          <w:szCs w:val="24"/>
        </w:rPr>
      </w:pPr>
      <w:hyperlink w:anchor="_Toc209772813" w:history="1">
        <w:r w:rsidR="0059256A" w:rsidRPr="00C6578C">
          <w:rPr>
            <w:rStyle w:val="Hyperlink"/>
            <w:rFonts w:ascii="Times New Roman" w:hAnsi="Times New Roman" w:cs="Times New Roman"/>
            <w:noProof/>
            <w:sz w:val="24"/>
            <w:szCs w:val="24"/>
          </w:rPr>
          <w:t>Tabel I</w:t>
        </w:r>
        <w:r w:rsidR="007F33FD" w:rsidRPr="00C6578C">
          <w:rPr>
            <w:rStyle w:val="Hyperlink"/>
            <w:rFonts w:ascii="Times New Roman" w:hAnsi="Times New Roman" w:cs="Times New Roman"/>
            <w:noProof/>
            <w:sz w:val="24"/>
            <w:szCs w:val="24"/>
          </w:rPr>
          <w:t xml:space="preserve">.3 </w:t>
        </w:r>
        <w:r w:rsidR="00A325CA" w:rsidRPr="00C6578C">
          <w:rPr>
            <w:rStyle w:val="Hyperlink"/>
            <w:rFonts w:ascii="Times New Roman" w:hAnsi="Times New Roman" w:cs="Times New Roman"/>
            <w:noProof/>
            <w:sz w:val="24"/>
            <w:szCs w:val="24"/>
          </w:rPr>
          <w:tab/>
        </w:r>
        <w:r w:rsidR="0059256A" w:rsidRPr="00C6578C">
          <w:rPr>
            <w:rStyle w:val="Hyperlink"/>
            <w:rFonts w:ascii="Times New Roman" w:hAnsi="Times New Roman" w:cs="Times New Roman"/>
            <w:noProof/>
            <w:sz w:val="24"/>
            <w:szCs w:val="24"/>
          </w:rPr>
          <w:t>Kriteria Penerima Manfaat PKH</w:t>
        </w:r>
        <w:r w:rsidR="007F33FD" w:rsidRPr="00C6578C">
          <w:rPr>
            <w:rFonts w:ascii="Times New Roman" w:hAnsi="Times New Roman" w:cs="Times New Roman"/>
            <w:noProof/>
            <w:webHidden/>
            <w:sz w:val="24"/>
            <w:szCs w:val="24"/>
          </w:rPr>
          <w:tab/>
        </w:r>
        <w:r w:rsidR="0059256A" w:rsidRPr="00C6578C">
          <w:rPr>
            <w:rFonts w:ascii="Times New Roman" w:hAnsi="Times New Roman" w:cs="Times New Roman"/>
            <w:noProof/>
            <w:webHidden/>
            <w:sz w:val="24"/>
            <w:szCs w:val="24"/>
          </w:rPr>
          <w:fldChar w:fldCharType="begin"/>
        </w:r>
        <w:r w:rsidR="0059256A" w:rsidRPr="00C6578C">
          <w:rPr>
            <w:rFonts w:ascii="Times New Roman" w:hAnsi="Times New Roman" w:cs="Times New Roman"/>
            <w:noProof/>
            <w:webHidden/>
            <w:sz w:val="24"/>
            <w:szCs w:val="24"/>
          </w:rPr>
          <w:instrText xml:space="preserve"> PAGEREF _Toc209772813 \h </w:instrText>
        </w:r>
        <w:r w:rsidR="0059256A" w:rsidRPr="00C6578C">
          <w:rPr>
            <w:rFonts w:ascii="Times New Roman" w:hAnsi="Times New Roman" w:cs="Times New Roman"/>
            <w:noProof/>
            <w:webHidden/>
            <w:sz w:val="24"/>
            <w:szCs w:val="24"/>
          </w:rPr>
        </w:r>
        <w:r w:rsidR="0059256A" w:rsidRPr="00C6578C">
          <w:rPr>
            <w:rFonts w:ascii="Times New Roman" w:hAnsi="Times New Roman" w:cs="Times New Roman"/>
            <w:noProof/>
            <w:webHidden/>
            <w:sz w:val="24"/>
            <w:szCs w:val="24"/>
          </w:rPr>
          <w:fldChar w:fldCharType="separate"/>
        </w:r>
        <w:r w:rsidR="00FB1B46" w:rsidRPr="00C6578C">
          <w:rPr>
            <w:rFonts w:ascii="Times New Roman" w:hAnsi="Times New Roman" w:cs="Times New Roman"/>
            <w:noProof/>
            <w:webHidden/>
            <w:sz w:val="24"/>
            <w:szCs w:val="24"/>
          </w:rPr>
          <w:t>9</w:t>
        </w:r>
        <w:r w:rsidR="0059256A" w:rsidRPr="00C6578C">
          <w:rPr>
            <w:rFonts w:ascii="Times New Roman" w:hAnsi="Times New Roman" w:cs="Times New Roman"/>
            <w:noProof/>
            <w:webHidden/>
            <w:sz w:val="24"/>
            <w:szCs w:val="24"/>
          </w:rPr>
          <w:fldChar w:fldCharType="end"/>
        </w:r>
      </w:hyperlink>
    </w:p>
    <w:p w14:paraId="0F8E4F4F" w14:textId="620F1498" w:rsidR="0059256A" w:rsidRPr="00C6578C" w:rsidRDefault="004A7E03" w:rsidP="00A325CA">
      <w:pPr>
        <w:pStyle w:val="TableofFigures"/>
        <w:tabs>
          <w:tab w:val="right" w:leader="dot" w:pos="8222"/>
        </w:tabs>
        <w:spacing w:line="360" w:lineRule="auto"/>
        <w:ind w:left="1134" w:right="282" w:hanging="1134"/>
        <w:jc w:val="both"/>
        <w:rPr>
          <w:rFonts w:ascii="Times New Roman" w:eastAsiaTheme="minorEastAsia" w:hAnsi="Times New Roman" w:cs="Times New Roman"/>
          <w:noProof/>
          <w:sz w:val="24"/>
          <w:szCs w:val="24"/>
        </w:rPr>
      </w:pPr>
      <w:hyperlink w:anchor="_Toc209772814" w:history="1">
        <w:r w:rsidR="0059256A" w:rsidRPr="00C6578C">
          <w:rPr>
            <w:rStyle w:val="Hyperlink"/>
            <w:rFonts w:ascii="Times New Roman" w:hAnsi="Times New Roman" w:cs="Times New Roman"/>
            <w:noProof/>
            <w:sz w:val="24"/>
            <w:szCs w:val="24"/>
          </w:rPr>
          <w:t>Tabel I</w:t>
        </w:r>
        <w:r w:rsidR="007F33FD" w:rsidRPr="00C6578C">
          <w:rPr>
            <w:rStyle w:val="Hyperlink"/>
            <w:rFonts w:ascii="Times New Roman" w:hAnsi="Times New Roman" w:cs="Times New Roman"/>
            <w:noProof/>
            <w:sz w:val="24"/>
            <w:szCs w:val="24"/>
          </w:rPr>
          <w:t xml:space="preserve">.4 </w:t>
        </w:r>
        <w:r w:rsidR="00A325CA" w:rsidRPr="00C6578C">
          <w:rPr>
            <w:rStyle w:val="Hyperlink"/>
            <w:rFonts w:ascii="Times New Roman" w:hAnsi="Times New Roman" w:cs="Times New Roman"/>
            <w:noProof/>
            <w:sz w:val="24"/>
            <w:szCs w:val="24"/>
          </w:rPr>
          <w:tab/>
        </w:r>
        <w:r w:rsidR="0059256A" w:rsidRPr="00C6578C">
          <w:rPr>
            <w:rStyle w:val="Hyperlink"/>
            <w:rFonts w:ascii="Times New Roman" w:hAnsi="Times New Roman" w:cs="Times New Roman"/>
            <w:noProof/>
            <w:sz w:val="24"/>
            <w:szCs w:val="24"/>
          </w:rPr>
          <w:t xml:space="preserve">Rekapan </w:t>
        </w:r>
        <w:r w:rsidR="007F33FD" w:rsidRPr="00C6578C">
          <w:rPr>
            <w:rStyle w:val="Hyperlink"/>
            <w:rFonts w:ascii="Times New Roman" w:hAnsi="Times New Roman" w:cs="Times New Roman"/>
            <w:noProof/>
            <w:sz w:val="24"/>
            <w:szCs w:val="24"/>
          </w:rPr>
          <w:t>Jumlah Data Keluarga Penerima Manfaat (</w:t>
        </w:r>
        <w:r w:rsidR="0059256A" w:rsidRPr="00C6578C">
          <w:rPr>
            <w:rStyle w:val="Hyperlink"/>
            <w:rFonts w:ascii="Times New Roman" w:hAnsi="Times New Roman" w:cs="Times New Roman"/>
            <w:noProof/>
            <w:sz w:val="24"/>
            <w:szCs w:val="24"/>
          </w:rPr>
          <w:t>KPM</w:t>
        </w:r>
        <w:r w:rsidR="007F33FD" w:rsidRPr="00C6578C">
          <w:rPr>
            <w:rStyle w:val="Hyperlink"/>
            <w:rFonts w:ascii="Times New Roman" w:hAnsi="Times New Roman" w:cs="Times New Roman"/>
            <w:noProof/>
            <w:sz w:val="24"/>
            <w:szCs w:val="24"/>
          </w:rPr>
          <w:t>) Bantuan Sosial Program Keluarga Harapan (</w:t>
        </w:r>
        <w:r w:rsidR="0059256A" w:rsidRPr="00C6578C">
          <w:rPr>
            <w:rStyle w:val="Hyperlink"/>
            <w:rFonts w:ascii="Times New Roman" w:hAnsi="Times New Roman" w:cs="Times New Roman"/>
            <w:noProof/>
            <w:sz w:val="24"/>
            <w:szCs w:val="24"/>
          </w:rPr>
          <w:t>PKH</w:t>
        </w:r>
        <w:r w:rsidR="007F33FD" w:rsidRPr="00C6578C">
          <w:rPr>
            <w:rStyle w:val="Hyperlink"/>
            <w:rFonts w:ascii="Times New Roman" w:hAnsi="Times New Roman" w:cs="Times New Roman"/>
            <w:noProof/>
            <w:sz w:val="24"/>
            <w:szCs w:val="24"/>
          </w:rPr>
          <w:t xml:space="preserve">) Kota Dumai Tahun 2021 S/D 2024 </w:t>
        </w:r>
        <w:r w:rsidR="007F33FD" w:rsidRPr="00C6578C">
          <w:rPr>
            <w:rFonts w:ascii="Times New Roman" w:hAnsi="Times New Roman" w:cs="Times New Roman"/>
            <w:noProof/>
            <w:webHidden/>
            <w:sz w:val="24"/>
            <w:szCs w:val="24"/>
          </w:rPr>
          <w:tab/>
        </w:r>
        <w:r w:rsidR="0059256A" w:rsidRPr="00C6578C">
          <w:rPr>
            <w:rFonts w:ascii="Times New Roman" w:hAnsi="Times New Roman" w:cs="Times New Roman"/>
            <w:noProof/>
            <w:webHidden/>
            <w:sz w:val="24"/>
            <w:szCs w:val="24"/>
          </w:rPr>
          <w:fldChar w:fldCharType="begin"/>
        </w:r>
        <w:r w:rsidR="0059256A" w:rsidRPr="00C6578C">
          <w:rPr>
            <w:rFonts w:ascii="Times New Roman" w:hAnsi="Times New Roman" w:cs="Times New Roman"/>
            <w:noProof/>
            <w:webHidden/>
            <w:sz w:val="24"/>
            <w:szCs w:val="24"/>
          </w:rPr>
          <w:instrText xml:space="preserve"> PAGEREF _Toc209772814 \h </w:instrText>
        </w:r>
        <w:r w:rsidR="0059256A" w:rsidRPr="00C6578C">
          <w:rPr>
            <w:rFonts w:ascii="Times New Roman" w:hAnsi="Times New Roman" w:cs="Times New Roman"/>
            <w:noProof/>
            <w:webHidden/>
            <w:sz w:val="24"/>
            <w:szCs w:val="24"/>
          </w:rPr>
        </w:r>
        <w:r w:rsidR="0059256A" w:rsidRPr="00C6578C">
          <w:rPr>
            <w:rFonts w:ascii="Times New Roman" w:hAnsi="Times New Roman" w:cs="Times New Roman"/>
            <w:noProof/>
            <w:webHidden/>
            <w:sz w:val="24"/>
            <w:szCs w:val="24"/>
          </w:rPr>
          <w:fldChar w:fldCharType="separate"/>
        </w:r>
        <w:r w:rsidR="00FB1B46" w:rsidRPr="00C6578C">
          <w:rPr>
            <w:rFonts w:ascii="Times New Roman" w:hAnsi="Times New Roman" w:cs="Times New Roman"/>
            <w:noProof/>
            <w:webHidden/>
            <w:sz w:val="24"/>
            <w:szCs w:val="24"/>
          </w:rPr>
          <w:t>12</w:t>
        </w:r>
        <w:r w:rsidR="0059256A" w:rsidRPr="00C6578C">
          <w:rPr>
            <w:rFonts w:ascii="Times New Roman" w:hAnsi="Times New Roman" w:cs="Times New Roman"/>
            <w:noProof/>
            <w:webHidden/>
            <w:sz w:val="24"/>
            <w:szCs w:val="24"/>
          </w:rPr>
          <w:fldChar w:fldCharType="end"/>
        </w:r>
      </w:hyperlink>
    </w:p>
    <w:p w14:paraId="66615D76" w14:textId="7795E787" w:rsidR="000C3261" w:rsidRPr="00C6578C" w:rsidRDefault="004A7E03" w:rsidP="00A325CA">
      <w:pPr>
        <w:pStyle w:val="TableofFigures"/>
        <w:tabs>
          <w:tab w:val="right" w:leader="dot" w:pos="8222"/>
        </w:tabs>
        <w:spacing w:line="360" w:lineRule="auto"/>
        <w:ind w:left="1134" w:right="282" w:hanging="1134"/>
        <w:jc w:val="both"/>
        <w:rPr>
          <w:rFonts w:ascii="Times New Roman" w:hAnsi="Times New Roman" w:cs="Times New Roman"/>
          <w:noProof/>
          <w:sz w:val="24"/>
          <w:szCs w:val="24"/>
        </w:rPr>
      </w:pPr>
      <w:hyperlink w:anchor="_Toc209772815" w:history="1">
        <w:r w:rsidR="0059256A" w:rsidRPr="00C6578C">
          <w:rPr>
            <w:rStyle w:val="Hyperlink"/>
            <w:rFonts w:ascii="Times New Roman" w:hAnsi="Times New Roman" w:cs="Times New Roman"/>
            <w:noProof/>
            <w:sz w:val="24"/>
            <w:szCs w:val="24"/>
          </w:rPr>
          <w:t>Tabel I</w:t>
        </w:r>
        <w:r w:rsidR="007F33FD" w:rsidRPr="00C6578C">
          <w:rPr>
            <w:rStyle w:val="Hyperlink"/>
            <w:rFonts w:ascii="Times New Roman" w:hAnsi="Times New Roman" w:cs="Times New Roman"/>
            <w:noProof/>
            <w:sz w:val="24"/>
            <w:szCs w:val="24"/>
          </w:rPr>
          <w:t xml:space="preserve">.5 </w:t>
        </w:r>
        <w:r w:rsidR="00A325CA" w:rsidRPr="00C6578C">
          <w:rPr>
            <w:rStyle w:val="Hyperlink"/>
            <w:rFonts w:ascii="Times New Roman" w:hAnsi="Times New Roman" w:cs="Times New Roman"/>
            <w:noProof/>
            <w:sz w:val="24"/>
            <w:szCs w:val="24"/>
          </w:rPr>
          <w:tab/>
        </w:r>
        <w:r w:rsidR="007F33FD" w:rsidRPr="00C6578C">
          <w:rPr>
            <w:rStyle w:val="Hyperlink"/>
            <w:rFonts w:ascii="Times New Roman" w:hAnsi="Times New Roman" w:cs="Times New Roman"/>
            <w:noProof/>
            <w:sz w:val="24"/>
            <w:szCs w:val="24"/>
          </w:rPr>
          <w:t xml:space="preserve">Rekapan Jumlah Data </w:t>
        </w:r>
        <w:r w:rsidR="0059256A" w:rsidRPr="00C6578C">
          <w:rPr>
            <w:rStyle w:val="Hyperlink"/>
            <w:rFonts w:ascii="Times New Roman" w:hAnsi="Times New Roman" w:cs="Times New Roman"/>
            <w:noProof/>
            <w:sz w:val="24"/>
            <w:szCs w:val="24"/>
          </w:rPr>
          <w:t xml:space="preserve">SDM PKH Kota </w:t>
        </w:r>
        <w:r w:rsidR="007F33FD" w:rsidRPr="00C6578C">
          <w:rPr>
            <w:rStyle w:val="Hyperlink"/>
            <w:rFonts w:ascii="Times New Roman" w:hAnsi="Times New Roman" w:cs="Times New Roman"/>
            <w:noProof/>
            <w:sz w:val="24"/>
            <w:szCs w:val="24"/>
          </w:rPr>
          <w:t>Dumai Tahun 2024</w:t>
        </w:r>
        <w:r w:rsidR="007F33FD" w:rsidRPr="00C6578C">
          <w:rPr>
            <w:rFonts w:ascii="Times New Roman" w:hAnsi="Times New Roman" w:cs="Times New Roman"/>
            <w:noProof/>
            <w:webHidden/>
            <w:sz w:val="24"/>
            <w:szCs w:val="24"/>
          </w:rPr>
          <w:tab/>
        </w:r>
        <w:r w:rsidR="0059256A" w:rsidRPr="00C6578C">
          <w:rPr>
            <w:rFonts w:ascii="Times New Roman" w:hAnsi="Times New Roman" w:cs="Times New Roman"/>
            <w:noProof/>
            <w:webHidden/>
            <w:sz w:val="24"/>
            <w:szCs w:val="24"/>
          </w:rPr>
          <w:fldChar w:fldCharType="begin"/>
        </w:r>
        <w:r w:rsidR="0059256A" w:rsidRPr="00C6578C">
          <w:rPr>
            <w:rFonts w:ascii="Times New Roman" w:hAnsi="Times New Roman" w:cs="Times New Roman"/>
            <w:noProof/>
            <w:webHidden/>
            <w:sz w:val="24"/>
            <w:szCs w:val="24"/>
          </w:rPr>
          <w:instrText xml:space="preserve"> PAGEREF _Toc209772815 \h </w:instrText>
        </w:r>
        <w:r w:rsidR="0059256A" w:rsidRPr="00C6578C">
          <w:rPr>
            <w:rFonts w:ascii="Times New Roman" w:hAnsi="Times New Roman" w:cs="Times New Roman"/>
            <w:noProof/>
            <w:webHidden/>
            <w:sz w:val="24"/>
            <w:szCs w:val="24"/>
          </w:rPr>
        </w:r>
        <w:r w:rsidR="0059256A" w:rsidRPr="00C6578C">
          <w:rPr>
            <w:rFonts w:ascii="Times New Roman" w:hAnsi="Times New Roman" w:cs="Times New Roman"/>
            <w:noProof/>
            <w:webHidden/>
            <w:sz w:val="24"/>
            <w:szCs w:val="24"/>
          </w:rPr>
          <w:fldChar w:fldCharType="separate"/>
        </w:r>
        <w:r w:rsidR="00FB1B46" w:rsidRPr="00C6578C">
          <w:rPr>
            <w:rFonts w:ascii="Times New Roman" w:hAnsi="Times New Roman" w:cs="Times New Roman"/>
            <w:noProof/>
            <w:webHidden/>
            <w:sz w:val="24"/>
            <w:szCs w:val="24"/>
          </w:rPr>
          <w:t>19</w:t>
        </w:r>
        <w:r w:rsidR="0059256A" w:rsidRPr="00C6578C">
          <w:rPr>
            <w:rFonts w:ascii="Times New Roman" w:hAnsi="Times New Roman" w:cs="Times New Roman"/>
            <w:noProof/>
            <w:webHidden/>
            <w:sz w:val="24"/>
            <w:szCs w:val="24"/>
          </w:rPr>
          <w:fldChar w:fldCharType="end"/>
        </w:r>
      </w:hyperlink>
      <w:r w:rsidR="0059256A" w:rsidRPr="00C6578C">
        <w:rPr>
          <w:rFonts w:ascii="Times New Roman" w:hAnsi="Times New Roman" w:cs="Times New Roman"/>
          <w:bCs/>
          <w:sz w:val="24"/>
          <w:szCs w:val="24"/>
        </w:rPr>
        <w:fldChar w:fldCharType="end"/>
      </w:r>
      <w:r w:rsidR="000C3261" w:rsidRPr="00C6578C">
        <w:rPr>
          <w:rFonts w:ascii="Times New Roman" w:hAnsi="Times New Roman" w:cs="Times New Roman"/>
          <w:bCs/>
          <w:sz w:val="24"/>
          <w:szCs w:val="24"/>
        </w:rPr>
        <w:fldChar w:fldCharType="begin"/>
      </w:r>
      <w:r w:rsidR="000C3261" w:rsidRPr="00C6578C">
        <w:rPr>
          <w:rFonts w:ascii="Times New Roman" w:hAnsi="Times New Roman" w:cs="Times New Roman"/>
          <w:bCs/>
          <w:sz w:val="24"/>
          <w:szCs w:val="24"/>
        </w:rPr>
        <w:instrText xml:space="preserve"> TOC \h \z \c "Tabel III." </w:instrText>
      </w:r>
      <w:r w:rsidR="000C3261" w:rsidRPr="00C6578C">
        <w:rPr>
          <w:rFonts w:ascii="Times New Roman" w:hAnsi="Times New Roman" w:cs="Times New Roman"/>
          <w:bCs/>
          <w:sz w:val="24"/>
          <w:szCs w:val="24"/>
        </w:rPr>
        <w:fldChar w:fldCharType="separate"/>
      </w:r>
    </w:p>
    <w:p w14:paraId="5C8C1A95" w14:textId="4CE01DDA" w:rsidR="000C3261" w:rsidRPr="00C6578C" w:rsidRDefault="004A7E03" w:rsidP="00A325CA">
      <w:pPr>
        <w:pStyle w:val="TableofFigures"/>
        <w:tabs>
          <w:tab w:val="right" w:leader="dot" w:pos="8222"/>
        </w:tabs>
        <w:spacing w:line="360" w:lineRule="auto"/>
        <w:ind w:left="1134" w:right="282" w:hanging="1134"/>
        <w:jc w:val="both"/>
        <w:rPr>
          <w:rFonts w:ascii="Times New Roman" w:hAnsi="Times New Roman" w:cs="Times New Roman"/>
          <w:noProof/>
          <w:sz w:val="24"/>
          <w:szCs w:val="24"/>
        </w:rPr>
      </w:pPr>
      <w:hyperlink w:anchor="_Toc209773188" w:history="1">
        <w:r w:rsidR="000C3261" w:rsidRPr="00C6578C">
          <w:rPr>
            <w:rStyle w:val="Hyperlink"/>
            <w:rFonts w:ascii="Times New Roman" w:hAnsi="Times New Roman" w:cs="Times New Roman"/>
            <w:noProof/>
            <w:sz w:val="24"/>
            <w:szCs w:val="24"/>
          </w:rPr>
          <w:t xml:space="preserve">Tabel III.1 </w:t>
        </w:r>
        <w:r w:rsidR="00A325CA" w:rsidRPr="00C6578C">
          <w:rPr>
            <w:rStyle w:val="Hyperlink"/>
            <w:rFonts w:ascii="Times New Roman" w:hAnsi="Times New Roman" w:cs="Times New Roman"/>
            <w:noProof/>
            <w:sz w:val="24"/>
            <w:szCs w:val="24"/>
          </w:rPr>
          <w:tab/>
        </w:r>
        <w:r w:rsidR="000C3261" w:rsidRPr="00C6578C">
          <w:rPr>
            <w:rStyle w:val="Hyperlink"/>
            <w:rFonts w:ascii="Times New Roman" w:hAnsi="Times New Roman" w:cs="Times New Roman"/>
            <w:noProof/>
            <w:sz w:val="24"/>
            <w:szCs w:val="24"/>
          </w:rPr>
          <w:t>Informan Penelitian</w:t>
        </w:r>
        <w:r w:rsidR="000C3261" w:rsidRPr="00C6578C">
          <w:rPr>
            <w:rFonts w:ascii="Times New Roman" w:hAnsi="Times New Roman" w:cs="Times New Roman"/>
            <w:noProof/>
            <w:webHidden/>
            <w:sz w:val="24"/>
            <w:szCs w:val="24"/>
          </w:rPr>
          <w:tab/>
        </w:r>
        <w:r w:rsidR="000C3261" w:rsidRPr="00C6578C">
          <w:rPr>
            <w:rFonts w:ascii="Times New Roman" w:hAnsi="Times New Roman" w:cs="Times New Roman"/>
            <w:noProof/>
            <w:webHidden/>
            <w:sz w:val="24"/>
            <w:szCs w:val="24"/>
          </w:rPr>
          <w:fldChar w:fldCharType="begin"/>
        </w:r>
        <w:r w:rsidR="000C3261" w:rsidRPr="00C6578C">
          <w:rPr>
            <w:rFonts w:ascii="Times New Roman" w:hAnsi="Times New Roman" w:cs="Times New Roman"/>
            <w:noProof/>
            <w:webHidden/>
            <w:sz w:val="24"/>
            <w:szCs w:val="24"/>
          </w:rPr>
          <w:instrText xml:space="preserve"> PAGEREF _Toc209773188 \h </w:instrText>
        </w:r>
        <w:r w:rsidR="000C3261" w:rsidRPr="00C6578C">
          <w:rPr>
            <w:rFonts w:ascii="Times New Roman" w:hAnsi="Times New Roman" w:cs="Times New Roman"/>
            <w:noProof/>
            <w:webHidden/>
            <w:sz w:val="24"/>
            <w:szCs w:val="24"/>
          </w:rPr>
        </w:r>
        <w:r w:rsidR="000C3261" w:rsidRPr="00C6578C">
          <w:rPr>
            <w:rFonts w:ascii="Times New Roman" w:hAnsi="Times New Roman" w:cs="Times New Roman"/>
            <w:noProof/>
            <w:webHidden/>
            <w:sz w:val="24"/>
            <w:szCs w:val="24"/>
          </w:rPr>
          <w:fldChar w:fldCharType="separate"/>
        </w:r>
        <w:r w:rsidR="00FB1B46" w:rsidRPr="00C6578C">
          <w:rPr>
            <w:rFonts w:ascii="Times New Roman" w:hAnsi="Times New Roman" w:cs="Times New Roman"/>
            <w:noProof/>
            <w:webHidden/>
            <w:sz w:val="24"/>
            <w:szCs w:val="24"/>
          </w:rPr>
          <w:t>43</w:t>
        </w:r>
        <w:r w:rsidR="000C3261" w:rsidRPr="00C6578C">
          <w:rPr>
            <w:rFonts w:ascii="Times New Roman" w:hAnsi="Times New Roman" w:cs="Times New Roman"/>
            <w:noProof/>
            <w:webHidden/>
            <w:sz w:val="24"/>
            <w:szCs w:val="24"/>
          </w:rPr>
          <w:fldChar w:fldCharType="end"/>
        </w:r>
      </w:hyperlink>
      <w:r w:rsidR="000C3261" w:rsidRPr="00C6578C">
        <w:rPr>
          <w:rFonts w:ascii="Times New Roman" w:hAnsi="Times New Roman" w:cs="Times New Roman"/>
          <w:bCs/>
          <w:sz w:val="24"/>
          <w:szCs w:val="24"/>
        </w:rPr>
        <w:fldChar w:fldCharType="end"/>
      </w:r>
      <w:r w:rsidR="000C3261" w:rsidRPr="00C6578C">
        <w:rPr>
          <w:rFonts w:ascii="Times New Roman" w:hAnsi="Times New Roman" w:cs="Times New Roman"/>
          <w:bCs/>
          <w:sz w:val="24"/>
          <w:szCs w:val="24"/>
        </w:rPr>
        <w:fldChar w:fldCharType="begin"/>
      </w:r>
      <w:r w:rsidR="000C3261" w:rsidRPr="00C6578C">
        <w:rPr>
          <w:rFonts w:ascii="Times New Roman" w:hAnsi="Times New Roman" w:cs="Times New Roman"/>
          <w:bCs/>
          <w:sz w:val="24"/>
          <w:szCs w:val="24"/>
        </w:rPr>
        <w:instrText xml:space="preserve"> TOC \h \z \c "Tabel IV." </w:instrText>
      </w:r>
      <w:r w:rsidR="000C3261" w:rsidRPr="00C6578C">
        <w:rPr>
          <w:rFonts w:ascii="Times New Roman" w:hAnsi="Times New Roman" w:cs="Times New Roman"/>
          <w:bCs/>
          <w:sz w:val="24"/>
          <w:szCs w:val="24"/>
        </w:rPr>
        <w:fldChar w:fldCharType="separate"/>
      </w:r>
    </w:p>
    <w:p w14:paraId="05E4B9BF" w14:textId="4CE61F1E" w:rsidR="000C3261" w:rsidRPr="00C6578C" w:rsidRDefault="004A7E03" w:rsidP="00A325CA">
      <w:pPr>
        <w:pStyle w:val="TableofFigures"/>
        <w:tabs>
          <w:tab w:val="right" w:leader="dot" w:pos="8222"/>
        </w:tabs>
        <w:spacing w:line="360" w:lineRule="auto"/>
        <w:ind w:left="1134" w:right="282" w:hanging="1134"/>
        <w:jc w:val="both"/>
        <w:rPr>
          <w:rFonts w:ascii="Times New Roman" w:eastAsiaTheme="minorEastAsia" w:hAnsi="Times New Roman" w:cs="Times New Roman"/>
          <w:noProof/>
          <w:sz w:val="24"/>
          <w:szCs w:val="24"/>
        </w:rPr>
      </w:pPr>
      <w:hyperlink w:anchor="_Toc209773196" w:history="1">
        <w:r w:rsidR="000C3261" w:rsidRPr="00C6578C">
          <w:rPr>
            <w:rStyle w:val="Hyperlink"/>
            <w:rFonts w:ascii="Times New Roman" w:hAnsi="Times New Roman" w:cs="Times New Roman"/>
            <w:noProof/>
            <w:sz w:val="24"/>
            <w:szCs w:val="24"/>
          </w:rPr>
          <w:t xml:space="preserve">Tabel IV.1 </w:t>
        </w:r>
        <w:r w:rsidR="00A325CA" w:rsidRPr="00C6578C">
          <w:rPr>
            <w:rStyle w:val="Hyperlink"/>
            <w:rFonts w:ascii="Times New Roman" w:hAnsi="Times New Roman" w:cs="Times New Roman"/>
            <w:noProof/>
            <w:sz w:val="24"/>
            <w:szCs w:val="24"/>
          </w:rPr>
          <w:tab/>
        </w:r>
        <w:r w:rsidR="000C3261" w:rsidRPr="00C6578C">
          <w:rPr>
            <w:rStyle w:val="Hyperlink"/>
            <w:rFonts w:ascii="Times New Roman" w:hAnsi="Times New Roman" w:cs="Times New Roman"/>
            <w:noProof/>
            <w:sz w:val="24"/>
            <w:szCs w:val="24"/>
          </w:rPr>
          <w:t>Keadaan Aparatur Sipil Negara (ASN) Dan Tenaga Kerja Dengan Perjanjian Kerja (TKPK)</w:t>
        </w:r>
        <w:r w:rsidR="000C3261" w:rsidRPr="00C6578C">
          <w:rPr>
            <w:rFonts w:ascii="Times New Roman" w:hAnsi="Times New Roman" w:cs="Times New Roman"/>
            <w:noProof/>
            <w:webHidden/>
            <w:sz w:val="24"/>
            <w:szCs w:val="24"/>
          </w:rPr>
          <w:tab/>
        </w:r>
        <w:r w:rsidR="000C3261" w:rsidRPr="00C6578C">
          <w:rPr>
            <w:rFonts w:ascii="Times New Roman" w:hAnsi="Times New Roman" w:cs="Times New Roman"/>
            <w:noProof/>
            <w:webHidden/>
            <w:sz w:val="24"/>
            <w:szCs w:val="24"/>
          </w:rPr>
          <w:fldChar w:fldCharType="begin"/>
        </w:r>
        <w:r w:rsidR="000C3261" w:rsidRPr="00C6578C">
          <w:rPr>
            <w:rFonts w:ascii="Times New Roman" w:hAnsi="Times New Roman" w:cs="Times New Roman"/>
            <w:noProof/>
            <w:webHidden/>
            <w:sz w:val="24"/>
            <w:szCs w:val="24"/>
          </w:rPr>
          <w:instrText xml:space="preserve"> PAGEREF _Toc209773196 \h </w:instrText>
        </w:r>
        <w:r w:rsidR="000C3261" w:rsidRPr="00C6578C">
          <w:rPr>
            <w:rFonts w:ascii="Times New Roman" w:hAnsi="Times New Roman" w:cs="Times New Roman"/>
            <w:noProof/>
            <w:webHidden/>
            <w:sz w:val="24"/>
            <w:szCs w:val="24"/>
          </w:rPr>
        </w:r>
        <w:r w:rsidR="000C3261" w:rsidRPr="00C6578C">
          <w:rPr>
            <w:rFonts w:ascii="Times New Roman" w:hAnsi="Times New Roman" w:cs="Times New Roman"/>
            <w:noProof/>
            <w:webHidden/>
            <w:sz w:val="24"/>
            <w:szCs w:val="24"/>
          </w:rPr>
          <w:fldChar w:fldCharType="separate"/>
        </w:r>
        <w:r w:rsidR="00FB1B46" w:rsidRPr="00C6578C">
          <w:rPr>
            <w:rFonts w:ascii="Times New Roman" w:hAnsi="Times New Roman" w:cs="Times New Roman"/>
            <w:noProof/>
            <w:webHidden/>
            <w:sz w:val="24"/>
            <w:szCs w:val="24"/>
          </w:rPr>
          <w:t>62</w:t>
        </w:r>
        <w:r w:rsidR="000C3261" w:rsidRPr="00C6578C">
          <w:rPr>
            <w:rFonts w:ascii="Times New Roman" w:hAnsi="Times New Roman" w:cs="Times New Roman"/>
            <w:noProof/>
            <w:webHidden/>
            <w:sz w:val="24"/>
            <w:szCs w:val="24"/>
          </w:rPr>
          <w:fldChar w:fldCharType="end"/>
        </w:r>
      </w:hyperlink>
    </w:p>
    <w:p w14:paraId="32B69247" w14:textId="3344A375" w:rsidR="000C3261" w:rsidRPr="00C6578C" w:rsidRDefault="004A7E03" w:rsidP="00A325CA">
      <w:pPr>
        <w:pStyle w:val="TableofFigures"/>
        <w:tabs>
          <w:tab w:val="right" w:leader="dot" w:pos="8222"/>
        </w:tabs>
        <w:spacing w:line="360" w:lineRule="auto"/>
        <w:ind w:left="1134" w:right="282" w:hanging="1134"/>
        <w:jc w:val="both"/>
        <w:rPr>
          <w:rFonts w:ascii="Times New Roman" w:eastAsiaTheme="minorEastAsia" w:hAnsi="Times New Roman" w:cs="Times New Roman"/>
          <w:noProof/>
          <w:sz w:val="24"/>
          <w:szCs w:val="24"/>
        </w:rPr>
      </w:pPr>
      <w:hyperlink w:anchor="_Toc209773197" w:history="1">
        <w:r w:rsidR="000C3261" w:rsidRPr="00C6578C">
          <w:rPr>
            <w:rStyle w:val="Hyperlink"/>
            <w:rFonts w:ascii="Times New Roman" w:hAnsi="Times New Roman" w:cs="Times New Roman"/>
            <w:noProof/>
            <w:sz w:val="24"/>
            <w:szCs w:val="24"/>
          </w:rPr>
          <w:t xml:space="preserve">Tabel IV.2 </w:t>
        </w:r>
        <w:r w:rsidR="00A325CA" w:rsidRPr="00C6578C">
          <w:rPr>
            <w:rStyle w:val="Hyperlink"/>
            <w:rFonts w:ascii="Times New Roman" w:hAnsi="Times New Roman" w:cs="Times New Roman"/>
            <w:noProof/>
            <w:sz w:val="24"/>
            <w:szCs w:val="24"/>
          </w:rPr>
          <w:tab/>
        </w:r>
        <w:r w:rsidR="000C3261" w:rsidRPr="00C6578C">
          <w:rPr>
            <w:rStyle w:val="Hyperlink"/>
            <w:rFonts w:ascii="Times New Roman" w:hAnsi="Times New Roman" w:cs="Times New Roman"/>
            <w:noProof/>
            <w:sz w:val="24"/>
            <w:szCs w:val="24"/>
          </w:rPr>
          <w:t>Keadaan Aparatur</w:t>
        </w:r>
        <w:r w:rsidR="000C3261" w:rsidRPr="00C6578C">
          <w:rPr>
            <w:rFonts w:ascii="Times New Roman" w:hAnsi="Times New Roman" w:cs="Times New Roman"/>
            <w:sz w:val="24"/>
            <w:szCs w:val="24"/>
          </w:rPr>
          <w:t xml:space="preserve"> </w:t>
        </w:r>
        <w:r w:rsidR="000C3261" w:rsidRPr="00C6578C">
          <w:rPr>
            <w:rStyle w:val="Hyperlink"/>
            <w:rFonts w:ascii="Times New Roman" w:hAnsi="Times New Roman" w:cs="Times New Roman"/>
            <w:noProof/>
            <w:sz w:val="24"/>
            <w:szCs w:val="24"/>
          </w:rPr>
          <w:t>Sipil Negara (ASN) Dan Tenaga Kerja Dengan Perjanjian Kerja (TKPK) Berdasarkan Umur</w:t>
        </w:r>
        <w:r w:rsidR="000C3261" w:rsidRPr="00C6578C">
          <w:rPr>
            <w:rFonts w:ascii="Times New Roman" w:hAnsi="Times New Roman" w:cs="Times New Roman"/>
            <w:noProof/>
            <w:webHidden/>
            <w:sz w:val="24"/>
            <w:szCs w:val="24"/>
          </w:rPr>
          <w:tab/>
        </w:r>
        <w:r w:rsidR="000C3261" w:rsidRPr="00C6578C">
          <w:rPr>
            <w:rFonts w:ascii="Times New Roman" w:hAnsi="Times New Roman" w:cs="Times New Roman"/>
            <w:noProof/>
            <w:webHidden/>
            <w:sz w:val="24"/>
            <w:szCs w:val="24"/>
          </w:rPr>
          <w:fldChar w:fldCharType="begin"/>
        </w:r>
        <w:r w:rsidR="000C3261" w:rsidRPr="00C6578C">
          <w:rPr>
            <w:rFonts w:ascii="Times New Roman" w:hAnsi="Times New Roman" w:cs="Times New Roman"/>
            <w:noProof/>
            <w:webHidden/>
            <w:sz w:val="24"/>
            <w:szCs w:val="24"/>
          </w:rPr>
          <w:instrText xml:space="preserve"> PAGEREF _Toc209773197 \h </w:instrText>
        </w:r>
        <w:r w:rsidR="000C3261" w:rsidRPr="00C6578C">
          <w:rPr>
            <w:rFonts w:ascii="Times New Roman" w:hAnsi="Times New Roman" w:cs="Times New Roman"/>
            <w:noProof/>
            <w:webHidden/>
            <w:sz w:val="24"/>
            <w:szCs w:val="24"/>
          </w:rPr>
        </w:r>
        <w:r w:rsidR="000C3261" w:rsidRPr="00C6578C">
          <w:rPr>
            <w:rFonts w:ascii="Times New Roman" w:hAnsi="Times New Roman" w:cs="Times New Roman"/>
            <w:noProof/>
            <w:webHidden/>
            <w:sz w:val="24"/>
            <w:szCs w:val="24"/>
          </w:rPr>
          <w:fldChar w:fldCharType="separate"/>
        </w:r>
        <w:r w:rsidR="00FB1B46" w:rsidRPr="00C6578C">
          <w:rPr>
            <w:rFonts w:ascii="Times New Roman" w:hAnsi="Times New Roman" w:cs="Times New Roman"/>
            <w:noProof/>
            <w:webHidden/>
            <w:sz w:val="24"/>
            <w:szCs w:val="24"/>
          </w:rPr>
          <w:t>63</w:t>
        </w:r>
        <w:r w:rsidR="000C3261" w:rsidRPr="00C6578C">
          <w:rPr>
            <w:rFonts w:ascii="Times New Roman" w:hAnsi="Times New Roman" w:cs="Times New Roman"/>
            <w:noProof/>
            <w:webHidden/>
            <w:sz w:val="24"/>
            <w:szCs w:val="24"/>
          </w:rPr>
          <w:fldChar w:fldCharType="end"/>
        </w:r>
      </w:hyperlink>
    </w:p>
    <w:p w14:paraId="211688FC" w14:textId="6B3F8602" w:rsidR="000C3261" w:rsidRPr="00C6578C" w:rsidRDefault="004A7E03" w:rsidP="00A325CA">
      <w:pPr>
        <w:pStyle w:val="TableofFigures"/>
        <w:tabs>
          <w:tab w:val="right" w:leader="dot" w:pos="8222"/>
        </w:tabs>
        <w:spacing w:line="360" w:lineRule="auto"/>
        <w:ind w:left="1134" w:right="282" w:hanging="1134"/>
        <w:jc w:val="both"/>
        <w:rPr>
          <w:rFonts w:ascii="Times New Roman" w:eastAsiaTheme="minorEastAsia" w:hAnsi="Times New Roman" w:cs="Times New Roman"/>
          <w:noProof/>
          <w:sz w:val="24"/>
          <w:szCs w:val="24"/>
        </w:rPr>
      </w:pPr>
      <w:hyperlink w:anchor="_Toc209773198" w:history="1">
        <w:r w:rsidR="000C3261" w:rsidRPr="00C6578C">
          <w:rPr>
            <w:rStyle w:val="Hyperlink"/>
            <w:rFonts w:ascii="Times New Roman" w:hAnsi="Times New Roman" w:cs="Times New Roman"/>
            <w:noProof/>
            <w:sz w:val="24"/>
            <w:szCs w:val="24"/>
          </w:rPr>
          <w:t xml:space="preserve">Tabel IV.3 </w:t>
        </w:r>
        <w:r w:rsidR="00A325CA" w:rsidRPr="00C6578C">
          <w:rPr>
            <w:rStyle w:val="Hyperlink"/>
            <w:rFonts w:ascii="Times New Roman" w:hAnsi="Times New Roman" w:cs="Times New Roman"/>
            <w:noProof/>
            <w:sz w:val="24"/>
            <w:szCs w:val="24"/>
          </w:rPr>
          <w:tab/>
        </w:r>
        <w:r w:rsidR="000C3261" w:rsidRPr="00C6578C">
          <w:rPr>
            <w:rStyle w:val="Hyperlink"/>
            <w:rFonts w:ascii="Times New Roman" w:hAnsi="Times New Roman" w:cs="Times New Roman"/>
            <w:noProof/>
            <w:sz w:val="24"/>
            <w:szCs w:val="24"/>
          </w:rPr>
          <w:t>Keadaan Aparatur Sipil Negara (ASN) Dan Tenaga Kerja Dengan Perjanjian Kerja (TKPK) Berdasarkantingkat Pendidikan</w:t>
        </w:r>
        <w:r w:rsidR="000C3261" w:rsidRPr="00C6578C">
          <w:rPr>
            <w:rFonts w:ascii="Times New Roman" w:hAnsi="Times New Roman" w:cs="Times New Roman"/>
            <w:noProof/>
            <w:webHidden/>
            <w:sz w:val="24"/>
            <w:szCs w:val="24"/>
          </w:rPr>
          <w:tab/>
        </w:r>
        <w:r w:rsidR="000C3261" w:rsidRPr="00C6578C">
          <w:rPr>
            <w:rFonts w:ascii="Times New Roman" w:hAnsi="Times New Roman" w:cs="Times New Roman"/>
            <w:noProof/>
            <w:webHidden/>
            <w:sz w:val="24"/>
            <w:szCs w:val="24"/>
          </w:rPr>
          <w:fldChar w:fldCharType="begin"/>
        </w:r>
        <w:r w:rsidR="000C3261" w:rsidRPr="00C6578C">
          <w:rPr>
            <w:rFonts w:ascii="Times New Roman" w:hAnsi="Times New Roman" w:cs="Times New Roman"/>
            <w:noProof/>
            <w:webHidden/>
            <w:sz w:val="24"/>
            <w:szCs w:val="24"/>
          </w:rPr>
          <w:instrText xml:space="preserve"> PAGEREF _Toc209773198 \h </w:instrText>
        </w:r>
        <w:r w:rsidR="000C3261" w:rsidRPr="00C6578C">
          <w:rPr>
            <w:rFonts w:ascii="Times New Roman" w:hAnsi="Times New Roman" w:cs="Times New Roman"/>
            <w:noProof/>
            <w:webHidden/>
            <w:sz w:val="24"/>
            <w:szCs w:val="24"/>
          </w:rPr>
        </w:r>
        <w:r w:rsidR="000C3261" w:rsidRPr="00C6578C">
          <w:rPr>
            <w:rFonts w:ascii="Times New Roman" w:hAnsi="Times New Roman" w:cs="Times New Roman"/>
            <w:noProof/>
            <w:webHidden/>
            <w:sz w:val="24"/>
            <w:szCs w:val="24"/>
          </w:rPr>
          <w:fldChar w:fldCharType="separate"/>
        </w:r>
        <w:r w:rsidR="00FB1B46" w:rsidRPr="00C6578C">
          <w:rPr>
            <w:rFonts w:ascii="Times New Roman" w:hAnsi="Times New Roman" w:cs="Times New Roman"/>
            <w:noProof/>
            <w:webHidden/>
            <w:sz w:val="24"/>
            <w:szCs w:val="24"/>
          </w:rPr>
          <w:t>65</w:t>
        </w:r>
        <w:r w:rsidR="000C3261" w:rsidRPr="00C6578C">
          <w:rPr>
            <w:rFonts w:ascii="Times New Roman" w:hAnsi="Times New Roman" w:cs="Times New Roman"/>
            <w:noProof/>
            <w:webHidden/>
            <w:sz w:val="24"/>
            <w:szCs w:val="24"/>
          </w:rPr>
          <w:fldChar w:fldCharType="end"/>
        </w:r>
      </w:hyperlink>
    </w:p>
    <w:p w14:paraId="7891E131" w14:textId="7F04F801" w:rsidR="000C3261" w:rsidRPr="00C6578C" w:rsidRDefault="004A7E03" w:rsidP="00A325CA">
      <w:pPr>
        <w:pStyle w:val="TableofFigures"/>
        <w:tabs>
          <w:tab w:val="right" w:leader="dot" w:pos="8222"/>
        </w:tabs>
        <w:spacing w:line="360" w:lineRule="auto"/>
        <w:ind w:left="1134" w:right="282" w:hanging="1134"/>
        <w:jc w:val="both"/>
        <w:rPr>
          <w:rFonts w:ascii="Times New Roman" w:eastAsiaTheme="minorEastAsia" w:hAnsi="Times New Roman" w:cs="Times New Roman"/>
          <w:noProof/>
          <w:sz w:val="24"/>
          <w:szCs w:val="24"/>
        </w:rPr>
      </w:pPr>
      <w:hyperlink w:anchor="_Toc209773199" w:history="1">
        <w:r w:rsidR="000C3261" w:rsidRPr="00C6578C">
          <w:rPr>
            <w:rStyle w:val="Hyperlink"/>
            <w:rFonts w:ascii="Times New Roman" w:hAnsi="Times New Roman" w:cs="Times New Roman"/>
            <w:noProof/>
            <w:sz w:val="24"/>
            <w:szCs w:val="24"/>
          </w:rPr>
          <w:t xml:space="preserve">Tabel IV.4 </w:t>
        </w:r>
        <w:r w:rsidR="00A325CA" w:rsidRPr="00C6578C">
          <w:rPr>
            <w:rStyle w:val="Hyperlink"/>
            <w:rFonts w:ascii="Times New Roman" w:hAnsi="Times New Roman" w:cs="Times New Roman"/>
            <w:noProof/>
            <w:sz w:val="24"/>
            <w:szCs w:val="24"/>
          </w:rPr>
          <w:tab/>
        </w:r>
        <w:r w:rsidR="000C3261" w:rsidRPr="00C6578C">
          <w:rPr>
            <w:rStyle w:val="Hyperlink"/>
            <w:rFonts w:ascii="Times New Roman" w:hAnsi="Times New Roman" w:cs="Times New Roman"/>
            <w:noProof/>
            <w:sz w:val="24"/>
            <w:szCs w:val="24"/>
          </w:rPr>
          <w:t xml:space="preserve">Keadaan </w:t>
        </w:r>
        <w:r w:rsidR="00A325CA" w:rsidRPr="00C6578C">
          <w:rPr>
            <w:rStyle w:val="Hyperlink"/>
            <w:rFonts w:ascii="Times New Roman" w:hAnsi="Times New Roman" w:cs="Times New Roman"/>
            <w:noProof/>
            <w:sz w:val="24"/>
            <w:szCs w:val="24"/>
          </w:rPr>
          <w:t>ASN dan TKPK</w:t>
        </w:r>
        <w:r w:rsidR="000C3261" w:rsidRPr="00C6578C">
          <w:rPr>
            <w:rStyle w:val="Hyperlink"/>
            <w:rFonts w:ascii="Times New Roman" w:hAnsi="Times New Roman" w:cs="Times New Roman"/>
            <w:noProof/>
            <w:sz w:val="24"/>
            <w:szCs w:val="24"/>
          </w:rPr>
          <w:t xml:space="preserve"> Berdasarkan Pangkat/ Golongan Ruangan</w:t>
        </w:r>
        <w:r w:rsidR="000C3261" w:rsidRPr="00C6578C">
          <w:rPr>
            <w:rFonts w:ascii="Times New Roman" w:hAnsi="Times New Roman" w:cs="Times New Roman"/>
            <w:noProof/>
            <w:webHidden/>
            <w:sz w:val="24"/>
            <w:szCs w:val="24"/>
          </w:rPr>
          <w:tab/>
        </w:r>
        <w:r w:rsidR="000C3261" w:rsidRPr="00C6578C">
          <w:rPr>
            <w:rFonts w:ascii="Times New Roman" w:hAnsi="Times New Roman" w:cs="Times New Roman"/>
            <w:noProof/>
            <w:webHidden/>
            <w:sz w:val="24"/>
            <w:szCs w:val="24"/>
          </w:rPr>
          <w:fldChar w:fldCharType="begin"/>
        </w:r>
        <w:r w:rsidR="000C3261" w:rsidRPr="00C6578C">
          <w:rPr>
            <w:rFonts w:ascii="Times New Roman" w:hAnsi="Times New Roman" w:cs="Times New Roman"/>
            <w:noProof/>
            <w:webHidden/>
            <w:sz w:val="24"/>
            <w:szCs w:val="24"/>
          </w:rPr>
          <w:instrText xml:space="preserve"> PAGEREF _Toc209773199 \h </w:instrText>
        </w:r>
        <w:r w:rsidR="000C3261" w:rsidRPr="00C6578C">
          <w:rPr>
            <w:rFonts w:ascii="Times New Roman" w:hAnsi="Times New Roman" w:cs="Times New Roman"/>
            <w:noProof/>
            <w:webHidden/>
            <w:sz w:val="24"/>
            <w:szCs w:val="24"/>
          </w:rPr>
        </w:r>
        <w:r w:rsidR="000C3261" w:rsidRPr="00C6578C">
          <w:rPr>
            <w:rFonts w:ascii="Times New Roman" w:hAnsi="Times New Roman" w:cs="Times New Roman"/>
            <w:noProof/>
            <w:webHidden/>
            <w:sz w:val="24"/>
            <w:szCs w:val="24"/>
          </w:rPr>
          <w:fldChar w:fldCharType="separate"/>
        </w:r>
        <w:r w:rsidR="00FB1B46" w:rsidRPr="00C6578C">
          <w:rPr>
            <w:rFonts w:ascii="Times New Roman" w:hAnsi="Times New Roman" w:cs="Times New Roman"/>
            <w:noProof/>
            <w:webHidden/>
            <w:sz w:val="24"/>
            <w:szCs w:val="24"/>
          </w:rPr>
          <w:t>66</w:t>
        </w:r>
        <w:r w:rsidR="000C3261" w:rsidRPr="00C6578C">
          <w:rPr>
            <w:rFonts w:ascii="Times New Roman" w:hAnsi="Times New Roman" w:cs="Times New Roman"/>
            <w:noProof/>
            <w:webHidden/>
            <w:sz w:val="24"/>
            <w:szCs w:val="24"/>
          </w:rPr>
          <w:fldChar w:fldCharType="end"/>
        </w:r>
      </w:hyperlink>
    </w:p>
    <w:p w14:paraId="0F79171B" w14:textId="7CAB332C" w:rsidR="000C3261" w:rsidRPr="00C6578C" w:rsidRDefault="004A7E03" w:rsidP="00A325CA">
      <w:pPr>
        <w:pStyle w:val="TableofFigures"/>
        <w:tabs>
          <w:tab w:val="right" w:leader="dot" w:pos="8222"/>
        </w:tabs>
        <w:spacing w:line="360" w:lineRule="auto"/>
        <w:ind w:left="1134" w:right="282" w:hanging="1134"/>
        <w:jc w:val="both"/>
        <w:rPr>
          <w:rFonts w:ascii="Times New Roman" w:eastAsiaTheme="minorEastAsia" w:hAnsi="Times New Roman" w:cs="Times New Roman"/>
          <w:noProof/>
          <w:sz w:val="24"/>
          <w:szCs w:val="24"/>
        </w:rPr>
      </w:pPr>
      <w:hyperlink w:anchor="_Toc209773200" w:history="1">
        <w:r w:rsidR="000C3261" w:rsidRPr="00C6578C">
          <w:rPr>
            <w:rStyle w:val="Hyperlink"/>
            <w:rFonts w:ascii="Times New Roman" w:hAnsi="Times New Roman" w:cs="Times New Roman"/>
            <w:noProof/>
            <w:sz w:val="24"/>
            <w:szCs w:val="24"/>
          </w:rPr>
          <w:t xml:space="preserve">Tabel IV.5 </w:t>
        </w:r>
        <w:r w:rsidR="00A325CA" w:rsidRPr="00C6578C">
          <w:rPr>
            <w:rStyle w:val="Hyperlink"/>
            <w:rFonts w:ascii="Times New Roman" w:hAnsi="Times New Roman" w:cs="Times New Roman"/>
            <w:noProof/>
            <w:sz w:val="24"/>
            <w:szCs w:val="24"/>
          </w:rPr>
          <w:tab/>
        </w:r>
        <w:r w:rsidR="000C3261" w:rsidRPr="00C6578C">
          <w:rPr>
            <w:rStyle w:val="Hyperlink"/>
            <w:rFonts w:ascii="Times New Roman" w:hAnsi="Times New Roman" w:cs="Times New Roman"/>
            <w:noProof/>
            <w:sz w:val="24"/>
            <w:szCs w:val="24"/>
          </w:rPr>
          <w:t>Keadaan Aparatur Sipil Negara (ASN) Dan Tenaga Kerja Dengan Perjanjian Kerja (TKPK) Berdasarkan Bidang Kerja</w:t>
        </w:r>
        <w:r w:rsidR="000C3261" w:rsidRPr="00C6578C">
          <w:rPr>
            <w:rFonts w:ascii="Times New Roman" w:hAnsi="Times New Roman" w:cs="Times New Roman"/>
            <w:noProof/>
            <w:webHidden/>
            <w:sz w:val="24"/>
            <w:szCs w:val="24"/>
          </w:rPr>
          <w:tab/>
        </w:r>
        <w:r w:rsidR="000C3261" w:rsidRPr="00C6578C">
          <w:rPr>
            <w:rFonts w:ascii="Times New Roman" w:hAnsi="Times New Roman" w:cs="Times New Roman"/>
            <w:noProof/>
            <w:webHidden/>
            <w:sz w:val="24"/>
            <w:szCs w:val="24"/>
          </w:rPr>
          <w:fldChar w:fldCharType="begin"/>
        </w:r>
        <w:r w:rsidR="000C3261" w:rsidRPr="00C6578C">
          <w:rPr>
            <w:rFonts w:ascii="Times New Roman" w:hAnsi="Times New Roman" w:cs="Times New Roman"/>
            <w:noProof/>
            <w:webHidden/>
            <w:sz w:val="24"/>
            <w:szCs w:val="24"/>
          </w:rPr>
          <w:instrText xml:space="preserve"> PAGEREF _Toc209773200 \h </w:instrText>
        </w:r>
        <w:r w:rsidR="000C3261" w:rsidRPr="00C6578C">
          <w:rPr>
            <w:rFonts w:ascii="Times New Roman" w:hAnsi="Times New Roman" w:cs="Times New Roman"/>
            <w:noProof/>
            <w:webHidden/>
            <w:sz w:val="24"/>
            <w:szCs w:val="24"/>
          </w:rPr>
        </w:r>
        <w:r w:rsidR="000C3261" w:rsidRPr="00C6578C">
          <w:rPr>
            <w:rFonts w:ascii="Times New Roman" w:hAnsi="Times New Roman" w:cs="Times New Roman"/>
            <w:noProof/>
            <w:webHidden/>
            <w:sz w:val="24"/>
            <w:szCs w:val="24"/>
          </w:rPr>
          <w:fldChar w:fldCharType="separate"/>
        </w:r>
        <w:r w:rsidR="00FB1B46" w:rsidRPr="00C6578C">
          <w:rPr>
            <w:rFonts w:ascii="Times New Roman" w:hAnsi="Times New Roman" w:cs="Times New Roman"/>
            <w:noProof/>
            <w:webHidden/>
            <w:sz w:val="24"/>
            <w:szCs w:val="24"/>
          </w:rPr>
          <w:t>68</w:t>
        </w:r>
        <w:r w:rsidR="000C3261" w:rsidRPr="00C6578C">
          <w:rPr>
            <w:rFonts w:ascii="Times New Roman" w:hAnsi="Times New Roman" w:cs="Times New Roman"/>
            <w:noProof/>
            <w:webHidden/>
            <w:sz w:val="24"/>
            <w:szCs w:val="24"/>
          </w:rPr>
          <w:fldChar w:fldCharType="end"/>
        </w:r>
      </w:hyperlink>
    </w:p>
    <w:p w14:paraId="3378157D" w14:textId="4ED72614" w:rsidR="000C3261" w:rsidRPr="00C6578C" w:rsidRDefault="004A7E03" w:rsidP="00A325CA">
      <w:pPr>
        <w:pStyle w:val="TableofFigures"/>
        <w:tabs>
          <w:tab w:val="right" w:leader="dot" w:pos="8222"/>
        </w:tabs>
        <w:spacing w:line="360" w:lineRule="auto"/>
        <w:ind w:left="1134" w:right="282" w:hanging="1134"/>
        <w:jc w:val="both"/>
        <w:rPr>
          <w:rFonts w:ascii="Times New Roman" w:eastAsiaTheme="minorEastAsia" w:hAnsi="Times New Roman" w:cs="Times New Roman"/>
          <w:noProof/>
          <w:sz w:val="24"/>
          <w:szCs w:val="24"/>
        </w:rPr>
      </w:pPr>
      <w:hyperlink w:anchor="_Toc209773201" w:history="1">
        <w:r w:rsidR="000C3261" w:rsidRPr="00C6578C">
          <w:rPr>
            <w:rStyle w:val="Hyperlink"/>
            <w:rFonts w:ascii="Times New Roman" w:hAnsi="Times New Roman" w:cs="Times New Roman"/>
            <w:noProof/>
            <w:sz w:val="24"/>
            <w:szCs w:val="24"/>
          </w:rPr>
          <w:t xml:space="preserve">Tabel IV.6 </w:t>
        </w:r>
        <w:r w:rsidR="00A325CA" w:rsidRPr="00C6578C">
          <w:rPr>
            <w:rStyle w:val="Hyperlink"/>
            <w:rFonts w:ascii="Times New Roman" w:hAnsi="Times New Roman" w:cs="Times New Roman"/>
            <w:noProof/>
            <w:sz w:val="24"/>
            <w:szCs w:val="24"/>
          </w:rPr>
          <w:tab/>
        </w:r>
        <w:r w:rsidR="000C3261" w:rsidRPr="00C6578C">
          <w:rPr>
            <w:rStyle w:val="Hyperlink"/>
            <w:rFonts w:ascii="Times New Roman" w:hAnsi="Times New Roman" w:cs="Times New Roman"/>
            <w:noProof/>
            <w:sz w:val="24"/>
            <w:szCs w:val="24"/>
          </w:rPr>
          <w:t xml:space="preserve">Keadaan </w:t>
        </w:r>
        <w:r w:rsidR="00A325CA" w:rsidRPr="00C6578C">
          <w:rPr>
            <w:rStyle w:val="Hyperlink"/>
            <w:rFonts w:ascii="Times New Roman" w:hAnsi="Times New Roman" w:cs="Times New Roman"/>
            <w:noProof/>
            <w:sz w:val="24"/>
            <w:szCs w:val="24"/>
          </w:rPr>
          <w:t xml:space="preserve"> ASN d</w:t>
        </w:r>
        <w:r w:rsidR="000C3261" w:rsidRPr="00C6578C">
          <w:rPr>
            <w:rStyle w:val="Hyperlink"/>
            <w:rFonts w:ascii="Times New Roman" w:hAnsi="Times New Roman" w:cs="Times New Roman"/>
            <w:noProof/>
            <w:sz w:val="24"/>
            <w:szCs w:val="24"/>
          </w:rPr>
          <w:t xml:space="preserve">an </w:t>
        </w:r>
        <w:r w:rsidR="00A325CA" w:rsidRPr="00C6578C">
          <w:rPr>
            <w:rStyle w:val="Hyperlink"/>
            <w:rFonts w:ascii="Times New Roman" w:hAnsi="Times New Roman" w:cs="Times New Roman"/>
            <w:noProof/>
            <w:sz w:val="24"/>
            <w:szCs w:val="24"/>
          </w:rPr>
          <w:t>TKPK</w:t>
        </w:r>
        <w:r w:rsidR="000C3261" w:rsidRPr="00C6578C">
          <w:rPr>
            <w:rStyle w:val="Hyperlink"/>
            <w:rFonts w:ascii="Times New Roman" w:hAnsi="Times New Roman" w:cs="Times New Roman"/>
            <w:noProof/>
            <w:sz w:val="24"/>
            <w:szCs w:val="24"/>
          </w:rPr>
          <w:t xml:space="preserve"> Berdasarkan Status Pangkat</w:t>
        </w:r>
        <w:r w:rsidR="000C3261" w:rsidRPr="00C6578C">
          <w:rPr>
            <w:rFonts w:ascii="Times New Roman" w:hAnsi="Times New Roman" w:cs="Times New Roman"/>
            <w:noProof/>
            <w:webHidden/>
            <w:sz w:val="24"/>
            <w:szCs w:val="24"/>
          </w:rPr>
          <w:tab/>
        </w:r>
        <w:r w:rsidR="000C3261" w:rsidRPr="00C6578C">
          <w:rPr>
            <w:rFonts w:ascii="Times New Roman" w:hAnsi="Times New Roman" w:cs="Times New Roman"/>
            <w:noProof/>
            <w:webHidden/>
            <w:sz w:val="24"/>
            <w:szCs w:val="24"/>
          </w:rPr>
          <w:fldChar w:fldCharType="begin"/>
        </w:r>
        <w:r w:rsidR="000C3261" w:rsidRPr="00C6578C">
          <w:rPr>
            <w:rFonts w:ascii="Times New Roman" w:hAnsi="Times New Roman" w:cs="Times New Roman"/>
            <w:noProof/>
            <w:webHidden/>
            <w:sz w:val="24"/>
            <w:szCs w:val="24"/>
          </w:rPr>
          <w:instrText xml:space="preserve"> PAGEREF _Toc209773201 \h </w:instrText>
        </w:r>
        <w:r w:rsidR="000C3261" w:rsidRPr="00C6578C">
          <w:rPr>
            <w:rFonts w:ascii="Times New Roman" w:hAnsi="Times New Roman" w:cs="Times New Roman"/>
            <w:noProof/>
            <w:webHidden/>
            <w:sz w:val="24"/>
            <w:szCs w:val="24"/>
          </w:rPr>
        </w:r>
        <w:r w:rsidR="000C3261" w:rsidRPr="00C6578C">
          <w:rPr>
            <w:rFonts w:ascii="Times New Roman" w:hAnsi="Times New Roman" w:cs="Times New Roman"/>
            <w:noProof/>
            <w:webHidden/>
            <w:sz w:val="24"/>
            <w:szCs w:val="24"/>
          </w:rPr>
          <w:fldChar w:fldCharType="separate"/>
        </w:r>
        <w:r w:rsidR="00FB1B46" w:rsidRPr="00C6578C">
          <w:rPr>
            <w:rFonts w:ascii="Times New Roman" w:hAnsi="Times New Roman" w:cs="Times New Roman"/>
            <w:noProof/>
            <w:webHidden/>
            <w:sz w:val="24"/>
            <w:szCs w:val="24"/>
          </w:rPr>
          <w:t>69</w:t>
        </w:r>
        <w:r w:rsidR="000C3261" w:rsidRPr="00C6578C">
          <w:rPr>
            <w:rFonts w:ascii="Times New Roman" w:hAnsi="Times New Roman" w:cs="Times New Roman"/>
            <w:noProof/>
            <w:webHidden/>
            <w:sz w:val="24"/>
            <w:szCs w:val="24"/>
          </w:rPr>
          <w:fldChar w:fldCharType="end"/>
        </w:r>
      </w:hyperlink>
    </w:p>
    <w:p w14:paraId="1161AAF0" w14:textId="2EDCBA4A" w:rsidR="000C3261" w:rsidRPr="00C6578C" w:rsidRDefault="004A7E03" w:rsidP="00A325CA">
      <w:pPr>
        <w:pStyle w:val="TableofFigures"/>
        <w:tabs>
          <w:tab w:val="right" w:leader="dot" w:pos="8222"/>
        </w:tabs>
        <w:spacing w:line="360" w:lineRule="auto"/>
        <w:ind w:left="1134" w:right="282" w:hanging="1134"/>
        <w:jc w:val="both"/>
        <w:rPr>
          <w:rFonts w:ascii="Times New Roman" w:hAnsi="Times New Roman" w:cs="Times New Roman"/>
          <w:noProof/>
          <w:sz w:val="24"/>
          <w:szCs w:val="24"/>
        </w:rPr>
      </w:pPr>
      <w:hyperlink w:anchor="_Toc209773202" w:history="1">
        <w:r w:rsidR="000C3261" w:rsidRPr="00C6578C">
          <w:rPr>
            <w:rStyle w:val="Hyperlink"/>
            <w:rFonts w:ascii="Times New Roman" w:hAnsi="Times New Roman" w:cs="Times New Roman"/>
            <w:noProof/>
            <w:sz w:val="24"/>
            <w:szCs w:val="24"/>
          </w:rPr>
          <w:t xml:space="preserve">Tabel IV.7 </w:t>
        </w:r>
        <w:r w:rsidR="00A325CA" w:rsidRPr="00C6578C">
          <w:rPr>
            <w:rStyle w:val="Hyperlink"/>
            <w:rFonts w:ascii="Times New Roman" w:hAnsi="Times New Roman" w:cs="Times New Roman"/>
            <w:noProof/>
            <w:sz w:val="24"/>
            <w:szCs w:val="24"/>
          </w:rPr>
          <w:tab/>
        </w:r>
        <w:r w:rsidR="000C3261" w:rsidRPr="00C6578C">
          <w:rPr>
            <w:rStyle w:val="Hyperlink"/>
            <w:rFonts w:ascii="Times New Roman" w:hAnsi="Times New Roman" w:cs="Times New Roman"/>
            <w:noProof/>
            <w:sz w:val="24"/>
            <w:szCs w:val="24"/>
          </w:rPr>
          <w:t>Sarana Dan Prasarana Dinas Sosial Dan Pemberdayaan Masyarakat Kota Dumai</w:t>
        </w:r>
        <w:r w:rsidR="000C3261" w:rsidRPr="00C6578C">
          <w:rPr>
            <w:rFonts w:ascii="Times New Roman" w:hAnsi="Times New Roman" w:cs="Times New Roman"/>
            <w:noProof/>
            <w:webHidden/>
            <w:sz w:val="24"/>
            <w:szCs w:val="24"/>
          </w:rPr>
          <w:tab/>
        </w:r>
        <w:r w:rsidR="000C3261" w:rsidRPr="00C6578C">
          <w:rPr>
            <w:rFonts w:ascii="Times New Roman" w:hAnsi="Times New Roman" w:cs="Times New Roman"/>
            <w:noProof/>
            <w:webHidden/>
            <w:sz w:val="24"/>
            <w:szCs w:val="24"/>
          </w:rPr>
          <w:fldChar w:fldCharType="begin"/>
        </w:r>
        <w:r w:rsidR="000C3261" w:rsidRPr="00C6578C">
          <w:rPr>
            <w:rFonts w:ascii="Times New Roman" w:hAnsi="Times New Roman" w:cs="Times New Roman"/>
            <w:noProof/>
            <w:webHidden/>
            <w:sz w:val="24"/>
            <w:szCs w:val="24"/>
          </w:rPr>
          <w:instrText xml:space="preserve"> PAGEREF _Toc209773202 \h </w:instrText>
        </w:r>
        <w:r w:rsidR="000C3261" w:rsidRPr="00C6578C">
          <w:rPr>
            <w:rFonts w:ascii="Times New Roman" w:hAnsi="Times New Roman" w:cs="Times New Roman"/>
            <w:noProof/>
            <w:webHidden/>
            <w:sz w:val="24"/>
            <w:szCs w:val="24"/>
          </w:rPr>
        </w:r>
        <w:r w:rsidR="000C3261" w:rsidRPr="00C6578C">
          <w:rPr>
            <w:rFonts w:ascii="Times New Roman" w:hAnsi="Times New Roman" w:cs="Times New Roman"/>
            <w:noProof/>
            <w:webHidden/>
            <w:sz w:val="24"/>
            <w:szCs w:val="24"/>
          </w:rPr>
          <w:fldChar w:fldCharType="separate"/>
        </w:r>
        <w:r w:rsidR="00FB1B46" w:rsidRPr="00C6578C">
          <w:rPr>
            <w:rFonts w:ascii="Times New Roman" w:hAnsi="Times New Roman" w:cs="Times New Roman"/>
            <w:noProof/>
            <w:webHidden/>
            <w:sz w:val="24"/>
            <w:szCs w:val="24"/>
          </w:rPr>
          <w:t>71</w:t>
        </w:r>
        <w:r w:rsidR="000C3261" w:rsidRPr="00C6578C">
          <w:rPr>
            <w:rFonts w:ascii="Times New Roman" w:hAnsi="Times New Roman" w:cs="Times New Roman"/>
            <w:noProof/>
            <w:webHidden/>
            <w:sz w:val="24"/>
            <w:szCs w:val="24"/>
          </w:rPr>
          <w:fldChar w:fldCharType="end"/>
        </w:r>
      </w:hyperlink>
      <w:r w:rsidR="000C3261" w:rsidRPr="00C6578C">
        <w:rPr>
          <w:rFonts w:ascii="Times New Roman" w:hAnsi="Times New Roman" w:cs="Times New Roman"/>
          <w:bCs/>
          <w:sz w:val="24"/>
          <w:szCs w:val="24"/>
        </w:rPr>
        <w:fldChar w:fldCharType="end"/>
      </w:r>
      <w:r w:rsidR="000C3261" w:rsidRPr="00C6578C">
        <w:rPr>
          <w:rFonts w:ascii="Times New Roman" w:hAnsi="Times New Roman" w:cs="Times New Roman"/>
          <w:bCs/>
          <w:sz w:val="24"/>
          <w:szCs w:val="24"/>
        </w:rPr>
        <w:fldChar w:fldCharType="begin"/>
      </w:r>
      <w:r w:rsidR="000C3261" w:rsidRPr="00C6578C">
        <w:rPr>
          <w:rFonts w:ascii="Times New Roman" w:hAnsi="Times New Roman" w:cs="Times New Roman"/>
          <w:bCs/>
          <w:sz w:val="24"/>
          <w:szCs w:val="24"/>
        </w:rPr>
        <w:instrText xml:space="preserve"> TOC \h \z \c "Tabel V." </w:instrText>
      </w:r>
      <w:r w:rsidR="000C3261" w:rsidRPr="00C6578C">
        <w:rPr>
          <w:rFonts w:ascii="Times New Roman" w:hAnsi="Times New Roman" w:cs="Times New Roman"/>
          <w:bCs/>
          <w:sz w:val="24"/>
          <w:szCs w:val="24"/>
        </w:rPr>
        <w:fldChar w:fldCharType="separate"/>
      </w:r>
    </w:p>
    <w:p w14:paraId="6AE76671" w14:textId="64E3675F" w:rsidR="000C3261" w:rsidRPr="00C6578C" w:rsidRDefault="004A7E03" w:rsidP="00A325CA">
      <w:pPr>
        <w:pStyle w:val="TableofFigures"/>
        <w:tabs>
          <w:tab w:val="right" w:leader="dot" w:pos="8222"/>
        </w:tabs>
        <w:spacing w:line="360" w:lineRule="auto"/>
        <w:ind w:left="1134" w:right="282" w:hanging="1134"/>
        <w:jc w:val="both"/>
        <w:rPr>
          <w:rFonts w:ascii="Times New Roman" w:eastAsiaTheme="minorEastAsia" w:hAnsi="Times New Roman" w:cs="Times New Roman"/>
          <w:noProof/>
          <w:sz w:val="24"/>
          <w:szCs w:val="24"/>
        </w:rPr>
      </w:pPr>
      <w:hyperlink w:anchor="_Toc209773205" w:history="1">
        <w:r w:rsidR="00A325CA" w:rsidRPr="00C6578C">
          <w:rPr>
            <w:rStyle w:val="Hyperlink"/>
            <w:rFonts w:ascii="Times New Roman" w:hAnsi="Times New Roman" w:cs="Times New Roman"/>
            <w:noProof/>
            <w:sz w:val="24"/>
            <w:szCs w:val="24"/>
          </w:rPr>
          <w:t xml:space="preserve">Tabel V.1 </w:t>
        </w:r>
        <w:r w:rsidR="00A325CA" w:rsidRPr="00C6578C">
          <w:rPr>
            <w:rStyle w:val="Hyperlink"/>
            <w:rFonts w:ascii="Times New Roman" w:hAnsi="Times New Roman" w:cs="Times New Roman"/>
            <w:noProof/>
            <w:sz w:val="24"/>
            <w:szCs w:val="24"/>
          </w:rPr>
          <w:tab/>
          <w:t>Jumlah Informan Berdasarkan Jenis Kelamin</w:t>
        </w:r>
        <w:r w:rsidR="00A325CA" w:rsidRPr="00C6578C">
          <w:rPr>
            <w:rFonts w:ascii="Times New Roman" w:hAnsi="Times New Roman" w:cs="Times New Roman"/>
            <w:noProof/>
            <w:webHidden/>
            <w:sz w:val="24"/>
            <w:szCs w:val="24"/>
          </w:rPr>
          <w:tab/>
        </w:r>
        <w:r w:rsidR="000C3261" w:rsidRPr="00C6578C">
          <w:rPr>
            <w:rFonts w:ascii="Times New Roman" w:hAnsi="Times New Roman" w:cs="Times New Roman"/>
            <w:noProof/>
            <w:webHidden/>
            <w:sz w:val="24"/>
            <w:szCs w:val="24"/>
          </w:rPr>
          <w:fldChar w:fldCharType="begin"/>
        </w:r>
        <w:r w:rsidR="000C3261" w:rsidRPr="00C6578C">
          <w:rPr>
            <w:rFonts w:ascii="Times New Roman" w:hAnsi="Times New Roman" w:cs="Times New Roman"/>
            <w:noProof/>
            <w:webHidden/>
            <w:sz w:val="24"/>
            <w:szCs w:val="24"/>
          </w:rPr>
          <w:instrText xml:space="preserve"> PAGEREF _Toc209773205 \h </w:instrText>
        </w:r>
        <w:r w:rsidR="000C3261" w:rsidRPr="00C6578C">
          <w:rPr>
            <w:rFonts w:ascii="Times New Roman" w:hAnsi="Times New Roman" w:cs="Times New Roman"/>
            <w:noProof/>
            <w:webHidden/>
            <w:sz w:val="24"/>
            <w:szCs w:val="24"/>
          </w:rPr>
        </w:r>
        <w:r w:rsidR="000C3261" w:rsidRPr="00C6578C">
          <w:rPr>
            <w:rFonts w:ascii="Times New Roman" w:hAnsi="Times New Roman" w:cs="Times New Roman"/>
            <w:noProof/>
            <w:webHidden/>
            <w:sz w:val="24"/>
            <w:szCs w:val="24"/>
          </w:rPr>
          <w:fldChar w:fldCharType="separate"/>
        </w:r>
        <w:r w:rsidR="00FB1B46" w:rsidRPr="00C6578C">
          <w:rPr>
            <w:rFonts w:ascii="Times New Roman" w:hAnsi="Times New Roman" w:cs="Times New Roman"/>
            <w:noProof/>
            <w:webHidden/>
            <w:sz w:val="24"/>
            <w:szCs w:val="24"/>
          </w:rPr>
          <w:t>74</w:t>
        </w:r>
        <w:r w:rsidR="000C3261" w:rsidRPr="00C6578C">
          <w:rPr>
            <w:rFonts w:ascii="Times New Roman" w:hAnsi="Times New Roman" w:cs="Times New Roman"/>
            <w:noProof/>
            <w:webHidden/>
            <w:sz w:val="24"/>
            <w:szCs w:val="24"/>
          </w:rPr>
          <w:fldChar w:fldCharType="end"/>
        </w:r>
      </w:hyperlink>
    </w:p>
    <w:p w14:paraId="4A51F22A" w14:textId="03019416" w:rsidR="000C3261" w:rsidRPr="00C6578C" w:rsidRDefault="004A7E03" w:rsidP="00A325CA">
      <w:pPr>
        <w:pStyle w:val="TableofFigures"/>
        <w:tabs>
          <w:tab w:val="right" w:leader="dot" w:pos="8222"/>
        </w:tabs>
        <w:spacing w:line="360" w:lineRule="auto"/>
        <w:ind w:left="1134" w:right="282" w:hanging="1134"/>
        <w:jc w:val="both"/>
        <w:rPr>
          <w:rFonts w:ascii="Times New Roman" w:eastAsiaTheme="minorEastAsia" w:hAnsi="Times New Roman" w:cs="Times New Roman"/>
          <w:noProof/>
          <w:sz w:val="24"/>
          <w:szCs w:val="24"/>
        </w:rPr>
      </w:pPr>
      <w:hyperlink w:anchor="_Toc209773206" w:history="1">
        <w:r w:rsidR="00A325CA" w:rsidRPr="00C6578C">
          <w:rPr>
            <w:rStyle w:val="Hyperlink"/>
            <w:rFonts w:ascii="Times New Roman" w:hAnsi="Times New Roman" w:cs="Times New Roman"/>
            <w:noProof/>
            <w:sz w:val="24"/>
            <w:szCs w:val="24"/>
          </w:rPr>
          <w:t xml:space="preserve">Tabel V.2 </w:t>
        </w:r>
        <w:r w:rsidR="00A325CA" w:rsidRPr="00C6578C">
          <w:rPr>
            <w:rStyle w:val="Hyperlink"/>
            <w:rFonts w:ascii="Times New Roman" w:hAnsi="Times New Roman" w:cs="Times New Roman"/>
            <w:noProof/>
            <w:sz w:val="24"/>
            <w:szCs w:val="24"/>
          </w:rPr>
          <w:tab/>
          <w:t>Jumlah Informan Berdasarkan Tingkat Pendidikan</w:t>
        </w:r>
        <w:r w:rsidR="00A325CA" w:rsidRPr="00C6578C">
          <w:rPr>
            <w:rFonts w:ascii="Times New Roman" w:hAnsi="Times New Roman" w:cs="Times New Roman"/>
            <w:noProof/>
            <w:webHidden/>
            <w:sz w:val="24"/>
            <w:szCs w:val="24"/>
          </w:rPr>
          <w:tab/>
        </w:r>
        <w:r w:rsidR="000C3261" w:rsidRPr="00C6578C">
          <w:rPr>
            <w:rFonts w:ascii="Times New Roman" w:hAnsi="Times New Roman" w:cs="Times New Roman"/>
            <w:noProof/>
            <w:webHidden/>
            <w:sz w:val="24"/>
            <w:szCs w:val="24"/>
          </w:rPr>
          <w:fldChar w:fldCharType="begin"/>
        </w:r>
        <w:r w:rsidR="000C3261" w:rsidRPr="00C6578C">
          <w:rPr>
            <w:rFonts w:ascii="Times New Roman" w:hAnsi="Times New Roman" w:cs="Times New Roman"/>
            <w:noProof/>
            <w:webHidden/>
            <w:sz w:val="24"/>
            <w:szCs w:val="24"/>
          </w:rPr>
          <w:instrText xml:space="preserve"> PAGEREF _Toc209773206 \h </w:instrText>
        </w:r>
        <w:r w:rsidR="000C3261" w:rsidRPr="00C6578C">
          <w:rPr>
            <w:rFonts w:ascii="Times New Roman" w:hAnsi="Times New Roman" w:cs="Times New Roman"/>
            <w:noProof/>
            <w:webHidden/>
            <w:sz w:val="24"/>
            <w:szCs w:val="24"/>
          </w:rPr>
        </w:r>
        <w:r w:rsidR="000C3261" w:rsidRPr="00C6578C">
          <w:rPr>
            <w:rFonts w:ascii="Times New Roman" w:hAnsi="Times New Roman" w:cs="Times New Roman"/>
            <w:noProof/>
            <w:webHidden/>
            <w:sz w:val="24"/>
            <w:szCs w:val="24"/>
          </w:rPr>
          <w:fldChar w:fldCharType="separate"/>
        </w:r>
        <w:r w:rsidR="00FB1B46" w:rsidRPr="00C6578C">
          <w:rPr>
            <w:rFonts w:ascii="Times New Roman" w:hAnsi="Times New Roman" w:cs="Times New Roman"/>
            <w:noProof/>
            <w:webHidden/>
            <w:sz w:val="24"/>
            <w:szCs w:val="24"/>
          </w:rPr>
          <w:t>75</w:t>
        </w:r>
        <w:r w:rsidR="000C3261" w:rsidRPr="00C6578C">
          <w:rPr>
            <w:rFonts w:ascii="Times New Roman" w:hAnsi="Times New Roman" w:cs="Times New Roman"/>
            <w:noProof/>
            <w:webHidden/>
            <w:sz w:val="24"/>
            <w:szCs w:val="24"/>
          </w:rPr>
          <w:fldChar w:fldCharType="end"/>
        </w:r>
      </w:hyperlink>
    </w:p>
    <w:p w14:paraId="44C40B80" w14:textId="6E9ACB08" w:rsidR="000C3261" w:rsidRPr="00C6578C" w:rsidRDefault="004A7E03" w:rsidP="00A325CA">
      <w:pPr>
        <w:pStyle w:val="TableofFigures"/>
        <w:tabs>
          <w:tab w:val="right" w:leader="dot" w:pos="8222"/>
        </w:tabs>
        <w:spacing w:line="360" w:lineRule="auto"/>
        <w:ind w:left="1134" w:right="282" w:hanging="1134"/>
        <w:jc w:val="both"/>
        <w:rPr>
          <w:rFonts w:ascii="Times New Roman" w:eastAsiaTheme="minorEastAsia" w:hAnsi="Times New Roman" w:cs="Times New Roman"/>
          <w:noProof/>
          <w:sz w:val="24"/>
          <w:szCs w:val="24"/>
        </w:rPr>
      </w:pPr>
      <w:hyperlink w:anchor="_Toc209773207" w:history="1">
        <w:r w:rsidR="00A325CA" w:rsidRPr="00C6578C">
          <w:rPr>
            <w:rStyle w:val="Hyperlink"/>
            <w:rFonts w:ascii="Times New Roman" w:hAnsi="Times New Roman" w:cs="Times New Roman"/>
            <w:noProof/>
            <w:sz w:val="24"/>
            <w:szCs w:val="24"/>
          </w:rPr>
          <w:t xml:space="preserve">Tabel V.3 </w:t>
        </w:r>
        <w:r w:rsidR="00A325CA" w:rsidRPr="00C6578C">
          <w:rPr>
            <w:rStyle w:val="Hyperlink"/>
            <w:rFonts w:ascii="Times New Roman" w:hAnsi="Times New Roman" w:cs="Times New Roman"/>
            <w:noProof/>
            <w:sz w:val="24"/>
            <w:szCs w:val="24"/>
          </w:rPr>
          <w:tab/>
          <w:t>Jumlah Informan Berdasarkan Tingkat Umur</w:t>
        </w:r>
        <w:r w:rsidR="00A325CA" w:rsidRPr="00C6578C">
          <w:rPr>
            <w:rFonts w:ascii="Times New Roman" w:hAnsi="Times New Roman" w:cs="Times New Roman"/>
            <w:noProof/>
            <w:webHidden/>
            <w:sz w:val="24"/>
            <w:szCs w:val="24"/>
          </w:rPr>
          <w:tab/>
        </w:r>
        <w:r w:rsidR="000C3261" w:rsidRPr="00C6578C">
          <w:rPr>
            <w:rFonts w:ascii="Times New Roman" w:hAnsi="Times New Roman" w:cs="Times New Roman"/>
            <w:noProof/>
            <w:webHidden/>
            <w:sz w:val="24"/>
            <w:szCs w:val="24"/>
          </w:rPr>
          <w:fldChar w:fldCharType="begin"/>
        </w:r>
        <w:r w:rsidR="000C3261" w:rsidRPr="00C6578C">
          <w:rPr>
            <w:rFonts w:ascii="Times New Roman" w:hAnsi="Times New Roman" w:cs="Times New Roman"/>
            <w:noProof/>
            <w:webHidden/>
            <w:sz w:val="24"/>
            <w:szCs w:val="24"/>
          </w:rPr>
          <w:instrText xml:space="preserve"> PAGEREF _Toc209773207 \h </w:instrText>
        </w:r>
        <w:r w:rsidR="000C3261" w:rsidRPr="00C6578C">
          <w:rPr>
            <w:rFonts w:ascii="Times New Roman" w:hAnsi="Times New Roman" w:cs="Times New Roman"/>
            <w:noProof/>
            <w:webHidden/>
            <w:sz w:val="24"/>
            <w:szCs w:val="24"/>
          </w:rPr>
        </w:r>
        <w:r w:rsidR="000C3261" w:rsidRPr="00C6578C">
          <w:rPr>
            <w:rFonts w:ascii="Times New Roman" w:hAnsi="Times New Roman" w:cs="Times New Roman"/>
            <w:noProof/>
            <w:webHidden/>
            <w:sz w:val="24"/>
            <w:szCs w:val="24"/>
          </w:rPr>
          <w:fldChar w:fldCharType="separate"/>
        </w:r>
        <w:r w:rsidR="00FB1B46" w:rsidRPr="00C6578C">
          <w:rPr>
            <w:rFonts w:ascii="Times New Roman" w:hAnsi="Times New Roman" w:cs="Times New Roman"/>
            <w:noProof/>
            <w:webHidden/>
            <w:sz w:val="24"/>
            <w:szCs w:val="24"/>
          </w:rPr>
          <w:t>76</w:t>
        </w:r>
        <w:r w:rsidR="000C3261" w:rsidRPr="00C6578C">
          <w:rPr>
            <w:rFonts w:ascii="Times New Roman" w:hAnsi="Times New Roman" w:cs="Times New Roman"/>
            <w:noProof/>
            <w:webHidden/>
            <w:sz w:val="24"/>
            <w:szCs w:val="24"/>
          </w:rPr>
          <w:fldChar w:fldCharType="end"/>
        </w:r>
      </w:hyperlink>
    </w:p>
    <w:p w14:paraId="2FFA09F6" w14:textId="436BF735" w:rsidR="000C3261" w:rsidRPr="00C6578C" w:rsidRDefault="004A7E03" w:rsidP="00A325CA">
      <w:pPr>
        <w:pStyle w:val="TableofFigures"/>
        <w:tabs>
          <w:tab w:val="right" w:leader="dot" w:pos="8222"/>
        </w:tabs>
        <w:spacing w:line="360" w:lineRule="auto"/>
        <w:ind w:left="1134" w:right="282" w:hanging="1134"/>
        <w:jc w:val="both"/>
        <w:rPr>
          <w:rFonts w:ascii="Times New Roman" w:eastAsiaTheme="minorEastAsia" w:hAnsi="Times New Roman" w:cs="Times New Roman"/>
          <w:noProof/>
          <w:sz w:val="24"/>
          <w:szCs w:val="24"/>
        </w:rPr>
      </w:pPr>
      <w:hyperlink w:anchor="_Toc209773208" w:history="1">
        <w:r w:rsidR="00A325CA" w:rsidRPr="00C6578C">
          <w:rPr>
            <w:rStyle w:val="Hyperlink"/>
            <w:rFonts w:ascii="Times New Roman" w:hAnsi="Times New Roman" w:cs="Times New Roman"/>
            <w:noProof/>
            <w:sz w:val="24"/>
            <w:szCs w:val="24"/>
          </w:rPr>
          <w:t xml:space="preserve">Tabel V.4 </w:t>
        </w:r>
        <w:r w:rsidR="00A325CA" w:rsidRPr="00C6578C">
          <w:rPr>
            <w:rStyle w:val="Hyperlink"/>
            <w:rFonts w:ascii="Times New Roman" w:hAnsi="Times New Roman" w:cs="Times New Roman"/>
            <w:noProof/>
            <w:sz w:val="24"/>
            <w:szCs w:val="24"/>
          </w:rPr>
          <w:tab/>
          <w:t>Status Informan</w:t>
        </w:r>
        <w:r w:rsidR="00A325CA" w:rsidRPr="00C6578C">
          <w:rPr>
            <w:rFonts w:ascii="Times New Roman" w:hAnsi="Times New Roman" w:cs="Times New Roman"/>
            <w:noProof/>
            <w:webHidden/>
            <w:sz w:val="24"/>
            <w:szCs w:val="24"/>
          </w:rPr>
          <w:tab/>
        </w:r>
        <w:r w:rsidR="000C3261" w:rsidRPr="00C6578C">
          <w:rPr>
            <w:rFonts w:ascii="Times New Roman" w:hAnsi="Times New Roman" w:cs="Times New Roman"/>
            <w:noProof/>
            <w:webHidden/>
            <w:sz w:val="24"/>
            <w:szCs w:val="24"/>
          </w:rPr>
          <w:fldChar w:fldCharType="begin"/>
        </w:r>
        <w:r w:rsidR="000C3261" w:rsidRPr="00C6578C">
          <w:rPr>
            <w:rFonts w:ascii="Times New Roman" w:hAnsi="Times New Roman" w:cs="Times New Roman"/>
            <w:noProof/>
            <w:webHidden/>
            <w:sz w:val="24"/>
            <w:szCs w:val="24"/>
          </w:rPr>
          <w:instrText xml:space="preserve"> PAGEREF _Toc209773208 \h </w:instrText>
        </w:r>
        <w:r w:rsidR="000C3261" w:rsidRPr="00C6578C">
          <w:rPr>
            <w:rFonts w:ascii="Times New Roman" w:hAnsi="Times New Roman" w:cs="Times New Roman"/>
            <w:noProof/>
            <w:webHidden/>
            <w:sz w:val="24"/>
            <w:szCs w:val="24"/>
          </w:rPr>
        </w:r>
        <w:r w:rsidR="000C3261" w:rsidRPr="00C6578C">
          <w:rPr>
            <w:rFonts w:ascii="Times New Roman" w:hAnsi="Times New Roman" w:cs="Times New Roman"/>
            <w:noProof/>
            <w:webHidden/>
            <w:sz w:val="24"/>
            <w:szCs w:val="24"/>
          </w:rPr>
          <w:fldChar w:fldCharType="separate"/>
        </w:r>
        <w:r w:rsidR="00FB1B46" w:rsidRPr="00C6578C">
          <w:rPr>
            <w:rFonts w:ascii="Times New Roman" w:hAnsi="Times New Roman" w:cs="Times New Roman"/>
            <w:noProof/>
            <w:webHidden/>
            <w:sz w:val="24"/>
            <w:szCs w:val="24"/>
          </w:rPr>
          <w:t>76</w:t>
        </w:r>
        <w:r w:rsidR="000C3261" w:rsidRPr="00C6578C">
          <w:rPr>
            <w:rFonts w:ascii="Times New Roman" w:hAnsi="Times New Roman" w:cs="Times New Roman"/>
            <w:noProof/>
            <w:webHidden/>
            <w:sz w:val="24"/>
            <w:szCs w:val="24"/>
          </w:rPr>
          <w:fldChar w:fldCharType="end"/>
        </w:r>
      </w:hyperlink>
    </w:p>
    <w:p w14:paraId="6F7FEFA6" w14:textId="56B05DE4" w:rsidR="00326B92" w:rsidRPr="00C6578C" w:rsidRDefault="000C3261" w:rsidP="00A325CA">
      <w:pPr>
        <w:pStyle w:val="Heading1"/>
        <w:tabs>
          <w:tab w:val="right" w:leader="dot" w:pos="8222"/>
          <w:tab w:val="right" w:leader="dot" w:pos="8364"/>
        </w:tabs>
        <w:spacing w:before="0" w:line="360" w:lineRule="auto"/>
        <w:ind w:left="1134" w:right="282" w:hanging="1134"/>
        <w:jc w:val="both"/>
        <w:rPr>
          <w:rFonts w:ascii="Times New Roman" w:eastAsiaTheme="minorHAnsi" w:hAnsi="Times New Roman" w:cs="Times New Roman"/>
          <w:bCs w:val="0"/>
          <w:color w:val="auto"/>
          <w:sz w:val="24"/>
          <w:szCs w:val="24"/>
        </w:rPr>
      </w:pPr>
      <w:r w:rsidRPr="00C6578C">
        <w:rPr>
          <w:rFonts w:ascii="Times New Roman" w:eastAsiaTheme="minorHAnsi" w:hAnsi="Times New Roman" w:cs="Times New Roman"/>
          <w:bCs w:val="0"/>
          <w:color w:val="auto"/>
          <w:sz w:val="24"/>
          <w:szCs w:val="24"/>
        </w:rPr>
        <w:fldChar w:fldCharType="end"/>
      </w:r>
    </w:p>
    <w:p w14:paraId="53F361E6" w14:textId="77777777" w:rsidR="0059256A" w:rsidRPr="00C6578C" w:rsidRDefault="0059256A" w:rsidP="0059256A">
      <w:pPr>
        <w:rPr>
          <w:rFonts w:ascii="Times New Roman" w:hAnsi="Times New Roman" w:cs="Times New Roman"/>
        </w:rPr>
      </w:pPr>
    </w:p>
    <w:p w14:paraId="5C765401" w14:textId="77777777" w:rsidR="0059256A" w:rsidRPr="00C6578C" w:rsidRDefault="0059256A" w:rsidP="0059256A">
      <w:pPr>
        <w:rPr>
          <w:rFonts w:ascii="Times New Roman" w:hAnsi="Times New Roman" w:cs="Times New Roman"/>
        </w:rPr>
      </w:pPr>
    </w:p>
    <w:p w14:paraId="1A19A6D9" w14:textId="77777777" w:rsidR="00A5573E" w:rsidRPr="00C6578C" w:rsidRDefault="00003C53" w:rsidP="00326B92">
      <w:pPr>
        <w:pStyle w:val="Heading1"/>
        <w:tabs>
          <w:tab w:val="right" w:leader="dot" w:pos="8364"/>
        </w:tabs>
        <w:spacing w:before="0" w:line="360" w:lineRule="auto"/>
        <w:ind w:left="1276" w:right="616" w:hanging="1276"/>
        <w:jc w:val="center"/>
        <w:rPr>
          <w:rFonts w:ascii="Times New Roman" w:hAnsi="Times New Roman" w:cs="Times New Roman"/>
          <w:color w:val="auto"/>
          <w:sz w:val="24"/>
          <w:szCs w:val="24"/>
        </w:rPr>
      </w:pPr>
      <w:r w:rsidRPr="00C6578C">
        <w:rPr>
          <w:rFonts w:ascii="Times New Roman" w:hAnsi="Times New Roman" w:cs="Times New Roman"/>
          <w:color w:val="auto"/>
          <w:sz w:val="24"/>
          <w:szCs w:val="24"/>
        </w:rPr>
        <w:lastRenderedPageBreak/>
        <w:t>DAFTAR GAMBAR</w:t>
      </w:r>
      <w:bookmarkEnd w:id="27"/>
      <w:bookmarkEnd w:id="28"/>
      <w:bookmarkEnd w:id="29"/>
      <w:bookmarkEnd w:id="30"/>
      <w:bookmarkEnd w:id="31"/>
      <w:bookmarkEnd w:id="32"/>
    </w:p>
    <w:p w14:paraId="652289E7" w14:textId="21CDCCA6" w:rsidR="00326B92" w:rsidRPr="00C6578C" w:rsidRDefault="00326B92" w:rsidP="00C10DA0">
      <w:pPr>
        <w:pStyle w:val="TableofFigures"/>
        <w:tabs>
          <w:tab w:val="right" w:leader="dot" w:pos="8261"/>
        </w:tabs>
        <w:spacing w:line="360" w:lineRule="auto"/>
        <w:ind w:left="1276" w:hanging="1276"/>
        <w:jc w:val="both"/>
        <w:rPr>
          <w:rFonts w:ascii="Times New Roman" w:eastAsiaTheme="minorEastAsia" w:hAnsi="Times New Roman" w:cs="Times New Roman"/>
          <w:noProof/>
          <w:sz w:val="24"/>
          <w:szCs w:val="24"/>
        </w:rPr>
      </w:pPr>
      <w:r w:rsidRPr="00C6578C">
        <w:rPr>
          <w:rFonts w:ascii="Times New Roman" w:hAnsi="Times New Roman" w:cs="Times New Roman"/>
          <w:sz w:val="24"/>
          <w:szCs w:val="24"/>
        </w:rPr>
        <w:fldChar w:fldCharType="begin"/>
      </w:r>
      <w:r w:rsidRPr="00C6578C">
        <w:rPr>
          <w:rFonts w:ascii="Times New Roman" w:hAnsi="Times New Roman" w:cs="Times New Roman"/>
          <w:sz w:val="24"/>
          <w:szCs w:val="24"/>
        </w:rPr>
        <w:instrText xml:space="preserve"> TOC \h \z \c "Gambar III." </w:instrText>
      </w:r>
      <w:r w:rsidRPr="00C6578C">
        <w:rPr>
          <w:rFonts w:ascii="Times New Roman" w:hAnsi="Times New Roman" w:cs="Times New Roman"/>
          <w:sz w:val="24"/>
          <w:szCs w:val="24"/>
        </w:rPr>
        <w:fldChar w:fldCharType="separate"/>
      </w:r>
      <w:hyperlink w:anchor="_Toc209268520" w:history="1">
        <w:r w:rsidR="00C10DA0" w:rsidRPr="00C6578C">
          <w:rPr>
            <w:rStyle w:val="Hyperlink"/>
            <w:rFonts w:ascii="Times New Roman" w:hAnsi="Times New Roman" w:cs="Times New Roman"/>
            <w:noProof/>
            <w:sz w:val="24"/>
            <w:szCs w:val="24"/>
          </w:rPr>
          <w:t>Gambar III.</w:t>
        </w:r>
        <w:r w:rsidRPr="00C6578C">
          <w:rPr>
            <w:rStyle w:val="Hyperlink"/>
            <w:rFonts w:ascii="Times New Roman" w:hAnsi="Times New Roman" w:cs="Times New Roman"/>
            <w:noProof/>
            <w:sz w:val="24"/>
            <w:szCs w:val="24"/>
          </w:rPr>
          <w:t xml:space="preserve">1 </w:t>
        </w:r>
        <w:r w:rsidRPr="00C6578C">
          <w:rPr>
            <w:rStyle w:val="Hyperlink"/>
            <w:rFonts w:ascii="Times New Roman" w:eastAsia="Arial MT" w:hAnsi="Times New Roman" w:cs="Times New Roman"/>
            <w:noProof/>
            <w:sz w:val="24"/>
            <w:szCs w:val="24"/>
            <w:lang/>
          </w:rPr>
          <w:t>Komponen dalam analisis data (interactive model)</w:t>
        </w:r>
        <w:r w:rsidRPr="00C6578C">
          <w:rPr>
            <w:rFonts w:ascii="Times New Roman" w:hAnsi="Times New Roman" w:cs="Times New Roman"/>
            <w:noProof/>
            <w:webHidden/>
            <w:sz w:val="24"/>
            <w:szCs w:val="24"/>
          </w:rPr>
          <w:tab/>
        </w:r>
        <w:r w:rsidRPr="00C6578C">
          <w:rPr>
            <w:rFonts w:ascii="Times New Roman" w:hAnsi="Times New Roman" w:cs="Times New Roman"/>
            <w:noProof/>
            <w:webHidden/>
            <w:sz w:val="24"/>
            <w:szCs w:val="24"/>
          </w:rPr>
          <w:fldChar w:fldCharType="begin"/>
        </w:r>
        <w:r w:rsidRPr="00C6578C">
          <w:rPr>
            <w:rFonts w:ascii="Times New Roman" w:hAnsi="Times New Roman" w:cs="Times New Roman"/>
            <w:noProof/>
            <w:webHidden/>
            <w:sz w:val="24"/>
            <w:szCs w:val="24"/>
          </w:rPr>
          <w:instrText xml:space="preserve"> PAGEREF _Toc209268520 \h </w:instrText>
        </w:r>
        <w:r w:rsidRPr="00C6578C">
          <w:rPr>
            <w:rFonts w:ascii="Times New Roman" w:hAnsi="Times New Roman" w:cs="Times New Roman"/>
            <w:noProof/>
            <w:webHidden/>
            <w:sz w:val="24"/>
            <w:szCs w:val="24"/>
          </w:rPr>
        </w:r>
        <w:r w:rsidRPr="00C6578C">
          <w:rPr>
            <w:rFonts w:ascii="Times New Roman" w:hAnsi="Times New Roman" w:cs="Times New Roman"/>
            <w:noProof/>
            <w:webHidden/>
            <w:sz w:val="24"/>
            <w:szCs w:val="24"/>
          </w:rPr>
          <w:fldChar w:fldCharType="separate"/>
        </w:r>
        <w:r w:rsidR="00FB1B46" w:rsidRPr="00C6578C">
          <w:rPr>
            <w:rFonts w:ascii="Times New Roman" w:hAnsi="Times New Roman" w:cs="Times New Roman"/>
            <w:noProof/>
            <w:webHidden/>
            <w:sz w:val="24"/>
            <w:szCs w:val="24"/>
          </w:rPr>
          <w:t>48</w:t>
        </w:r>
        <w:r w:rsidRPr="00C6578C">
          <w:rPr>
            <w:rFonts w:ascii="Times New Roman" w:hAnsi="Times New Roman" w:cs="Times New Roman"/>
            <w:noProof/>
            <w:webHidden/>
            <w:sz w:val="24"/>
            <w:szCs w:val="24"/>
          </w:rPr>
          <w:fldChar w:fldCharType="end"/>
        </w:r>
      </w:hyperlink>
    </w:p>
    <w:p w14:paraId="79115029" w14:textId="77777777" w:rsidR="00326B92" w:rsidRPr="00C6578C" w:rsidRDefault="00326B92" w:rsidP="00C10DA0">
      <w:pPr>
        <w:spacing w:after="0" w:line="360" w:lineRule="auto"/>
        <w:ind w:left="1276" w:hanging="1276"/>
        <w:jc w:val="both"/>
        <w:rPr>
          <w:rFonts w:ascii="Times New Roman" w:hAnsi="Times New Roman" w:cs="Times New Roman"/>
          <w:sz w:val="24"/>
          <w:szCs w:val="24"/>
        </w:rPr>
      </w:pPr>
      <w:r w:rsidRPr="00C6578C">
        <w:rPr>
          <w:rFonts w:ascii="Times New Roman" w:hAnsi="Times New Roman" w:cs="Times New Roman"/>
          <w:sz w:val="24"/>
          <w:szCs w:val="24"/>
        </w:rPr>
        <w:fldChar w:fldCharType="end"/>
      </w:r>
    </w:p>
    <w:bookmarkEnd w:id="33"/>
    <w:p w14:paraId="283D2EA8" w14:textId="77777777" w:rsidR="00682EBF" w:rsidRPr="00C6578C" w:rsidRDefault="00682EBF" w:rsidP="00C10DA0">
      <w:pPr>
        <w:spacing w:after="0" w:line="360" w:lineRule="auto"/>
        <w:jc w:val="both"/>
        <w:rPr>
          <w:rFonts w:ascii="Times New Roman" w:hAnsi="Times New Roman" w:cs="Times New Roman"/>
          <w:sz w:val="24"/>
          <w:szCs w:val="24"/>
        </w:rPr>
      </w:pPr>
    </w:p>
    <w:p w14:paraId="4E339CF3" w14:textId="77777777" w:rsidR="00682EBF" w:rsidRPr="00C6578C" w:rsidRDefault="00682EBF" w:rsidP="00C10DA0">
      <w:pPr>
        <w:spacing w:after="0" w:line="360" w:lineRule="auto"/>
        <w:jc w:val="both"/>
        <w:rPr>
          <w:rFonts w:ascii="Times New Roman" w:hAnsi="Times New Roman" w:cs="Times New Roman"/>
          <w:sz w:val="24"/>
          <w:szCs w:val="24"/>
        </w:rPr>
      </w:pPr>
    </w:p>
    <w:p w14:paraId="2D18FFC7" w14:textId="77777777" w:rsidR="00682EBF" w:rsidRPr="00C6578C" w:rsidRDefault="00682EBF" w:rsidP="00C10DA0">
      <w:pPr>
        <w:spacing w:after="0" w:line="360" w:lineRule="auto"/>
        <w:jc w:val="both"/>
        <w:rPr>
          <w:rFonts w:ascii="Times New Roman" w:hAnsi="Times New Roman" w:cs="Times New Roman"/>
          <w:sz w:val="24"/>
          <w:szCs w:val="24"/>
        </w:rPr>
      </w:pPr>
    </w:p>
    <w:p w14:paraId="3319458B" w14:textId="77777777" w:rsidR="00682EBF" w:rsidRPr="00C6578C" w:rsidRDefault="00682EBF" w:rsidP="00C10DA0">
      <w:pPr>
        <w:spacing w:after="0" w:line="360" w:lineRule="auto"/>
        <w:jc w:val="both"/>
        <w:rPr>
          <w:rFonts w:ascii="Times New Roman" w:hAnsi="Times New Roman" w:cs="Times New Roman"/>
          <w:sz w:val="24"/>
          <w:szCs w:val="24"/>
        </w:rPr>
      </w:pPr>
    </w:p>
    <w:p w14:paraId="6B8DAD93" w14:textId="77777777" w:rsidR="00682EBF" w:rsidRPr="00C6578C" w:rsidRDefault="00682EBF" w:rsidP="00C10DA0">
      <w:pPr>
        <w:spacing w:after="0" w:line="360" w:lineRule="auto"/>
        <w:jc w:val="both"/>
        <w:rPr>
          <w:rFonts w:ascii="Times New Roman" w:hAnsi="Times New Roman" w:cs="Times New Roman"/>
          <w:sz w:val="24"/>
          <w:szCs w:val="24"/>
        </w:rPr>
      </w:pPr>
    </w:p>
    <w:p w14:paraId="3548D691" w14:textId="77777777" w:rsidR="00682EBF" w:rsidRPr="00C6578C" w:rsidRDefault="00682EBF" w:rsidP="00C10DA0">
      <w:pPr>
        <w:spacing w:after="0" w:line="360" w:lineRule="auto"/>
        <w:jc w:val="both"/>
        <w:rPr>
          <w:rFonts w:ascii="Times New Roman" w:hAnsi="Times New Roman" w:cs="Times New Roman"/>
          <w:sz w:val="24"/>
          <w:szCs w:val="24"/>
        </w:rPr>
      </w:pPr>
    </w:p>
    <w:p w14:paraId="465C3D63" w14:textId="77777777" w:rsidR="00682EBF" w:rsidRPr="00C6578C" w:rsidRDefault="00682EBF" w:rsidP="00682EBF">
      <w:pPr>
        <w:spacing w:after="0" w:line="480" w:lineRule="auto"/>
        <w:jc w:val="center"/>
        <w:rPr>
          <w:rFonts w:ascii="Times New Roman" w:hAnsi="Times New Roman" w:cs="Times New Roman"/>
          <w:sz w:val="24"/>
          <w:szCs w:val="24"/>
        </w:rPr>
      </w:pPr>
    </w:p>
    <w:p w14:paraId="5BABC818" w14:textId="77777777" w:rsidR="00682EBF" w:rsidRPr="00C6578C" w:rsidRDefault="00682EBF" w:rsidP="00682EBF">
      <w:pPr>
        <w:spacing w:after="0" w:line="480" w:lineRule="auto"/>
        <w:jc w:val="center"/>
        <w:rPr>
          <w:rFonts w:ascii="Times New Roman" w:hAnsi="Times New Roman" w:cs="Times New Roman"/>
          <w:sz w:val="24"/>
          <w:szCs w:val="24"/>
        </w:rPr>
      </w:pPr>
    </w:p>
    <w:p w14:paraId="68282558" w14:textId="77777777" w:rsidR="00682EBF" w:rsidRPr="00C6578C" w:rsidRDefault="00682EBF" w:rsidP="00682EBF">
      <w:pPr>
        <w:spacing w:after="0" w:line="480" w:lineRule="auto"/>
        <w:jc w:val="center"/>
        <w:rPr>
          <w:rFonts w:ascii="Times New Roman" w:hAnsi="Times New Roman" w:cs="Times New Roman"/>
          <w:sz w:val="24"/>
          <w:szCs w:val="24"/>
        </w:rPr>
      </w:pPr>
    </w:p>
    <w:p w14:paraId="672D9EFF" w14:textId="77777777" w:rsidR="00682EBF" w:rsidRPr="00C6578C" w:rsidRDefault="00682EBF" w:rsidP="00682EBF">
      <w:pPr>
        <w:spacing w:after="0" w:line="480" w:lineRule="auto"/>
        <w:jc w:val="center"/>
        <w:rPr>
          <w:rFonts w:ascii="Times New Roman" w:hAnsi="Times New Roman" w:cs="Times New Roman"/>
          <w:sz w:val="24"/>
          <w:szCs w:val="24"/>
        </w:rPr>
      </w:pPr>
    </w:p>
    <w:p w14:paraId="5C398A68" w14:textId="77777777" w:rsidR="00682EBF" w:rsidRPr="00C6578C" w:rsidRDefault="00682EBF" w:rsidP="00682EBF">
      <w:pPr>
        <w:spacing w:after="0" w:line="480" w:lineRule="auto"/>
        <w:jc w:val="center"/>
        <w:rPr>
          <w:rFonts w:ascii="Times New Roman" w:hAnsi="Times New Roman" w:cs="Times New Roman"/>
          <w:sz w:val="24"/>
          <w:szCs w:val="24"/>
        </w:rPr>
      </w:pPr>
    </w:p>
    <w:p w14:paraId="267F9598" w14:textId="77777777" w:rsidR="00682EBF" w:rsidRPr="00C6578C" w:rsidRDefault="00682EBF" w:rsidP="00682EBF">
      <w:pPr>
        <w:spacing w:after="0" w:line="480" w:lineRule="auto"/>
        <w:jc w:val="center"/>
        <w:rPr>
          <w:rFonts w:ascii="Times New Roman" w:hAnsi="Times New Roman" w:cs="Times New Roman"/>
          <w:sz w:val="24"/>
          <w:szCs w:val="24"/>
        </w:rPr>
      </w:pPr>
    </w:p>
    <w:p w14:paraId="079AAB95" w14:textId="77777777" w:rsidR="00682EBF" w:rsidRPr="00C6578C" w:rsidRDefault="00682EBF" w:rsidP="00682EBF">
      <w:pPr>
        <w:spacing w:after="0" w:line="480" w:lineRule="auto"/>
        <w:jc w:val="center"/>
        <w:rPr>
          <w:rFonts w:ascii="Times New Roman" w:hAnsi="Times New Roman" w:cs="Times New Roman"/>
          <w:sz w:val="24"/>
          <w:szCs w:val="24"/>
        </w:rPr>
      </w:pPr>
    </w:p>
    <w:p w14:paraId="53B531EB" w14:textId="77777777" w:rsidR="00682EBF" w:rsidRPr="00C6578C" w:rsidRDefault="00682EBF" w:rsidP="0047746A">
      <w:pPr>
        <w:spacing w:after="0" w:line="480" w:lineRule="auto"/>
        <w:rPr>
          <w:rFonts w:ascii="Times New Roman" w:hAnsi="Times New Roman" w:cs="Times New Roman"/>
          <w:sz w:val="24"/>
          <w:szCs w:val="24"/>
        </w:rPr>
      </w:pPr>
    </w:p>
    <w:p w14:paraId="6948E673" w14:textId="77777777" w:rsidR="009364C4" w:rsidRPr="00C6578C" w:rsidRDefault="009364C4" w:rsidP="0047746A">
      <w:pPr>
        <w:spacing w:after="0" w:line="480" w:lineRule="auto"/>
        <w:rPr>
          <w:rFonts w:ascii="Times New Roman" w:hAnsi="Times New Roman" w:cs="Times New Roman"/>
          <w:sz w:val="24"/>
          <w:szCs w:val="24"/>
        </w:rPr>
      </w:pPr>
    </w:p>
    <w:p w14:paraId="2CBDC111" w14:textId="77777777" w:rsidR="00263141" w:rsidRPr="00C6578C" w:rsidRDefault="00263141" w:rsidP="005F7129">
      <w:pPr>
        <w:pStyle w:val="Heading1"/>
        <w:spacing w:before="0" w:line="480" w:lineRule="auto"/>
        <w:rPr>
          <w:rFonts w:ascii="Times New Roman" w:eastAsiaTheme="minorHAnsi" w:hAnsi="Times New Roman" w:cs="Times New Roman"/>
          <w:b w:val="0"/>
          <w:bCs w:val="0"/>
          <w:color w:val="auto"/>
          <w:sz w:val="24"/>
          <w:szCs w:val="24"/>
        </w:rPr>
      </w:pPr>
      <w:bookmarkStart w:id="34" w:name="_Toc206695494"/>
    </w:p>
    <w:p w14:paraId="06A46340" w14:textId="77777777" w:rsidR="005F7129" w:rsidRPr="00C6578C" w:rsidRDefault="005F7129" w:rsidP="005F7129">
      <w:pPr>
        <w:rPr>
          <w:rFonts w:ascii="Times New Roman" w:hAnsi="Times New Roman" w:cs="Times New Roman"/>
        </w:rPr>
      </w:pPr>
    </w:p>
    <w:p w14:paraId="6B8038F5" w14:textId="77777777" w:rsidR="005F7129" w:rsidRPr="00C6578C" w:rsidRDefault="005F7129" w:rsidP="005F7129">
      <w:pPr>
        <w:rPr>
          <w:rFonts w:ascii="Times New Roman" w:hAnsi="Times New Roman" w:cs="Times New Roman"/>
        </w:rPr>
      </w:pPr>
    </w:p>
    <w:p w14:paraId="3115FD60" w14:textId="77777777" w:rsidR="00BA0AF5" w:rsidRPr="00C6578C" w:rsidRDefault="00BA0AF5" w:rsidP="00BA0AF5">
      <w:pPr>
        <w:pStyle w:val="Heading1"/>
        <w:spacing w:before="0" w:line="480" w:lineRule="auto"/>
        <w:rPr>
          <w:rFonts w:ascii="Times New Roman" w:hAnsi="Times New Roman" w:cs="Times New Roman"/>
          <w:color w:val="auto"/>
          <w:sz w:val="24"/>
          <w:szCs w:val="24"/>
        </w:rPr>
      </w:pPr>
      <w:bookmarkStart w:id="35" w:name="_Toc207789616"/>
      <w:bookmarkStart w:id="36" w:name="_Toc208397032"/>
    </w:p>
    <w:p w14:paraId="7911EFA3" w14:textId="77777777" w:rsidR="00461E77" w:rsidRPr="00C6578C" w:rsidRDefault="00461E77" w:rsidP="00461E77">
      <w:pPr>
        <w:pStyle w:val="Heading1"/>
        <w:spacing w:before="0" w:line="480" w:lineRule="auto"/>
        <w:rPr>
          <w:rFonts w:ascii="Times New Roman" w:hAnsi="Times New Roman" w:cs="Times New Roman"/>
          <w:color w:val="auto"/>
          <w:sz w:val="24"/>
          <w:szCs w:val="24"/>
        </w:rPr>
      </w:pPr>
      <w:bookmarkStart w:id="37" w:name="_Toc209265961"/>
      <w:bookmarkStart w:id="38" w:name="_Toc209266353"/>
      <w:bookmarkStart w:id="39" w:name="_Toc209266787"/>
      <w:bookmarkStart w:id="40" w:name="_Toc209266859"/>
      <w:bookmarkStart w:id="41" w:name="_Toc209267480"/>
    </w:p>
    <w:p w14:paraId="23CFB62B" w14:textId="77777777" w:rsidR="00461E77" w:rsidRPr="00C6578C" w:rsidRDefault="00461E77" w:rsidP="00461E77">
      <w:pPr>
        <w:rPr>
          <w:rFonts w:ascii="Times New Roman" w:hAnsi="Times New Roman" w:cs="Times New Roman"/>
        </w:rPr>
      </w:pPr>
    </w:p>
    <w:p w14:paraId="05780C62" w14:textId="46745C9E" w:rsidR="00682EBF" w:rsidRPr="00C6578C" w:rsidRDefault="00682EBF" w:rsidP="003B7E34">
      <w:pPr>
        <w:pStyle w:val="Heading1"/>
        <w:spacing w:before="0" w:line="480" w:lineRule="auto"/>
        <w:jc w:val="center"/>
        <w:rPr>
          <w:rFonts w:ascii="Times New Roman" w:hAnsi="Times New Roman" w:cs="Times New Roman"/>
          <w:color w:val="auto"/>
          <w:sz w:val="24"/>
          <w:szCs w:val="24"/>
        </w:rPr>
      </w:pPr>
      <w:r w:rsidRPr="00C6578C">
        <w:rPr>
          <w:rFonts w:ascii="Times New Roman" w:hAnsi="Times New Roman" w:cs="Times New Roman"/>
          <w:color w:val="auto"/>
          <w:sz w:val="24"/>
          <w:szCs w:val="24"/>
        </w:rPr>
        <w:lastRenderedPageBreak/>
        <w:t>DAFTAR BAGAN</w:t>
      </w:r>
      <w:bookmarkEnd w:id="34"/>
      <w:bookmarkEnd w:id="35"/>
      <w:bookmarkEnd w:id="36"/>
      <w:bookmarkEnd w:id="37"/>
      <w:bookmarkEnd w:id="38"/>
      <w:bookmarkEnd w:id="39"/>
      <w:bookmarkEnd w:id="40"/>
      <w:bookmarkEnd w:id="41"/>
    </w:p>
    <w:p w14:paraId="697FC944" w14:textId="0F73EAB6" w:rsidR="008F0C0E" w:rsidRPr="00C6578C" w:rsidRDefault="008F0C0E" w:rsidP="008F0C0E">
      <w:pPr>
        <w:pStyle w:val="TableofFigures"/>
        <w:tabs>
          <w:tab w:val="right" w:leader="dot" w:pos="8364"/>
        </w:tabs>
        <w:spacing w:line="360" w:lineRule="auto"/>
        <w:ind w:left="1276" w:right="616" w:hanging="1276"/>
        <w:jc w:val="both"/>
        <w:rPr>
          <w:rFonts w:ascii="Times New Roman" w:hAnsi="Times New Roman" w:cs="Times New Roman"/>
          <w:noProof/>
          <w:sz w:val="24"/>
          <w:szCs w:val="24"/>
        </w:rPr>
      </w:pPr>
      <w:r w:rsidRPr="00C6578C">
        <w:rPr>
          <w:rFonts w:ascii="Times New Roman" w:hAnsi="Times New Roman" w:cs="Times New Roman"/>
          <w:sz w:val="24"/>
          <w:szCs w:val="24"/>
        </w:rPr>
        <w:fldChar w:fldCharType="begin"/>
      </w:r>
      <w:r w:rsidRPr="00C6578C">
        <w:rPr>
          <w:rFonts w:ascii="Times New Roman" w:hAnsi="Times New Roman" w:cs="Times New Roman"/>
          <w:sz w:val="24"/>
          <w:szCs w:val="24"/>
        </w:rPr>
        <w:instrText xml:space="preserve"> TOC \h \z \c "Bagan IV." </w:instrText>
      </w:r>
      <w:r w:rsidRPr="00C6578C">
        <w:rPr>
          <w:rFonts w:ascii="Times New Roman" w:hAnsi="Times New Roman" w:cs="Times New Roman"/>
          <w:sz w:val="24"/>
          <w:szCs w:val="24"/>
        </w:rPr>
        <w:fldChar w:fldCharType="separate"/>
      </w:r>
      <w:hyperlink w:anchor="_Toc209268670" w:history="1">
        <w:r w:rsidRPr="00C6578C">
          <w:rPr>
            <w:rStyle w:val="Hyperlink"/>
            <w:rFonts w:ascii="Times New Roman" w:hAnsi="Times New Roman" w:cs="Times New Roman"/>
            <w:noProof/>
            <w:sz w:val="24"/>
            <w:szCs w:val="24"/>
          </w:rPr>
          <w:t xml:space="preserve">Bagan IV.1 </w:t>
        </w:r>
        <w:r w:rsidRPr="00C6578C">
          <w:rPr>
            <w:rStyle w:val="Hyperlink"/>
            <w:rFonts w:ascii="Times New Roman" w:hAnsi="Times New Roman" w:cs="Times New Roman"/>
            <w:noProof/>
            <w:sz w:val="24"/>
            <w:szCs w:val="24"/>
          </w:rPr>
          <w:tab/>
        </w:r>
        <w:r w:rsidRPr="00C6578C">
          <w:rPr>
            <w:rStyle w:val="Hyperlink"/>
            <w:rFonts w:ascii="Times New Roman" w:eastAsia="Arial MT" w:hAnsi="Times New Roman" w:cs="Times New Roman"/>
            <w:iCs/>
            <w:noProof/>
            <w:sz w:val="24"/>
            <w:szCs w:val="24"/>
            <w:lang/>
          </w:rPr>
          <w:t>Struktur Organisasi Dinas Sosial dan Pemberdayaan Masyarakat Kota Dumai</w:t>
        </w:r>
        <w:r w:rsidRPr="00C6578C">
          <w:rPr>
            <w:rFonts w:ascii="Times New Roman" w:hAnsi="Times New Roman" w:cs="Times New Roman"/>
            <w:noProof/>
            <w:webHidden/>
            <w:sz w:val="24"/>
            <w:szCs w:val="24"/>
          </w:rPr>
          <w:tab/>
        </w:r>
        <w:r w:rsidRPr="00C6578C">
          <w:rPr>
            <w:rFonts w:ascii="Times New Roman" w:hAnsi="Times New Roman" w:cs="Times New Roman"/>
            <w:noProof/>
            <w:webHidden/>
            <w:sz w:val="24"/>
            <w:szCs w:val="24"/>
          </w:rPr>
          <w:fldChar w:fldCharType="begin"/>
        </w:r>
        <w:r w:rsidRPr="00C6578C">
          <w:rPr>
            <w:rFonts w:ascii="Times New Roman" w:hAnsi="Times New Roman" w:cs="Times New Roman"/>
            <w:noProof/>
            <w:webHidden/>
            <w:sz w:val="24"/>
            <w:szCs w:val="24"/>
          </w:rPr>
          <w:instrText xml:space="preserve"> PAGEREF _Toc209268670 \h </w:instrText>
        </w:r>
        <w:r w:rsidRPr="00C6578C">
          <w:rPr>
            <w:rFonts w:ascii="Times New Roman" w:hAnsi="Times New Roman" w:cs="Times New Roman"/>
            <w:noProof/>
            <w:webHidden/>
            <w:sz w:val="24"/>
            <w:szCs w:val="24"/>
          </w:rPr>
        </w:r>
        <w:r w:rsidRPr="00C6578C">
          <w:rPr>
            <w:rFonts w:ascii="Times New Roman" w:hAnsi="Times New Roman" w:cs="Times New Roman"/>
            <w:noProof/>
            <w:webHidden/>
            <w:sz w:val="24"/>
            <w:szCs w:val="24"/>
          </w:rPr>
          <w:fldChar w:fldCharType="separate"/>
        </w:r>
        <w:r w:rsidR="00FB1B46" w:rsidRPr="00C6578C">
          <w:rPr>
            <w:rFonts w:ascii="Times New Roman" w:hAnsi="Times New Roman" w:cs="Times New Roman"/>
            <w:noProof/>
            <w:webHidden/>
            <w:sz w:val="24"/>
            <w:szCs w:val="24"/>
          </w:rPr>
          <w:t>52</w:t>
        </w:r>
        <w:r w:rsidRPr="00C6578C">
          <w:rPr>
            <w:rFonts w:ascii="Times New Roman" w:hAnsi="Times New Roman" w:cs="Times New Roman"/>
            <w:noProof/>
            <w:webHidden/>
            <w:sz w:val="24"/>
            <w:szCs w:val="24"/>
          </w:rPr>
          <w:fldChar w:fldCharType="end"/>
        </w:r>
      </w:hyperlink>
      <w:r w:rsidRPr="00C6578C">
        <w:rPr>
          <w:rFonts w:ascii="Times New Roman" w:hAnsi="Times New Roman" w:cs="Times New Roman"/>
          <w:sz w:val="24"/>
          <w:szCs w:val="24"/>
        </w:rPr>
        <w:fldChar w:fldCharType="end"/>
      </w:r>
      <w:r w:rsidRPr="00C6578C">
        <w:rPr>
          <w:rFonts w:ascii="Times New Roman" w:hAnsi="Times New Roman" w:cs="Times New Roman"/>
          <w:sz w:val="24"/>
          <w:szCs w:val="24"/>
        </w:rPr>
        <w:fldChar w:fldCharType="begin"/>
      </w:r>
      <w:r w:rsidRPr="00C6578C">
        <w:rPr>
          <w:rFonts w:ascii="Times New Roman" w:hAnsi="Times New Roman" w:cs="Times New Roman"/>
          <w:sz w:val="24"/>
          <w:szCs w:val="24"/>
        </w:rPr>
        <w:instrText xml:space="preserve"> TOC \h \z \c "Bagan V." </w:instrText>
      </w:r>
      <w:r w:rsidRPr="00C6578C">
        <w:rPr>
          <w:rFonts w:ascii="Times New Roman" w:hAnsi="Times New Roman" w:cs="Times New Roman"/>
          <w:sz w:val="24"/>
          <w:szCs w:val="24"/>
        </w:rPr>
        <w:fldChar w:fldCharType="separate"/>
      </w:r>
    </w:p>
    <w:p w14:paraId="66592259" w14:textId="33DF6255" w:rsidR="008F0C0E" w:rsidRPr="00C6578C" w:rsidRDefault="004A7E03" w:rsidP="008F0C0E">
      <w:pPr>
        <w:pStyle w:val="TableofFigures"/>
        <w:tabs>
          <w:tab w:val="right" w:leader="dot" w:pos="8364"/>
        </w:tabs>
        <w:spacing w:line="360" w:lineRule="auto"/>
        <w:ind w:left="1276" w:right="616" w:hanging="1276"/>
        <w:jc w:val="both"/>
        <w:rPr>
          <w:rFonts w:ascii="Times New Roman" w:eastAsiaTheme="minorEastAsia" w:hAnsi="Times New Roman" w:cs="Times New Roman"/>
          <w:noProof/>
          <w:sz w:val="24"/>
          <w:szCs w:val="24"/>
        </w:rPr>
      </w:pPr>
      <w:hyperlink w:anchor="_Toc209268675" w:history="1">
        <w:r w:rsidR="008F0C0E" w:rsidRPr="00C6578C">
          <w:rPr>
            <w:rStyle w:val="Hyperlink"/>
            <w:rFonts w:ascii="Times New Roman" w:hAnsi="Times New Roman" w:cs="Times New Roman"/>
            <w:noProof/>
            <w:sz w:val="24"/>
            <w:szCs w:val="24"/>
          </w:rPr>
          <w:t xml:space="preserve">Bagan V.1 </w:t>
        </w:r>
        <w:r w:rsidR="008F0C0E" w:rsidRPr="00C6578C">
          <w:rPr>
            <w:rStyle w:val="Hyperlink"/>
            <w:rFonts w:ascii="Times New Roman" w:hAnsi="Times New Roman" w:cs="Times New Roman"/>
            <w:noProof/>
            <w:sz w:val="24"/>
            <w:szCs w:val="24"/>
          </w:rPr>
          <w:tab/>
        </w:r>
        <w:r w:rsidR="008F0C0E" w:rsidRPr="00C6578C">
          <w:rPr>
            <w:rStyle w:val="Hyperlink"/>
            <w:rFonts w:ascii="Times New Roman" w:eastAsia="Times New Roman" w:hAnsi="Times New Roman" w:cs="Times New Roman"/>
            <w:noProof/>
            <w:sz w:val="24"/>
            <w:szCs w:val="24"/>
          </w:rPr>
          <w:t>Program Keluarga Harapan (PKH) yang efektif dapat di terapkan Di Kota Dumai</w:t>
        </w:r>
        <w:r w:rsidR="008F0C0E" w:rsidRPr="00C6578C">
          <w:rPr>
            <w:rFonts w:ascii="Times New Roman" w:hAnsi="Times New Roman" w:cs="Times New Roman"/>
            <w:noProof/>
            <w:webHidden/>
            <w:sz w:val="24"/>
            <w:szCs w:val="24"/>
          </w:rPr>
          <w:tab/>
        </w:r>
        <w:r w:rsidR="008F0C0E" w:rsidRPr="00C6578C">
          <w:rPr>
            <w:rFonts w:ascii="Times New Roman" w:hAnsi="Times New Roman" w:cs="Times New Roman"/>
            <w:noProof/>
            <w:webHidden/>
            <w:sz w:val="24"/>
            <w:szCs w:val="24"/>
          </w:rPr>
          <w:fldChar w:fldCharType="begin"/>
        </w:r>
        <w:r w:rsidR="008F0C0E" w:rsidRPr="00C6578C">
          <w:rPr>
            <w:rFonts w:ascii="Times New Roman" w:hAnsi="Times New Roman" w:cs="Times New Roman"/>
            <w:noProof/>
            <w:webHidden/>
            <w:sz w:val="24"/>
            <w:szCs w:val="24"/>
          </w:rPr>
          <w:instrText xml:space="preserve"> PAGEREF _Toc209268675 \h </w:instrText>
        </w:r>
        <w:r w:rsidR="008F0C0E" w:rsidRPr="00C6578C">
          <w:rPr>
            <w:rFonts w:ascii="Times New Roman" w:hAnsi="Times New Roman" w:cs="Times New Roman"/>
            <w:noProof/>
            <w:webHidden/>
            <w:sz w:val="24"/>
            <w:szCs w:val="24"/>
          </w:rPr>
        </w:r>
        <w:r w:rsidR="008F0C0E" w:rsidRPr="00C6578C">
          <w:rPr>
            <w:rFonts w:ascii="Times New Roman" w:hAnsi="Times New Roman" w:cs="Times New Roman"/>
            <w:noProof/>
            <w:webHidden/>
            <w:sz w:val="24"/>
            <w:szCs w:val="24"/>
          </w:rPr>
          <w:fldChar w:fldCharType="separate"/>
        </w:r>
        <w:r w:rsidR="00FB1B46" w:rsidRPr="00C6578C">
          <w:rPr>
            <w:rFonts w:ascii="Times New Roman" w:hAnsi="Times New Roman" w:cs="Times New Roman"/>
            <w:noProof/>
            <w:webHidden/>
            <w:sz w:val="24"/>
            <w:szCs w:val="24"/>
          </w:rPr>
          <w:t>135</w:t>
        </w:r>
        <w:r w:rsidR="008F0C0E" w:rsidRPr="00C6578C">
          <w:rPr>
            <w:rFonts w:ascii="Times New Roman" w:hAnsi="Times New Roman" w:cs="Times New Roman"/>
            <w:noProof/>
            <w:webHidden/>
            <w:sz w:val="24"/>
            <w:szCs w:val="24"/>
          </w:rPr>
          <w:fldChar w:fldCharType="end"/>
        </w:r>
      </w:hyperlink>
    </w:p>
    <w:p w14:paraId="048798B6" w14:textId="77777777" w:rsidR="00682EBF" w:rsidRPr="00C6578C" w:rsidRDefault="008F0C0E" w:rsidP="008F0C0E">
      <w:pPr>
        <w:tabs>
          <w:tab w:val="right" w:leader="dot" w:pos="8364"/>
        </w:tabs>
        <w:spacing w:after="0" w:line="360" w:lineRule="auto"/>
        <w:ind w:left="1276" w:right="616" w:hanging="1276"/>
        <w:jc w:val="both"/>
        <w:rPr>
          <w:rFonts w:ascii="Times New Roman" w:hAnsi="Times New Roman" w:cs="Times New Roman"/>
          <w:sz w:val="24"/>
          <w:szCs w:val="24"/>
        </w:rPr>
      </w:pPr>
      <w:r w:rsidRPr="00C6578C">
        <w:rPr>
          <w:rFonts w:ascii="Times New Roman" w:hAnsi="Times New Roman" w:cs="Times New Roman"/>
          <w:sz w:val="24"/>
          <w:szCs w:val="24"/>
        </w:rPr>
        <w:fldChar w:fldCharType="end"/>
      </w:r>
    </w:p>
    <w:p w14:paraId="60FA3291" w14:textId="77777777" w:rsidR="00682EBF" w:rsidRPr="00C6578C" w:rsidRDefault="00682EBF" w:rsidP="00682EBF">
      <w:pPr>
        <w:spacing w:after="0" w:line="480" w:lineRule="auto"/>
        <w:jc w:val="center"/>
        <w:rPr>
          <w:rFonts w:ascii="Times New Roman" w:hAnsi="Times New Roman" w:cs="Times New Roman"/>
          <w:sz w:val="24"/>
          <w:szCs w:val="24"/>
        </w:rPr>
      </w:pPr>
    </w:p>
    <w:p w14:paraId="7972C435" w14:textId="77777777" w:rsidR="00682EBF" w:rsidRPr="00C6578C" w:rsidRDefault="00682EBF" w:rsidP="00682EBF">
      <w:pPr>
        <w:spacing w:after="0" w:line="480" w:lineRule="auto"/>
        <w:jc w:val="center"/>
        <w:rPr>
          <w:rFonts w:ascii="Times New Roman" w:hAnsi="Times New Roman" w:cs="Times New Roman"/>
          <w:sz w:val="24"/>
          <w:szCs w:val="24"/>
        </w:rPr>
      </w:pPr>
    </w:p>
    <w:p w14:paraId="42DE15CC" w14:textId="77777777" w:rsidR="00682EBF" w:rsidRPr="00C6578C" w:rsidRDefault="00682EBF" w:rsidP="00682EBF">
      <w:pPr>
        <w:spacing w:after="0" w:line="480" w:lineRule="auto"/>
        <w:jc w:val="center"/>
        <w:rPr>
          <w:rFonts w:ascii="Times New Roman" w:hAnsi="Times New Roman" w:cs="Times New Roman"/>
          <w:sz w:val="24"/>
          <w:szCs w:val="24"/>
        </w:rPr>
      </w:pPr>
    </w:p>
    <w:p w14:paraId="5CF7065A" w14:textId="77777777" w:rsidR="00682EBF" w:rsidRPr="00C6578C" w:rsidRDefault="00682EBF" w:rsidP="00682EBF">
      <w:pPr>
        <w:spacing w:after="0" w:line="480" w:lineRule="auto"/>
        <w:jc w:val="center"/>
        <w:rPr>
          <w:rFonts w:ascii="Times New Roman" w:hAnsi="Times New Roman" w:cs="Times New Roman"/>
          <w:sz w:val="24"/>
          <w:szCs w:val="24"/>
        </w:rPr>
      </w:pPr>
    </w:p>
    <w:p w14:paraId="0BBBA355" w14:textId="77777777" w:rsidR="00682EBF" w:rsidRPr="00C6578C" w:rsidRDefault="00682EBF" w:rsidP="00682EBF">
      <w:pPr>
        <w:spacing w:after="0" w:line="480" w:lineRule="auto"/>
        <w:jc w:val="center"/>
        <w:rPr>
          <w:rFonts w:ascii="Times New Roman" w:hAnsi="Times New Roman" w:cs="Times New Roman"/>
          <w:sz w:val="24"/>
          <w:szCs w:val="24"/>
        </w:rPr>
      </w:pPr>
    </w:p>
    <w:p w14:paraId="3875B84A" w14:textId="77777777" w:rsidR="00682EBF" w:rsidRPr="00C6578C" w:rsidRDefault="00682EBF" w:rsidP="00682EBF">
      <w:pPr>
        <w:spacing w:after="0" w:line="480" w:lineRule="auto"/>
        <w:jc w:val="center"/>
        <w:rPr>
          <w:rFonts w:ascii="Times New Roman" w:hAnsi="Times New Roman" w:cs="Times New Roman"/>
          <w:sz w:val="24"/>
          <w:szCs w:val="24"/>
        </w:rPr>
      </w:pPr>
    </w:p>
    <w:p w14:paraId="172BC281" w14:textId="77777777" w:rsidR="00682EBF" w:rsidRPr="00C6578C" w:rsidRDefault="00682EBF" w:rsidP="00682EBF">
      <w:pPr>
        <w:spacing w:after="0" w:line="480" w:lineRule="auto"/>
        <w:jc w:val="center"/>
        <w:rPr>
          <w:rFonts w:ascii="Times New Roman" w:hAnsi="Times New Roman" w:cs="Times New Roman"/>
          <w:sz w:val="24"/>
          <w:szCs w:val="24"/>
        </w:rPr>
      </w:pPr>
    </w:p>
    <w:p w14:paraId="04D19D9E" w14:textId="77777777" w:rsidR="00682EBF" w:rsidRPr="00C6578C" w:rsidRDefault="00682EBF" w:rsidP="00682EBF">
      <w:pPr>
        <w:spacing w:after="0" w:line="480" w:lineRule="auto"/>
        <w:jc w:val="center"/>
        <w:rPr>
          <w:rFonts w:ascii="Times New Roman" w:hAnsi="Times New Roman" w:cs="Times New Roman"/>
          <w:sz w:val="24"/>
          <w:szCs w:val="24"/>
        </w:rPr>
      </w:pPr>
    </w:p>
    <w:p w14:paraId="78986633" w14:textId="77777777" w:rsidR="00682EBF" w:rsidRPr="00C6578C" w:rsidRDefault="00682EBF" w:rsidP="00682EBF">
      <w:pPr>
        <w:spacing w:after="0" w:line="480" w:lineRule="auto"/>
        <w:jc w:val="center"/>
        <w:rPr>
          <w:rFonts w:ascii="Times New Roman" w:hAnsi="Times New Roman" w:cs="Times New Roman"/>
          <w:sz w:val="24"/>
          <w:szCs w:val="24"/>
        </w:rPr>
      </w:pPr>
    </w:p>
    <w:p w14:paraId="0995AE63" w14:textId="77777777" w:rsidR="00682EBF" w:rsidRPr="00C6578C" w:rsidRDefault="00682EBF" w:rsidP="00682EBF">
      <w:pPr>
        <w:spacing w:after="0" w:line="480" w:lineRule="auto"/>
        <w:jc w:val="center"/>
        <w:rPr>
          <w:rFonts w:ascii="Times New Roman" w:hAnsi="Times New Roman" w:cs="Times New Roman"/>
          <w:sz w:val="24"/>
          <w:szCs w:val="24"/>
        </w:rPr>
      </w:pPr>
    </w:p>
    <w:p w14:paraId="4E4FC92E" w14:textId="77777777" w:rsidR="00682EBF" w:rsidRPr="00C6578C" w:rsidRDefault="00682EBF" w:rsidP="00682EBF">
      <w:pPr>
        <w:spacing w:after="0" w:line="480" w:lineRule="auto"/>
        <w:jc w:val="center"/>
        <w:rPr>
          <w:rFonts w:ascii="Times New Roman" w:hAnsi="Times New Roman" w:cs="Times New Roman"/>
          <w:sz w:val="24"/>
          <w:szCs w:val="24"/>
        </w:rPr>
      </w:pPr>
    </w:p>
    <w:p w14:paraId="65E5D2E9" w14:textId="77777777" w:rsidR="00682EBF" w:rsidRPr="00C6578C" w:rsidRDefault="00682EBF" w:rsidP="00682EBF">
      <w:pPr>
        <w:spacing w:after="0" w:line="480" w:lineRule="auto"/>
        <w:jc w:val="center"/>
        <w:rPr>
          <w:rFonts w:ascii="Times New Roman" w:hAnsi="Times New Roman" w:cs="Times New Roman"/>
          <w:sz w:val="24"/>
          <w:szCs w:val="24"/>
        </w:rPr>
      </w:pPr>
    </w:p>
    <w:p w14:paraId="3CD90F62" w14:textId="77777777" w:rsidR="00791C40" w:rsidRPr="00C6578C" w:rsidRDefault="00791C40" w:rsidP="00A63642">
      <w:pPr>
        <w:tabs>
          <w:tab w:val="right" w:leader="dot" w:pos="8364"/>
        </w:tabs>
        <w:spacing w:after="0" w:line="360" w:lineRule="auto"/>
        <w:ind w:right="616"/>
        <w:jc w:val="both"/>
        <w:rPr>
          <w:rFonts w:ascii="Times New Roman" w:hAnsi="Times New Roman" w:cs="Times New Roman"/>
          <w:sz w:val="24"/>
          <w:szCs w:val="24"/>
        </w:rPr>
      </w:pPr>
    </w:p>
    <w:p w14:paraId="6E2FFB2A" w14:textId="77777777" w:rsidR="00A63642" w:rsidRPr="00C6578C" w:rsidRDefault="00A63642" w:rsidP="00A63642">
      <w:pPr>
        <w:tabs>
          <w:tab w:val="right" w:leader="dot" w:pos="8364"/>
        </w:tabs>
        <w:spacing w:after="0" w:line="360" w:lineRule="auto"/>
        <w:ind w:right="616"/>
        <w:jc w:val="both"/>
        <w:rPr>
          <w:rFonts w:ascii="Times New Roman" w:hAnsi="Times New Roman" w:cs="Times New Roman"/>
          <w:sz w:val="24"/>
          <w:szCs w:val="24"/>
        </w:rPr>
      </w:pPr>
    </w:p>
    <w:p w14:paraId="41C36EEC" w14:textId="77777777" w:rsidR="00A63642" w:rsidRPr="00C6578C" w:rsidRDefault="00A63642" w:rsidP="00A63642">
      <w:pPr>
        <w:tabs>
          <w:tab w:val="right" w:leader="dot" w:pos="8364"/>
        </w:tabs>
        <w:spacing w:after="0" w:line="360" w:lineRule="auto"/>
        <w:ind w:right="616"/>
        <w:jc w:val="both"/>
        <w:rPr>
          <w:rFonts w:ascii="Times New Roman" w:hAnsi="Times New Roman" w:cs="Times New Roman"/>
          <w:sz w:val="24"/>
          <w:szCs w:val="24"/>
        </w:rPr>
      </w:pPr>
    </w:p>
    <w:p w14:paraId="01832689" w14:textId="77777777" w:rsidR="00BA0AF5" w:rsidRPr="00C6578C" w:rsidRDefault="00BA0AF5" w:rsidP="00BA0AF5">
      <w:pPr>
        <w:rPr>
          <w:rFonts w:ascii="Times New Roman" w:eastAsiaTheme="majorEastAsia" w:hAnsi="Times New Roman" w:cs="Times New Roman"/>
          <w:b/>
          <w:bCs/>
          <w:sz w:val="24"/>
          <w:szCs w:val="24"/>
        </w:rPr>
      </w:pPr>
      <w:bookmarkStart w:id="42" w:name="_Toc208397033"/>
    </w:p>
    <w:p w14:paraId="1F69FE3C" w14:textId="77777777" w:rsidR="008F0C0E" w:rsidRPr="00C6578C" w:rsidRDefault="008F0C0E" w:rsidP="00BA0AF5">
      <w:pPr>
        <w:rPr>
          <w:rFonts w:ascii="Times New Roman" w:hAnsi="Times New Roman" w:cs="Times New Roman"/>
        </w:rPr>
      </w:pPr>
    </w:p>
    <w:p w14:paraId="404AFA92" w14:textId="77777777" w:rsidR="00791C40" w:rsidRPr="00C6578C" w:rsidRDefault="00791C40" w:rsidP="003B7E34">
      <w:pPr>
        <w:pStyle w:val="Heading1"/>
        <w:spacing w:before="0" w:line="480" w:lineRule="auto"/>
        <w:jc w:val="center"/>
        <w:rPr>
          <w:rFonts w:ascii="Times New Roman" w:hAnsi="Times New Roman" w:cs="Times New Roman"/>
          <w:color w:val="auto"/>
          <w:sz w:val="24"/>
          <w:szCs w:val="24"/>
        </w:rPr>
      </w:pPr>
      <w:bookmarkStart w:id="43" w:name="_Toc209265962"/>
      <w:bookmarkStart w:id="44" w:name="_Toc209266354"/>
      <w:bookmarkStart w:id="45" w:name="_Toc209266788"/>
      <w:bookmarkStart w:id="46" w:name="_Toc209266860"/>
      <w:bookmarkStart w:id="47" w:name="_Toc209267481"/>
      <w:r w:rsidRPr="00C6578C">
        <w:rPr>
          <w:rFonts w:ascii="Times New Roman" w:hAnsi="Times New Roman" w:cs="Times New Roman"/>
          <w:color w:val="auto"/>
          <w:sz w:val="24"/>
          <w:szCs w:val="24"/>
        </w:rPr>
        <w:lastRenderedPageBreak/>
        <w:t>DAFTAR GRAFIK</w:t>
      </w:r>
      <w:bookmarkEnd w:id="42"/>
      <w:bookmarkEnd w:id="43"/>
      <w:bookmarkEnd w:id="44"/>
      <w:bookmarkEnd w:id="45"/>
      <w:bookmarkEnd w:id="46"/>
      <w:bookmarkEnd w:id="47"/>
    </w:p>
    <w:p w14:paraId="177B8FEA" w14:textId="7FD83E28" w:rsidR="008F0C0E" w:rsidRPr="00C6578C" w:rsidRDefault="008F0C0E" w:rsidP="008F0C0E">
      <w:pPr>
        <w:pStyle w:val="TableofFigures"/>
        <w:tabs>
          <w:tab w:val="right" w:leader="dot" w:pos="8364"/>
        </w:tabs>
        <w:spacing w:line="360" w:lineRule="auto"/>
        <w:ind w:left="1134" w:right="616" w:hanging="1134"/>
        <w:jc w:val="both"/>
        <w:rPr>
          <w:rFonts w:ascii="Times New Roman" w:eastAsiaTheme="minorEastAsia" w:hAnsi="Times New Roman" w:cs="Times New Roman"/>
          <w:noProof/>
          <w:sz w:val="24"/>
          <w:szCs w:val="24"/>
        </w:rPr>
      </w:pPr>
      <w:r w:rsidRPr="00C6578C">
        <w:rPr>
          <w:rFonts w:ascii="Times New Roman" w:hAnsi="Times New Roman" w:cs="Times New Roman"/>
          <w:sz w:val="24"/>
          <w:szCs w:val="24"/>
        </w:rPr>
        <w:fldChar w:fldCharType="begin"/>
      </w:r>
      <w:r w:rsidRPr="00C6578C">
        <w:rPr>
          <w:rFonts w:ascii="Times New Roman" w:hAnsi="Times New Roman" w:cs="Times New Roman"/>
          <w:sz w:val="24"/>
          <w:szCs w:val="24"/>
        </w:rPr>
        <w:instrText xml:space="preserve"> TOC \h \z \c "Grafik I." </w:instrText>
      </w:r>
      <w:r w:rsidRPr="00C6578C">
        <w:rPr>
          <w:rFonts w:ascii="Times New Roman" w:hAnsi="Times New Roman" w:cs="Times New Roman"/>
          <w:sz w:val="24"/>
          <w:szCs w:val="24"/>
        </w:rPr>
        <w:fldChar w:fldCharType="separate"/>
      </w:r>
      <w:hyperlink w:anchor="_Toc209268761" w:history="1">
        <w:r w:rsidRPr="00C6578C">
          <w:rPr>
            <w:rStyle w:val="Hyperlink"/>
            <w:rFonts w:ascii="Times New Roman" w:hAnsi="Times New Roman" w:cs="Times New Roman"/>
            <w:noProof/>
            <w:sz w:val="24"/>
            <w:szCs w:val="24"/>
          </w:rPr>
          <w:t xml:space="preserve">Grafik I.1 </w:t>
        </w:r>
        <w:r w:rsidRPr="00C6578C">
          <w:rPr>
            <w:rStyle w:val="Hyperlink"/>
            <w:rFonts w:ascii="Times New Roman" w:hAnsi="Times New Roman" w:cs="Times New Roman"/>
            <w:noProof/>
            <w:sz w:val="24"/>
            <w:szCs w:val="24"/>
          </w:rPr>
          <w:tab/>
        </w:r>
        <w:r w:rsidRPr="00C6578C">
          <w:rPr>
            <w:rStyle w:val="Hyperlink"/>
            <w:rFonts w:ascii="Times New Roman" w:eastAsia="Arial MT" w:hAnsi="Times New Roman" w:cs="Times New Roman"/>
            <w:noProof/>
            <w:sz w:val="24"/>
            <w:szCs w:val="24"/>
            <w:lang/>
          </w:rPr>
          <w:t>Perbandingan Jumlah DTKS Kota Dumai Tahun 2021 s/d 2024 Dengan Jumlah Bantuan Sosial Program Keluarga Harapan (PKH) Kota Dumai Tahun 2021 s/d 2024</w:t>
        </w:r>
        <w:r w:rsidRPr="00C6578C">
          <w:rPr>
            <w:rFonts w:ascii="Times New Roman" w:hAnsi="Times New Roman" w:cs="Times New Roman"/>
            <w:noProof/>
            <w:webHidden/>
            <w:sz w:val="24"/>
            <w:szCs w:val="24"/>
          </w:rPr>
          <w:tab/>
        </w:r>
        <w:r w:rsidRPr="00C6578C">
          <w:rPr>
            <w:rFonts w:ascii="Times New Roman" w:hAnsi="Times New Roman" w:cs="Times New Roman"/>
            <w:noProof/>
            <w:webHidden/>
            <w:sz w:val="24"/>
            <w:szCs w:val="24"/>
          </w:rPr>
          <w:fldChar w:fldCharType="begin"/>
        </w:r>
        <w:r w:rsidRPr="00C6578C">
          <w:rPr>
            <w:rFonts w:ascii="Times New Roman" w:hAnsi="Times New Roman" w:cs="Times New Roman"/>
            <w:noProof/>
            <w:webHidden/>
            <w:sz w:val="24"/>
            <w:szCs w:val="24"/>
          </w:rPr>
          <w:instrText xml:space="preserve"> PAGEREF _Toc209268761 \h </w:instrText>
        </w:r>
        <w:r w:rsidRPr="00C6578C">
          <w:rPr>
            <w:rFonts w:ascii="Times New Roman" w:hAnsi="Times New Roman" w:cs="Times New Roman"/>
            <w:noProof/>
            <w:webHidden/>
            <w:sz w:val="24"/>
            <w:szCs w:val="24"/>
          </w:rPr>
        </w:r>
        <w:r w:rsidRPr="00C6578C">
          <w:rPr>
            <w:rFonts w:ascii="Times New Roman" w:hAnsi="Times New Roman" w:cs="Times New Roman"/>
            <w:noProof/>
            <w:webHidden/>
            <w:sz w:val="24"/>
            <w:szCs w:val="24"/>
          </w:rPr>
          <w:fldChar w:fldCharType="separate"/>
        </w:r>
        <w:r w:rsidR="00FB1B46" w:rsidRPr="00C6578C">
          <w:rPr>
            <w:rFonts w:ascii="Times New Roman" w:hAnsi="Times New Roman" w:cs="Times New Roman"/>
            <w:noProof/>
            <w:webHidden/>
            <w:sz w:val="24"/>
            <w:szCs w:val="24"/>
          </w:rPr>
          <w:t>16</w:t>
        </w:r>
        <w:r w:rsidRPr="00C6578C">
          <w:rPr>
            <w:rFonts w:ascii="Times New Roman" w:hAnsi="Times New Roman" w:cs="Times New Roman"/>
            <w:noProof/>
            <w:webHidden/>
            <w:sz w:val="24"/>
            <w:szCs w:val="24"/>
          </w:rPr>
          <w:fldChar w:fldCharType="end"/>
        </w:r>
      </w:hyperlink>
    </w:p>
    <w:p w14:paraId="7A4CD022" w14:textId="77777777" w:rsidR="00682EBF" w:rsidRPr="00C6578C" w:rsidRDefault="008F0C0E" w:rsidP="008F0C0E">
      <w:pPr>
        <w:tabs>
          <w:tab w:val="right" w:leader="dot" w:pos="8364"/>
        </w:tabs>
        <w:spacing w:after="0" w:line="360" w:lineRule="auto"/>
        <w:ind w:left="1134" w:right="616" w:hanging="1134"/>
        <w:jc w:val="both"/>
        <w:rPr>
          <w:rFonts w:ascii="Times New Roman" w:hAnsi="Times New Roman" w:cs="Times New Roman"/>
          <w:sz w:val="24"/>
          <w:szCs w:val="24"/>
        </w:rPr>
      </w:pPr>
      <w:r w:rsidRPr="00C6578C">
        <w:rPr>
          <w:rFonts w:ascii="Times New Roman" w:hAnsi="Times New Roman" w:cs="Times New Roman"/>
          <w:sz w:val="24"/>
          <w:szCs w:val="24"/>
        </w:rPr>
        <w:fldChar w:fldCharType="end"/>
      </w:r>
    </w:p>
    <w:p w14:paraId="6FD9972B" w14:textId="77777777" w:rsidR="00682EBF" w:rsidRPr="00C6578C" w:rsidRDefault="00682EBF" w:rsidP="008F0C0E">
      <w:pPr>
        <w:tabs>
          <w:tab w:val="right" w:leader="dot" w:pos="8364"/>
        </w:tabs>
        <w:spacing w:after="0" w:line="360" w:lineRule="auto"/>
        <w:ind w:left="1134" w:right="616" w:hanging="1134"/>
        <w:jc w:val="both"/>
        <w:rPr>
          <w:rFonts w:ascii="Times New Roman" w:hAnsi="Times New Roman" w:cs="Times New Roman"/>
          <w:sz w:val="24"/>
          <w:szCs w:val="24"/>
        </w:rPr>
      </w:pPr>
    </w:p>
    <w:p w14:paraId="09893F57" w14:textId="77777777" w:rsidR="00682EBF" w:rsidRPr="00C6578C" w:rsidRDefault="00682EBF" w:rsidP="00682EBF">
      <w:pPr>
        <w:spacing w:after="0" w:line="480" w:lineRule="auto"/>
        <w:jc w:val="center"/>
        <w:rPr>
          <w:rFonts w:ascii="Times New Roman" w:hAnsi="Times New Roman" w:cs="Times New Roman"/>
          <w:sz w:val="24"/>
          <w:szCs w:val="24"/>
        </w:rPr>
      </w:pPr>
    </w:p>
    <w:p w14:paraId="714FA3AD" w14:textId="77777777" w:rsidR="00682EBF" w:rsidRPr="00C6578C" w:rsidRDefault="00682EBF" w:rsidP="00682EBF">
      <w:pPr>
        <w:spacing w:after="0" w:line="480" w:lineRule="auto"/>
        <w:jc w:val="center"/>
        <w:rPr>
          <w:rFonts w:ascii="Times New Roman" w:hAnsi="Times New Roman" w:cs="Times New Roman"/>
          <w:sz w:val="24"/>
          <w:szCs w:val="24"/>
        </w:rPr>
      </w:pPr>
    </w:p>
    <w:p w14:paraId="17471119" w14:textId="77777777" w:rsidR="00682EBF" w:rsidRPr="00C6578C" w:rsidRDefault="00682EBF" w:rsidP="00682EBF">
      <w:pPr>
        <w:spacing w:after="0" w:line="480" w:lineRule="auto"/>
        <w:jc w:val="center"/>
        <w:rPr>
          <w:rFonts w:ascii="Times New Roman" w:hAnsi="Times New Roman" w:cs="Times New Roman"/>
          <w:sz w:val="24"/>
          <w:szCs w:val="24"/>
        </w:rPr>
      </w:pPr>
    </w:p>
    <w:p w14:paraId="1C679944" w14:textId="77777777" w:rsidR="00682EBF" w:rsidRPr="00C6578C" w:rsidRDefault="00682EBF" w:rsidP="00682EBF">
      <w:pPr>
        <w:spacing w:after="0" w:line="480" w:lineRule="auto"/>
        <w:jc w:val="center"/>
        <w:rPr>
          <w:rFonts w:ascii="Times New Roman" w:hAnsi="Times New Roman" w:cs="Times New Roman"/>
          <w:sz w:val="24"/>
          <w:szCs w:val="24"/>
        </w:rPr>
      </w:pPr>
    </w:p>
    <w:p w14:paraId="4D6F8D7C" w14:textId="77777777" w:rsidR="00682EBF" w:rsidRPr="00C6578C" w:rsidRDefault="00682EBF" w:rsidP="00682EBF">
      <w:pPr>
        <w:spacing w:after="0" w:line="480" w:lineRule="auto"/>
        <w:jc w:val="center"/>
        <w:rPr>
          <w:rFonts w:ascii="Times New Roman" w:hAnsi="Times New Roman" w:cs="Times New Roman"/>
          <w:sz w:val="24"/>
          <w:szCs w:val="24"/>
        </w:rPr>
      </w:pPr>
    </w:p>
    <w:p w14:paraId="4B93A856" w14:textId="77777777" w:rsidR="00682EBF" w:rsidRPr="00C6578C" w:rsidRDefault="00682EBF" w:rsidP="00682EBF">
      <w:pPr>
        <w:spacing w:after="0" w:line="480" w:lineRule="auto"/>
        <w:jc w:val="center"/>
        <w:rPr>
          <w:rFonts w:ascii="Times New Roman" w:hAnsi="Times New Roman" w:cs="Times New Roman"/>
          <w:sz w:val="24"/>
          <w:szCs w:val="24"/>
        </w:rPr>
      </w:pPr>
    </w:p>
    <w:p w14:paraId="7AADC05C" w14:textId="77777777" w:rsidR="00682EBF" w:rsidRPr="00C6578C" w:rsidRDefault="00682EBF" w:rsidP="00682EBF">
      <w:pPr>
        <w:spacing w:after="0" w:line="480" w:lineRule="auto"/>
        <w:jc w:val="center"/>
        <w:rPr>
          <w:rFonts w:ascii="Times New Roman" w:hAnsi="Times New Roman" w:cs="Times New Roman"/>
          <w:sz w:val="24"/>
          <w:szCs w:val="24"/>
        </w:rPr>
      </w:pPr>
    </w:p>
    <w:p w14:paraId="76B97072" w14:textId="77777777" w:rsidR="00682EBF" w:rsidRPr="00C6578C" w:rsidRDefault="00682EBF" w:rsidP="00682EBF">
      <w:pPr>
        <w:spacing w:after="0" w:line="480" w:lineRule="auto"/>
        <w:jc w:val="center"/>
        <w:rPr>
          <w:rFonts w:ascii="Times New Roman" w:hAnsi="Times New Roman" w:cs="Times New Roman"/>
          <w:sz w:val="24"/>
          <w:szCs w:val="24"/>
        </w:rPr>
      </w:pPr>
    </w:p>
    <w:p w14:paraId="431BBC53" w14:textId="77777777" w:rsidR="00682EBF" w:rsidRPr="00C6578C" w:rsidRDefault="00682EBF" w:rsidP="00682EBF">
      <w:pPr>
        <w:spacing w:after="0" w:line="480" w:lineRule="auto"/>
        <w:jc w:val="center"/>
        <w:rPr>
          <w:rFonts w:ascii="Times New Roman" w:hAnsi="Times New Roman" w:cs="Times New Roman"/>
          <w:sz w:val="24"/>
          <w:szCs w:val="24"/>
        </w:rPr>
      </w:pPr>
    </w:p>
    <w:p w14:paraId="1A14A02F" w14:textId="77777777" w:rsidR="00682EBF" w:rsidRPr="00C6578C" w:rsidRDefault="00682EBF" w:rsidP="00682EBF">
      <w:pPr>
        <w:spacing w:after="0" w:line="480" w:lineRule="auto"/>
        <w:jc w:val="center"/>
        <w:rPr>
          <w:rFonts w:ascii="Times New Roman" w:hAnsi="Times New Roman" w:cs="Times New Roman"/>
          <w:sz w:val="24"/>
          <w:szCs w:val="24"/>
        </w:rPr>
      </w:pPr>
    </w:p>
    <w:p w14:paraId="2451F15C" w14:textId="77777777" w:rsidR="00682EBF" w:rsidRPr="00C6578C" w:rsidRDefault="00682EBF" w:rsidP="00682EBF">
      <w:pPr>
        <w:spacing w:after="0" w:line="480" w:lineRule="auto"/>
        <w:jc w:val="center"/>
        <w:rPr>
          <w:rFonts w:ascii="Times New Roman" w:hAnsi="Times New Roman" w:cs="Times New Roman"/>
          <w:sz w:val="24"/>
          <w:szCs w:val="24"/>
        </w:rPr>
      </w:pPr>
    </w:p>
    <w:p w14:paraId="76A5186E" w14:textId="77777777" w:rsidR="00682EBF" w:rsidRPr="00C6578C" w:rsidRDefault="00682EBF" w:rsidP="00682EBF">
      <w:pPr>
        <w:spacing w:after="0" w:line="480" w:lineRule="auto"/>
        <w:jc w:val="center"/>
        <w:rPr>
          <w:rFonts w:ascii="Times New Roman" w:hAnsi="Times New Roman" w:cs="Times New Roman"/>
          <w:sz w:val="24"/>
          <w:szCs w:val="24"/>
        </w:rPr>
      </w:pPr>
    </w:p>
    <w:p w14:paraId="36A73523" w14:textId="77777777" w:rsidR="00263141" w:rsidRPr="00C6578C" w:rsidRDefault="00263141" w:rsidP="00263141">
      <w:pPr>
        <w:rPr>
          <w:rFonts w:ascii="Times New Roman" w:hAnsi="Times New Roman" w:cs="Times New Roman"/>
          <w:sz w:val="24"/>
          <w:szCs w:val="24"/>
        </w:rPr>
      </w:pPr>
      <w:bookmarkStart w:id="48" w:name="_Toc206695496"/>
    </w:p>
    <w:p w14:paraId="47AE5F40" w14:textId="77777777" w:rsidR="00791C40" w:rsidRPr="00C6578C" w:rsidRDefault="00791C40" w:rsidP="00791C40">
      <w:pPr>
        <w:rPr>
          <w:rFonts w:ascii="Times New Roman" w:hAnsi="Times New Roman" w:cs="Times New Roman"/>
        </w:rPr>
      </w:pPr>
      <w:bookmarkStart w:id="49" w:name="_Toc207789618"/>
    </w:p>
    <w:p w14:paraId="0788E46F" w14:textId="77777777" w:rsidR="00BA0AF5" w:rsidRPr="00C6578C" w:rsidRDefault="00BA0AF5" w:rsidP="00BA0AF5">
      <w:pPr>
        <w:rPr>
          <w:rFonts w:ascii="Times New Roman" w:hAnsi="Times New Roman" w:cs="Times New Roman"/>
        </w:rPr>
      </w:pPr>
      <w:bookmarkStart w:id="50" w:name="_Toc208397034"/>
    </w:p>
    <w:p w14:paraId="29B0230F" w14:textId="77777777" w:rsidR="008F0C0E" w:rsidRPr="00C6578C" w:rsidRDefault="008F0C0E" w:rsidP="00BA0AF5">
      <w:pPr>
        <w:rPr>
          <w:rFonts w:ascii="Times New Roman" w:hAnsi="Times New Roman" w:cs="Times New Roman"/>
        </w:rPr>
      </w:pPr>
    </w:p>
    <w:p w14:paraId="20791E17" w14:textId="77777777" w:rsidR="00A05509" w:rsidRPr="00C6578C" w:rsidRDefault="00A05509" w:rsidP="00A05509">
      <w:pPr>
        <w:pStyle w:val="Heading1"/>
        <w:spacing w:before="0" w:line="480" w:lineRule="auto"/>
        <w:rPr>
          <w:rFonts w:ascii="Times New Roman" w:hAnsi="Times New Roman" w:cs="Times New Roman"/>
          <w:color w:val="auto"/>
          <w:sz w:val="24"/>
          <w:szCs w:val="24"/>
        </w:rPr>
      </w:pPr>
      <w:bookmarkStart w:id="51" w:name="_Toc209265963"/>
      <w:bookmarkStart w:id="52" w:name="_Toc209266355"/>
      <w:bookmarkStart w:id="53" w:name="_Toc209266789"/>
      <w:bookmarkStart w:id="54" w:name="_Toc209266861"/>
      <w:bookmarkStart w:id="55" w:name="_Toc209267482"/>
    </w:p>
    <w:p w14:paraId="259DE6D4" w14:textId="77777777" w:rsidR="00A05509" w:rsidRPr="00C6578C" w:rsidRDefault="00A05509" w:rsidP="00A05509">
      <w:pPr>
        <w:rPr>
          <w:rFonts w:ascii="Times New Roman" w:hAnsi="Times New Roman" w:cs="Times New Roman"/>
        </w:rPr>
      </w:pPr>
    </w:p>
    <w:p w14:paraId="653DBAC8" w14:textId="02CA284F" w:rsidR="00682EBF" w:rsidRPr="00C6578C" w:rsidRDefault="00682EBF" w:rsidP="003B7E34">
      <w:pPr>
        <w:pStyle w:val="Heading1"/>
        <w:spacing w:before="0" w:line="480" w:lineRule="auto"/>
        <w:jc w:val="center"/>
        <w:rPr>
          <w:rFonts w:ascii="Times New Roman" w:hAnsi="Times New Roman" w:cs="Times New Roman"/>
          <w:color w:val="auto"/>
          <w:sz w:val="24"/>
          <w:szCs w:val="24"/>
        </w:rPr>
      </w:pPr>
      <w:r w:rsidRPr="00C6578C">
        <w:rPr>
          <w:rFonts w:ascii="Times New Roman" w:hAnsi="Times New Roman" w:cs="Times New Roman"/>
          <w:color w:val="auto"/>
          <w:sz w:val="24"/>
          <w:szCs w:val="24"/>
        </w:rPr>
        <w:lastRenderedPageBreak/>
        <w:t>DAFTAR LAMPIRAN</w:t>
      </w:r>
      <w:bookmarkEnd w:id="48"/>
      <w:bookmarkEnd w:id="49"/>
      <w:bookmarkEnd w:id="50"/>
      <w:bookmarkEnd w:id="51"/>
      <w:bookmarkEnd w:id="52"/>
      <w:bookmarkEnd w:id="53"/>
      <w:bookmarkEnd w:id="54"/>
      <w:bookmarkEnd w:id="55"/>
    </w:p>
    <w:p w14:paraId="0C337DAD" w14:textId="77777777" w:rsidR="00682EBF" w:rsidRPr="00C6578C" w:rsidRDefault="00682EBF" w:rsidP="00682EBF">
      <w:pPr>
        <w:pStyle w:val="ListParagraph"/>
        <w:numPr>
          <w:ilvl w:val="0"/>
          <w:numId w:val="2"/>
        </w:numPr>
        <w:spacing w:line="480" w:lineRule="auto"/>
        <w:ind w:left="284" w:hanging="284"/>
        <w:jc w:val="both"/>
        <w:rPr>
          <w:rFonts w:ascii="Times New Roman" w:hAnsi="Times New Roman" w:cs="Times New Roman"/>
          <w:sz w:val="24"/>
          <w:szCs w:val="24"/>
        </w:rPr>
      </w:pPr>
      <w:r w:rsidRPr="00C6578C">
        <w:rPr>
          <w:rFonts w:ascii="Times New Roman" w:hAnsi="Times New Roman" w:cs="Times New Roman"/>
          <w:sz w:val="24"/>
          <w:szCs w:val="24"/>
        </w:rPr>
        <w:t>Surat Keputusan Sekolah Tinggi I</w:t>
      </w:r>
      <w:r w:rsidR="00D90456" w:rsidRPr="00C6578C">
        <w:rPr>
          <w:rFonts w:ascii="Times New Roman" w:hAnsi="Times New Roman" w:cs="Times New Roman"/>
          <w:sz w:val="24"/>
          <w:szCs w:val="24"/>
        </w:rPr>
        <w:t>lmu Administrasi Lancang Kuning Dumai Nomor: 03/SK/63201/XI/2024 tanggal 26 November 2024 Tentang Petunjuk Dosen Pembimbing Skripsi Mahasiswa STIA Lancang Kuning Dumai</w:t>
      </w:r>
    </w:p>
    <w:p w14:paraId="2E69025B" w14:textId="77777777" w:rsidR="00682EBF" w:rsidRPr="00C6578C" w:rsidRDefault="00315038" w:rsidP="00682EBF">
      <w:pPr>
        <w:pStyle w:val="ListParagraph"/>
        <w:numPr>
          <w:ilvl w:val="0"/>
          <w:numId w:val="2"/>
        </w:numPr>
        <w:spacing w:line="480" w:lineRule="auto"/>
        <w:ind w:left="284" w:hanging="284"/>
        <w:jc w:val="both"/>
        <w:rPr>
          <w:rFonts w:ascii="Times New Roman" w:hAnsi="Times New Roman" w:cs="Times New Roman"/>
          <w:sz w:val="24"/>
          <w:szCs w:val="24"/>
        </w:rPr>
      </w:pPr>
      <w:r w:rsidRPr="00C6578C">
        <w:rPr>
          <w:rFonts w:ascii="Times New Roman" w:hAnsi="Times New Roman" w:cs="Times New Roman"/>
          <w:sz w:val="24"/>
          <w:szCs w:val="24"/>
        </w:rPr>
        <w:t>Surat Keterangan telah Selesai melakukan Penelitian dan Pengumpulan Data dari Dinas Sosial dan Pemberdayaan Masyarakat Kota Dumai Nomor: 500.10.3.1/004/DinsosPM-Sekre</w:t>
      </w:r>
    </w:p>
    <w:p w14:paraId="0D8C32DB" w14:textId="77777777" w:rsidR="00682EBF" w:rsidRPr="00C6578C" w:rsidRDefault="00315038" w:rsidP="00D90456">
      <w:pPr>
        <w:pStyle w:val="ListParagraph"/>
        <w:numPr>
          <w:ilvl w:val="0"/>
          <w:numId w:val="2"/>
        </w:numPr>
        <w:spacing w:line="480" w:lineRule="auto"/>
        <w:ind w:left="284" w:hanging="284"/>
        <w:jc w:val="both"/>
        <w:rPr>
          <w:rFonts w:ascii="Times New Roman" w:hAnsi="Times New Roman" w:cs="Times New Roman"/>
          <w:sz w:val="24"/>
          <w:szCs w:val="24"/>
        </w:rPr>
      </w:pPr>
      <w:r w:rsidRPr="00C6578C">
        <w:rPr>
          <w:rFonts w:ascii="Times New Roman" w:hAnsi="Times New Roman" w:cs="Times New Roman"/>
          <w:sz w:val="24"/>
          <w:szCs w:val="24"/>
        </w:rPr>
        <w:t>Verbatim Wawancara</w:t>
      </w:r>
    </w:p>
    <w:p w14:paraId="5687AE36" w14:textId="77777777" w:rsidR="00682EBF" w:rsidRPr="00C6578C" w:rsidRDefault="00315038" w:rsidP="00682EBF">
      <w:pPr>
        <w:pStyle w:val="ListParagraph"/>
        <w:numPr>
          <w:ilvl w:val="0"/>
          <w:numId w:val="2"/>
        </w:numPr>
        <w:spacing w:line="480" w:lineRule="auto"/>
        <w:ind w:left="284" w:hanging="284"/>
        <w:jc w:val="both"/>
        <w:rPr>
          <w:rFonts w:ascii="Times New Roman" w:hAnsi="Times New Roman" w:cs="Times New Roman"/>
          <w:sz w:val="24"/>
          <w:szCs w:val="24"/>
        </w:rPr>
      </w:pPr>
      <w:r w:rsidRPr="00C6578C">
        <w:rPr>
          <w:rFonts w:ascii="Times New Roman" w:hAnsi="Times New Roman" w:cs="Times New Roman"/>
          <w:sz w:val="24"/>
          <w:szCs w:val="24"/>
        </w:rPr>
        <w:t>Lembaran Daftar Konsultasi Bimbingan Skripsi Mahasiswa</w:t>
      </w:r>
    </w:p>
    <w:p w14:paraId="2E331F5E" w14:textId="77777777" w:rsidR="00682EBF" w:rsidRPr="00C6578C" w:rsidRDefault="00ED40A8" w:rsidP="00682EBF">
      <w:pPr>
        <w:pStyle w:val="ListParagraph"/>
        <w:numPr>
          <w:ilvl w:val="0"/>
          <w:numId w:val="2"/>
        </w:numPr>
        <w:spacing w:line="480" w:lineRule="auto"/>
        <w:ind w:left="284" w:hanging="284"/>
        <w:jc w:val="both"/>
        <w:rPr>
          <w:rFonts w:ascii="Times New Roman" w:hAnsi="Times New Roman" w:cs="Times New Roman"/>
          <w:sz w:val="24"/>
          <w:szCs w:val="24"/>
        </w:rPr>
      </w:pPr>
      <w:r w:rsidRPr="00C6578C">
        <w:rPr>
          <w:rFonts w:ascii="Times New Roman" w:hAnsi="Times New Roman" w:cs="Times New Roman"/>
          <w:sz w:val="24"/>
          <w:szCs w:val="24"/>
        </w:rPr>
        <w:t>Dokumentasi Penelitian</w:t>
      </w:r>
    </w:p>
    <w:p w14:paraId="6B90F8E1" w14:textId="7AD72471" w:rsidR="00E2725D" w:rsidRPr="00C6578C" w:rsidRDefault="00E2725D" w:rsidP="00682EBF">
      <w:pPr>
        <w:pStyle w:val="ListParagraph"/>
        <w:numPr>
          <w:ilvl w:val="0"/>
          <w:numId w:val="2"/>
        </w:numPr>
        <w:spacing w:line="480" w:lineRule="auto"/>
        <w:ind w:left="284" w:hanging="284"/>
        <w:jc w:val="both"/>
        <w:rPr>
          <w:rFonts w:ascii="Times New Roman" w:hAnsi="Times New Roman" w:cs="Times New Roman"/>
          <w:sz w:val="24"/>
          <w:szCs w:val="24"/>
        </w:rPr>
      </w:pPr>
      <w:r w:rsidRPr="00C6578C">
        <w:rPr>
          <w:rFonts w:ascii="Times New Roman" w:hAnsi="Times New Roman" w:cs="Times New Roman"/>
          <w:sz w:val="24"/>
          <w:szCs w:val="24"/>
        </w:rPr>
        <w:t>Hasil Turnitin</w:t>
      </w:r>
    </w:p>
    <w:p w14:paraId="7A471324" w14:textId="77777777" w:rsidR="00682EBF" w:rsidRPr="00C6578C" w:rsidRDefault="00682EBF" w:rsidP="00682EBF">
      <w:pPr>
        <w:spacing w:after="0" w:line="480" w:lineRule="auto"/>
        <w:jc w:val="center"/>
        <w:rPr>
          <w:rFonts w:ascii="Times New Roman" w:hAnsi="Times New Roman" w:cs="Times New Roman"/>
          <w:sz w:val="24"/>
          <w:szCs w:val="24"/>
        </w:rPr>
      </w:pPr>
    </w:p>
    <w:p w14:paraId="13B63C8C" w14:textId="77777777" w:rsidR="00682EBF" w:rsidRPr="00C6578C" w:rsidRDefault="00682EBF" w:rsidP="00682EBF">
      <w:pPr>
        <w:spacing w:after="0" w:line="480" w:lineRule="auto"/>
        <w:jc w:val="center"/>
        <w:rPr>
          <w:rFonts w:ascii="Times New Roman" w:hAnsi="Times New Roman" w:cs="Times New Roman"/>
          <w:sz w:val="24"/>
          <w:szCs w:val="24"/>
        </w:rPr>
      </w:pPr>
    </w:p>
    <w:p w14:paraId="513D9310" w14:textId="77777777" w:rsidR="00682EBF" w:rsidRPr="00C6578C" w:rsidRDefault="00682EBF" w:rsidP="00682EBF">
      <w:pPr>
        <w:spacing w:after="0" w:line="480" w:lineRule="auto"/>
        <w:jc w:val="center"/>
        <w:rPr>
          <w:rFonts w:ascii="Times New Roman" w:hAnsi="Times New Roman" w:cs="Times New Roman"/>
          <w:sz w:val="24"/>
          <w:szCs w:val="24"/>
        </w:rPr>
      </w:pPr>
    </w:p>
    <w:p w14:paraId="423F9C3D" w14:textId="77777777" w:rsidR="00682EBF" w:rsidRPr="00C6578C" w:rsidRDefault="00682EBF" w:rsidP="00682EBF">
      <w:pPr>
        <w:spacing w:after="0" w:line="480" w:lineRule="auto"/>
        <w:rPr>
          <w:rFonts w:ascii="Times New Roman" w:hAnsi="Times New Roman" w:cs="Times New Roman"/>
          <w:sz w:val="24"/>
          <w:szCs w:val="24"/>
        </w:rPr>
      </w:pPr>
    </w:p>
    <w:p w14:paraId="1D599852" w14:textId="77777777" w:rsidR="00682EBF" w:rsidRPr="00C6578C" w:rsidRDefault="00682EBF" w:rsidP="00D674C7">
      <w:pPr>
        <w:spacing w:after="0" w:line="480" w:lineRule="auto"/>
        <w:outlineLvl w:val="0"/>
        <w:rPr>
          <w:rFonts w:ascii="Times New Roman" w:eastAsia="Times New Roman" w:hAnsi="Times New Roman" w:cs="Times New Roman"/>
          <w:b/>
          <w:bCs/>
          <w:kern w:val="36"/>
          <w:sz w:val="24"/>
          <w:szCs w:val="24"/>
        </w:rPr>
        <w:sectPr w:rsidR="00682EBF" w:rsidRPr="00C6578C" w:rsidSect="004A7E03">
          <w:pgSz w:w="11906" w:h="16838" w:code="9"/>
          <w:pgMar w:top="2268" w:right="1701" w:bottom="1701" w:left="2268" w:header="720" w:footer="720" w:gutter="0"/>
          <w:pgNumType w:fmt="lowerRoman" w:start="1"/>
          <w:cols w:space="720"/>
          <w:docGrid w:linePitch="360"/>
        </w:sectPr>
      </w:pPr>
    </w:p>
    <w:p w14:paraId="11353232" w14:textId="77777777" w:rsidR="00682EBF" w:rsidRPr="00C6578C" w:rsidRDefault="00682EBF" w:rsidP="003B7E34">
      <w:pPr>
        <w:pStyle w:val="Heading1"/>
        <w:spacing w:before="0" w:line="480" w:lineRule="auto"/>
        <w:jc w:val="center"/>
        <w:rPr>
          <w:rFonts w:ascii="Times New Roman" w:hAnsi="Times New Roman" w:cs="Times New Roman"/>
          <w:color w:val="auto"/>
          <w:sz w:val="24"/>
          <w:szCs w:val="24"/>
        </w:rPr>
      </w:pPr>
      <w:bookmarkStart w:id="56" w:name="_Toc206695497"/>
      <w:bookmarkStart w:id="57" w:name="_Toc207789619"/>
      <w:bookmarkStart w:id="58" w:name="_Toc208397035"/>
      <w:bookmarkStart w:id="59" w:name="_Toc209265964"/>
      <w:bookmarkStart w:id="60" w:name="_Toc209266356"/>
      <w:bookmarkStart w:id="61" w:name="_Toc209266790"/>
      <w:bookmarkStart w:id="62" w:name="_Toc209266862"/>
      <w:bookmarkStart w:id="63" w:name="_Toc209267483"/>
      <w:r w:rsidRPr="00C6578C">
        <w:rPr>
          <w:rFonts w:ascii="Times New Roman" w:hAnsi="Times New Roman" w:cs="Times New Roman"/>
          <w:color w:val="auto"/>
          <w:sz w:val="24"/>
          <w:szCs w:val="24"/>
        </w:rPr>
        <w:lastRenderedPageBreak/>
        <w:t>BAB I</w:t>
      </w:r>
      <w:bookmarkEnd w:id="56"/>
      <w:bookmarkEnd w:id="57"/>
      <w:bookmarkEnd w:id="58"/>
      <w:bookmarkEnd w:id="59"/>
      <w:bookmarkEnd w:id="60"/>
      <w:bookmarkEnd w:id="61"/>
      <w:bookmarkEnd w:id="62"/>
      <w:bookmarkEnd w:id="63"/>
    </w:p>
    <w:p w14:paraId="40D368AD" w14:textId="77777777" w:rsidR="00682EBF" w:rsidRPr="00C6578C" w:rsidRDefault="00682EBF" w:rsidP="003B7E34">
      <w:pPr>
        <w:pStyle w:val="Heading1"/>
        <w:spacing w:before="0" w:line="480" w:lineRule="auto"/>
        <w:jc w:val="center"/>
        <w:rPr>
          <w:rFonts w:ascii="Times New Roman" w:hAnsi="Times New Roman" w:cs="Times New Roman"/>
          <w:color w:val="auto"/>
          <w:sz w:val="24"/>
          <w:szCs w:val="24"/>
        </w:rPr>
      </w:pPr>
      <w:bookmarkStart w:id="64" w:name="_Toc206012442"/>
      <w:bookmarkStart w:id="65" w:name="_Toc206052646"/>
      <w:bookmarkStart w:id="66" w:name="_Toc206059476"/>
      <w:bookmarkStart w:id="67" w:name="_Toc206695498"/>
      <w:bookmarkStart w:id="68" w:name="_Toc207789620"/>
      <w:bookmarkStart w:id="69" w:name="_Toc208397036"/>
      <w:bookmarkStart w:id="70" w:name="_Toc209265965"/>
      <w:bookmarkStart w:id="71" w:name="_Toc209266357"/>
      <w:bookmarkStart w:id="72" w:name="_Toc209266791"/>
      <w:bookmarkStart w:id="73" w:name="_Toc209266863"/>
      <w:bookmarkStart w:id="74" w:name="_Toc209267484"/>
      <w:r w:rsidRPr="00C6578C">
        <w:rPr>
          <w:rFonts w:ascii="Times New Roman" w:hAnsi="Times New Roman" w:cs="Times New Roman"/>
          <w:color w:val="auto"/>
          <w:sz w:val="24"/>
          <w:szCs w:val="24"/>
        </w:rPr>
        <w:t>PENDAHULUAN</w:t>
      </w:r>
      <w:bookmarkEnd w:id="64"/>
      <w:bookmarkEnd w:id="65"/>
      <w:bookmarkEnd w:id="66"/>
      <w:bookmarkEnd w:id="67"/>
      <w:bookmarkEnd w:id="68"/>
      <w:bookmarkEnd w:id="69"/>
      <w:bookmarkEnd w:id="70"/>
      <w:bookmarkEnd w:id="71"/>
      <w:bookmarkEnd w:id="72"/>
      <w:bookmarkEnd w:id="73"/>
      <w:bookmarkEnd w:id="74"/>
    </w:p>
    <w:p w14:paraId="09639DC0" w14:textId="77777777" w:rsidR="00682EBF" w:rsidRPr="00C6578C" w:rsidRDefault="00682EBF" w:rsidP="00681F5C">
      <w:pPr>
        <w:pStyle w:val="Heading2"/>
        <w:numPr>
          <w:ilvl w:val="0"/>
          <w:numId w:val="65"/>
        </w:numPr>
        <w:spacing w:before="0" w:line="480" w:lineRule="auto"/>
        <w:ind w:left="0" w:hanging="142"/>
        <w:rPr>
          <w:rFonts w:ascii="Times New Roman" w:hAnsi="Times New Roman" w:cs="Times New Roman"/>
          <w:color w:val="auto"/>
          <w:sz w:val="24"/>
          <w:szCs w:val="24"/>
        </w:rPr>
      </w:pPr>
      <w:bookmarkStart w:id="75" w:name="_Toc206012443"/>
      <w:bookmarkStart w:id="76" w:name="_Toc206052647"/>
      <w:bookmarkStart w:id="77" w:name="_Toc206059477"/>
      <w:bookmarkStart w:id="78" w:name="_Toc206695499"/>
      <w:bookmarkStart w:id="79" w:name="_Toc207789621"/>
      <w:bookmarkStart w:id="80" w:name="_Toc208397037"/>
      <w:bookmarkStart w:id="81" w:name="_Toc209265966"/>
      <w:bookmarkStart w:id="82" w:name="_Toc209266358"/>
      <w:bookmarkStart w:id="83" w:name="_Toc209266792"/>
      <w:bookmarkStart w:id="84" w:name="_Toc209266864"/>
      <w:bookmarkStart w:id="85" w:name="_Toc209267485"/>
      <w:r w:rsidRPr="00C6578C">
        <w:rPr>
          <w:rFonts w:ascii="Times New Roman" w:hAnsi="Times New Roman" w:cs="Times New Roman"/>
          <w:color w:val="auto"/>
          <w:sz w:val="24"/>
          <w:szCs w:val="24"/>
        </w:rPr>
        <w:t>Latar Belakang</w:t>
      </w:r>
      <w:bookmarkEnd w:id="75"/>
      <w:bookmarkEnd w:id="76"/>
      <w:bookmarkEnd w:id="77"/>
      <w:bookmarkEnd w:id="78"/>
      <w:bookmarkEnd w:id="79"/>
      <w:bookmarkEnd w:id="80"/>
      <w:bookmarkEnd w:id="81"/>
      <w:bookmarkEnd w:id="82"/>
      <w:bookmarkEnd w:id="83"/>
      <w:bookmarkEnd w:id="84"/>
      <w:bookmarkEnd w:id="85"/>
    </w:p>
    <w:p w14:paraId="4DA78D9D" w14:textId="77777777" w:rsidR="00682EBF" w:rsidRPr="00C6578C" w:rsidRDefault="00682EBF" w:rsidP="00682EBF">
      <w:pPr>
        <w:widowControl w:val="0"/>
        <w:autoSpaceDE w:val="0"/>
        <w:autoSpaceDN w:val="0"/>
        <w:spacing w:after="0" w:line="480" w:lineRule="auto"/>
        <w:ind w:firstLine="284"/>
        <w:jc w:val="both"/>
        <w:rPr>
          <w:rFonts w:ascii="Times New Roman" w:eastAsia="Times New Roman" w:hAnsi="Times New Roman" w:cs="Times New Roman"/>
          <w:sz w:val="24"/>
          <w:szCs w:val="24"/>
        </w:rPr>
      </w:pPr>
      <w:r w:rsidRPr="00C6578C">
        <w:rPr>
          <w:rFonts w:ascii="Times New Roman" w:eastAsia="Arial MT" w:hAnsi="Times New Roman" w:cs="Times New Roman"/>
          <w:sz w:val="24"/>
          <w:szCs w:val="24"/>
          <w:lang/>
        </w:rPr>
        <w:t xml:space="preserve">Kemiskinan merupakan masalah kompleks yang berhubungan dengan berbagai aspek dalam kehidupan manusia. Kemiskinan merupakan sebuah konsep abstrak, yang dapat didefinisikan secara berbeda tergantung dari pengalaman dan perspektif para penilai/analis. Kemiskinan dapat didefinisikan sebagai keadaan di mana seseorang kekurangan satu atau lebih kemampuan dasar yang diperlukan untuk mencapai fungsi minimal dalam hidup bersosial </w:t>
      </w:r>
      <w:r w:rsidRPr="00C6578C">
        <w:rPr>
          <w:rFonts w:ascii="Times New Roman" w:eastAsia="Arial MT" w:hAnsi="Times New Roman" w:cs="Times New Roman"/>
          <w:sz w:val="24"/>
          <w:szCs w:val="24"/>
          <w:lang/>
        </w:rPr>
        <w:fldChar w:fldCharType="begin" w:fldLock="1"/>
      </w:r>
      <w:r w:rsidRPr="00C6578C">
        <w:rPr>
          <w:rFonts w:ascii="Times New Roman" w:eastAsia="Arial MT" w:hAnsi="Times New Roman" w:cs="Times New Roman"/>
          <w:sz w:val="24"/>
          <w:szCs w:val="24"/>
          <w:lang/>
        </w:rPr>
        <w:instrText>ADDIN CSL_CITATION {"citationItems":[{"id":"ITEM-1","itemData":{"ISBN":"9786237000013","abstract":"… produktivitas dan pembentukan modal yang masih rendah, 9) budaya menabung yang belum berkembang di kalangan masyarakat desa, 10) tata pemerintahan yang buruk (bad governance) yang secara umum masih berkembang di pedesaan, 11) tidak adanya jaminan sosial …","author":[{"dropping-particle":"","family":"Tamboto","given":"Henry J.D","non-dropping-particle":"","parse-names":false,"suffix":""},{"dropping-particle":"","family":"Manongko","given":"Allen A.Ch","non-dropping-particle":"","parse-names":false,"suffix":""}],"id":"ITEM-1","issued":{"date-parts":[["2019"]]},"number-of-pages":"157","title":"Model Pengentasan Kemiskinan Masyarakat Pesisir","type":"book"},"uris":["http://www.mendeley.com/documents/?uuid=39e4fcf7-ec09-4c20-9d29-e1b2b02faccd"]}],"mendeley":{"formattedCitation":"(Tamboto &amp; Manongko, 2019)","plainTextFormattedCitation":"(Tamboto &amp; Manongko, 2019)","previouslyFormattedCitation":"(Tamboto &amp; Manongko, 2019)"},"properties":{"noteIndex":0},"schema":"https://github.com/citation-style-language/schema/raw/master/csl-citation.json"}</w:instrText>
      </w:r>
      <w:r w:rsidRPr="00C6578C">
        <w:rPr>
          <w:rFonts w:ascii="Times New Roman" w:eastAsia="Arial MT" w:hAnsi="Times New Roman" w:cs="Times New Roman"/>
          <w:sz w:val="24"/>
          <w:szCs w:val="24"/>
          <w:lang/>
        </w:rPr>
        <w:fldChar w:fldCharType="separate"/>
      </w:r>
      <w:r w:rsidRPr="00C6578C">
        <w:rPr>
          <w:rFonts w:ascii="Times New Roman" w:eastAsia="Arial MT" w:hAnsi="Times New Roman" w:cs="Times New Roman"/>
          <w:noProof/>
          <w:sz w:val="24"/>
          <w:szCs w:val="24"/>
          <w:lang/>
        </w:rPr>
        <w:t>(Tamboto &amp; Manongko, 2019)</w:t>
      </w:r>
      <w:r w:rsidRPr="00C6578C">
        <w:rPr>
          <w:rFonts w:ascii="Times New Roman" w:eastAsia="Arial MT" w:hAnsi="Times New Roman" w:cs="Times New Roman"/>
          <w:sz w:val="24"/>
          <w:szCs w:val="24"/>
          <w:lang/>
        </w:rPr>
        <w:fldChar w:fldCharType="end"/>
      </w:r>
      <w:r w:rsidRPr="00C6578C">
        <w:rPr>
          <w:rFonts w:ascii="Times New Roman" w:eastAsia="Arial MT" w:hAnsi="Times New Roman" w:cs="Times New Roman"/>
          <w:sz w:val="24"/>
          <w:szCs w:val="24"/>
          <w:lang/>
        </w:rPr>
        <w:t xml:space="preserve">. Kemiskinan merupakan masalah multidimensi yang berkaitan dengan ketidakmampuan akses secara ekonomi, politik dan sosial-psikologis. Kemiskinan dapat menghambat pembangunan suatu bangsa, yang berakibat pada tidak terpenuhinya hak-hak manusia </w:t>
      </w:r>
      <w:r w:rsidRPr="00C6578C">
        <w:rPr>
          <w:rFonts w:ascii="Times New Roman" w:eastAsia="Arial MT" w:hAnsi="Times New Roman" w:cs="Times New Roman"/>
          <w:sz w:val="24"/>
          <w:szCs w:val="24"/>
          <w:lang/>
        </w:rPr>
        <w:fldChar w:fldCharType="begin" w:fldLock="1"/>
      </w:r>
      <w:r w:rsidRPr="00C6578C">
        <w:rPr>
          <w:rFonts w:ascii="Times New Roman" w:eastAsia="Arial MT" w:hAnsi="Times New Roman" w:cs="Times New Roman"/>
          <w:sz w:val="24"/>
          <w:szCs w:val="24"/>
          <w:lang/>
        </w:rPr>
        <w:instrText>ADDIN CSL_CITATION {"citationItems":[{"id":"ITEM-1","itemData":{"ISBN":"9788578110796","ISSN":"1098-6596","PMID":"25246403","abstract":"Rowosari village is a village included in the classification of the poor population highest in Tembalang Subdistrict. Family Hope Program (PKH) present since 2013 aims to reduce the number of poverty. This research aims to analyze the effectiveness of the Family Hope Program (PKH) in Rowosari Village Tembalang Subdistrict Semarang City. The research method used is a descriptive qualitative method with data collection techniques of observation, interviews, and documentation. Determination of research subjects using purposive sampling technique and the data validity use triangulation techniques. The criteria for the effectiveness of who used is the accuracy of the target, the accuracy of the purpose, the accuracy of the cost and the accuracy of think. In addition also be seen from the effectiveness of that. The results of the study showed that the accuracy of target, the accuracy of the purpose, the accuracy of the cost in the family hope program (PKH ) has not been fully effective, because there are still obstacles in its implementation, meanwhile in the accuracy of think already operating well. Factors that hinder the effectiveness of the program were there was no coordination, has been no planning and have not run the accuracy of service. Recommendations that can be given is improved coordination between stakeholders in family hope program in order to keep the appropriateness between the data on reality, created the clear goals and expected to the creation of policies on transparency in the use of funds to the achievement of the effectiveness Family Hope Program in Rowosari Village. Keywords:","author":[{"dropping-particle":"","family":"Najidah","given":"Nurul","non-dropping-particle":"","parse-names":false,"suffix":""},{"dropping-particle":"","family":"Lestari","given":"Hesti","non-dropping-particle":"","parse-names":false,"suffix":""}],"container-title":"Journal of Public Policy and Management Review","id":"ITEM-1","issue":"2","issued":{"date-parts":[["2019"]]},"page":"69-87","title":"Efektivitas Program Keluarga Harapan (Pkh) Di Kelurahan Rowosari Kecamatan Tembalang Kota Semarang","type":"article-journal","volume":"8"},"uris":["http://www.mendeley.com/documents/?uuid=dc3c9bb2-11d9-4574-8c08-054b75a32814"]}],"mendeley":{"formattedCitation":"(Najidah &amp; Lestari, 2019)","plainTextFormattedCitation":"(Najidah &amp; Lestari, 2019)","previouslyFormattedCitation":"(Najidah &amp; Lestari, 2019)"},"properties":{"noteIndex":0},"schema":"https://github.com/citation-style-language/schema/raw/master/csl-citation.json"}</w:instrText>
      </w:r>
      <w:r w:rsidRPr="00C6578C">
        <w:rPr>
          <w:rFonts w:ascii="Times New Roman" w:eastAsia="Arial MT" w:hAnsi="Times New Roman" w:cs="Times New Roman"/>
          <w:sz w:val="24"/>
          <w:szCs w:val="24"/>
          <w:lang/>
        </w:rPr>
        <w:fldChar w:fldCharType="separate"/>
      </w:r>
      <w:r w:rsidRPr="00C6578C">
        <w:rPr>
          <w:rFonts w:ascii="Times New Roman" w:eastAsia="Arial MT" w:hAnsi="Times New Roman" w:cs="Times New Roman"/>
          <w:noProof/>
          <w:sz w:val="24"/>
          <w:szCs w:val="24"/>
          <w:lang/>
        </w:rPr>
        <w:t>(Najidah &amp; Lestari, 2019)</w:t>
      </w:r>
      <w:r w:rsidRPr="00C6578C">
        <w:rPr>
          <w:rFonts w:ascii="Times New Roman" w:eastAsia="Arial MT" w:hAnsi="Times New Roman" w:cs="Times New Roman"/>
          <w:sz w:val="24"/>
          <w:szCs w:val="24"/>
          <w:lang/>
        </w:rPr>
        <w:fldChar w:fldCharType="end"/>
      </w:r>
      <w:r w:rsidRPr="00C6578C">
        <w:rPr>
          <w:rFonts w:ascii="Times New Roman" w:eastAsia="Arial MT" w:hAnsi="Times New Roman" w:cs="Times New Roman"/>
          <w:sz w:val="24"/>
          <w:szCs w:val="24"/>
          <w:lang/>
        </w:rPr>
        <w:t xml:space="preserve">. </w:t>
      </w:r>
      <w:r w:rsidRPr="00C6578C">
        <w:rPr>
          <w:rFonts w:ascii="Times New Roman" w:eastAsia="Times New Roman" w:hAnsi="Times New Roman" w:cs="Times New Roman"/>
          <w:sz w:val="24"/>
          <w:szCs w:val="24"/>
        </w:rPr>
        <w:t xml:space="preserve">Ini mencakup tidak hanya kekurangan pendapatan yang cukup untuk memenuhi kebutuhan dasar seperti makanan, pakaian, dan tempat tinggal, tetapi juga ketidakmampuan untuk mendapatkan perawatan medis yang penting (kemiskinan akibat kondisi kesehatan yang buruk). </w:t>
      </w:r>
    </w:p>
    <w:p w14:paraId="2FF0A916" w14:textId="77777777" w:rsidR="00682EBF" w:rsidRPr="00C6578C" w:rsidRDefault="00682EBF" w:rsidP="00682EBF">
      <w:pPr>
        <w:widowControl w:val="0"/>
        <w:autoSpaceDE w:val="0"/>
        <w:autoSpaceDN w:val="0"/>
        <w:spacing w:after="0" w:line="480" w:lineRule="auto"/>
        <w:ind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 xml:space="preserve">Kemiskinan merupakan sebuah masalah yang sejak dulu hingga sekarang masih juga belum bisa teratasi baik oleh Pemerintah Pusat maupun Pemerintah Daerah. </w:t>
      </w:r>
      <w:r w:rsidRPr="00C6578C">
        <w:rPr>
          <w:rFonts w:ascii="Times New Roman" w:eastAsia="Arial MT" w:hAnsi="Times New Roman" w:cs="Times New Roman"/>
          <w:sz w:val="24"/>
          <w:szCs w:val="24"/>
          <w:lang/>
        </w:rPr>
        <w:t>Kemiskinan menjadi isu yang sangat menakutkan di Indonesia, memberikan dampak buruk dan berkelanjutan pada kondisi ekonomi masyarakat.</w:t>
      </w:r>
      <w:r w:rsidRPr="00C6578C">
        <w:rPr>
          <w:rFonts w:ascii="Times New Roman" w:eastAsia="Times New Roman" w:hAnsi="Times New Roman" w:cs="Times New Roman"/>
          <w:sz w:val="24"/>
          <w:szCs w:val="24"/>
        </w:rPr>
        <w:t xml:space="preserve"> Hal ini sudah seharusnya menjadi cerminan bagi pemerintah untuk dapat terus berusaha dan berupaya mengatasi permasalahan tersebut. Banyak hal yang </w:t>
      </w:r>
      <w:r w:rsidRPr="00C6578C">
        <w:rPr>
          <w:rFonts w:ascii="Times New Roman" w:eastAsia="Times New Roman" w:hAnsi="Times New Roman" w:cs="Times New Roman"/>
          <w:sz w:val="24"/>
          <w:szCs w:val="24"/>
        </w:rPr>
        <w:lastRenderedPageBreak/>
        <w:t xml:space="preserve">menjadi penyebab kemiskinan, diantaranya adalah Sumber Daya Alam (SDA), Sumber Daya Manusia (SDM), Pendidikan, lapangan pekerjaan, dan masih banyak faktor-faktor lain yang menyebabkan timbulnya masalah kemiskinan </w:t>
      </w:r>
      <w:r w:rsidRPr="00C6578C">
        <w:rPr>
          <w:rFonts w:ascii="Times New Roman" w:eastAsia="Times New Roman" w:hAnsi="Times New Roman" w:cs="Times New Roman"/>
          <w:sz w:val="24"/>
          <w:szCs w:val="24"/>
        </w:rPr>
        <w:fldChar w:fldCharType="begin" w:fldLock="1"/>
      </w:r>
      <w:r w:rsidRPr="00C6578C">
        <w:rPr>
          <w:rFonts w:ascii="Times New Roman" w:eastAsia="Times New Roman" w:hAnsi="Times New Roman" w:cs="Times New Roman"/>
          <w:sz w:val="24"/>
          <w:szCs w:val="24"/>
        </w:rPr>
        <w:instrText>ADDIN CSL_CITATION {"citationItems":[{"id":"ITEM-1","itemData":{"author":[{"dropping-particle":"","family":"Irvanasari","given":"Fitri","non-dropping-particle":"","parse-names":false,"suffix":""}],"container-title":"Jurnal Caraka Prabu","id":"ITEM-1","issue":"2","issued":{"date-parts":[["2018"]]},"page":"175-189","title":"Efektivitas Program Keluarga Harapan Kecamatan Lembang Kabupaten Bandung","type":"article-journal","volume":"2"},"uris":["http://www.mendeley.com/documents/?uuid=6cf64fb6-0247-41e4-bf69-6187691379ec"]}],"mendeley":{"formattedCitation":"(Irvanasari, 2018)","plainTextFormattedCitation":"(Irvanasari, 2018)","previouslyFormattedCitation":"(Irvanasari, 2018)"},"properties":{"noteIndex":0},"schema":"https://github.com/citation-style-language/schema/raw/master/csl-citation.json"}</w:instrText>
      </w:r>
      <w:r w:rsidRPr="00C6578C">
        <w:rPr>
          <w:rFonts w:ascii="Times New Roman" w:eastAsia="Times New Roman" w:hAnsi="Times New Roman" w:cs="Times New Roman"/>
          <w:sz w:val="24"/>
          <w:szCs w:val="24"/>
        </w:rPr>
        <w:fldChar w:fldCharType="separate"/>
      </w:r>
      <w:r w:rsidRPr="00C6578C">
        <w:rPr>
          <w:rFonts w:ascii="Times New Roman" w:eastAsia="Times New Roman" w:hAnsi="Times New Roman" w:cs="Times New Roman"/>
          <w:noProof/>
          <w:sz w:val="24"/>
          <w:szCs w:val="24"/>
        </w:rPr>
        <w:t>(Irvanasari, 2018)</w:t>
      </w:r>
      <w:r w:rsidRPr="00C6578C">
        <w:rPr>
          <w:rFonts w:ascii="Times New Roman" w:eastAsia="Times New Roman" w:hAnsi="Times New Roman" w:cs="Times New Roman"/>
          <w:sz w:val="24"/>
          <w:szCs w:val="24"/>
        </w:rPr>
        <w:fldChar w:fldCharType="end"/>
      </w:r>
      <w:r w:rsidRPr="00C6578C">
        <w:rPr>
          <w:rFonts w:ascii="Times New Roman" w:eastAsia="Times New Roman" w:hAnsi="Times New Roman" w:cs="Times New Roman"/>
          <w:sz w:val="24"/>
          <w:szCs w:val="24"/>
        </w:rPr>
        <w:t>.</w:t>
      </w:r>
    </w:p>
    <w:p w14:paraId="3E937DCB" w14:textId="77777777" w:rsidR="00682EBF" w:rsidRPr="00C6578C" w:rsidRDefault="00682EBF" w:rsidP="00682EBF">
      <w:pPr>
        <w:widowControl w:val="0"/>
        <w:autoSpaceDE w:val="0"/>
        <w:autoSpaceDN w:val="0"/>
        <w:spacing w:after="0" w:line="480" w:lineRule="auto"/>
        <w:ind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 xml:space="preserve">Berdasarkan Keputusan Menteri Sosial Republik Indonesia Nomor : 262/HUK/2022 tentang Kriteria Fakir Miskin, </w:t>
      </w:r>
      <w:r w:rsidRPr="00C6578C">
        <w:rPr>
          <w:rFonts w:ascii="Times New Roman" w:eastAsia="Arial MT" w:hAnsi="Times New Roman" w:cs="Times New Roman"/>
          <w:sz w:val="24"/>
          <w:szCs w:val="24"/>
          <w:lang/>
        </w:rPr>
        <w:t>terdiri atas 9 Kriteria Kemiskinan, meliputi:</w:t>
      </w:r>
    </w:p>
    <w:p w14:paraId="3B4DB58E" w14:textId="77777777" w:rsidR="00682EBF" w:rsidRPr="00C6578C" w:rsidRDefault="00682EBF" w:rsidP="00682EBF">
      <w:pPr>
        <w:widowControl w:val="0"/>
        <w:numPr>
          <w:ilvl w:val="0"/>
          <w:numId w:val="3"/>
        </w:numPr>
        <w:autoSpaceDE w:val="0"/>
        <w:autoSpaceDN w:val="0"/>
        <w:spacing w:after="0" w:line="480" w:lineRule="auto"/>
        <w:ind w:left="709" w:right="-1" w:hanging="425"/>
        <w:contextualSpacing/>
        <w:jc w:val="both"/>
        <w:rPr>
          <w:rFonts w:ascii="Times New Roman" w:eastAsia="Times New Roman" w:hAnsi="Times New Roman" w:cs="Times New Roman"/>
          <w:sz w:val="24"/>
          <w:szCs w:val="24"/>
        </w:rPr>
      </w:pPr>
      <w:r w:rsidRPr="00C6578C">
        <w:rPr>
          <w:rFonts w:ascii="Times New Roman" w:eastAsia="Arial MT" w:hAnsi="Times New Roman" w:cs="Times New Roman"/>
          <w:sz w:val="24"/>
          <w:szCs w:val="24"/>
          <w:lang/>
        </w:rPr>
        <w:t>Tidak memiliki tempat berteduh/ tinggal sehari-hari ;</w:t>
      </w:r>
    </w:p>
    <w:p w14:paraId="2F3AD623" w14:textId="77777777" w:rsidR="00682EBF" w:rsidRPr="00C6578C" w:rsidRDefault="00682EBF" w:rsidP="00682EBF">
      <w:pPr>
        <w:widowControl w:val="0"/>
        <w:numPr>
          <w:ilvl w:val="0"/>
          <w:numId w:val="3"/>
        </w:numPr>
        <w:autoSpaceDE w:val="0"/>
        <w:autoSpaceDN w:val="0"/>
        <w:spacing w:after="0" w:line="480" w:lineRule="auto"/>
        <w:ind w:left="709" w:right="-1" w:hanging="425"/>
        <w:contextualSpacing/>
        <w:jc w:val="both"/>
        <w:rPr>
          <w:rFonts w:ascii="Times New Roman" w:eastAsia="Times New Roman" w:hAnsi="Times New Roman" w:cs="Times New Roman"/>
          <w:sz w:val="24"/>
          <w:szCs w:val="24"/>
        </w:rPr>
      </w:pPr>
      <w:r w:rsidRPr="00C6578C">
        <w:rPr>
          <w:rFonts w:ascii="Times New Roman" w:eastAsia="Arial MT" w:hAnsi="Times New Roman" w:cs="Times New Roman"/>
          <w:sz w:val="24"/>
          <w:szCs w:val="24"/>
          <w:lang/>
        </w:rPr>
        <w:t>Kepala keluarga atau pengurus keluarga yang tidak bekerja ;</w:t>
      </w:r>
    </w:p>
    <w:p w14:paraId="7F35D67A" w14:textId="77777777" w:rsidR="00682EBF" w:rsidRPr="00C6578C" w:rsidRDefault="00682EBF" w:rsidP="00682EBF">
      <w:pPr>
        <w:widowControl w:val="0"/>
        <w:numPr>
          <w:ilvl w:val="0"/>
          <w:numId w:val="3"/>
        </w:numPr>
        <w:autoSpaceDE w:val="0"/>
        <w:autoSpaceDN w:val="0"/>
        <w:spacing w:after="0" w:line="480" w:lineRule="auto"/>
        <w:ind w:left="709" w:right="-1" w:hanging="425"/>
        <w:contextualSpacing/>
        <w:jc w:val="both"/>
        <w:rPr>
          <w:rFonts w:ascii="Times New Roman" w:eastAsia="Times New Roman" w:hAnsi="Times New Roman" w:cs="Times New Roman"/>
          <w:sz w:val="24"/>
          <w:szCs w:val="24"/>
        </w:rPr>
      </w:pPr>
      <w:r w:rsidRPr="00C6578C">
        <w:rPr>
          <w:rFonts w:ascii="Times New Roman" w:eastAsia="Arial MT" w:hAnsi="Times New Roman" w:cs="Times New Roman"/>
          <w:sz w:val="24"/>
          <w:szCs w:val="24"/>
          <w:lang/>
        </w:rPr>
        <w:t>Pernah khawatir tidak makan atau pernah tidak makan dalam setahun terakhir;</w:t>
      </w:r>
    </w:p>
    <w:p w14:paraId="4F71F763" w14:textId="77777777" w:rsidR="00682EBF" w:rsidRPr="00C6578C" w:rsidRDefault="00682EBF" w:rsidP="00682EBF">
      <w:pPr>
        <w:widowControl w:val="0"/>
        <w:numPr>
          <w:ilvl w:val="0"/>
          <w:numId w:val="3"/>
        </w:numPr>
        <w:autoSpaceDE w:val="0"/>
        <w:autoSpaceDN w:val="0"/>
        <w:spacing w:after="0" w:line="480" w:lineRule="auto"/>
        <w:ind w:left="709" w:right="-1" w:hanging="425"/>
        <w:contextualSpacing/>
        <w:jc w:val="both"/>
        <w:rPr>
          <w:rFonts w:ascii="Times New Roman" w:eastAsia="Times New Roman" w:hAnsi="Times New Roman" w:cs="Times New Roman"/>
          <w:sz w:val="24"/>
          <w:szCs w:val="24"/>
        </w:rPr>
      </w:pPr>
      <w:r w:rsidRPr="00C6578C">
        <w:rPr>
          <w:rFonts w:ascii="Times New Roman" w:eastAsia="Arial MT" w:hAnsi="Times New Roman" w:cs="Times New Roman"/>
          <w:sz w:val="24"/>
          <w:szCs w:val="24"/>
          <w:lang/>
        </w:rPr>
        <w:t>Pengeluaran kebutuhan makan lebih besar dari setengah total pengeluaran;</w:t>
      </w:r>
    </w:p>
    <w:p w14:paraId="622C6E8C" w14:textId="77777777" w:rsidR="00682EBF" w:rsidRPr="00C6578C" w:rsidRDefault="00682EBF" w:rsidP="00682EBF">
      <w:pPr>
        <w:widowControl w:val="0"/>
        <w:numPr>
          <w:ilvl w:val="0"/>
          <w:numId w:val="3"/>
        </w:numPr>
        <w:autoSpaceDE w:val="0"/>
        <w:autoSpaceDN w:val="0"/>
        <w:spacing w:after="0" w:line="480" w:lineRule="auto"/>
        <w:ind w:left="709" w:right="-1" w:hanging="425"/>
        <w:contextualSpacing/>
        <w:jc w:val="both"/>
        <w:rPr>
          <w:rFonts w:ascii="Times New Roman" w:eastAsia="Times New Roman" w:hAnsi="Times New Roman" w:cs="Times New Roman"/>
          <w:sz w:val="24"/>
          <w:szCs w:val="24"/>
        </w:rPr>
      </w:pPr>
      <w:r w:rsidRPr="00C6578C">
        <w:rPr>
          <w:rFonts w:ascii="Times New Roman" w:eastAsia="Arial MT" w:hAnsi="Times New Roman" w:cs="Times New Roman"/>
          <w:sz w:val="24"/>
          <w:szCs w:val="24"/>
          <w:lang/>
        </w:rPr>
        <w:t>Tidak ada pengeluaran untuk pakaian selama 1 (satu) tahun terakhir ;</w:t>
      </w:r>
    </w:p>
    <w:p w14:paraId="5D99EC0A" w14:textId="77777777" w:rsidR="00682EBF" w:rsidRPr="00C6578C" w:rsidRDefault="00682EBF" w:rsidP="00682EBF">
      <w:pPr>
        <w:widowControl w:val="0"/>
        <w:numPr>
          <w:ilvl w:val="0"/>
          <w:numId w:val="3"/>
        </w:numPr>
        <w:autoSpaceDE w:val="0"/>
        <w:autoSpaceDN w:val="0"/>
        <w:spacing w:after="0" w:line="480" w:lineRule="auto"/>
        <w:ind w:left="709" w:right="-1" w:hanging="425"/>
        <w:contextualSpacing/>
        <w:jc w:val="both"/>
        <w:rPr>
          <w:rFonts w:ascii="Times New Roman" w:eastAsia="Times New Roman" w:hAnsi="Times New Roman" w:cs="Times New Roman"/>
          <w:sz w:val="24"/>
          <w:szCs w:val="24"/>
        </w:rPr>
      </w:pPr>
      <w:r w:rsidRPr="00C6578C">
        <w:rPr>
          <w:rFonts w:ascii="Times New Roman" w:eastAsia="Arial MT" w:hAnsi="Times New Roman" w:cs="Times New Roman"/>
          <w:sz w:val="24"/>
          <w:szCs w:val="24"/>
          <w:lang/>
        </w:rPr>
        <w:t>Tempat tinggal sebagian besar berlantai tanah dan / atau plesteran ;</w:t>
      </w:r>
    </w:p>
    <w:p w14:paraId="75012D25" w14:textId="77777777" w:rsidR="00682EBF" w:rsidRPr="00C6578C" w:rsidRDefault="00682EBF" w:rsidP="00682EBF">
      <w:pPr>
        <w:widowControl w:val="0"/>
        <w:numPr>
          <w:ilvl w:val="0"/>
          <w:numId w:val="3"/>
        </w:numPr>
        <w:autoSpaceDE w:val="0"/>
        <w:autoSpaceDN w:val="0"/>
        <w:spacing w:after="0" w:line="480" w:lineRule="auto"/>
        <w:ind w:left="709" w:right="-1" w:hanging="425"/>
        <w:contextualSpacing/>
        <w:jc w:val="both"/>
        <w:rPr>
          <w:rFonts w:ascii="Times New Roman" w:eastAsia="Times New Roman" w:hAnsi="Times New Roman" w:cs="Times New Roman"/>
          <w:sz w:val="24"/>
          <w:szCs w:val="24"/>
        </w:rPr>
      </w:pPr>
      <w:r w:rsidRPr="00C6578C">
        <w:rPr>
          <w:rFonts w:ascii="Times New Roman" w:eastAsia="Arial MT" w:hAnsi="Times New Roman" w:cs="Times New Roman"/>
          <w:sz w:val="24"/>
          <w:szCs w:val="24"/>
          <w:lang/>
        </w:rPr>
        <w:t>Tempat tinggal sebagian besar berdinding bambu, kawat, papan kayu, terpal, kardus, tembok tampa diplester, rumbia, atau seng ;</w:t>
      </w:r>
    </w:p>
    <w:p w14:paraId="492DEBC3" w14:textId="77777777" w:rsidR="00682EBF" w:rsidRPr="00C6578C" w:rsidRDefault="00682EBF" w:rsidP="00682EBF">
      <w:pPr>
        <w:widowControl w:val="0"/>
        <w:numPr>
          <w:ilvl w:val="0"/>
          <w:numId w:val="3"/>
        </w:numPr>
        <w:autoSpaceDE w:val="0"/>
        <w:autoSpaceDN w:val="0"/>
        <w:spacing w:after="0" w:line="480" w:lineRule="auto"/>
        <w:ind w:left="709" w:right="-1" w:hanging="425"/>
        <w:contextualSpacing/>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 xml:space="preserve">Tidak memiliki jamban sendiri atau menggunakan jamban komunitas ; dan </w:t>
      </w:r>
    </w:p>
    <w:p w14:paraId="01BA737B" w14:textId="77777777" w:rsidR="00682EBF" w:rsidRPr="00C6578C" w:rsidRDefault="00682EBF" w:rsidP="00682EBF">
      <w:pPr>
        <w:widowControl w:val="0"/>
        <w:numPr>
          <w:ilvl w:val="0"/>
          <w:numId w:val="3"/>
        </w:numPr>
        <w:autoSpaceDE w:val="0"/>
        <w:autoSpaceDN w:val="0"/>
        <w:spacing w:after="0" w:line="480" w:lineRule="auto"/>
        <w:ind w:left="709" w:right="-1" w:hanging="425"/>
        <w:contextualSpacing/>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 xml:space="preserve">Sumber penerangan berasal dari listrik dengan daya 450 (empat ratus lima puluh) volt ampere atau bukan listrik </w:t>
      </w:r>
      <w:r w:rsidRPr="00C6578C">
        <w:rPr>
          <w:rFonts w:ascii="Times New Roman" w:eastAsia="Arial MT" w:hAnsi="Times New Roman" w:cs="Times New Roman"/>
          <w:sz w:val="24"/>
          <w:szCs w:val="24"/>
          <w:lang/>
        </w:rPr>
        <w:fldChar w:fldCharType="begin" w:fldLock="1"/>
      </w:r>
      <w:r w:rsidRPr="00C6578C">
        <w:rPr>
          <w:rFonts w:ascii="Times New Roman" w:eastAsia="Arial MT" w:hAnsi="Times New Roman" w:cs="Times New Roman"/>
          <w:sz w:val="24"/>
          <w:szCs w:val="24"/>
          <w:lang/>
        </w:rPr>
        <w:instrText>ADDIN CSL_CITATION {"citationItems":[{"id":"ITEM-1","itemData":{"author":[{"dropping-particle":"","family":"Kementerian Sosial Republik Indonesia","given":"","non-dropping-particle":"","parse-names":false,"suffix":""}],"container-title":"Republik Indonesia","id":"ITEM-1","issued":{"date-parts":[["2022"]]},"page":"1-3","title":"Keputusan Menteri Sosial Republik Indonesia Nomor 262/HUK/2022 tentang Kriteria Fakir Miskin","type":"article"},"uris":["http://www.mendeley.com/documents/?uuid=ddeca5ea-7fc7-4286-a061-e7a0a0e28a63"]}],"mendeley":{"formattedCitation":"(Kementerian Sosial Republik Indonesia, 2022)","plainTextFormattedCitation":"(Kementerian Sosial Republik Indonesia, 2022)","previouslyFormattedCitation":"(Kementerian Sosial Republik Indonesia, 2022)"},"properties":{"noteIndex":0},"schema":"https://github.com/citation-style-language/schema/raw/master/csl-citation.json"}</w:instrText>
      </w:r>
      <w:r w:rsidRPr="00C6578C">
        <w:rPr>
          <w:rFonts w:ascii="Times New Roman" w:eastAsia="Arial MT" w:hAnsi="Times New Roman" w:cs="Times New Roman"/>
          <w:sz w:val="24"/>
          <w:szCs w:val="24"/>
          <w:lang/>
        </w:rPr>
        <w:fldChar w:fldCharType="separate"/>
      </w:r>
      <w:r w:rsidRPr="00C6578C">
        <w:rPr>
          <w:rFonts w:ascii="Times New Roman" w:eastAsia="Arial MT" w:hAnsi="Times New Roman" w:cs="Times New Roman"/>
          <w:noProof/>
          <w:sz w:val="24"/>
          <w:szCs w:val="24"/>
          <w:lang/>
        </w:rPr>
        <w:t>(Kementerian Sosial Republik Indonesia, 2022)</w:t>
      </w:r>
      <w:r w:rsidRPr="00C6578C">
        <w:rPr>
          <w:rFonts w:ascii="Times New Roman" w:eastAsia="Arial MT" w:hAnsi="Times New Roman" w:cs="Times New Roman"/>
          <w:sz w:val="24"/>
          <w:szCs w:val="24"/>
          <w:lang/>
        </w:rPr>
        <w:fldChar w:fldCharType="end"/>
      </w:r>
      <w:r w:rsidRPr="00C6578C">
        <w:rPr>
          <w:rFonts w:ascii="Times New Roman" w:eastAsia="Arial MT" w:hAnsi="Times New Roman" w:cs="Times New Roman"/>
          <w:sz w:val="24"/>
          <w:szCs w:val="24"/>
          <w:lang/>
        </w:rPr>
        <w:t>.</w:t>
      </w:r>
      <w:r w:rsidRPr="00C6578C">
        <w:rPr>
          <w:rFonts w:ascii="Times New Roman" w:eastAsia="Arial MT" w:hAnsi="Times New Roman" w:cs="Times New Roman"/>
          <w:sz w:val="24"/>
          <w:szCs w:val="24"/>
          <w:lang/>
        </w:rPr>
        <w:tab/>
      </w:r>
    </w:p>
    <w:p w14:paraId="68ECEEC7" w14:textId="77777777" w:rsidR="00A234BA" w:rsidRPr="00C6578C" w:rsidRDefault="00A234BA" w:rsidP="00E30181">
      <w:pPr>
        <w:widowControl w:val="0"/>
        <w:autoSpaceDE w:val="0"/>
        <w:autoSpaceDN w:val="0"/>
        <w:spacing w:after="0" w:line="480" w:lineRule="auto"/>
        <w:ind w:right="-1"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Dalam konsideran Undang-undang Nomor 13 Tahun 2011 Tentang Penanganan Fakir Miskin telah menyebutkan bahwa kebijakan pembangunan nasional yang berpihak kepada fakir miskin harus dilakukan secara terencana, </w:t>
      </w:r>
      <w:r w:rsidRPr="00C6578C">
        <w:rPr>
          <w:rFonts w:ascii="Times New Roman" w:eastAsia="Arial MT" w:hAnsi="Times New Roman" w:cs="Times New Roman"/>
          <w:sz w:val="24"/>
          <w:szCs w:val="24"/>
          <w:lang/>
        </w:rPr>
        <w:lastRenderedPageBreak/>
        <w:t>terarah,dan berkelanjutan. Hal ini mengandung pengertian bahwa fakir miskin diatur oleh negara dalam tatanan hukum yang sistematis. Hal ini pun merupakan implementasi dari tujuan negara, sebagaimana halnya yang tercantum dalam Pembukaan UUD 1945, diantaranya adalah “Melindungi segenap bangsa Indonesia” (Murwadji, 2016).</w:t>
      </w:r>
    </w:p>
    <w:p w14:paraId="649131DE" w14:textId="77777777" w:rsidR="00682EBF" w:rsidRPr="00C6578C" w:rsidRDefault="00682EBF" w:rsidP="00E30181">
      <w:pPr>
        <w:widowControl w:val="0"/>
        <w:autoSpaceDE w:val="0"/>
        <w:autoSpaceDN w:val="0"/>
        <w:spacing w:after="0" w:line="480" w:lineRule="auto"/>
        <w:ind w:right="-1"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Pemerintah Kota Dumai berupaya mengurangi kemiskinan dengan program-program yang langsung menyentuh masyarakat miskin sehingga dengan cepat dapat menanggulangi angka kemiskinan di Kota Dumai. Masalah kemiskinan bukanlah hal baru bagi masyarakat Indonesia, khususnya di Kota Dumai. Kondisi kemiskinan terlihat nyata di tengah masyarakat, baik yang tinggal di daerah pedesaan maupun perkotaan. Situasi ini menuntut pemerintah untuk segera mengambil langkah konkret dalam mengatasi kemiskinan, sehingga penanggulangannya menjadi salah satu prioritas utama dalam pembangunan nasional. Upaya penanggulangan kemiskinan difokuskan pada pengurangan jumlah penduduk yang hidup di bawah garis kemiskinan serta pencegahan munculnya kemiskinan baru. Berikut jumlah penduduk miskin di Kota Dumai pada tahun 2021 s/d 2024 disajikan </w:t>
      </w:r>
      <w:bookmarkStart w:id="86" w:name="_Toc206053680"/>
      <w:bookmarkStart w:id="87" w:name="_Toc206055712"/>
      <w:bookmarkStart w:id="88" w:name="_Toc206059911"/>
      <w:r w:rsidR="00E30181" w:rsidRPr="00C6578C">
        <w:rPr>
          <w:rFonts w:ascii="Times New Roman" w:eastAsia="Arial MT" w:hAnsi="Times New Roman" w:cs="Times New Roman"/>
          <w:sz w:val="24"/>
          <w:szCs w:val="24"/>
          <w:lang/>
        </w:rPr>
        <w:t>dalam bentuk tabel dibawah ini.</w:t>
      </w:r>
    </w:p>
    <w:p w14:paraId="5E8750B7" w14:textId="15A24AA2" w:rsidR="00E2725D" w:rsidRPr="00C6578C" w:rsidRDefault="00461E77" w:rsidP="00E2725D">
      <w:pPr>
        <w:pStyle w:val="Caption"/>
        <w:spacing w:after="0"/>
        <w:jc w:val="center"/>
        <w:rPr>
          <w:rFonts w:ascii="Times New Roman" w:hAnsi="Times New Roman" w:cs="Times New Roman"/>
          <w:color w:val="auto"/>
          <w:sz w:val="24"/>
          <w:szCs w:val="24"/>
        </w:rPr>
      </w:pPr>
      <w:bookmarkStart w:id="89" w:name="_Toc209772811"/>
      <w:bookmarkStart w:id="90" w:name="_Toc206698501"/>
      <w:bookmarkStart w:id="91" w:name="_Toc207790235"/>
      <w:bookmarkStart w:id="92" w:name="_Toc207790532"/>
      <w:bookmarkStart w:id="93" w:name="_Toc208397712"/>
      <w:bookmarkStart w:id="94" w:name="_Toc209268058"/>
      <w:bookmarkStart w:id="95" w:name="_Toc209636190"/>
      <w:r w:rsidRPr="00C6578C">
        <w:rPr>
          <w:rFonts w:ascii="Times New Roman" w:hAnsi="Times New Roman" w:cs="Times New Roman"/>
          <w:color w:val="auto"/>
          <w:sz w:val="24"/>
          <w:szCs w:val="24"/>
        </w:rPr>
        <w:t xml:space="preserve">Tabel I. </w:t>
      </w:r>
      <w:r w:rsidRPr="00C6578C">
        <w:rPr>
          <w:rFonts w:ascii="Times New Roman" w:hAnsi="Times New Roman" w:cs="Times New Roman"/>
          <w:color w:val="auto"/>
          <w:sz w:val="24"/>
          <w:szCs w:val="24"/>
        </w:rPr>
        <w:fldChar w:fldCharType="begin"/>
      </w:r>
      <w:r w:rsidRPr="00C6578C">
        <w:rPr>
          <w:rFonts w:ascii="Times New Roman" w:hAnsi="Times New Roman" w:cs="Times New Roman"/>
          <w:color w:val="auto"/>
          <w:sz w:val="24"/>
          <w:szCs w:val="24"/>
        </w:rPr>
        <w:instrText xml:space="preserve"> SEQ Tabel_I. \* ARABIC </w:instrText>
      </w:r>
      <w:r w:rsidRPr="00C6578C">
        <w:rPr>
          <w:rFonts w:ascii="Times New Roman" w:hAnsi="Times New Roman" w:cs="Times New Roman"/>
          <w:color w:val="auto"/>
          <w:sz w:val="24"/>
          <w:szCs w:val="24"/>
        </w:rPr>
        <w:fldChar w:fldCharType="separate"/>
      </w:r>
      <w:r w:rsidR="00FB1B46" w:rsidRPr="00C6578C">
        <w:rPr>
          <w:rFonts w:ascii="Times New Roman" w:hAnsi="Times New Roman" w:cs="Times New Roman"/>
          <w:noProof/>
          <w:color w:val="auto"/>
          <w:sz w:val="24"/>
          <w:szCs w:val="24"/>
        </w:rPr>
        <w:t>1</w:t>
      </w:r>
      <w:bookmarkEnd w:id="89"/>
      <w:r w:rsidRPr="00C6578C">
        <w:rPr>
          <w:rFonts w:ascii="Times New Roman" w:hAnsi="Times New Roman" w:cs="Times New Roman"/>
          <w:noProof/>
          <w:color w:val="auto"/>
          <w:sz w:val="24"/>
          <w:szCs w:val="24"/>
        </w:rPr>
        <w:fldChar w:fldCharType="end"/>
      </w:r>
      <w:r w:rsidRPr="00C6578C">
        <w:rPr>
          <w:rFonts w:ascii="Times New Roman" w:hAnsi="Times New Roman" w:cs="Times New Roman"/>
          <w:color w:val="auto"/>
          <w:sz w:val="24"/>
          <w:szCs w:val="24"/>
        </w:rPr>
        <w:t xml:space="preserve"> </w:t>
      </w:r>
    </w:p>
    <w:p w14:paraId="0C8EC8E9" w14:textId="0BC34DAB" w:rsidR="00682EBF" w:rsidRPr="00C6578C" w:rsidRDefault="00682EBF" w:rsidP="00E2725D">
      <w:pPr>
        <w:pStyle w:val="Caption"/>
        <w:spacing w:after="0"/>
        <w:jc w:val="center"/>
        <w:rPr>
          <w:rFonts w:ascii="Times New Roman" w:hAnsi="Times New Roman" w:cs="Times New Roman"/>
          <w:color w:val="auto"/>
          <w:sz w:val="24"/>
          <w:szCs w:val="24"/>
        </w:rPr>
      </w:pPr>
      <w:r w:rsidRPr="00C6578C">
        <w:rPr>
          <w:rFonts w:ascii="Times New Roman" w:eastAsia="Arial MT" w:hAnsi="Times New Roman" w:cs="Times New Roman"/>
          <w:bCs w:val="0"/>
          <w:color w:val="auto"/>
          <w:sz w:val="24"/>
          <w:szCs w:val="24"/>
          <w:lang/>
        </w:rPr>
        <w:t>Jumlah Penduduk Miskin Di Kota Dumai Tahun 2021 s/d 2024</w:t>
      </w:r>
      <w:bookmarkEnd w:id="86"/>
      <w:bookmarkEnd w:id="87"/>
      <w:bookmarkEnd w:id="88"/>
      <w:bookmarkEnd w:id="90"/>
      <w:bookmarkEnd w:id="91"/>
      <w:bookmarkEnd w:id="92"/>
      <w:bookmarkEnd w:id="93"/>
      <w:bookmarkEnd w:id="94"/>
      <w:bookmarkEnd w:id="95"/>
    </w:p>
    <w:tbl>
      <w:tblPr>
        <w:tblStyle w:val="TableGrid"/>
        <w:tblW w:w="7543" w:type="dxa"/>
        <w:jc w:val="center"/>
        <w:tblLook w:val="04A0" w:firstRow="1" w:lastRow="0" w:firstColumn="1" w:lastColumn="0" w:noHBand="0" w:noVBand="1"/>
      </w:tblPr>
      <w:tblGrid>
        <w:gridCol w:w="1906"/>
        <w:gridCol w:w="3442"/>
        <w:gridCol w:w="2195"/>
      </w:tblGrid>
      <w:tr w:rsidR="00CE441B" w:rsidRPr="00C6578C" w14:paraId="070CDA48" w14:textId="77777777" w:rsidTr="00CE441B">
        <w:trPr>
          <w:trHeight w:val="445"/>
          <w:jc w:val="center"/>
        </w:trPr>
        <w:tc>
          <w:tcPr>
            <w:tcW w:w="1906" w:type="dxa"/>
          </w:tcPr>
          <w:p w14:paraId="5CBE3D47" w14:textId="77777777" w:rsidR="00CE441B" w:rsidRPr="00C6578C" w:rsidRDefault="00CE441B" w:rsidP="00673801">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Tahun</w:t>
            </w:r>
          </w:p>
        </w:tc>
        <w:tc>
          <w:tcPr>
            <w:tcW w:w="3442" w:type="dxa"/>
          </w:tcPr>
          <w:p w14:paraId="0941B433" w14:textId="77777777" w:rsidR="00CE441B" w:rsidRPr="00C6578C" w:rsidRDefault="00CE441B" w:rsidP="00673801">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Jumlah Penduduk Miskin (ribu)</w:t>
            </w:r>
          </w:p>
        </w:tc>
        <w:tc>
          <w:tcPr>
            <w:tcW w:w="2195" w:type="dxa"/>
          </w:tcPr>
          <w:p w14:paraId="38AAAF1E" w14:textId="77777777" w:rsidR="00CE441B" w:rsidRPr="00C6578C" w:rsidRDefault="00CE441B" w:rsidP="00673801">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Persentase (%)</w:t>
            </w:r>
          </w:p>
        </w:tc>
      </w:tr>
      <w:tr w:rsidR="00CE441B" w:rsidRPr="00C6578C" w14:paraId="1A75CA06" w14:textId="77777777" w:rsidTr="00CE441B">
        <w:trPr>
          <w:trHeight w:val="332"/>
          <w:jc w:val="center"/>
        </w:trPr>
        <w:tc>
          <w:tcPr>
            <w:tcW w:w="1906" w:type="dxa"/>
          </w:tcPr>
          <w:p w14:paraId="131EC178" w14:textId="77777777" w:rsidR="00CE441B" w:rsidRPr="00C6578C" w:rsidRDefault="00CE441B"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2021</w:t>
            </w:r>
          </w:p>
        </w:tc>
        <w:tc>
          <w:tcPr>
            <w:tcW w:w="3442" w:type="dxa"/>
          </w:tcPr>
          <w:p w14:paraId="1DF0CCBF" w14:textId="77777777" w:rsidR="00CE441B" w:rsidRPr="00C6578C" w:rsidRDefault="00CE441B"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10,57</w:t>
            </w:r>
          </w:p>
        </w:tc>
        <w:tc>
          <w:tcPr>
            <w:tcW w:w="2195" w:type="dxa"/>
          </w:tcPr>
          <w:p w14:paraId="39EB7F0C" w14:textId="77777777" w:rsidR="00CE441B" w:rsidRPr="00C6578C" w:rsidRDefault="00CE441B"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3,42</w:t>
            </w:r>
          </w:p>
        </w:tc>
      </w:tr>
      <w:tr w:rsidR="00CE441B" w:rsidRPr="00C6578C" w14:paraId="6F3A5777" w14:textId="77777777" w:rsidTr="00CE441B">
        <w:trPr>
          <w:trHeight w:val="343"/>
          <w:jc w:val="center"/>
        </w:trPr>
        <w:tc>
          <w:tcPr>
            <w:tcW w:w="1906" w:type="dxa"/>
          </w:tcPr>
          <w:p w14:paraId="33D419C7" w14:textId="77777777" w:rsidR="00CE441B" w:rsidRPr="00C6578C" w:rsidRDefault="00CE441B"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2022</w:t>
            </w:r>
          </w:p>
        </w:tc>
        <w:tc>
          <w:tcPr>
            <w:tcW w:w="3442" w:type="dxa"/>
          </w:tcPr>
          <w:p w14:paraId="6AEDB9B6" w14:textId="77777777" w:rsidR="00CE441B" w:rsidRPr="00C6578C" w:rsidRDefault="00CE441B"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10,00</w:t>
            </w:r>
          </w:p>
        </w:tc>
        <w:tc>
          <w:tcPr>
            <w:tcW w:w="2195" w:type="dxa"/>
          </w:tcPr>
          <w:p w14:paraId="3CFA73D4" w14:textId="77777777" w:rsidR="00CE441B" w:rsidRPr="00C6578C" w:rsidRDefault="00CE441B"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3,20</w:t>
            </w:r>
          </w:p>
        </w:tc>
      </w:tr>
      <w:tr w:rsidR="00CE441B" w:rsidRPr="00C6578C" w14:paraId="02C7E06E" w14:textId="77777777" w:rsidTr="00CE441B">
        <w:trPr>
          <w:trHeight w:val="343"/>
          <w:jc w:val="center"/>
        </w:trPr>
        <w:tc>
          <w:tcPr>
            <w:tcW w:w="1906" w:type="dxa"/>
          </w:tcPr>
          <w:p w14:paraId="2C3A6D10" w14:textId="77777777" w:rsidR="00CE441B" w:rsidRPr="00C6578C" w:rsidRDefault="00CE441B"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2023</w:t>
            </w:r>
          </w:p>
        </w:tc>
        <w:tc>
          <w:tcPr>
            <w:tcW w:w="3442" w:type="dxa"/>
          </w:tcPr>
          <w:p w14:paraId="5876C9F7" w14:textId="77777777" w:rsidR="00CE441B" w:rsidRPr="00C6578C" w:rsidRDefault="00CE441B"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10,15</w:t>
            </w:r>
          </w:p>
        </w:tc>
        <w:tc>
          <w:tcPr>
            <w:tcW w:w="2195" w:type="dxa"/>
          </w:tcPr>
          <w:p w14:paraId="602EE9B0" w14:textId="77777777" w:rsidR="00CE441B" w:rsidRPr="00C6578C" w:rsidRDefault="00CE441B"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3,21</w:t>
            </w:r>
          </w:p>
        </w:tc>
      </w:tr>
      <w:tr w:rsidR="00CE441B" w:rsidRPr="00C6578C" w14:paraId="49C83A94" w14:textId="77777777" w:rsidTr="00CE441B">
        <w:trPr>
          <w:trHeight w:val="343"/>
          <w:jc w:val="center"/>
        </w:trPr>
        <w:tc>
          <w:tcPr>
            <w:tcW w:w="1906" w:type="dxa"/>
          </w:tcPr>
          <w:p w14:paraId="48F9871F" w14:textId="77777777" w:rsidR="00CE441B" w:rsidRPr="00C6578C" w:rsidRDefault="00CE441B"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2024</w:t>
            </w:r>
          </w:p>
        </w:tc>
        <w:tc>
          <w:tcPr>
            <w:tcW w:w="3442" w:type="dxa"/>
          </w:tcPr>
          <w:p w14:paraId="27C17BB8" w14:textId="77777777" w:rsidR="00CE441B" w:rsidRPr="00C6578C" w:rsidRDefault="00CE441B"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10,02</w:t>
            </w:r>
          </w:p>
        </w:tc>
        <w:tc>
          <w:tcPr>
            <w:tcW w:w="2195" w:type="dxa"/>
          </w:tcPr>
          <w:p w14:paraId="44B408F3" w14:textId="77777777" w:rsidR="00CE441B" w:rsidRPr="00C6578C" w:rsidRDefault="00A50988"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3,1</w:t>
            </w:r>
            <w:r w:rsidR="00CE441B" w:rsidRPr="00C6578C">
              <w:rPr>
                <w:rFonts w:ascii="Times New Roman" w:eastAsia="Arial MT" w:hAnsi="Times New Roman" w:cs="Times New Roman"/>
                <w:sz w:val="24"/>
                <w:szCs w:val="24"/>
                <w:lang/>
              </w:rPr>
              <w:t>4</w:t>
            </w:r>
          </w:p>
        </w:tc>
      </w:tr>
    </w:tbl>
    <w:p w14:paraId="217C139D" w14:textId="77777777" w:rsidR="00682EBF" w:rsidRPr="00C6578C" w:rsidRDefault="00682EBF" w:rsidP="00682EBF">
      <w:pPr>
        <w:widowControl w:val="0"/>
        <w:autoSpaceDE w:val="0"/>
        <w:autoSpaceDN w:val="0"/>
        <w:spacing w:after="0" w:line="480" w:lineRule="auto"/>
        <w:ind w:right="-1" w:firstLine="720"/>
        <w:jc w:val="both"/>
        <w:rPr>
          <w:rFonts w:ascii="Times New Roman" w:eastAsia="Arial MT" w:hAnsi="Times New Roman" w:cs="Times New Roman"/>
          <w:b/>
          <w:i/>
          <w:sz w:val="24"/>
          <w:szCs w:val="24"/>
          <w:lang/>
        </w:rPr>
      </w:pPr>
      <w:r w:rsidRPr="00C6578C">
        <w:rPr>
          <w:rFonts w:ascii="Times New Roman" w:eastAsia="Arial MT" w:hAnsi="Times New Roman" w:cs="Times New Roman"/>
          <w:i/>
          <w:sz w:val="24"/>
          <w:szCs w:val="24"/>
          <w:lang/>
        </w:rPr>
        <w:t>Sumber : BPS Kota Dumai 2024</w:t>
      </w:r>
      <w:r w:rsidRPr="00C6578C">
        <w:rPr>
          <w:rFonts w:ascii="Times New Roman" w:eastAsia="Arial MT" w:hAnsi="Times New Roman" w:cs="Times New Roman"/>
          <w:b/>
          <w:i/>
          <w:sz w:val="24"/>
          <w:szCs w:val="24"/>
          <w:lang/>
        </w:rPr>
        <w:t xml:space="preserve"> </w:t>
      </w:r>
    </w:p>
    <w:p w14:paraId="4585D694" w14:textId="77777777" w:rsidR="00004E39" w:rsidRPr="00C6578C" w:rsidRDefault="00004E39" w:rsidP="00A234BA">
      <w:pPr>
        <w:widowControl w:val="0"/>
        <w:autoSpaceDE w:val="0"/>
        <w:autoSpaceDN w:val="0"/>
        <w:spacing w:after="0" w:line="480" w:lineRule="auto"/>
        <w:ind w:right="-1" w:firstLine="284"/>
        <w:jc w:val="both"/>
        <w:rPr>
          <w:rFonts w:ascii="Times New Roman" w:eastAsia="Arial MT" w:hAnsi="Times New Roman" w:cs="Times New Roman"/>
          <w:sz w:val="24"/>
          <w:szCs w:val="24"/>
          <w:lang/>
        </w:rPr>
      </w:pPr>
    </w:p>
    <w:p w14:paraId="30092B54" w14:textId="4074379A" w:rsidR="00A234BA" w:rsidRPr="00C6578C" w:rsidRDefault="00682EBF" w:rsidP="00A234BA">
      <w:pPr>
        <w:widowControl w:val="0"/>
        <w:autoSpaceDE w:val="0"/>
        <w:autoSpaceDN w:val="0"/>
        <w:spacing w:after="0" w:line="480" w:lineRule="auto"/>
        <w:ind w:right="-1"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lastRenderedPageBreak/>
        <w:t xml:space="preserve">Berdasarkan Tabel I.1 di atas menunjukkan data jumlah penduduk miskin dalam ribuan orang dari tahun 2021 hingga 2024. </w:t>
      </w:r>
      <w:r w:rsidR="00A234BA" w:rsidRPr="00C6578C">
        <w:rPr>
          <w:rFonts w:ascii="Times New Roman" w:eastAsia="Arial MT" w:hAnsi="Times New Roman" w:cs="Times New Roman"/>
          <w:sz w:val="24"/>
          <w:szCs w:val="24"/>
          <w:lang/>
        </w:rPr>
        <w:t>Dalam periode tersebut, jumlah penduduk miskin mengalami fluktuasi yang relatif kecil. Pada tahun 2021, jumlah penduduk miskin mencapai 10,57 ribu orang dengan persentase 3,42%. Angka ini sedikit menurun pada tahun 2022 menjadi 10,00 ribu orang, yang juga tercermin pada persentase yang turun menjadi 3,20%. Meskipun terjadi penurunan, jumlah penduduk miskin kembali meningkat sedikit pada tahun 2023, menjadi 10,15 ribu orang, dengan persentase yang stabil di 3,21%.</w:t>
      </w:r>
    </w:p>
    <w:p w14:paraId="6ACFFF51" w14:textId="77777777" w:rsidR="00A234BA" w:rsidRPr="00C6578C" w:rsidRDefault="00A234BA" w:rsidP="00A234BA">
      <w:pPr>
        <w:widowControl w:val="0"/>
        <w:autoSpaceDE w:val="0"/>
        <w:autoSpaceDN w:val="0"/>
        <w:spacing w:after="0" w:line="480" w:lineRule="auto"/>
        <w:ind w:right="-1"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Pada tahun 2024, jumlah penduduk miskin kembali menurun menjadi 10,02 ribu orang, yang menunjukkan adanya upaya dalam penanganan kemiskinan di daerah tersebut. Persentase penduduk miskin juga mengalami penurunan menjadi 3,14%. Secara keseluruhan, meskipun terdapat fluktuasi, tren yang terlihat menunjukkan bahwa jumlah penduduk miskin di Kota Dumai cenderung stabil dalam kisaran angka yang relatif rendah. Hal ini mencerminkan kondisi sosial ekonomi yang mungkin dipengaruhi oleh berbagai faktor, termasuk kebijakan pemerintah dan program-program pengentasan kemiskinan yang telah diimplementasikan.</w:t>
      </w:r>
    </w:p>
    <w:p w14:paraId="4882C368" w14:textId="77777777" w:rsidR="00682EBF" w:rsidRPr="00C6578C" w:rsidRDefault="00682EBF" w:rsidP="00682EBF">
      <w:pPr>
        <w:widowControl w:val="0"/>
        <w:autoSpaceDE w:val="0"/>
        <w:autoSpaceDN w:val="0"/>
        <w:spacing w:after="0" w:line="480" w:lineRule="auto"/>
        <w:ind w:right="-1"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Dalam upaya percepatan penanggulangan kemiskinan, pemerintah mengeluarkan berbagai macam kebijakan dan program bantuan sosial yang dapat meringankan beban Rumah Tangga Sangat Miskin (RTSM) dalam mendapatkan akses pelayanan kesehatan dan pendidikan dasar. Upaya penanggulangan kemiskinan dilakukan dengan penyedian kebutuhan dasar seperti pangan, pelayanan kesehatan, pendidikan, perluasan kesempatan kerja, pembangunan </w:t>
      </w:r>
      <w:r w:rsidRPr="00C6578C">
        <w:rPr>
          <w:rFonts w:ascii="Times New Roman" w:eastAsia="Arial MT" w:hAnsi="Times New Roman" w:cs="Times New Roman"/>
          <w:sz w:val="24"/>
          <w:szCs w:val="24"/>
          <w:lang/>
        </w:rPr>
        <w:lastRenderedPageBreak/>
        <w:t xml:space="preserve">pertanian, pemberian dana bergulir melalui sistem kredit, pembangunan prasarana dan pendampingan, penyuluhan sanitasi dan sebagainya. Dari serangkaian cara dan strategi penanggulangan kemiskinan tersebut, semua berorientasi pada material, sehingga keberlanjutan sangat bergantung pada ketersediaan anggaran dan komitmen pemerintah </w:t>
      </w:r>
      <w:r w:rsidRPr="00C6578C">
        <w:rPr>
          <w:rFonts w:ascii="Times New Roman" w:eastAsia="Arial MT" w:hAnsi="Times New Roman" w:cs="Times New Roman"/>
          <w:sz w:val="24"/>
          <w:szCs w:val="24"/>
          <w:lang/>
        </w:rPr>
        <w:fldChar w:fldCharType="begin" w:fldLock="1"/>
      </w:r>
      <w:r w:rsidRPr="00C6578C">
        <w:rPr>
          <w:rFonts w:ascii="Times New Roman" w:eastAsia="Arial MT" w:hAnsi="Times New Roman" w:cs="Times New Roman"/>
          <w:sz w:val="24"/>
          <w:szCs w:val="24"/>
          <w:lang/>
        </w:rPr>
        <w:instrText>ADDIN CSL_CITATION {"citationItems":[{"id":"ITEM-1","itemData":{"ISSN":"2598-9944","abstract":"Asically, poor people are people who are weak in the ability to fulfill their basic needs such as clothing, food and shelter and also do not have the ability to do business because everything they have is so limited that they are unable to participate in a decent social life. One of the special programs issued by the government is the Family Hope Program as an effort to build a social protection system for the poor in order to maintain and improve the social welfare of the poor as well as an effort to break the chain of poverty. In this study, researchers used a descriptive method with a qualitative research approach. The data collection technique is done by literature study, observation, interview, documentation and triangulation. Data is determined from sources based on nonprobability sampling techniques. The informants in this study were 6 informants consisting of Social Service employees as key informants. PKH Coordinator and PKH Facilitator as secondary informants. And the community, especially the community members of the Family Hope Program as informants. This research uses Edy Sutrisno's theory of effectiveness which consists of understanding the program, being on target, on time, achieving goals and real change. The results of this study indicate that the Harapan Family Program has not been running effectively where there are still obstacles in the implementation process.","author":[{"dropping-particle":"","family":"Sugiyana","given":"Ratna","non-dropping-particle":"","parse-names":false,"suffix":""},{"dropping-particle":"","family":"Kurniansyah","given":"Dadan","non-dropping-particle":"","parse-names":false,"suffix":""},{"dropping-particle":"","family":"Rizki","given":"Mochamad Faizal","non-dropping-particle":"","parse-names":false,"suffix":""}],"container-title":"JISIP (Jurnal Ilmu Sosial dan Pendidikan)","id":"ITEM-1","issue":"1","issued":{"date-parts":[["2022"]]},"page":"2338-2344","title":"Efektivitas Program Keluarga Harapan Dalam Rangka Penanggulangan Kemiskinan Di Kecamatan Rengasdengklok","type":"article-journal","volume":"6"},"uris":["http://www.mendeley.com/documents/?uuid=0802d15f-e21d-4ff9-aad0-b4fe6417898c"]}],"mendeley":{"formattedCitation":"(Sugiyana et al., 2022)","plainTextFormattedCitation":"(Sugiyana et al., 2022)","previouslyFormattedCitation":"(Sugiyana et al., 2022)"},"properties":{"noteIndex":0},"schema":"https://github.com/citation-style-language/schema/raw/master/csl-citation.json"}</w:instrText>
      </w:r>
      <w:r w:rsidRPr="00C6578C">
        <w:rPr>
          <w:rFonts w:ascii="Times New Roman" w:eastAsia="Arial MT" w:hAnsi="Times New Roman" w:cs="Times New Roman"/>
          <w:sz w:val="24"/>
          <w:szCs w:val="24"/>
          <w:lang/>
        </w:rPr>
        <w:fldChar w:fldCharType="separate"/>
      </w:r>
      <w:r w:rsidRPr="00C6578C">
        <w:rPr>
          <w:rFonts w:ascii="Times New Roman" w:eastAsia="Arial MT" w:hAnsi="Times New Roman" w:cs="Times New Roman"/>
          <w:noProof/>
          <w:sz w:val="24"/>
          <w:szCs w:val="24"/>
          <w:lang/>
        </w:rPr>
        <w:t>(Sugiyana et al., 2022)</w:t>
      </w:r>
      <w:r w:rsidRPr="00C6578C">
        <w:rPr>
          <w:rFonts w:ascii="Times New Roman" w:eastAsia="Arial MT" w:hAnsi="Times New Roman" w:cs="Times New Roman"/>
          <w:sz w:val="24"/>
          <w:szCs w:val="24"/>
          <w:lang/>
        </w:rPr>
        <w:fldChar w:fldCharType="end"/>
      </w:r>
      <w:r w:rsidRPr="00C6578C">
        <w:rPr>
          <w:rFonts w:ascii="Times New Roman" w:eastAsia="Arial MT" w:hAnsi="Times New Roman" w:cs="Times New Roman"/>
          <w:sz w:val="24"/>
          <w:szCs w:val="24"/>
          <w:lang/>
        </w:rPr>
        <w:t>.</w:t>
      </w:r>
    </w:p>
    <w:p w14:paraId="5B8F45B8" w14:textId="77777777" w:rsidR="000644A3" w:rsidRPr="00C6578C" w:rsidRDefault="000644A3" w:rsidP="000644A3">
      <w:pPr>
        <w:widowControl w:val="0"/>
        <w:autoSpaceDE w:val="0"/>
        <w:autoSpaceDN w:val="0"/>
        <w:spacing w:after="0" w:line="480" w:lineRule="auto"/>
        <w:ind w:right="-1"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Undang-Undang Nomor 11 Tahun 2009 tentang Kesejahteraan Sosial dalah suatu kondisi dimana terpenuhinya kebutuhan material, spiritual, dan sosial masyarakat sehingga bisa hidup dengan layak berusaha mengembangkan diri dan dapat melaksanakan fungsi sosialnya (Rukmana &amp; Citra, 2022).</w:t>
      </w:r>
    </w:p>
    <w:p w14:paraId="227294FD" w14:textId="77777777" w:rsidR="000644A3" w:rsidRPr="00C6578C" w:rsidRDefault="000644A3" w:rsidP="000644A3">
      <w:pPr>
        <w:widowControl w:val="0"/>
        <w:autoSpaceDE w:val="0"/>
        <w:autoSpaceDN w:val="0"/>
        <w:spacing w:after="0" w:line="480" w:lineRule="auto"/>
        <w:ind w:right="-1"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Dalam Peraturan Presiden Nomor 63 Tahun 2017 pasal 2 tentang Penyaluran Bantuan Sosial secara Non Tunai, mengatakan Penyaluran Bantuan Sosial secara non tunai dilaksanakan terhadap Bantuan Sosial yang diberikan dalam bentuk uang berdasarkan penetapan Pemberi Bantuan Sosial. Penyaluran Bantuan Sosial secara non tunai sebagaimana dimaksud pada ayat (1) merupakan Bantuan Sosial yang diberikan dalam rangka program penanggulangan kemiskinan yang meliputi perlindungan sosial, jaminan sosial, pemberdayaan sosial, rehabilitasi sosial, dan pelayanan dasar (Peraturan Presiden Republik Indonesia, 2017).</w:t>
      </w:r>
    </w:p>
    <w:p w14:paraId="20CA6C07" w14:textId="77777777" w:rsidR="00D674C7" w:rsidRPr="00C6578C" w:rsidRDefault="00682EBF" w:rsidP="004427D5">
      <w:pPr>
        <w:widowControl w:val="0"/>
        <w:autoSpaceDE w:val="0"/>
        <w:autoSpaceDN w:val="0"/>
        <w:spacing w:after="0" w:line="480" w:lineRule="auto"/>
        <w:ind w:right="-1"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Dinas Sosial dan Pemberdayaan Masyarakat  Kota Dumai melakukan berbagai inisiatif untuk mengakhiri kemiskinan, salah satunya program pemberdayaan yang mampu mensejahterakan masyarakat atau keluarga miskin adalah Program Keluarga Harapan (PKH). Program Keluarga Harapan (PKH) adalah sebuah kebijakan program yang dirumuskan oleh Pemerintah untuk mengatasi masalah kemiskinan penduduk di Indonesia </w:t>
      </w:r>
      <w:r w:rsidRPr="00C6578C">
        <w:rPr>
          <w:rFonts w:ascii="Times New Roman" w:eastAsia="Arial MT" w:hAnsi="Times New Roman" w:cs="Times New Roman"/>
          <w:sz w:val="24"/>
          <w:szCs w:val="24"/>
          <w:lang/>
        </w:rPr>
        <w:fldChar w:fldCharType="begin" w:fldLock="1"/>
      </w:r>
      <w:r w:rsidRPr="00C6578C">
        <w:rPr>
          <w:rFonts w:ascii="Times New Roman" w:eastAsia="Arial MT" w:hAnsi="Times New Roman" w:cs="Times New Roman"/>
          <w:sz w:val="24"/>
          <w:szCs w:val="24"/>
          <w:lang/>
        </w:rPr>
        <w:instrText>ADDIN CSL_CITATION {"citationItems":[{"id":"ITEM-1","itemData":{"abstract":"Upaya penanggulangan kemiskinan daerah Kabupaten Minahasa Tenggara yang di buat oleh pemerintah adalah Bantuan Pangan Non Tunai (BPNT) dan Program Keluarga Harapan (PKH). Bantuan Pangan Non Tunai ini adalah konversi dari beras sejahtera atau Restra bantuan ini akan disalurkan kepada Keluarga Penerima Manfaat (KPM). PKH adalah sebuah model perlindungan sosial berbasis keluarga. Jenis data yang digunakan adalah data sekunder yang didapat dari dinas sosial dan Badan Pusat Statistik Kabupaten Minahasa Tenggara, alat analisis yang digunakan adalah regresi berganda dan diolah menggunakan bantuan program SPSS 18. Tujuan dari penelitian ini adalah untuk menganalisis BPNT dan PKH terhadap kemiskinan. Hasil penelitian menunjukan bahwa Bantuan Pangan Non Tunai berpengaruh positif dan signifikan terhadap kemiskinan. Hasil penelitian menunjukan bahwa Program Keluarga Harapan berpengaruh positif terhadap kemiskinan akan tetapi tidak signifikan secara statistik. Kata","author":[{"dropping-particle":"","family":"Gultom","given":"Helvine","non-dropping-particle":"","parse-names":false,"suffix":""},{"dropping-particle":"","family":"Kindangen","given":"Paulus","non-dropping-particle":"","parse-names":false,"suffix":""},{"dropping-particle":"","family":"Kawung","given":"George M.V.","non-dropping-particle":"","parse-names":false,"suffix":""}],"container-title":"Jurnal Pembangunan ekonomi dan Keuangan Daerah","id":"ITEM-1","issue":"1","issued":{"date-parts":[["2020"]]},"page":"39-53","title":"Analisis Pengaruh Program Bantuan Pangan Non Tunai (BPNT) DAN Program Keluarga Harapan (PKH) Terhadap Kemiskinan di Kabupaten Minahasa Tenggara","type":"article-journal","volume":"21"},"uris":["http://www.mendeley.com/documents/?uuid=f7eece64-ed13-4209-9cb5-72f5d3d810ec"]}],"mendeley":{"formattedCitation":"(Gultom et al., 2020)","plainTextFormattedCitation":"(Gultom et al., 2020)","previouslyFormattedCitation":"(Gultom et al., 2020)"},"properties":{"noteIndex":0},"schema":"https://github.com/citation-style-language/schema/raw/master/csl-citation.json"}</w:instrText>
      </w:r>
      <w:r w:rsidRPr="00C6578C">
        <w:rPr>
          <w:rFonts w:ascii="Times New Roman" w:eastAsia="Arial MT" w:hAnsi="Times New Roman" w:cs="Times New Roman"/>
          <w:sz w:val="24"/>
          <w:szCs w:val="24"/>
          <w:lang/>
        </w:rPr>
        <w:fldChar w:fldCharType="separate"/>
      </w:r>
      <w:r w:rsidRPr="00C6578C">
        <w:rPr>
          <w:rFonts w:ascii="Times New Roman" w:eastAsia="Arial MT" w:hAnsi="Times New Roman" w:cs="Times New Roman"/>
          <w:noProof/>
          <w:sz w:val="24"/>
          <w:szCs w:val="24"/>
          <w:lang/>
        </w:rPr>
        <w:t>(Gultom et al., 2020)</w:t>
      </w:r>
      <w:r w:rsidRPr="00C6578C">
        <w:rPr>
          <w:rFonts w:ascii="Times New Roman" w:eastAsia="Arial MT" w:hAnsi="Times New Roman" w:cs="Times New Roman"/>
          <w:sz w:val="24"/>
          <w:szCs w:val="24"/>
          <w:lang/>
        </w:rPr>
        <w:fldChar w:fldCharType="end"/>
      </w:r>
      <w:r w:rsidR="00A234BA" w:rsidRPr="00C6578C">
        <w:rPr>
          <w:rFonts w:ascii="Times New Roman" w:eastAsia="Arial MT" w:hAnsi="Times New Roman" w:cs="Times New Roman"/>
          <w:sz w:val="24"/>
          <w:szCs w:val="24"/>
          <w:lang/>
        </w:rPr>
        <w:t xml:space="preserve">. </w:t>
      </w:r>
    </w:p>
    <w:p w14:paraId="109F1247" w14:textId="77777777" w:rsidR="00682EBF" w:rsidRPr="00C6578C" w:rsidRDefault="00682EBF" w:rsidP="00682EBF">
      <w:pPr>
        <w:widowControl w:val="0"/>
        <w:autoSpaceDE w:val="0"/>
        <w:autoSpaceDN w:val="0"/>
        <w:spacing w:after="0" w:line="480" w:lineRule="auto"/>
        <w:ind w:right="-1"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lastRenderedPageBreak/>
        <w:t xml:space="preserve">Dan dalam Peraturan Menteri Sosial Republik Indonesia Nomor 1 Tahun 2018 tentang Program Keluarga Harapan. Program Keluarga Harapan yang selanjutnya disingkat PKH adalah program pemberian bantuan sosial bersyarat kepada keluarga dan/atau seseorang miskin dan rentan yang terdaftar dalam data terpadu program penanganan fakir miskin, diolah oleh Pusat Data dan Informasi Kesejahteraan Sosial dan ditetapkan sebagai keluarga penerima manfaat PKH </w:t>
      </w:r>
      <w:r w:rsidRPr="00C6578C">
        <w:rPr>
          <w:rFonts w:ascii="Times New Roman" w:eastAsia="Arial MT" w:hAnsi="Times New Roman" w:cs="Times New Roman"/>
          <w:sz w:val="24"/>
          <w:szCs w:val="24"/>
          <w:lang/>
        </w:rPr>
        <w:fldChar w:fldCharType="begin" w:fldLock="1"/>
      </w:r>
      <w:r w:rsidRPr="00C6578C">
        <w:rPr>
          <w:rFonts w:ascii="Times New Roman" w:eastAsia="Arial MT" w:hAnsi="Times New Roman" w:cs="Times New Roman"/>
          <w:sz w:val="24"/>
          <w:szCs w:val="24"/>
          <w:lang/>
        </w:rPr>
        <w:instrText>ADDIN CSL_CITATION {"citationItems":[{"id":"ITEM-1","itemData":{"ISBN":"617632197","ISSN":"13624962","PMID":"33020264","abstract":"Bacterial single-stranded (ss)DNA-binding proteins (SSB) are essential for the replication and maintenance of the genome. SSBs share a conserved ssDNA-binding domain, a less conserved intrinsically disordered linker (IDL), and a highly conserved C-terminal peptide (CTP) motif that mediates a wide array of protein-protein interactions with DNA-metabolizing proteins. Here we show that the Escherichia coli SSB protein forms liquid-liquid phase-separated condensates in cellular-like conditions through multifaceted interactions involving all structural regions of the protein. SSB, ssDNA, and SSB-interacting molecules are highly concentrated within the condensates, whereas phase separation is overall regulated by the stoichiometry of SSB and ssDNA. Together with recent results on subcellular SSB localization patterns, our results point to a conserved mechanism by which bacterial cells store a pool of SSB and SSB-interacting proteins. Dynamic phase separation enables rapid mobilization of this protein pool to protect exposed ssDNA and repair genomic loci affected by DNA damage.","author":[{"dropping-particle":"","family":"Kemensos","given":"","non-dropping-particle":"","parse-names":false,"suffix":""}],"container-title":"Nucleic Acids Research","id":"ITEM-1","issue":"1","issued":{"date-parts":[["2018"]]},"page":"1-7","title":"Peraturan Menteri Sosial Republik Indonesia Nomor 1 Tahun 2018 Tentang Program Keluarga Harapan","type":"article-journal","volume":"6"},"uris":["http://www.mendeley.com/documents/?uuid=30a9c767-3ee7-4e91-b9dc-aa4dca7a9102"]}],"mendeley":{"formattedCitation":"(Kemensos, 2018)","plainTextFormattedCitation":"(Kemensos, 2018)","previouslyFormattedCitation":"(Kemensos, 2018)"},"properties":{"noteIndex":0},"schema":"https://github.com/citation-style-language/schema/raw/master/csl-citation.json"}</w:instrText>
      </w:r>
      <w:r w:rsidRPr="00C6578C">
        <w:rPr>
          <w:rFonts w:ascii="Times New Roman" w:eastAsia="Arial MT" w:hAnsi="Times New Roman" w:cs="Times New Roman"/>
          <w:sz w:val="24"/>
          <w:szCs w:val="24"/>
          <w:lang/>
        </w:rPr>
        <w:fldChar w:fldCharType="separate"/>
      </w:r>
      <w:r w:rsidRPr="00C6578C">
        <w:rPr>
          <w:rFonts w:ascii="Times New Roman" w:eastAsia="Arial MT" w:hAnsi="Times New Roman" w:cs="Times New Roman"/>
          <w:noProof/>
          <w:sz w:val="24"/>
          <w:szCs w:val="24"/>
          <w:lang/>
        </w:rPr>
        <w:t>(Kemensos, 2018)</w:t>
      </w:r>
      <w:r w:rsidRPr="00C6578C">
        <w:rPr>
          <w:rFonts w:ascii="Times New Roman" w:eastAsia="Arial MT" w:hAnsi="Times New Roman" w:cs="Times New Roman"/>
          <w:sz w:val="24"/>
          <w:szCs w:val="24"/>
          <w:lang/>
        </w:rPr>
        <w:fldChar w:fldCharType="end"/>
      </w:r>
      <w:r w:rsidRPr="00C6578C">
        <w:rPr>
          <w:rFonts w:ascii="Times New Roman" w:eastAsia="Arial MT" w:hAnsi="Times New Roman" w:cs="Times New Roman"/>
          <w:sz w:val="24"/>
          <w:szCs w:val="24"/>
          <w:lang/>
        </w:rPr>
        <w:t>.</w:t>
      </w:r>
    </w:p>
    <w:p w14:paraId="418CD714" w14:textId="77777777" w:rsidR="00A234BA" w:rsidRPr="00C6578C" w:rsidRDefault="00A234BA" w:rsidP="00682EBF">
      <w:pPr>
        <w:widowControl w:val="0"/>
        <w:autoSpaceDE w:val="0"/>
        <w:autoSpaceDN w:val="0"/>
        <w:spacing w:after="0" w:line="480" w:lineRule="auto"/>
        <w:ind w:right="-1"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Program Keluarga Harapan (PKH) adalah program perlindungan sosial yang memberikan bantuan tunai kepada Rumah Tangga Miskin (RTM) dan bagi anggota keluarga RTM diwajibkan melaksanakan persyaratan dan ketentuan yang telah ditetapkan. Program ini, dalam jangka pendek bertujuan mengurangi beban RTM dan dalam jangka panjang diharapkan dapat memutus mata rantai kemiskinan antar generasi, sehingga generasi berikutnya dapat keluar dari perangkap kemiskinan (Pratiwi, 2020).</w:t>
      </w:r>
    </w:p>
    <w:p w14:paraId="5323F753" w14:textId="77777777" w:rsidR="00682EBF" w:rsidRPr="00C6578C" w:rsidRDefault="00682EBF" w:rsidP="00682EBF">
      <w:pPr>
        <w:widowControl w:val="0"/>
        <w:autoSpaceDE w:val="0"/>
        <w:autoSpaceDN w:val="0"/>
        <w:spacing w:after="0" w:line="480" w:lineRule="auto"/>
        <w:ind w:right="-1"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Berdasarkan Peraturan Wali Kota Dumai Nomor 13 Tahun 2022 Dinas Sosial dan Pemberdayaan Masyarakat merupakan unsur pelaksana Urusan Pemerintah yang menyelenggarakan urusan Pemerintahan yang menjadi kewenangan Daerah di bidang sosial dan dibidang Pemberdayaan Masyarakat. Dinas Sosial dan Pemberdayaan Masyarakat</w:t>
      </w:r>
      <w:r w:rsidR="00D674C7" w:rsidRPr="00C6578C">
        <w:rPr>
          <w:rFonts w:ascii="Times New Roman" w:eastAsia="Arial MT" w:hAnsi="Times New Roman" w:cs="Times New Roman"/>
          <w:sz w:val="24"/>
          <w:szCs w:val="24"/>
          <w:lang/>
        </w:rPr>
        <w:t xml:space="preserve"> Kota Dumai mempunyai tugas membantu Wali K</w:t>
      </w:r>
      <w:r w:rsidRPr="00C6578C">
        <w:rPr>
          <w:rFonts w:ascii="Times New Roman" w:eastAsia="Arial MT" w:hAnsi="Times New Roman" w:cs="Times New Roman"/>
          <w:sz w:val="24"/>
          <w:szCs w:val="24"/>
          <w:lang/>
        </w:rPr>
        <w:t xml:space="preserve">ota melaksanakan Urusan Pemerintahan di Bidang Rehabilitasi dan Pemberdayaan Sosial, Bidang Perlindungan, Jaminan dan Penanganan Bencana serta Urusan Pemerintahan Bidang Pemberdayaan Masyarakat yang menjadi kewenangan daerah dan tugas pembantuan yang diberikan kepada daerah. Berikut ini jenis </w:t>
      </w:r>
      <w:r w:rsidRPr="00C6578C">
        <w:rPr>
          <w:rFonts w:ascii="Times New Roman" w:eastAsia="Arial MT" w:hAnsi="Times New Roman" w:cs="Times New Roman"/>
          <w:sz w:val="24"/>
          <w:szCs w:val="24"/>
          <w:lang/>
        </w:rPr>
        <w:lastRenderedPageBreak/>
        <w:t>program Dinas Sosial dan Pemberdayaan Masyarakat Kota Dumai:</w:t>
      </w:r>
    </w:p>
    <w:p w14:paraId="25D41BEC" w14:textId="77777777" w:rsidR="00682EBF" w:rsidRPr="00C6578C" w:rsidRDefault="00682EBF" w:rsidP="00682EBF">
      <w:pPr>
        <w:widowControl w:val="0"/>
        <w:numPr>
          <w:ilvl w:val="0"/>
          <w:numId w:val="8"/>
        </w:numPr>
        <w:autoSpaceDE w:val="0"/>
        <w:autoSpaceDN w:val="0"/>
        <w:spacing w:after="0" w:line="480" w:lineRule="auto"/>
        <w:ind w:right="-1"/>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Program Penunjang Urusan Pemerintahan Daerah</w:t>
      </w:r>
    </w:p>
    <w:p w14:paraId="553FEE5F" w14:textId="77777777" w:rsidR="00682EBF" w:rsidRPr="00C6578C" w:rsidRDefault="00682EBF" w:rsidP="00682EBF">
      <w:pPr>
        <w:widowControl w:val="0"/>
        <w:numPr>
          <w:ilvl w:val="0"/>
          <w:numId w:val="8"/>
        </w:numPr>
        <w:autoSpaceDE w:val="0"/>
        <w:autoSpaceDN w:val="0"/>
        <w:spacing w:after="0" w:line="480" w:lineRule="auto"/>
        <w:ind w:right="-1"/>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Program Pemberdayaan Sosial</w:t>
      </w:r>
    </w:p>
    <w:p w14:paraId="10A890DA" w14:textId="77777777" w:rsidR="00682EBF" w:rsidRPr="00C6578C" w:rsidRDefault="00682EBF" w:rsidP="00682EBF">
      <w:pPr>
        <w:widowControl w:val="0"/>
        <w:numPr>
          <w:ilvl w:val="0"/>
          <w:numId w:val="8"/>
        </w:numPr>
        <w:autoSpaceDE w:val="0"/>
        <w:autoSpaceDN w:val="0"/>
        <w:spacing w:after="0" w:line="480" w:lineRule="auto"/>
        <w:ind w:right="-1"/>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Program Penanganan Warga Negara Migran Korban Tindak Kekerasan</w:t>
      </w:r>
    </w:p>
    <w:p w14:paraId="2DC9A29C" w14:textId="77777777" w:rsidR="00682EBF" w:rsidRPr="00C6578C" w:rsidRDefault="00682EBF" w:rsidP="00682EBF">
      <w:pPr>
        <w:widowControl w:val="0"/>
        <w:numPr>
          <w:ilvl w:val="0"/>
          <w:numId w:val="8"/>
        </w:numPr>
        <w:autoSpaceDE w:val="0"/>
        <w:autoSpaceDN w:val="0"/>
        <w:spacing w:after="0" w:line="480" w:lineRule="auto"/>
        <w:ind w:right="-1"/>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Program Rehabilitasi Sosial</w:t>
      </w:r>
    </w:p>
    <w:p w14:paraId="2B7002FB" w14:textId="77777777" w:rsidR="00682EBF" w:rsidRPr="00C6578C" w:rsidRDefault="00682EBF" w:rsidP="00682EBF">
      <w:pPr>
        <w:widowControl w:val="0"/>
        <w:numPr>
          <w:ilvl w:val="0"/>
          <w:numId w:val="8"/>
        </w:numPr>
        <w:autoSpaceDE w:val="0"/>
        <w:autoSpaceDN w:val="0"/>
        <w:spacing w:after="0" w:line="480" w:lineRule="auto"/>
        <w:ind w:right="-1"/>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Program Penanganan Bencana</w:t>
      </w:r>
    </w:p>
    <w:p w14:paraId="032F1587" w14:textId="77777777" w:rsidR="00682EBF" w:rsidRPr="00C6578C" w:rsidRDefault="00682EBF" w:rsidP="00682EBF">
      <w:pPr>
        <w:widowControl w:val="0"/>
        <w:numPr>
          <w:ilvl w:val="0"/>
          <w:numId w:val="8"/>
        </w:numPr>
        <w:autoSpaceDE w:val="0"/>
        <w:autoSpaceDN w:val="0"/>
        <w:spacing w:after="0" w:line="480" w:lineRule="auto"/>
        <w:ind w:right="-1"/>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Program Pengelolaan Taman Makam Pahlawan</w:t>
      </w:r>
    </w:p>
    <w:p w14:paraId="40599450" w14:textId="77777777" w:rsidR="00682EBF" w:rsidRPr="00C6578C" w:rsidRDefault="00682EBF" w:rsidP="00682EBF">
      <w:pPr>
        <w:widowControl w:val="0"/>
        <w:numPr>
          <w:ilvl w:val="0"/>
          <w:numId w:val="8"/>
        </w:numPr>
        <w:autoSpaceDE w:val="0"/>
        <w:autoSpaceDN w:val="0"/>
        <w:spacing w:after="0" w:line="480" w:lineRule="auto"/>
        <w:ind w:right="-1"/>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Program Administrasi Pemerintahan Desa</w:t>
      </w:r>
    </w:p>
    <w:p w14:paraId="479BAAB7" w14:textId="77777777" w:rsidR="00682EBF" w:rsidRPr="00C6578C" w:rsidRDefault="00682EBF" w:rsidP="00682EBF">
      <w:pPr>
        <w:widowControl w:val="0"/>
        <w:numPr>
          <w:ilvl w:val="0"/>
          <w:numId w:val="8"/>
        </w:numPr>
        <w:autoSpaceDE w:val="0"/>
        <w:autoSpaceDN w:val="0"/>
        <w:spacing w:after="0" w:line="480" w:lineRule="auto"/>
        <w:ind w:right="-1"/>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Program Pemberdayaan Lembaga Kemasyarakatan, Lembaga Adat Dan Masyarakat Hukum Adat</w:t>
      </w:r>
    </w:p>
    <w:p w14:paraId="39F0FD4E" w14:textId="77777777" w:rsidR="00682EBF" w:rsidRPr="00C6578C" w:rsidRDefault="00682EBF" w:rsidP="00682EBF">
      <w:pPr>
        <w:widowControl w:val="0"/>
        <w:autoSpaceDE w:val="0"/>
        <w:autoSpaceDN w:val="0"/>
        <w:spacing w:after="0" w:line="480" w:lineRule="auto"/>
        <w:ind w:right="-1"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Program Keluarga Harapan (PKH) merupakan salah satu program perlindungan sosial di Indonesia dalam bentuk bantuan sosial. Bantuan ini diberikan kepada keluarga miskin dan rentan miskin dengan persyaratan tertentu di mana mereka terdaftar dalam Data Terpadu Kesejahteraan Sosial (DTKS). Data Terpadu Kesejahteraan Sosial (DTKS) adalah basis data yang dikelola oleh Kementerian Sosial Indonesia, berfungsi untuk mencatat identitas penerima bantuan sosial (bansos) dan masyarakat yang memerlukan pelayanan kesejahteraan sosial. Kota Dumai berada dalam satu hamparan dengan luas wilayah 2.065,59 km². Kota Dumai secara geografis terletak di pesisir pantai pulau sumatera sebelah timur yang memiliki wilayah seluas 1.772,38 km² dengan posisi geografis antar 101º23’37 - 101º8 13 Bujur Timur dan 1º23 23 - 1º24 23 Lintang Utara. </w:t>
      </w:r>
    </w:p>
    <w:p w14:paraId="6D327678" w14:textId="77777777" w:rsidR="00E30181" w:rsidRPr="00C6578C" w:rsidRDefault="00682EBF" w:rsidP="00003C53">
      <w:pPr>
        <w:widowControl w:val="0"/>
        <w:autoSpaceDE w:val="0"/>
        <w:autoSpaceDN w:val="0"/>
        <w:spacing w:after="0" w:line="480" w:lineRule="auto"/>
        <w:ind w:right="-1"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Menurut Badan Pusat Statistik, Kota Dumai memiliki 7 kecamatan dengan 36 </w:t>
      </w:r>
      <w:r w:rsidRPr="00C6578C">
        <w:rPr>
          <w:rFonts w:ascii="Times New Roman" w:eastAsia="Arial MT" w:hAnsi="Times New Roman" w:cs="Times New Roman"/>
          <w:sz w:val="24"/>
          <w:szCs w:val="24"/>
          <w:lang/>
        </w:rPr>
        <w:lastRenderedPageBreak/>
        <w:t>kelurahan dan dipimpin oleh seorang Wali Kota dan Wakil Wali Kota. Berikut Rekap Data Terpadu Kesejahteraan Sosial (DTKS) Kota D</w:t>
      </w:r>
      <w:bookmarkStart w:id="96" w:name="_Toc206053681"/>
      <w:bookmarkStart w:id="97" w:name="_Toc206055713"/>
      <w:bookmarkStart w:id="98" w:name="_Toc206056883"/>
      <w:bookmarkStart w:id="99" w:name="_Toc206059912"/>
      <w:bookmarkStart w:id="100" w:name="_Toc206698502"/>
      <w:r w:rsidR="00003C53" w:rsidRPr="00C6578C">
        <w:rPr>
          <w:rFonts w:ascii="Times New Roman" w:eastAsia="Arial MT" w:hAnsi="Times New Roman" w:cs="Times New Roman"/>
          <w:sz w:val="24"/>
          <w:szCs w:val="24"/>
          <w:lang/>
        </w:rPr>
        <w:t>umai, dari Tahun 2021 s/d 2024.</w:t>
      </w:r>
    </w:p>
    <w:p w14:paraId="3F25495A" w14:textId="3B462D85" w:rsidR="00E2725D" w:rsidRPr="00C6578C" w:rsidRDefault="00461E77" w:rsidP="00E2725D">
      <w:pPr>
        <w:pStyle w:val="Caption"/>
        <w:spacing w:after="0"/>
        <w:jc w:val="center"/>
        <w:rPr>
          <w:rFonts w:ascii="Times New Roman" w:hAnsi="Times New Roman" w:cs="Times New Roman"/>
          <w:color w:val="auto"/>
          <w:sz w:val="24"/>
          <w:szCs w:val="24"/>
        </w:rPr>
      </w:pPr>
      <w:bookmarkStart w:id="101" w:name="_Toc209772812"/>
      <w:bookmarkStart w:id="102" w:name="_Toc207790236"/>
      <w:bookmarkStart w:id="103" w:name="_Toc207790533"/>
      <w:bookmarkStart w:id="104" w:name="_Toc208397713"/>
      <w:bookmarkStart w:id="105" w:name="_Toc209268059"/>
      <w:bookmarkStart w:id="106" w:name="_Toc209636191"/>
      <w:r w:rsidRPr="00C6578C">
        <w:rPr>
          <w:rFonts w:ascii="Times New Roman" w:hAnsi="Times New Roman" w:cs="Times New Roman"/>
          <w:color w:val="auto"/>
          <w:sz w:val="24"/>
          <w:szCs w:val="24"/>
        </w:rPr>
        <w:t xml:space="preserve">Tabel I. </w:t>
      </w:r>
      <w:r w:rsidRPr="00C6578C">
        <w:rPr>
          <w:rFonts w:ascii="Times New Roman" w:hAnsi="Times New Roman" w:cs="Times New Roman"/>
          <w:color w:val="auto"/>
          <w:sz w:val="24"/>
          <w:szCs w:val="24"/>
        </w:rPr>
        <w:fldChar w:fldCharType="begin"/>
      </w:r>
      <w:r w:rsidRPr="00C6578C">
        <w:rPr>
          <w:rFonts w:ascii="Times New Roman" w:hAnsi="Times New Roman" w:cs="Times New Roman"/>
          <w:color w:val="auto"/>
          <w:sz w:val="24"/>
          <w:szCs w:val="24"/>
        </w:rPr>
        <w:instrText xml:space="preserve"> SEQ Tabel_I. \* ARABIC </w:instrText>
      </w:r>
      <w:r w:rsidRPr="00C6578C">
        <w:rPr>
          <w:rFonts w:ascii="Times New Roman" w:hAnsi="Times New Roman" w:cs="Times New Roman"/>
          <w:color w:val="auto"/>
          <w:sz w:val="24"/>
          <w:szCs w:val="24"/>
        </w:rPr>
        <w:fldChar w:fldCharType="separate"/>
      </w:r>
      <w:r w:rsidR="00FB1B46" w:rsidRPr="00C6578C">
        <w:rPr>
          <w:rFonts w:ascii="Times New Roman" w:hAnsi="Times New Roman" w:cs="Times New Roman"/>
          <w:noProof/>
          <w:color w:val="auto"/>
          <w:sz w:val="24"/>
          <w:szCs w:val="24"/>
        </w:rPr>
        <w:t>2</w:t>
      </w:r>
      <w:bookmarkEnd w:id="101"/>
      <w:r w:rsidRPr="00C6578C">
        <w:rPr>
          <w:rFonts w:ascii="Times New Roman" w:hAnsi="Times New Roman" w:cs="Times New Roman"/>
          <w:noProof/>
          <w:color w:val="auto"/>
          <w:sz w:val="24"/>
          <w:szCs w:val="24"/>
        </w:rPr>
        <w:fldChar w:fldCharType="end"/>
      </w:r>
      <w:r w:rsidRPr="00C6578C">
        <w:rPr>
          <w:rFonts w:ascii="Times New Roman" w:hAnsi="Times New Roman" w:cs="Times New Roman"/>
          <w:color w:val="auto"/>
          <w:sz w:val="24"/>
          <w:szCs w:val="24"/>
        </w:rPr>
        <w:t xml:space="preserve"> </w:t>
      </w:r>
    </w:p>
    <w:p w14:paraId="6BB3AA31" w14:textId="77777777" w:rsidR="00E2725D" w:rsidRPr="00C6578C" w:rsidRDefault="00682EBF" w:rsidP="00E2725D">
      <w:pPr>
        <w:pStyle w:val="Caption"/>
        <w:spacing w:after="0"/>
        <w:jc w:val="center"/>
        <w:rPr>
          <w:rFonts w:ascii="Times New Roman" w:eastAsia="Arial MT" w:hAnsi="Times New Roman" w:cs="Times New Roman"/>
          <w:bCs w:val="0"/>
          <w:color w:val="auto"/>
          <w:sz w:val="24"/>
          <w:szCs w:val="24"/>
          <w:lang/>
        </w:rPr>
      </w:pPr>
      <w:r w:rsidRPr="00C6578C">
        <w:rPr>
          <w:rFonts w:ascii="Times New Roman" w:eastAsia="Arial MT" w:hAnsi="Times New Roman" w:cs="Times New Roman"/>
          <w:bCs w:val="0"/>
          <w:color w:val="auto"/>
          <w:sz w:val="24"/>
          <w:szCs w:val="24"/>
          <w:lang/>
        </w:rPr>
        <w:t>Rekap Data Terpadu Kesejaht</w:t>
      </w:r>
      <w:r w:rsidR="003B7E34" w:rsidRPr="00C6578C">
        <w:rPr>
          <w:rFonts w:ascii="Times New Roman" w:eastAsia="Arial MT" w:hAnsi="Times New Roman" w:cs="Times New Roman"/>
          <w:bCs w:val="0"/>
          <w:color w:val="auto"/>
          <w:sz w:val="24"/>
          <w:szCs w:val="24"/>
          <w:lang/>
        </w:rPr>
        <w:t>eraan Sosial (DTKS) Kota Dumai</w:t>
      </w:r>
      <w:r w:rsidR="00461E77" w:rsidRPr="00C6578C">
        <w:rPr>
          <w:rFonts w:ascii="Times New Roman" w:eastAsia="Arial MT" w:hAnsi="Times New Roman" w:cs="Times New Roman"/>
          <w:bCs w:val="0"/>
          <w:color w:val="auto"/>
          <w:sz w:val="24"/>
          <w:szCs w:val="24"/>
          <w:lang/>
        </w:rPr>
        <w:t xml:space="preserve"> </w:t>
      </w:r>
    </w:p>
    <w:p w14:paraId="7D5F2C24" w14:textId="147BC7FB" w:rsidR="00682EBF" w:rsidRPr="00C6578C" w:rsidRDefault="00682EBF" w:rsidP="00E2725D">
      <w:pPr>
        <w:pStyle w:val="Caption"/>
        <w:spacing w:after="0"/>
        <w:jc w:val="center"/>
        <w:rPr>
          <w:rFonts w:ascii="Times New Roman" w:eastAsia="Arial MT" w:hAnsi="Times New Roman" w:cs="Times New Roman"/>
          <w:bCs w:val="0"/>
          <w:color w:val="auto"/>
          <w:sz w:val="24"/>
          <w:szCs w:val="24"/>
          <w:lang/>
        </w:rPr>
      </w:pPr>
      <w:r w:rsidRPr="00C6578C">
        <w:rPr>
          <w:rFonts w:ascii="Times New Roman" w:eastAsia="Arial MT" w:hAnsi="Times New Roman" w:cs="Times New Roman"/>
          <w:bCs w:val="0"/>
          <w:color w:val="auto"/>
          <w:sz w:val="24"/>
          <w:szCs w:val="24"/>
          <w:lang/>
        </w:rPr>
        <w:t>Tahun 2021 s/d 2024</w:t>
      </w:r>
      <w:bookmarkEnd w:id="96"/>
      <w:bookmarkEnd w:id="97"/>
      <w:bookmarkEnd w:id="98"/>
      <w:bookmarkEnd w:id="99"/>
      <w:bookmarkEnd w:id="100"/>
      <w:bookmarkEnd w:id="102"/>
      <w:bookmarkEnd w:id="103"/>
      <w:bookmarkEnd w:id="104"/>
      <w:bookmarkEnd w:id="105"/>
      <w:bookmarkEnd w:id="106"/>
    </w:p>
    <w:tbl>
      <w:tblPr>
        <w:tblStyle w:val="TableGrid"/>
        <w:tblW w:w="7737" w:type="dxa"/>
        <w:jc w:val="center"/>
        <w:tblLook w:val="04A0" w:firstRow="1" w:lastRow="0" w:firstColumn="1" w:lastColumn="0" w:noHBand="0" w:noVBand="1"/>
      </w:tblPr>
      <w:tblGrid>
        <w:gridCol w:w="1135"/>
        <w:gridCol w:w="2798"/>
        <w:gridCol w:w="3804"/>
      </w:tblGrid>
      <w:tr w:rsidR="00682EBF" w:rsidRPr="00C6578C" w14:paraId="11E32B6C" w14:textId="77777777" w:rsidTr="001A3B91">
        <w:trPr>
          <w:jc w:val="center"/>
        </w:trPr>
        <w:tc>
          <w:tcPr>
            <w:tcW w:w="1135" w:type="dxa"/>
            <w:vMerge w:val="restart"/>
          </w:tcPr>
          <w:p w14:paraId="472D4974" w14:textId="77777777" w:rsidR="00682EBF" w:rsidRPr="00C6578C" w:rsidRDefault="00682EBF" w:rsidP="00673801">
            <w:pPr>
              <w:widowControl w:val="0"/>
              <w:autoSpaceDE w:val="0"/>
              <w:autoSpaceDN w:val="0"/>
              <w:ind w:right="-1"/>
              <w:jc w:val="center"/>
              <w:rPr>
                <w:rFonts w:ascii="Times New Roman" w:eastAsia="Arial MT" w:hAnsi="Times New Roman" w:cs="Times New Roman"/>
                <w:b/>
                <w:sz w:val="24"/>
                <w:szCs w:val="24"/>
                <w:lang/>
              </w:rPr>
            </w:pPr>
          </w:p>
          <w:p w14:paraId="2F67C208" w14:textId="77777777" w:rsidR="00682EBF" w:rsidRPr="00C6578C" w:rsidRDefault="00682EBF" w:rsidP="00673801">
            <w:pPr>
              <w:widowControl w:val="0"/>
              <w:autoSpaceDE w:val="0"/>
              <w:autoSpaceDN w:val="0"/>
              <w:ind w:right="-1"/>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TAHUN</w:t>
            </w:r>
          </w:p>
        </w:tc>
        <w:tc>
          <w:tcPr>
            <w:tcW w:w="6602" w:type="dxa"/>
            <w:gridSpan w:val="2"/>
          </w:tcPr>
          <w:p w14:paraId="3A8B6D0C" w14:textId="77777777" w:rsidR="00682EBF" w:rsidRPr="00C6578C" w:rsidRDefault="00682EBF" w:rsidP="00673801">
            <w:pPr>
              <w:widowControl w:val="0"/>
              <w:autoSpaceDE w:val="0"/>
              <w:autoSpaceDN w:val="0"/>
              <w:ind w:right="-1"/>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DTKS KOTA DUMAI</w:t>
            </w:r>
          </w:p>
        </w:tc>
      </w:tr>
      <w:tr w:rsidR="00682EBF" w:rsidRPr="00C6578C" w14:paraId="1B4A52EC" w14:textId="77777777" w:rsidTr="001A3B91">
        <w:trPr>
          <w:jc w:val="center"/>
        </w:trPr>
        <w:tc>
          <w:tcPr>
            <w:tcW w:w="1135" w:type="dxa"/>
            <w:vMerge/>
          </w:tcPr>
          <w:p w14:paraId="53057B57" w14:textId="77777777" w:rsidR="00682EBF" w:rsidRPr="00C6578C" w:rsidRDefault="00682EBF" w:rsidP="00673801">
            <w:pPr>
              <w:widowControl w:val="0"/>
              <w:autoSpaceDE w:val="0"/>
              <w:autoSpaceDN w:val="0"/>
              <w:ind w:right="-1"/>
              <w:jc w:val="center"/>
              <w:rPr>
                <w:rFonts w:ascii="Times New Roman" w:eastAsia="Arial MT" w:hAnsi="Times New Roman" w:cs="Times New Roman"/>
                <w:b/>
                <w:sz w:val="24"/>
                <w:szCs w:val="24"/>
                <w:lang/>
              </w:rPr>
            </w:pPr>
          </w:p>
        </w:tc>
        <w:tc>
          <w:tcPr>
            <w:tcW w:w="2798" w:type="dxa"/>
          </w:tcPr>
          <w:p w14:paraId="14599FC9" w14:textId="77777777" w:rsidR="00682EBF" w:rsidRPr="00C6578C" w:rsidRDefault="00682EBF" w:rsidP="00673801">
            <w:pPr>
              <w:widowControl w:val="0"/>
              <w:autoSpaceDE w:val="0"/>
              <w:autoSpaceDN w:val="0"/>
              <w:ind w:right="-1"/>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JUMLAH INDIVIDU/JIWA</w:t>
            </w:r>
          </w:p>
        </w:tc>
        <w:tc>
          <w:tcPr>
            <w:tcW w:w="3804" w:type="dxa"/>
          </w:tcPr>
          <w:p w14:paraId="4D539A11" w14:textId="77777777" w:rsidR="00682EBF" w:rsidRPr="00C6578C" w:rsidRDefault="00682EBF" w:rsidP="00673801">
            <w:pPr>
              <w:widowControl w:val="0"/>
              <w:autoSpaceDE w:val="0"/>
              <w:autoSpaceDN w:val="0"/>
              <w:ind w:right="-1"/>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JUMLAH RUMAH TANGGA/ KK</w:t>
            </w:r>
          </w:p>
        </w:tc>
      </w:tr>
      <w:tr w:rsidR="00682EBF" w:rsidRPr="00C6578C" w14:paraId="713690DE" w14:textId="77777777" w:rsidTr="001A3B91">
        <w:trPr>
          <w:jc w:val="center"/>
        </w:trPr>
        <w:tc>
          <w:tcPr>
            <w:tcW w:w="1135" w:type="dxa"/>
          </w:tcPr>
          <w:p w14:paraId="0D5BEBEC" w14:textId="77777777" w:rsidR="00682EBF" w:rsidRPr="00C6578C" w:rsidRDefault="00682EBF" w:rsidP="00673801">
            <w:pPr>
              <w:widowControl w:val="0"/>
              <w:autoSpaceDE w:val="0"/>
              <w:autoSpaceDN w:val="0"/>
              <w:ind w:right="-1"/>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2021</w:t>
            </w:r>
          </w:p>
        </w:tc>
        <w:tc>
          <w:tcPr>
            <w:tcW w:w="2798" w:type="dxa"/>
          </w:tcPr>
          <w:p w14:paraId="1A767B74" w14:textId="77777777" w:rsidR="00682EBF" w:rsidRPr="00C6578C" w:rsidRDefault="00682EBF" w:rsidP="00673801">
            <w:pPr>
              <w:widowControl w:val="0"/>
              <w:autoSpaceDE w:val="0"/>
              <w:autoSpaceDN w:val="0"/>
              <w:ind w:right="-1"/>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141.936</w:t>
            </w:r>
          </w:p>
        </w:tc>
        <w:tc>
          <w:tcPr>
            <w:tcW w:w="3804" w:type="dxa"/>
          </w:tcPr>
          <w:p w14:paraId="4E6AC5E4" w14:textId="77777777" w:rsidR="00682EBF" w:rsidRPr="00C6578C" w:rsidRDefault="00682EBF" w:rsidP="00673801">
            <w:pPr>
              <w:widowControl w:val="0"/>
              <w:autoSpaceDE w:val="0"/>
              <w:autoSpaceDN w:val="0"/>
              <w:ind w:right="-1"/>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46.682</w:t>
            </w:r>
          </w:p>
        </w:tc>
      </w:tr>
      <w:tr w:rsidR="00682EBF" w:rsidRPr="00C6578C" w14:paraId="4B53489E" w14:textId="77777777" w:rsidTr="001A3B91">
        <w:trPr>
          <w:jc w:val="center"/>
        </w:trPr>
        <w:tc>
          <w:tcPr>
            <w:tcW w:w="1135" w:type="dxa"/>
          </w:tcPr>
          <w:p w14:paraId="55609B12" w14:textId="77777777" w:rsidR="00682EBF" w:rsidRPr="00C6578C" w:rsidRDefault="00682EBF" w:rsidP="00673801">
            <w:pPr>
              <w:widowControl w:val="0"/>
              <w:autoSpaceDE w:val="0"/>
              <w:autoSpaceDN w:val="0"/>
              <w:ind w:right="-1"/>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2022</w:t>
            </w:r>
          </w:p>
        </w:tc>
        <w:tc>
          <w:tcPr>
            <w:tcW w:w="2798" w:type="dxa"/>
          </w:tcPr>
          <w:p w14:paraId="7629D648" w14:textId="77777777" w:rsidR="00682EBF" w:rsidRPr="00C6578C" w:rsidRDefault="00682EBF" w:rsidP="00673801">
            <w:pPr>
              <w:widowControl w:val="0"/>
              <w:autoSpaceDE w:val="0"/>
              <w:autoSpaceDN w:val="0"/>
              <w:ind w:right="-1"/>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143.777</w:t>
            </w:r>
          </w:p>
        </w:tc>
        <w:tc>
          <w:tcPr>
            <w:tcW w:w="3804" w:type="dxa"/>
          </w:tcPr>
          <w:p w14:paraId="3E0E72B4" w14:textId="77777777" w:rsidR="00682EBF" w:rsidRPr="00C6578C" w:rsidRDefault="00682EBF" w:rsidP="00673801">
            <w:pPr>
              <w:widowControl w:val="0"/>
              <w:autoSpaceDE w:val="0"/>
              <w:autoSpaceDN w:val="0"/>
              <w:ind w:right="-1"/>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46.523</w:t>
            </w:r>
          </w:p>
        </w:tc>
      </w:tr>
      <w:tr w:rsidR="00682EBF" w:rsidRPr="00C6578C" w14:paraId="594BE8F4" w14:textId="77777777" w:rsidTr="001A3B91">
        <w:trPr>
          <w:jc w:val="center"/>
        </w:trPr>
        <w:tc>
          <w:tcPr>
            <w:tcW w:w="1135" w:type="dxa"/>
          </w:tcPr>
          <w:p w14:paraId="5515BE72" w14:textId="77777777" w:rsidR="00682EBF" w:rsidRPr="00C6578C" w:rsidRDefault="00682EBF" w:rsidP="00673801">
            <w:pPr>
              <w:widowControl w:val="0"/>
              <w:autoSpaceDE w:val="0"/>
              <w:autoSpaceDN w:val="0"/>
              <w:ind w:right="-1"/>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2023</w:t>
            </w:r>
          </w:p>
        </w:tc>
        <w:tc>
          <w:tcPr>
            <w:tcW w:w="2798" w:type="dxa"/>
          </w:tcPr>
          <w:p w14:paraId="3E380E94" w14:textId="77777777" w:rsidR="00682EBF" w:rsidRPr="00C6578C" w:rsidRDefault="00682EBF" w:rsidP="00673801">
            <w:pPr>
              <w:widowControl w:val="0"/>
              <w:autoSpaceDE w:val="0"/>
              <w:autoSpaceDN w:val="0"/>
              <w:ind w:right="-1"/>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136.101</w:t>
            </w:r>
          </w:p>
        </w:tc>
        <w:tc>
          <w:tcPr>
            <w:tcW w:w="3804" w:type="dxa"/>
          </w:tcPr>
          <w:p w14:paraId="07942494" w14:textId="77777777" w:rsidR="00682EBF" w:rsidRPr="00C6578C" w:rsidRDefault="00682EBF" w:rsidP="00673801">
            <w:pPr>
              <w:widowControl w:val="0"/>
              <w:autoSpaceDE w:val="0"/>
              <w:autoSpaceDN w:val="0"/>
              <w:ind w:right="-1"/>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45.191</w:t>
            </w:r>
          </w:p>
        </w:tc>
      </w:tr>
      <w:tr w:rsidR="00682EBF" w:rsidRPr="00C6578C" w14:paraId="6EB97FCC" w14:textId="77777777" w:rsidTr="001A3B91">
        <w:trPr>
          <w:jc w:val="center"/>
        </w:trPr>
        <w:tc>
          <w:tcPr>
            <w:tcW w:w="1135" w:type="dxa"/>
          </w:tcPr>
          <w:p w14:paraId="5034B267" w14:textId="77777777" w:rsidR="00682EBF" w:rsidRPr="00C6578C" w:rsidRDefault="00682EBF" w:rsidP="00673801">
            <w:pPr>
              <w:widowControl w:val="0"/>
              <w:autoSpaceDE w:val="0"/>
              <w:autoSpaceDN w:val="0"/>
              <w:ind w:right="-1"/>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2024</w:t>
            </w:r>
          </w:p>
        </w:tc>
        <w:tc>
          <w:tcPr>
            <w:tcW w:w="2798" w:type="dxa"/>
          </w:tcPr>
          <w:p w14:paraId="10AD0A7D" w14:textId="77777777" w:rsidR="00682EBF" w:rsidRPr="00C6578C" w:rsidRDefault="00682EBF" w:rsidP="00673801">
            <w:pPr>
              <w:widowControl w:val="0"/>
              <w:tabs>
                <w:tab w:val="center" w:pos="1368"/>
                <w:tab w:val="right" w:pos="2737"/>
              </w:tabs>
              <w:autoSpaceDE w:val="0"/>
              <w:autoSpaceDN w:val="0"/>
              <w:ind w:right="-1"/>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132.112</w:t>
            </w:r>
          </w:p>
        </w:tc>
        <w:tc>
          <w:tcPr>
            <w:tcW w:w="3804" w:type="dxa"/>
          </w:tcPr>
          <w:p w14:paraId="5978148E" w14:textId="77777777" w:rsidR="00682EBF" w:rsidRPr="00C6578C" w:rsidRDefault="00682EBF" w:rsidP="00673801">
            <w:pPr>
              <w:widowControl w:val="0"/>
              <w:autoSpaceDE w:val="0"/>
              <w:autoSpaceDN w:val="0"/>
              <w:ind w:right="-1"/>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46.786</w:t>
            </w:r>
          </w:p>
        </w:tc>
      </w:tr>
    </w:tbl>
    <w:p w14:paraId="5D68AABF" w14:textId="77777777" w:rsidR="00682EBF" w:rsidRPr="00C6578C" w:rsidRDefault="00682EBF" w:rsidP="00673801">
      <w:pPr>
        <w:widowControl w:val="0"/>
        <w:autoSpaceDE w:val="0"/>
        <w:autoSpaceDN w:val="0"/>
        <w:spacing w:after="0" w:line="480" w:lineRule="auto"/>
        <w:ind w:right="-1" w:firstLine="284"/>
        <w:jc w:val="both"/>
        <w:rPr>
          <w:rFonts w:ascii="Times New Roman" w:eastAsia="Arial MT" w:hAnsi="Times New Roman" w:cs="Times New Roman"/>
          <w:i/>
          <w:sz w:val="24"/>
          <w:szCs w:val="24"/>
          <w:lang/>
        </w:rPr>
      </w:pPr>
      <w:r w:rsidRPr="00C6578C">
        <w:rPr>
          <w:rFonts w:ascii="Times New Roman" w:eastAsia="Arial MT" w:hAnsi="Times New Roman" w:cs="Times New Roman"/>
          <w:i/>
          <w:sz w:val="24"/>
          <w:szCs w:val="24"/>
          <w:lang/>
        </w:rPr>
        <w:t>Sumber : Dinas Sosial dan Pemberdayaan Masyarakat Kota Dumai 2024</w:t>
      </w:r>
    </w:p>
    <w:p w14:paraId="136B421F" w14:textId="77777777" w:rsidR="00CF5556" w:rsidRPr="00C6578C" w:rsidRDefault="00682EBF" w:rsidP="00682EBF">
      <w:pPr>
        <w:widowControl w:val="0"/>
        <w:autoSpaceDE w:val="0"/>
        <w:autoSpaceDN w:val="0"/>
        <w:spacing w:after="0" w:line="480" w:lineRule="auto"/>
        <w:ind w:right="-1"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Berdasarkan Tabel I.2 di atas menyajikan Data Terpadu Kesejahteraan Sosial (DTKS) untuk Kota Dumai dari Tahun 2021 hingga 2024. </w:t>
      </w:r>
      <w:r w:rsidR="00CF5556" w:rsidRPr="00C6578C">
        <w:rPr>
          <w:rFonts w:ascii="Times New Roman" w:eastAsia="Arial MT" w:hAnsi="Times New Roman" w:cs="Times New Roman"/>
          <w:sz w:val="24"/>
          <w:szCs w:val="24"/>
          <w:lang/>
        </w:rPr>
        <w:t>Berdasarkan Tabel I.2, Data Terpadu Kesejahteraan Sosial (DTKS) Kota Dumai menunjukkan bahwa pada tahun 2021 terdapat 141.936 individu dan 46.682 rumah tangga yang tercatat. Pada 2022, jumlah individu naik menjadi 143.777, sementara rumah tangga sedikit turun menjadi 46.523, menunjukkan perubahan sosial dengan jumlah rumah tangga yang berkurang namun anggota per rumah tangga tetap banyak. Tahun 2023 terjadi penurunan signifikan baik pada jumlah individu (136.101) maupun rumah tangga (45.191), kemungkinan akibat migrasi atau kondisi sosial ekonomi. Pada 2024, individu turun lagi menjadi 132.112, namun rumah tangga justru meningkat menjadi 46.786, menandakan kenaikan jumlah rumah tangga meskipun data individu belum lengkap. Secara umum, data ini menggambarkan dinamika populasi dan rumah tangga yang penting untuk perencanaan program kesejahteraan sosial di Dumai.</w:t>
      </w:r>
    </w:p>
    <w:p w14:paraId="14D465D9" w14:textId="77777777" w:rsidR="00682EBF" w:rsidRPr="00C6578C" w:rsidRDefault="00682EBF" w:rsidP="00682EBF">
      <w:pPr>
        <w:widowControl w:val="0"/>
        <w:autoSpaceDE w:val="0"/>
        <w:autoSpaceDN w:val="0"/>
        <w:spacing w:after="0" w:line="480" w:lineRule="auto"/>
        <w:ind w:right="-1"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lastRenderedPageBreak/>
        <w:t>Program Keluarga Harapan (PKH) memberikan bantuan tunai bersyarat untuk membantu keluarga miskin meningkatkan kesejahteraan. Dalam jangka pendek, program ini meringankan beban Rumah Tangga Sangat Miskin dan meningkatkan akses pendidikan serta layanan kesehatan. Jangka panjangnya, PKH bertujuan memutus siklus kemiskinan antar keluarga. Adapun secara khusus, tujuan dari PKH menurut Pedum PKH (2008) terdiri atas:</w:t>
      </w:r>
    </w:p>
    <w:p w14:paraId="3353ED5B" w14:textId="77777777" w:rsidR="00682EBF" w:rsidRPr="00C6578C" w:rsidRDefault="00682EBF" w:rsidP="00682EBF">
      <w:pPr>
        <w:widowControl w:val="0"/>
        <w:numPr>
          <w:ilvl w:val="0"/>
          <w:numId w:val="4"/>
        </w:numPr>
        <w:autoSpaceDE w:val="0"/>
        <w:autoSpaceDN w:val="0"/>
        <w:spacing w:after="0" w:line="480" w:lineRule="auto"/>
        <w:ind w:left="709" w:right="-1" w:hanging="425"/>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Meningkatkan kondisi sosial ekonomi RTSM;</w:t>
      </w:r>
    </w:p>
    <w:p w14:paraId="35C58663" w14:textId="77777777" w:rsidR="00682EBF" w:rsidRPr="00C6578C" w:rsidRDefault="00682EBF" w:rsidP="00682EBF">
      <w:pPr>
        <w:widowControl w:val="0"/>
        <w:numPr>
          <w:ilvl w:val="0"/>
          <w:numId w:val="4"/>
        </w:numPr>
        <w:autoSpaceDE w:val="0"/>
        <w:autoSpaceDN w:val="0"/>
        <w:spacing w:after="0" w:line="480" w:lineRule="auto"/>
        <w:ind w:left="709" w:right="-1" w:hanging="425"/>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Meningkatkan taraf pendidikan anak- anak RTSM;</w:t>
      </w:r>
    </w:p>
    <w:p w14:paraId="75C164FE" w14:textId="77777777" w:rsidR="00682EBF" w:rsidRPr="00C6578C" w:rsidRDefault="00682EBF" w:rsidP="00682EBF">
      <w:pPr>
        <w:widowControl w:val="0"/>
        <w:numPr>
          <w:ilvl w:val="0"/>
          <w:numId w:val="4"/>
        </w:numPr>
        <w:autoSpaceDE w:val="0"/>
        <w:autoSpaceDN w:val="0"/>
        <w:spacing w:after="0" w:line="480" w:lineRule="auto"/>
        <w:ind w:left="709" w:right="-1" w:hanging="425"/>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Meningkatkan status kesehatan dan gizi ibu hamil, ibu nifas, dan anak di bawah 6 tahun dari RTSM;</w:t>
      </w:r>
    </w:p>
    <w:p w14:paraId="174C6D18" w14:textId="77777777" w:rsidR="00682EBF" w:rsidRPr="00C6578C" w:rsidRDefault="00682EBF" w:rsidP="00682EBF">
      <w:pPr>
        <w:widowControl w:val="0"/>
        <w:numPr>
          <w:ilvl w:val="0"/>
          <w:numId w:val="4"/>
        </w:numPr>
        <w:autoSpaceDE w:val="0"/>
        <w:autoSpaceDN w:val="0"/>
        <w:spacing w:after="0" w:line="480" w:lineRule="auto"/>
        <w:ind w:left="709" w:right="-1" w:hanging="425"/>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Meningkatkan akses dan kualitas pelayanan pendidikan dan kesehatan, khususnya bagi RTSM </w:t>
      </w:r>
      <w:r w:rsidRPr="00C6578C">
        <w:rPr>
          <w:rFonts w:ascii="Times New Roman" w:eastAsia="Arial MT" w:hAnsi="Times New Roman" w:cs="Times New Roman"/>
          <w:sz w:val="24"/>
          <w:szCs w:val="24"/>
          <w:lang/>
        </w:rPr>
        <w:fldChar w:fldCharType="begin" w:fldLock="1"/>
      </w:r>
      <w:r w:rsidRPr="00C6578C">
        <w:rPr>
          <w:rFonts w:ascii="Times New Roman" w:eastAsia="Arial MT" w:hAnsi="Times New Roman" w:cs="Times New Roman"/>
          <w:sz w:val="24"/>
          <w:szCs w:val="24"/>
          <w:lang/>
        </w:rPr>
        <w:instrText>ADDIN CSL_CITATION {"citationItems":[{"id":"ITEM-1","itemData":{"abstract":"The Implementation of Program Keluarga Harapan in Improving the Life's Quality of Rumah Tangga Miskin (Study on Unit Pelaksana Program Keluarga Harapan Kecamatan Purwoasri Kabupaten Kediri). Programs implemented in the poverty alleviation efforts so far have not been able to provide a big impact, so far the purpose of national development related issues of Equalization welfare of society is still a prolonged problem. Therefore, Government launched a program \"Program Keluarga Harapan\" to countermeasures the poverty. In relation with the implementation of \"Program Keluarga Harapan\" (PKH) that located in Kecamatan Purwoasri is based of the total of poor household are still high. The procedures used in this study was descriptive qualitative approach. From the results of the study are known, evaluation of the implementation in Kecamatan results proves that the \"PKH\" recipient is decreasing every year.","author":[{"dropping-particle":"","family":"Utomo","given":"Dedy","non-dropping-particle":"","parse-names":false,"suffix":""},{"dropping-particle":"","family":"Hakim","given":"Abdul","non-dropping-particle":"","parse-names":false,"suffix":""},{"dropping-particle":"","family":"Ribawanto","given":"Heru","non-dropping-particle":"","parse-names":false,"suffix":""}],"container-title":"Jurnal Administrasi Publik","id":"ITEM-1","issue":"1","issued":{"date-parts":[["2014"]]},"page":"29-34","title":"Pelaksanaan Program Keluarga Harapan Dalam Meningkatkan Kualitas Hidupp Rumah Tnagga Miskin (Studi pada Unit Pelaksana Program Keluarga Harapan Kecamatan Purwoasri, Kabupaten Kediri)","type":"article-journal","volume":"2"},"uris":["http://www.mendeley.com/documents/?uuid=9cb2b816-3632-4f1b-9267-4cf09d487188"]}],"mendeley":{"formattedCitation":"(Utomo et al., 2014)","plainTextFormattedCitation":"(Utomo et al., 2014)","previouslyFormattedCitation":"(Utomo et al., 2014)"},"properties":{"noteIndex":0},"schema":"https://github.com/citation-style-language/schema/raw/master/csl-citation.json"}</w:instrText>
      </w:r>
      <w:r w:rsidRPr="00C6578C">
        <w:rPr>
          <w:rFonts w:ascii="Times New Roman" w:eastAsia="Arial MT" w:hAnsi="Times New Roman" w:cs="Times New Roman"/>
          <w:sz w:val="24"/>
          <w:szCs w:val="24"/>
          <w:lang/>
        </w:rPr>
        <w:fldChar w:fldCharType="separate"/>
      </w:r>
      <w:r w:rsidRPr="00C6578C">
        <w:rPr>
          <w:rFonts w:ascii="Times New Roman" w:eastAsia="Arial MT" w:hAnsi="Times New Roman" w:cs="Times New Roman"/>
          <w:noProof/>
          <w:sz w:val="24"/>
          <w:szCs w:val="24"/>
          <w:lang/>
        </w:rPr>
        <w:t>(Utomo et al., 2014)</w:t>
      </w:r>
      <w:r w:rsidRPr="00C6578C">
        <w:rPr>
          <w:rFonts w:ascii="Times New Roman" w:eastAsia="Arial MT" w:hAnsi="Times New Roman" w:cs="Times New Roman"/>
          <w:sz w:val="24"/>
          <w:szCs w:val="24"/>
          <w:lang/>
        </w:rPr>
        <w:fldChar w:fldCharType="end"/>
      </w:r>
      <w:r w:rsidRPr="00C6578C">
        <w:rPr>
          <w:rFonts w:ascii="Times New Roman" w:eastAsia="Arial MT" w:hAnsi="Times New Roman" w:cs="Times New Roman"/>
          <w:sz w:val="24"/>
          <w:szCs w:val="24"/>
          <w:lang/>
        </w:rPr>
        <w:t>.</w:t>
      </w:r>
      <w:bookmarkStart w:id="107" w:name="_Toc206012764"/>
    </w:p>
    <w:p w14:paraId="441A3307" w14:textId="1DAAE162" w:rsidR="00E2725D" w:rsidRPr="00C6578C" w:rsidRDefault="00461E77" w:rsidP="00E2725D">
      <w:pPr>
        <w:pStyle w:val="Caption"/>
        <w:spacing w:after="0"/>
        <w:jc w:val="center"/>
        <w:rPr>
          <w:rFonts w:ascii="Times New Roman" w:hAnsi="Times New Roman" w:cs="Times New Roman"/>
          <w:color w:val="auto"/>
          <w:sz w:val="24"/>
          <w:szCs w:val="24"/>
        </w:rPr>
      </w:pPr>
      <w:bookmarkStart w:id="108" w:name="_Toc209772813"/>
      <w:bookmarkStart w:id="109" w:name="_Toc206053682"/>
      <w:bookmarkStart w:id="110" w:name="_Toc206055714"/>
      <w:bookmarkStart w:id="111" w:name="_Toc206056884"/>
      <w:bookmarkStart w:id="112" w:name="_Toc206059913"/>
      <w:bookmarkStart w:id="113" w:name="_Toc206698503"/>
      <w:bookmarkStart w:id="114" w:name="_Toc207790237"/>
      <w:bookmarkStart w:id="115" w:name="_Toc207790534"/>
      <w:bookmarkStart w:id="116" w:name="_Toc208397714"/>
      <w:bookmarkStart w:id="117" w:name="_Toc209268060"/>
      <w:bookmarkStart w:id="118" w:name="_Toc209636192"/>
      <w:bookmarkEnd w:id="107"/>
      <w:r w:rsidRPr="00C6578C">
        <w:rPr>
          <w:rFonts w:ascii="Times New Roman" w:hAnsi="Times New Roman" w:cs="Times New Roman"/>
          <w:color w:val="auto"/>
          <w:sz w:val="24"/>
          <w:szCs w:val="24"/>
        </w:rPr>
        <w:t xml:space="preserve">Tabel I. </w:t>
      </w:r>
      <w:r w:rsidRPr="00C6578C">
        <w:rPr>
          <w:rFonts w:ascii="Times New Roman" w:hAnsi="Times New Roman" w:cs="Times New Roman"/>
          <w:color w:val="auto"/>
          <w:sz w:val="24"/>
          <w:szCs w:val="24"/>
        </w:rPr>
        <w:fldChar w:fldCharType="begin"/>
      </w:r>
      <w:r w:rsidRPr="00C6578C">
        <w:rPr>
          <w:rFonts w:ascii="Times New Roman" w:hAnsi="Times New Roman" w:cs="Times New Roman"/>
          <w:color w:val="auto"/>
          <w:sz w:val="24"/>
          <w:szCs w:val="24"/>
        </w:rPr>
        <w:instrText xml:space="preserve"> SEQ Tabel_I. \* ARABIC </w:instrText>
      </w:r>
      <w:r w:rsidRPr="00C6578C">
        <w:rPr>
          <w:rFonts w:ascii="Times New Roman" w:hAnsi="Times New Roman" w:cs="Times New Roman"/>
          <w:color w:val="auto"/>
          <w:sz w:val="24"/>
          <w:szCs w:val="24"/>
        </w:rPr>
        <w:fldChar w:fldCharType="separate"/>
      </w:r>
      <w:r w:rsidR="00FB1B46" w:rsidRPr="00C6578C">
        <w:rPr>
          <w:rFonts w:ascii="Times New Roman" w:hAnsi="Times New Roman" w:cs="Times New Roman"/>
          <w:noProof/>
          <w:color w:val="auto"/>
          <w:sz w:val="24"/>
          <w:szCs w:val="24"/>
        </w:rPr>
        <w:t>3</w:t>
      </w:r>
      <w:bookmarkEnd w:id="108"/>
      <w:r w:rsidRPr="00C6578C">
        <w:rPr>
          <w:rFonts w:ascii="Times New Roman" w:hAnsi="Times New Roman" w:cs="Times New Roman"/>
          <w:noProof/>
          <w:color w:val="auto"/>
          <w:sz w:val="24"/>
          <w:szCs w:val="24"/>
        </w:rPr>
        <w:fldChar w:fldCharType="end"/>
      </w:r>
      <w:r w:rsidRPr="00C6578C">
        <w:rPr>
          <w:rFonts w:ascii="Times New Roman" w:hAnsi="Times New Roman" w:cs="Times New Roman"/>
          <w:color w:val="auto"/>
          <w:sz w:val="24"/>
          <w:szCs w:val="24"/>
        </w:rPr>
        <w:t xml:space="preserve"> </w:t>
      </w:r>
    </w:p>
    <w:p w14:paraId="69AAD3D4" w14:textId="0BFEAC07" w:rsidR="00682EBF" w:rsidRPr="00C6578C" w:rsidRDefault="00682EBF" w:rsidP="00E2725D">
      <w:pPr>
        <w:pStyle w:val="Caption"/>
        <w:spacing w:after="0"/>
        <w:jc w:val="center"/>
        <w:rPr>
          <w:rFonts w:ascii="Times New Roman" w:eastAsia="Arial MT" w:hAnsi="Times New Roman" w:cs="Times New Roman"/>
          <w:bCs w:val="0"/>
          <w:color w:val="auto"/>
          <w:sz w:val="24"/>
          <w:szCs w:val="24"/>
          <w:lang/>
        </w:rPr>
      </w:pPr>
      <w:r w:rsidRPr="00C6578C">
        <w:rPr>
          <w:rFonts w:ascii="Times New Roman" w:eastAsia="Arial MT" w:hAnsi="Times New Roman" w:cs="Times New Roman"/>
          <w:bCs w:val="0"/>
          <w:color w:val="auto"/>
          <w:sz w:val="24"/>
          <w:szCs w:val="24"/>
          <w:lang/>
        </w:rPr>
        <w:t>Kriteria Penerima Manfaat PKH</w:t>
      </w:r>
      <w:bookmarkEnd w:id="109"/>
      <w:bookmarkEnd w:id="110"/>
      <w:bookmarkEnd w:id="111"/>
      <w:bookmarkEnd w:id="112"/>
      <w:bookmarkEnd w:id="113"/>
      <w:bookmarkEnd w:id="114"/>
      <w:bookmarkEnd w:id="115"/>
      <w:bookmarkEnd w:id="116"/>
      <w:bookmarkEnd w:id="117"/>
      <w:bookmarkEnd w:id="118"/>
    </w:p>
    <w:tbl>
      <w:tblPr>
        <w:tblStyle w:val="TableGrid"/>
        <w:tblW w:w="8736" w:type="dxa"/>
        <w:jc w:val="center"/>
        <w:tblLook w:val="04A0" w:firstRow="1" w:lastRow="0" w:firstColumn="1" w:lastColumn="0" w:noHBand="0" w:noVBand="1"/>
      </w:tblPr>
      <w:tblGrid>
        <w:gridCol w:w="2674"/>
        <w:gridCol w:w="4100"/>
        <w:gridCol w:w="1962"/>
      </w:tblGrid>
      <w:tr w:rsidR="00682EBF" w:rsidRPr="00C6578C" w14:paraId="4A6CCFBC" w14:textId="77777777" w:rsidTr="001A3B91">
        <w:trPr>
          <w:jc w:val="center"/>
        </w:trPr>
        <w:tc>
          <w:tcPr>
            <w:tcW w:w="2674" w:type="dxa"/>
          </w:tcPr>
          <w:p w14:paraId="598D5D15" w14:textId="77777777" w:rsidR="00682EBF" w:rsidRPr="00C6578C" w:rsidRDefault="00682EBF" w:rsidP="00673801">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Komponen</w:t>
            </w:r>
          </w:p>
        </w:tc>
        <w:tc>
          <w:tcPr>
            <w:tcW w:w="4100" w:type="dxa"/>
          </w:tcPr>
          <w:p w14:paraId="1F38CC24" w14:textId="77777777" w:rsidR="00682EBF" w:rsidRPr="00C6578C" w:rsidRDefault="00682EBF" w:rsidP="00673801">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Kriteria Penerima PKH</w:t>
            </w:r>
          </w:p>
        </w:tc>
        <w:tc>
          <w:tcPr>
            <w:tcW w:w="1962" w:type="dxa"/>
          </w:tcPr>
          <w:p w14:paraId="60FC4EED" w14:textId="77777777" w:rsidR="00682EBF" w:rsidRPr="00C6578C" w:rsidRDefault="00682EBF" w:rsidP="00673801">
            <w:pPr>
              <w:widowControl w:val="0"/>
              <w:autoSpaceDE w:val="0"/>
              <w:autoSpaceDN w:val="0"/>
              <w:ind w:left="-18" w:firstLine="18"/>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Jumlah Bantuan (Rp)/Tahun</w:t>
            </w:r>
          </w:p>
        </w:tc>
      </w:tr>
      <w:tr w:rsidR="00682EBF" w:rsidRPr="00C6578C" w14:paraId="4175C07B" w14:textId="77777777" w:rsidTr="001A3B91">
        <w:trPr>
          <w:trHeight w:val="377"/>
          <w:jc w:val="center"/>
        </w:trPr>
        <w:tc>
          <w:tcPr>
            <w:tcW w:w="2674" w:type="dxa"/>
            <w:vMerge w:val="restart"/>
          </w:tcPr>
          <w:p w14:paraId="4B6A3FE1" w14:textId="77777777" w:rsidR="00682EBF" w:rsidRPr="00C6578C" w:rsidRDefault="00682EBF" w:rsidP="00673801">
            <w:pPr>
              <w:widowControl w:val="0"/>
              <w:autoSpaceDE w:val="0"/>
              <w:autoSpaceDN w:val="0"/>
              <w:jc w:val="center"/>
              <w:rPr>
                <w:rFonts w:ascii="Times New Roman" w:eastAsia="Arial MT" w:hAnsi="Times New Roman" w:cs="Times New Roman"/>
                <w:b/>
                <w:sz w:val="24"/>
                <w:szCs w:val="24"/>
                <w:lang/>
              </w:rPr>
            </w:pPr>
          </w:p>
          <w:p w14:paraId="462179BF" w14:textId="77777777" w:rsidR="00682EBF" w:rsidRPr="00C6578C" w:rsidRDefault="00682EBF" w:rsidP="00673801">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Kesehatan</w:t>
            </w:r>
          </w:p>
        </w:tc>
        <w:tc>
          <w:tcPr>
            <w:tcW w:w="4100" w:type="dxa"/>
          </w:tcPr>
          <w:p w14:paraId="0D487A84" w14:textId="77777777" w:rsidR="00682EBF" w:rsidRPr="00C6578C" w:rsidRDefault="00682EBF" w:rsidP="00673801">
            <w:pPr>
              <w:widowControl w:val="0"/>
              <w:autoSpaceDE w:val="0"/>
              <w:autoSpaceDN w:val="0"/>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Ibu Hamil/nifas/menyusui.</w:t>
            </w:r>
          </w:p>
        </w:tc>
        <w:tc>
          <w:tcPr>
            <w:tcW w:w="1962" w:type="dxa"/>
          </w:tcPr>
          <w:p w14:paraId="3090E389" w14:textId="77777777" w:rsidR="00682EBF" w:rsidRPr="00C6578C" w:rsidRDefault="00682EBF" w:rsidP="00673801">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sz w:val="24"/>
                <w:szCs w:val="24"/>
                <w:lang/>
              </w:rPr>
              <w:t>3.000.000</w:t>
            </w:r>
          </w:p>
        </w:tc>
      </w:tr>
      <w:tr w:rsidR="00682EBF" w:rsidRPr="00C6578C" w14:paraId="26E2053E" w14:textId="77777777" w:rsidTr="001A3B91">
        <w:trPr>
          <w:trHeight w:val="350"/>
          <w:jc w:val="center"/>
        </w:trPr>
        <w:tc>
          <w:tcPr>
            <w:tcW w:w="2674" w:type="dxa"/>
            <w:vMerge/>
          </w:tcPr>
          <w:p w14:paraId="5D6613FC" w14:textId="77777777" w:rsidR="00682EBF" w:rsidRPr="00C6578C" w:rsidRDefault="00682EBF" w:rsidP="00673801">
            <w:pPr>
              <w:widowControl w:val="0"/>
              <w:autoSpaceDE w:val="0"/>
              <w:autoSpaceDN w:val="0"/>
              <w:jc w:val="center"/>
              <w:rPr>
                <w:rFonts w:ascii="Times New Roman" w:eastAsia="Arial MT" w:hAnsi="Times New Roman" w:cs="Times New Roman"/>
                <w:b/>
                <w:sz w:val="24"/>
                <w:szCs w:val="24"/>
                <w:lang/>
              </w:rPr>
            </w:pPr>
          </w:p>
        </w:tc>
        <w:tc>
          <w:tcPr>
            <w:tcW w:w="4100" w:type="dxa"/>
          </w:tcPr>
          <w:p w14:paraId="30199A91" w14:textId="77777777" w:rsidR="00682EBF" w:rsidRPr="00C6578C" w:rsidRDefault="00682EBF" w:rsidP="00673801">
            <w:pPr>
              <w:widowControl w:val="0"/>
              <w:autoSpaceDE w:val="0"/>
              <w:autoSpaceDN w:val="0"/>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Anak Usia Dini 0-6 Tahun</w:t>
            </w:r>
          </w:p>
        </w:tc>
        <w:tc>
          <w:tcPr>
            <w:tcW w:w="1962" w:type="dxa"/>
          </w:tcPr>
          <w:p w14:paraId="614B755B" w14:textId="77777777" w:rsidR="00682EBF" w:rsidRPr="00C6578C" w:rsidRDefault="00682EBF" w:rsidP="00673801">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sz w:val="24"/>
                <w:szCs w:val="24"/>
                <w:lang/>
              </w:rPr>
              <w:t>3.000.000</w:t>
            </w:r>
          </w:p>
        </w:tc>
      </w:tr>
      <w:tr w:rsidR="00682EBF" w:rsidRPr="00C6578C" w14:paraId="028287D8" w14:textId="77777777" w:rsidTr="001A3B91">
        <w:trPr>
          <w:jc w:val="center"/>
        </w:trPr>
        <w:tc>
          <w:tcPr>
            <w:tcW w:w="2674" w:type="dxa"/>
            <w:vMerge w:val="restart"/>
          </w:tcPr>
          <w:p w14:paraId="47EFE58D" w14:textId="77777777" w:rsidR="00682EBF" w:rsidRPr="00C6578C" w:rsidRDefault="00682EBF" w:rsidP="00673801">
            <w:pPr>
              <w:widowControl w:val="0"/>
              <w:autoSpaceDE w:val="0"/>
              <w:autoSpaceDN w:val="0"/>
              <w:jc w:val="center"/>
              <w:rPr>
                <w:rFonts w:ascii="Times New Roman" w:eastAsia="Arial MT" w:hAnsi="Times New Roman" w:cs="Times New Roman"/>
                <w:b/>
                <w:sz w:val="24"/>
                <w:szCs w:val="24"/>
                <w:lang/>
              </w:rPr>
            </w:pPr>
          </w:p>
          <w:p w14:paraId="59463DBE" w14:textId="77777777" w:rsidR="00682EBF" w:rsidRPr="00C6578C" w:rsidRDefault="00682EBF" w:rsidP="00673801">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Pendidikan</w:t>
            </w:r>
          </w:p>
        </w:tc>
        <w:tc>
          <w:tcPr>
            <w:tcW w:w="4100" w:type="dxa"/>
          </w:tcPr>
          <w:p w14:paraId="76BB94F6" w14:textId="77777777" w:rsidR="00682EBF" w:rsidRPr="00C6578C" w:rsidRDefault="00682EBF" w:rsidP="00673801">
            <w:pPr>
              <w:widowControl w:val="0"/>
              <w:autoSpaceDE w:val="0"/>
              <w:autoSpaceDN w:val="0"/>
              <w:rPr>
                <w:rFonts w:ascii="Times New Roman" w:eastAsia="Arial MT" w:hAnsi="Times New Roman" w:cs="Times New Roman"/>
                <w:b/>
                <w:sz w:val="24"/>
                <w:szCs w:val="24"/>
                <w:lang/>
              </w:rPr>
            </w:pPr>
            <w:r w:rsidRPr="00C6578C">
              <w:rPr>
                <w:rFonts w:ascii="Times New Roman" w:eastAsia="Arial MT" w:hAnsi="Times New Roman" w:cs="Times New Roman"/>
                <w:sz w:val="24"/>
                <w:szCs w:val="24"/>
                <w:lang/>
              </w:rPr>
              <w:t>Pendidikan tingakt SD/Mi sederajat</w:t>
            </w:r>
          </w:p>
        </w:tc>
        <w:tc>
          <w:tcPr>
            <w:tcW w:w="1962" w:type="dxa"/>
          </w:tcPr>
          <w:p w14:paraId="154E93A3" w14:textId="77777777" w:rsidR="00682EBF" w:rsidRPr="00C6578C" w:rsidRDefault="00682EBF" w:rsidP="00673801">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sz w:val="24"/>
                <w:szCs w:val="24"/>
                <w:lang/>
              </w:rPr>
              <w:t>900.000</w:t>
            </w:r>
          </w:p>
        </w:tc>
      </w:tr>
      <w:tr w:rsidR="00682EBF" w:rsidRPr="00C6578C" w14:paraId="28D1743D" w14:textId="77777777" w:rsidTr="001A3B91">
        <w:trPr>
          <w:jc w:val="center"/>
        </w:trPr>
        <w:tc>
          <w:tcPr>
            <w:tcW w:w="2674" w:type="dxa"/>
            <w:vMerge/>
          </w:tcPr>
          <w:p w14:paraId="64A222B6" w14:textId="77777777" w:rsidR="00682EBF" w:rsidRPr="00C6578C" w:rsidRDefault="00682EBF" w:rsidP="00673801">
            <w:pPr>
              <w:widowControl w:val="0"/>
              <w:autoSpaceDE w:val="0"/>
              <w:autoSpaceDN w:val="0"/>
              <w:jc w:val="center"/>
              <w:rPr>
                <w:rFonts w:ascii="Times New Roman" w:eastAsia="Arial MT" w:hAnsi="Times New Roman" w:cs="Times New Roman"/>
                <w:b/>
                <w:sz w:val="24"/>
                <w:szCs w:val="24"/>
                <w:lang/>
              </w:rPr>
            </w:pPr>
          </w:p>
        </w:tc>
        <w:tc>
          <w:tcPr>
            <w:tcW w:w="4100" w:type="dxa"/>
          </w:tcPr>
          <w:p w14:paraId="3B1A97A1" w14:textId="77777777" w:rsidR="00682EBF" w:rsidRPr="00C6578C" w:rsidRDefault="00682EBF" w:rsidP="00673801">
            <w:pPr>
              <w:widowControl w:val="0"/>
              <w:autoSpaceDE w:val="0"/>
              <w:autoSpaceDN w:val="0"/>
              <w:rPr>
                <w:rFonts w:ascii="Times New Roman" w:eastAsia="Arial MT" w:hAnsi="Times New Roman" w:cs="Times New Roman"/>
                <w:b/>
                <w:sz w:val="24"/>
                <w:szCs w:val="24"/>
                <w:lang/>
              </w:rPr>
            </w:pPr>
            <w:r w:rsidRPr="00C6578C">
              <w:rPr>
                <w:rFonts w:ascii="Times New Roman" w:eastAsia="Arial MT" w:hAnsi="Times New Roman" w:cs="Times New Roman"/>
                <w:sz w:val="24"/>
                <w:szCs w:val="24"/>
                <w:lang/>
              </w:rPr>
              <w:t>Pendidikan tingkat SMP/Mts sederajat</w:t>
            </w:r>
          </w:p>
        </w:tc>
        <w:tc>
          <w:tcPr>
            <w:tcW w:w="1962" w:type="dxa"/>
          </w:tcPr>
          <w:p w14:paraId="0637E178" w14:textId="77777777" w:rsidR="00682EBF" w:rsidRPr="00C6578C" w:rsidRDefault="00682EBF" w:rsidP="00673801">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sz w:val="24"/>
                <w:szCs w:val="24"/>
                <w:lang/>
              </w:rPr>
              <w:t>1.500.000</w:t>
            </w:r>
          </w:p>
        </w:tc>
      </w:tr>
      <w:tr w:rsidR="00682EBF" w:rsidRPr="00C6578C" w14:paraId="43847AB0" w14:textId="77777777" w:rsidTr="001A3B91">
        <w:trPr>
          <w:jc w:val="center"/>
        </w:trPr>
        <w:tc>
          <w:tcPr>
            <w:tcW w:w="2674" w:type="dxa"/>
            <w:vMerge/>
          </w:tcPr>
          <w:p w14:paraId="0665121E" w14:textId="77777777" w:rsidR="00682EBF" w:rsidRPr="00C6578C" w:rsidRDefault="00682EBF" w:rsidP="00673801">
            <w:pPr>
              <w:widowControl w:val="0"/>
              <w:autoSpaceDE w:val="0"/>
              <w:autoSpaceDN w:val="0"/>
              <w:jc w:val="center"/>
              <w:rPr>
                <w:rFonts w:ascii="Times New Roman" w:eastAsia="Arial MT" w:hAnsi="Times New Roman" w:cs="Times New Roman"/>
                <w:b/>
                <w:sz w:val="24"/>
                <w:szCs w:val="24"/>
                <w:lang/>
              </w:rPr>
            </w:pPr>
          </w:p>
        </w:tc>
        <w:tc>
          <w:tcPr>
            <w:tcW w:w="4100" w:type="dxa"/>
          </w:tcPr>
          <w:p w14:paraId="6E74C716" w14:textId="77777777" w:rsidR="00682EBF" w:rsidRPr="00C6578C" w:rsidRDefault="00682EBF" w:rsidP="00673801">
            <w:pPr>
              <w:widowControl w:val="0"/>
              <w:autoSpaceDE w:val="0"/>
              <w:autoSpaceDN w:val="0"/>
              <w:rPr>
                <w:rFonts w:ascii="Times New Roman" w:eastAsia="Arial MT" w:hAnsi="Times New Roman" w:cs="Times New Roman"/>
                <w:b/>
                <w:sz w:val="24"/>
                <w:szCs w:val="24"/>
                <w:lang/>
              </w:rPr>
            </w:pPr>
            <w:r w:rsidRPr="00C6578C">
              <w:rPr>
                <w:rFonts w:ascii="Times New Roman" w:eastAsia="Arial MT" w:hAnsi="Times New Roman" w:cs="Times New Roman"/>
                <w:sz w:val="24"/>
                <w:szCs w:val="24"/>
                <w:lang/>
              </w:rPr>
              <w:t>Pendidikan tingkat SMA/MA sederajat</w:t>
            </w:r>
          </w:p>
        </w:tc>
        <w:tc>
          <w:tcPr>
            <w:tcW w:w="1962" w:type="dxa"/>
          </w:tcPr>
          <w:p w14:paraId="11068E0E" w14:textId="77777777" w:rsidR="00682EBF" w:rsidRPr="00C6578C" w:rsidRDefault="00682EBF" w:rsidP="00673801">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sz w:val="24"/>
                <w:szCs w:val="24"/>
                <w:lang/>
              </w:rPr>
              <w:t>2.000.000</w:t>
            </w:r>
          </w:p>
        </w:tc>
      </w:tr>
      <w:tr w:rsidR="00682EBF" w:rsidRPr="00C6578C" w14:paraId="35CD1C31" w14:textId="77777777" w:rsidTr="001A3B91">
        <w:trPr>
          <w:jc w:val="center"/>
        </w:trPr>
        <w:tc>
          <w:tcPr>
            <w:tcW w:w="2674" w:type="dxa"/>
            <w:vMerge w:val="restart"/>
          </w:tcPr>
          <w:p w14:paraId="4C639657" w14:textId="77777777" w:rsidR="00682EBF" w:rsidRPr="00C6578C" w:rsidRDefault="00682EBF" w:rsidP="00673801">
            <w:pPr>
              <w:widowControl w:val="0"/>
              <w:autoSpaceDE w:val="0"/>
              <w:autoSpaceDN w:val="0"/>
              <w:jc w:val="center"/>
              <w:rPr>
                <w:rFonts w:ascii="Times New Roman" w:eastAsia="Arial MT" w:hAnsi="Times New Roman" w:cs="Times New Roman"/>
                <w:b/>
                <w:sz w:val="24"/>
                <w:szCs w:val="24"/>
                <w:lang/>
              </w:rPr>
            </w:pPr>
          </w:p>
          <w:p w14:paraId="238B70BB" w14:textId="77777777" w:rsidR="00682EBF" w:rsidRPr="00C6578C" w:rsidRDefault="00682EBF" w:rsidP="00673801">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Kesejahteraan Sosial</w:t>
            </w:r>
          </w:p>
        </w:tc>
        <w:tc>
          <w:tcPr>
            <w:tcW w:w="4100" w:type="dxa"/>
          </w:tcPr>
          <w:p w14:paraId="377089B4" w14:textId="77777777" w:rsidR="00682EBF" w:rsidRPr="00C6578C" w:rsidRDefault="00682EBF" w:rsidP="00673801">
            <w:pPr>
              <w:widowControl w:val="0"/>
              <w:autoSpaceDE w:val="0"/>
              <w:autoSpaceDN w:val="0"/>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Lanjut Usia (70) Tahun</w:t>
            </w:r>
          </w:p>
        </w:tc>
        <w:tc>
          <w:tcPr>
            <w:tcW w:w="1962" w:type="dxa"/>
          </w:tcPr>
          <w:p w14:paraId="735F9B13" w14:textId="77777777" w:rsidR="00682EBF" w:rsidRPr="00C6578C" w:rsidRDefault="00682EBF" w:rsidP="00673801">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sz w:val="24"/>
                <w:szCs w:val="24"/>
                <w:lang/>
              </w:rPr>
              <w:t>2.400.000</w:t>
            </w:r>
          </w:p>
        </w:tc>
      </w:tr>
      <w:tr w:rsidR="00682EBF" w:rsidRPr="00C6578C" w14:paraId="12EF2626" w14:textId="77777777" w:rsidTr="001A3B91">
        <w:trPr>
          <w:jc w:val="center"/>
        </w:trPr>
        <w:tc>
          <w:tcPr>
            <w:tcW w:w="2674" w:type="dxa"/>
            <w:vMerge/>
          </w:tcPr>
          <w:p w14:paraId="18BF5A0C" w14:textId="77777777" w:rsidR="00682EBF" w:rsidRPr="00C6578C" w:rsidRDefault="00682EBF" w:rsidP="00673801">
            <w:pPr>
              <w:widowControl w:val="0"/>
              <w:autoSpaceDE w:val="0"/>
              <w:autoSpaceDN w:val="0"/>
              <w:jc w:val="center"/>
              <w:rPr>
                <w:rFonts w:ascii="Times New Roman" w:eastAsia="Arial MT" w:hAnsi="Times New Roman" w:cs="Times New Roman"/>
                <w:b/>
                <w:sz w:val="24"/>
                <w:szCs w:val="24"/>
                <w:lang/>
              </w:rPr>
            </w:pPr>
          </w:p>
        </w:tc>
        <w:tc>
          <w:tcPr>
            <w:tcW w:w="4100" w:type="dxa"/>
          </w:tcPr>
          <w:p w14:paraId="7FEE3474" w14:textId="77777777" w:rsidR="00682EBF" w:rsidRPr="00C6578C" w:rsidRDefault="00682EBF" w:rsidP="00673801">
            <w:pPr>
              <w:widowControl w:val="0"/>
              <w:autoSpaceDE w:val="0"/>
              <w:autoSpaceDN w:val="0"/>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Disabilitas berat</w:t>
            </w:r>
          </w:p>
        </w:tc>
        <w:tc>
          <w:tcPr>
            <w:tcW w:w="1962" w:type="dxa"/>
          </w:tcPr>
          <w:p w14:paraId="705F4BE3" w14:textId="77777777" w:rsidR="00682EBF" w:rsidRPr="00C6578C" w:rsidRDefault="00682EBF" w:rsidP="00673801">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sz w:val="24"/>
                <w:szCs w:val="24"/>
                <w:lang/>
              </w:rPr>
              <w:t>2.400.000</w:t>
            </w:r>
          </w:p>
        </w:tc>
      </w:tr>
    </w:tbl>
    <w:p w14:paraId="7B973BD2" w14:textId="77777777" w:rsidR="00673801" w:rsidRPr="00C6578C" w:rsidRDefault="00682EBF" w:rsidP="00D674C7">
      <w:pPr>
        <w:widowControl w:val="0"/>
        <w:autoSpaceDE w:val="0"/>
        <w:autoSpaceDN w:val="0"/>
        <w:spacing w:after="0" w:line="480" w:lineRule="auto"/>
        <w:ind w:right="-1" w:hanging="142"/>
        <w:jc w:val="both"/>
        <w:rPr>
          <w:rFonts w:ascii="Times New Roman" w:eastAsia="Arial MT" w:hAnsi="Times New Roman" w:cs="Times New Roman"/>
          <w:i/>
          <w:sz w:val="24"/>
          <w:szCs w:val="24"/>
          <w:lang/>
        </w:rPr>
      </w:pPr>
      <w:r w:rsidRPr="00C6578C">
        <w:rPr>
          <w:rFonts w:ascii="Times New Roman" w:eastAsia="Arial MT" w:hAnsi="Times New Roman" w:cs="Times New Roman"/>
          <w:i/>
          <w:sz w:val="24"/>
          <w:szCs w:val="24"/>
          <w:lang/>
        </w:rPr>
        <w:t>Sumber : Dinas Sosial dan Pemberdayaan Masyarakat Kota Dumai 2024</w:t>
      </w:r>
    </w:p>
    <w:p w14:paraId="73DED415" w14:textId="77777777" w:rsidR="00682EBF" w:rsidRPr="00C6578C" w:rsidRDefault="00682EBF" w:rsidP="00682EBF">
      <w:pPr>
        <w:widowControl w:val="0"/>
        <w:autoSpaceDE w:val="0"/>
        <w:autoSpaceDN w:val="0"/>
        <w:spacing w:after="0" w:line="480" w:lineRule="auto"/>
        <w:ind w:right="-1"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Berdasarkan Tabel I.3 di atas menyajikan kriteria penerima manfaat Program Keluarga Harapan (PKH) beserta jumlah bantuan yang diterima dalam bentuk uang. PKH adalah program pemerintah Indonesia yang bertujuan untuk memberikan dukungan kepada keluarga kurang mampu agar mereka dapat </w:t>
      </w:r>
      <w:r w:rsidRPr="00C6578C">
        <w:rPr>
          <w:rFonts w:ascii="Times New Roman" w:eastAsia="Arial MT" w:hAnsi="Times New Roman" w:cs="Times New Roman"/>
          <w:sz w:val="24"/>
          <w:szCs w:val="24"/>
          <w:lang/>
        </w:rPr>
        <w:lastRenderedPageBreak/>
        <w:t>memenuhi kebutuhan dasar. Komponen pertama meliputi kesehatan, khususnya ibu hamil atau nifas serta anak-anak berusia 0-6 tahun. Keluarga yang memenuhi syarat tersebut berhak mendapatkan bantuan sebesar Rp 3.000.000. Ini mencerminkan perhatian pemerintah terhadap kesehatan ibu dan anak sebagai investasi penting bagi masa depan.</w:t>
      </w:r>
    </w:p>
    <w:p w14:paraId="467B1FF1" w14:textId="77777777" w:rsidR="00682EBF" w:rsidRPr="00C6578C" w:rsidRDefault="00682EBF" w:rsidP="00682EBF">
      <w:pPr>
        <w:widowControl w:val="0"/>
        <w:autoSpaceDE w:val="0"/>
        <w:autoSpaceDN w:val="0"/>
        <w:spacing w:after="0" w:line="480" w:lineRule="auto"/>
        <w:ind w:right="-1"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Komponen kedua adalah pendidikan yang terbagi menjadi tiga kategori. Pertama, untuk jenjang SD/MI atau setara, keluarga yang memenuhi syarat mendapatkan bantuan sebesar Rp 900.000. Kedua, untuk jenjang SMP/MTs, bantuan yang diberikan sebesar Rp 1.500.000. Ketiga, untuk jenjang SMA/MA, keluarga berhak menerima bantuan sebesar Rp 2.000.000. Hal ini menunjukkan upaya pemerintah dalam meningkatkan akses pendidikan bagi anak-anak dari keluarga kurang mampu.</w:t>
      </w:r>
    </w:p>
    <w:p w14:paraId="7C853331" w14:textId="77777777" w:rsidR="000644A3" w:rsidRPr="00C6578C" w:rsidRDefault="00682EBF" w:rsidP="000644A3">
      <w:pPr>
        <w:widowControl w:val="0"/>
        <w:autoSpaceDE w:val="0"/>
        <w:autoSpaceDN w:val="0"/>
        <w:spacing w:after="0" w:line="480" w:lineRule="auto"/>
        <w:ind w:right="-1"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Terakhir, komponen kesejahteraan sosial mencakup lansia berusia 70 tahun ke atas dan penyandang disabilitas, yang akan menerima bantuan sebesar Rp 2.400.000. Hal ini mencerminkan komitmen pemerintah dalam memberikan dukungan kepada kelompok masyarakat yang rentan. </w:t>
      </w:r>
    </w:p>
    <w:p w14:paraId="1D09EC6B" w14:textId="77777777" w:rsidR="000644A3" w:rsidRPr="00C6578C" w:rsidRDefault="000644A3" w:rsidP="000644A3">
      <w:pPr>
        <w:widowControl w:val="0"/>
        <w:autoSpaceDE w:val="0"/>
        <w:autoSpaceDN w:val="0"/>
        <w:spacing w:after="0" w:line="480" w:lineRule="auto"/>
        <w:ind w:left="142" w:firstLine="283"/>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Keluarga Penerima Manfaat (KPM) dalam Bantuan Sosial Program Keluarga Harapan (PKH) memiliki hak dalam sebuah jaminan yang diberikan kepada keluarga-keluarga yang tergolong kurang mampu untuk mendapatkan bantuan sosial dari pemerintah. Program ini dirancang untuk meningkatkan kesejahteraan keluarga melalui pemberian bantuan keuangan yang bersyarat, dengan harapan dapat mendukung pendidikan anak dan kesehatan keluarga. Dengan adanya hak-hak ini, diharapkan KPM dapat memanfaatkan bantuan sosial secara efektif, </w:t>
      </w:r>
      <w:r w:rsidRPr="00C6578C">
        <w:rPr>
          <w:rFonts w:ascii="Times New Roman" w:eastAsia="Arial MT" w:hAnsi="Times New Roman" w:cs="Times New Roman"/>
          <w:sz w:val="24"/>
          <w:szCs w:val="24"/>
          <w:lang/>
        </w:rPr>
        <w:lastRenderedPageBreak/>
        <w:t>sehingga dapat berkontribusi pada perbaikan kualitas hidup dan kesejahteraan masyarakat secara keseluruhan. Berikut Hak Keluarga Penerima Manfaat (KPM) Program Keluarga Harapan (PKH) menurut Kementerian Sosial:</w:t>
      </w:r>
    </w:p>
    <w:p w14:paraId="20BF840A" w14:textId="77777777" w:rsidR="000644A3" w:rsidRPr="00C6578C" w:rsidRDefault="000644A3" w:rsidP="005A1624">
      <w:pPr>
        <w:widowControl w:val="0"/>
        <w:numPr>
          <w:ilvl w:val="0"/>
          <w:numId w:val="25"/>
        </w:numPr>
        <w:autoSpaceDE w:val="0"/>
        <w:autoSpaceDN w:val="0"/>
        <w:spacing w:after="0" w:line="480" w:lineRule="auto"/>
        <w:ind w:left="567" w:hanging="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Bantuan Sosial PKH; </w:t>
      </w:r>
    </w:p>
    <w:p w14:paraId="6E392BD4" w14:textId="77777777" w:rsidR="000644A3" w:rsidRPr="00C6578C" w:rsidRDefault="000644A3" w:rsidP="005A1624">
      <w:pPr>
        <w:widowControl w:val="0"/>
        <w:numPr>
          <w:ilvl w:val="0"/>
          <w:numId w:val="25"/>
        </w:numPr>
        <w:autoSpaceDE w:val="0"/>
        <w:autoSpaceDN w:val="0"/>
        <w:spacing w:after="0" w:line="480" w:lineRule="auto"/>
        <w:ind w:left="567" w:hanging="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Pendampingan PKH; </w:t>
      </w:r>
    </w:p>
    <w:p w14:paraId="225346B3" w14:textId="77777777" w:rsidR="000644A3" w:rsidRPr="00C6578C" w:rsidRDefault="000644A3" w:rsidP="005A1624">
      <w:pPr>
        <w:widowControl w:val="0"/>
        <w:numPr>
          <w:ilvl w:val="0"/>
          <w:numId w:val="25"/>
        </w:numPr>
        <w:autoSpaceDE w:val="0"/>
        <w:autoSpaceDN w:val="0"/>
        <w:spacing w:after="0" w:line="480" w:lineRule="auto"/>
        <w:ind w:left="567" w:hanging="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Pelayanan di fasilitas kesehatan, pendidikan, dan/atau kesejahteraan sosial; dan </w:t>
      </w:r>
    </w:p>
    <w:p w14:paraId="6FCBFD0B" w14:textId="77777777" w:rsidR="000644A3" w:rsidRPr="00C6578C" w:rsidRDefault="000644A3" w:rsidP="005A1624">
      <w:pPr>
        <w:widowControl w:val="0"/>
        <w:numPr>
          <w:ilvl w:val="0"/>
          <w:numId w:val="25"/>
        </w:numPr>
        <w:autoSpaceDE w:val="0"/>
        <w:autoSpaceDN w:val="0"/>
        <w:spacing w:after="0" w:line="480" w:lineRule="auto"/>
        <w:ind w:left="567" w:hanging="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Program Bantuan Komplementer di bidang kesehatan, pendidikan, subsidi energi, ekonomi, perumahan, dan pemenuhan kebutuhan dasar lainnya </w:t>
      </w:r>
      <w:r w:rsidRPr="00C6578C">
        <w:rPr>
          <w:rFonts w:ascii="Times New Roman" w:eastAsia="Arial MT" w:hAnsi="Times New Roman" w:cs="Times New Roman"/>
          <w:sz w:val="24"/>
          <w:szCs w:val="24"/>
          <w:lang/>
        </w:rPr>
        <w:fldChar w:fldCharType="begin" w:fldLock="1"/>
      </w:r>
      <w:r w:rsidRPr="00C6578C">
        <w:rPr>
          <w:rFonts w:ascii="Times New Roman" w:eastAsia="Arial MT" w:hAnsi="Times New Roman" w:cs="Times New Roman"/>
          <w:sz w:val="24"/>
          <w:szCs w:val="24"/>
          <w:lang/>
        </w:rPr>
        <w:instrText>ADDIN CSL_CITATION {"citationItems":[{"id":"ITEM-1","itemData":{"abstract":"Sejak tahun 2007 pemerintah Indonesia telah melaksanakan Program Keluarga Harapan (PKH) sebagai upaya memberi perlindungan sosial bagi keluarga miskin (KM). Sebagai bagian dari upaya penanggulangan kemiskinan melalui pemberian bantuan sosial bersyarat, dalam jangka pendek PKH diharapkan mampu membantu KM mengurangi beban pengeluaran. Pada jangka menengah PKH diharapkan mampu menciptakan perubahan perilaku peserta dalam mengakses layanan kesehatan, pendidikan dan kesejahteraan sosial sehingga menghasilkan generasi yang Iebih sehat dan cerdas. Dalam jangka panjang PKH diharapkan dapat memutus rantai kemiskinan antar generasi. Pedoman Pelaksanaan PKH Tahun 2019 ini merupakan penyempurnaan dari Pedoman Pelaksanaan PKH tahun 2017 agar sejalan dengan berbagai inovasi PKH. Penjabaran teknis Pedoman Pelaksanaan PKH 2019 tertuang di dalam lampiran Petunjuk Pelaksanaan (Juklak) yakni (1) Petunjuk Pelaksanaan Validasi Calon Peserta PKH, (2) Petunjuk Pelaksanaan Penyaluran Bantuan PKH, (3) Petunjuk Pelaksanaan Verifikasi Komitmen, (4) Petunjuk Pelaksanaan Pemutakhiran Data, (5) Petunjuk Pelaksanaan Pengelolaan Sumber Daya Manusia (6) Petunjuk Pelaksanaan Rapat Koordinasi, (7) Petunjuk Pelaksanaan Pertemuan Peningkatan Kemampuan Keluarga (P2K2), dan (8) Petunjuk Pelaksanaan Penyelenggaraan Kode Etik. Agar pelaksanaan teknis PKH berjalan dengan","author":[{"dropping-particle":"","family":"Kementerian Sosial","given":"Republik Indonesia","non-dropping-particle":"","parse-names":false,"suffix":""}],"id":"ITEM-1","issued":{"date-parts":[["2021"]]},"title":"Pedoman Pelaksanaan Program Keluarga Harapan (PKH)","type":"book"},"uris":["http://www.mendeley.com/documents/?uuid=8cb988e8-c2d9-4981-a2ca-963bb672d4e6"]}],"mendeley":{"formattedCitation":"(Kementerian Sosial, 2021)","plainTextFormattedCitation":"(Kementerian Sosial, 2021)","previouslyFormattedCitation":"(Kementerian Sosial, 2021)"},"properties":{"noteIndex":0},"schema":"https://github.com/citation-style-language/schema/raw/master/csl-citation.json"}</w:instrText>
      </w:r>
      <w:r w:rsidRPr="00C6578C">
        <w:rPr>
          <w:rFonts w:ascii="Times New Roman" w:eastAsia="Arial MT" w:hAnsi="Times New Roman" w:cs="Times New Roman"/>
          <w:sz w:val="24"/>
          <w:szCs w:val="24"/>
          <w:lang/>
        </w:rPr>
        <w:fldChar w:fldCharType="separate"/>
      </w:r>
      <w:r w:rsidRPr="00C6578C">
        <w:rPr>
          <w:rFonts w:ascii="Times New Roman" w:eastAsia="Arial MT" w:hAnsi="Times New Roman" w:cs="Times New Roman"/>
          <w:noProof/>
          <w:sz w:val="24"/>
          <w:szCs w:val="24"/>
          <w:lang/>
        </w:rPr>
        <w:t>(Kementerian Sosial, 2021)</w:t>
      </w:r>
      <w:r w:rsidRPr="00C6578C">
        <w:rPr>
          <w:rFonts w:ascii="Times New Roman" w:eastAsia="Arial MT" w:hAnsi="Times New Roman" w:cs="Times New Roman"/>
          <w:sz w:val="24"/>
          <w:szCs w:val="24"/>
          <w:lang/>
        </w:rPr>
        <w:fldChar w:fldCharType="end"/>
      </w:r>
      <w:r w:rsidRPr="00C6578C">
        <w:rPr>
          <w:rFonts w:ascii="Times New Roman" w:eastAsia="Arial MT" w:hAnsi="Times New Roman" w:cs="Times New Roman"/>
          <w:sz w:val="24"/>
          <w:szCs w:val="24"/>
          <w:lang/>
        </w:rPr>
        <w:t>.</w:t>
      </w:r>
    </w:p>
    <w:p w14:paraId="7FB77BCA" w14:textId="77777777" w:rsidR="000644A3" w:rsidRPr="00C6578C" w:rsidRDefault="000644A3" w:rsidP="000644A3">
      <w:pPr>
        <w:widowControl w:val="0"/>
        <w:autoSpaceDE w:val="0"/>
        <w:autoSpaceDN w:val="0"/>
        <w:spacing w:after="0" w:line="480" w:lineRule="auto"/>
        <w:ind w:left="142" w:firstLine="283"/>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Keluarga Penerima Manfaat (KPM) dalam Bantuan Sosial Program Keluarga Harapan (PKH) tidak hanya memiliki Hak, tetapi juga memiliki kewajiban yang harus dipenuhi untuk memastikan keberhasilan program ini. Berikut kewajiban Keluarga Penerima Manfaat (KPM) Program Keluarga Harapan (PKH):</w:t>
      </w:r>
    </w:p>
    <w:p w14:paraId="3D14EAB2" w14:textId="77777777" w:rsidR="000644A3" w:rsidRPr="00C6578C" w:rsidRDefault="000644A3" w:rsidP="005A1624">
      <w:pPr>
        <w:widowControl w:val="0"/>
        <w:numPr>
          <w:ilvl w:val="0"/>
          <w:numId w:val="26"/>
        </w:numPr>
        <w:autoSpaceDE w:val="0"/>
        <w:autoSpaceDN w:val="0"/>
        <w:spacing w:after="0" w:line="480" w:lineRule="auto"/>
        <w:ind w:left="567" w:hanging="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Komponen Kesehatan terdiri dari ibu hamil/nifas/menyusui, anak usia dini (0-6 tahun) yang belum bersekolah wajib memeriksakan kesehatan pada fasilitas/layanan kesehatan sesuai protokol kesehatan;</w:t>
      </w:r>
    </w:p>
    <w:p w14:paraId="667C814F" w14:textId="77777777" w:rsidR="000644A3" w:rsidRPr="00C6578C" w:rsidRDefault="000644A3" w:rsidP="005A1624">
      <w:pPr>
        <w:widowControl w:val="0"/>
        <w:numPr>
          <w:ilvl w:val="0"/>
          <w:numId w:val="26"/>
        </w:numPr>
        <w:autoSpaceDE w:val="0"/>
        <w:autoSpaceDN w:val="0"/>
        <w:spacing w:after="0" w:line="480" w:lineRule="auto"/>
        <w:ind w:left="567" w:hanging="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Komponen Pendidikan terdiri dari anak usia sekolah wajib belajar 12 tahun, wajib mengikuti kegiatan belajar dengan tingkat kehadiran paling sedikit 85% (delapan puluh lima persen) dari hari belajar efektif.</w:t>
      </w:r>
    </w:p>
    <w:p w14:paraId="51799AF3" w14:textId="77777777" w:rsidR="000644A3" w:rsidRPr="00C6578C" w:rsidRDefault="000644A3" w:rsidP="005A1624">
      <w:pPr>
        <w:widowControl w:val="0"/>
        <w:numPr>
          <w:ilvl w:val="0"/>
          <w:numId w:val="26"/>
        </w:numPr>
        <w:autoSpaceDE w:val="0"/>
        <w:autoSpaceDN w:val="0"/>
        <w:spacing w:after="0" w:line="480" w:lineRule="auto"/>
        <w:ind w:left="567" w:hanging="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Komponen Kesejahteraan Sosial terdiri dari lanjut usia dan/atau penyandang disabilitas berat, wajib mengikuti kegiatan di bidang kesejahteraan sosial sesuai kebutuhan yang dilakukan minimal setahun sekali;</w:t>
      </w:r>
    </w:p>
    <w:p w14:paraId="413A41A8" w14:textId="77777777" w:rsidR="000644A3" w:rsidRPr="00C6578C" w:rsidRDefault="000644A3" w:rsidP="005A1624">
      <w:pPr>
        <w:widowControl w:val="0"/>
        <w:numPr>
          <w:ilvl w:val="0"/>
          <w:numId w:val="26"/>
        </w:numPr>
        <w:autoSpaceDE w:val="0"/>
        <w:autoSpaceDN w:val="0"/>
        <w:spacing w:after="0" w:line="480" w:lineRule="auto"/>
        <w:ind w:left="567" w:hanging="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lastRenderedPageBreak/>
        <w:t>Keluarga Penerima Manfaat (KPM) hadir dalam pertemuan kelompok atau pertemuan Peningkatan Kemampuan Keluarga (P2K2) setiap bulan;</w:t>
      </w:r>
    </w:p>
    <w:p w14:paraId="72F59AA7" w14:textId="77777777" w:rsidR="000644A3" w:rsidRPr="00C6578C" w:rsidRDefault="000644A3" w:rsidP="005A1624">
      <w:pPr>
        <w:widowControl w:val="0"/>
        <w:numPr>
          <w:ilvl w:val="0"/>
          <w:numId w:val="26"/>
        </w:numPr>
        <w:autoSpaceDE w:val="0"/>
        <w:autoSpaceDN w:val="0"/>
        <w:spacing w:after="0" w:line="480" w:lineRule="auto"/>
        <w:ind w:left="567" w:hanging="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Seluruh anggota KPM harus memenuhi kewajibannya, kecuali jika terjadi keadaan kahar (force majeure);</w:t>
      </w:r>
    </w:p>
    <w:p w14:paraId="533AE397" w14:textId="77777777" w:rsidR="000644A3" w:rsidRPr="00C6578C" w:rsidRDefault="000644A3" w:rsidP="005A1624">
      <w:pPr>
        <w:widowControl w:val="0"/>
        <w:numPr>
          <w:ilvl w:val="0"/>
          <w:numId w:val="26"/>
        </w:numPr>
        <w:autoSpaceDE w:val="0"/>
        <w:autoSpaceDN w:val="0"/>
        <w:spacing w:after="0" w:line="480" w:lineRule="auto"/>
        <w:ind w:left="567" w:hanging="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Keluarga Penerima Manfaat (KPM) yang tidak memenuhi kewajibannya akan dikenakan sanksi. Mekanisme sanksi ditetapkan lebih lanjut dalam petunjuk pelaksanaan verifikasi komitmen </w:t>
      </w:r>
      <w:r w:rsidRPr="00C6578C">
        <w:rPr>
          <w:rFonts w:ascii="Times New Roman" w:eastAsia="Arial MT" w:hAnsi="Times New Roman" w:cs="Times New Roman"/>
          <w:sz w:val="24"/>
          <w:szCs w:val="24"/>
          <w:lang/>
        </w:rPr>
        <w:fldChar w:fldCharType="begin" w:fldLock="1"/>
      </w:r>
      <w:r w:rsidRPr="00C6578C">
        <w:rPr>
          <w:rFonts w:ascii="Times New Roman" w:eastAsia="Arial MT" w:hAnsi="Times New Roman" w:cs="Times New Roman"/>
          <w:sz w:val="24"/>
          <w:szCs w:val="24"/>
          <w:lang/>
        </w:rPr>
        <w:instrText>ADDIN CSL_CITATION {"citationItems":[{"id":"ITEM-1","itemData":{"abstract":"Sejak tahun 2007 pemerintah Indonesia telah melaksanakan Program Keluarga Harapan (PKH) sebagai upaya memberi perlindungan sosial bagi keluarga miskin (KM). Sebagai bagian dari upaya penanggulangan kemiskinan melalui pemberian bantuan sosial bersyarat, dalam jangka pendek PKH diharapkan mampu membantu KM mengurangi beban pengeluaran. Pada jangka menengah PKH diharapkan mampu menciptakan perubahan perilaku peserta dalam mengakses layanan kesehatan, pendidikan dan kesejahteraan sosial sehingga menghasilkan generasi yang Iebih sehat dan cerdas. Dalam jangka panjang PKH diharapkan dapat memutus rantai kemiskinan antar generasi. Pedoman Pelaksanaan PKH Tahun 2019 ini merupakan penyempurnaan dari Pedoman Pelaksanaan PKH tahun 2017 agar sejalan dengan berbagai inovasi PKH. Penjabaran teknis Pedoman Pelaksanaan PKH 2019 tertuang di dalam lampiran Petunjuk Pelaksanaan (Juklak) yakni (1) Petunjuk Pelaksanaan Validasi Calon Peserta PKH, (2) Petunjuk Pelaksanaan Penyaluran Bantuan PKH, (3) Petunjuk Pelaksanaan Verifikasi Komitmen, (4) Petunjuk Pelaksanaan Pemutakhiran Data, (5) Petunjuk Pelaksanaan Pengelolaan Sumber Daya Manusia (6) Petunjuk Pelaksanaan Rapat Koordinasi, (7) Petunjuk Pelaksanaan Pertemuan Peningkatan Kemampuan Keluarga (P2K2), dan (8) Petunjuk Pelaksanaan Penyelenggaraan Kode Etik. Agar pelaksanaan teknis PKH berjalan dengan","author":[{"dropping-particle":"","family":"Kementerian Sosial","given":"Republik Indonesia","non-dropping-particle":"","parse-names":false,"suffix":""}],"id":"ITEM-1","issued":{"date-parts":[["2021"]]},"title":"Pedoman Pelaksanaan Program Keluarga Harapan (PKH)","type":"book"},"uris":["http://www.mendeley.com/documents/?uuid=8cb988e8-c2d9-4981-a2ca-963bb672d4e6"]}],"mendeley":{"formattedCitation":"(Kementerian Sosial, 2021)","plainTextFormattedCitation":"(Kementerian Sosial, 2021)","previouslyFormattedCitation":"(Kementerian Sosial, 2021)"},"properties":{"noteIndex":0},"schema":"https://github.com/citation-style-language/schema/raw/master/csl-citation.json"}</w:instrText>
      </w:r>
      <w:r w:rsidRPr="00C6578C">
        <w:rPr>
          <w:rFonts w:ascii="Times New Roman" w:eastAsia="Arial MT" w:hAnsi="Times New Roman" w:cs="Times New Roman"/>
          <w:sz w:val="24"/>
          <w:szCs w:val="24"/>
          <w:lang/>
        </w:rPr>
        <w:fldChar w:fldCharType="separate"/>
      </w:r>
      <w:r w:rsidRPr="00C6578C">
        <w:rPr>
          <w:rFonts w:ascii="Times New Roman" w:eastAsia="Arial MT" w:hAnsi="Times New Roman" w:cs="Times New Roman"/>
          <w:noProof/>
          <w:sz w:val="24"/>
          <w:szCs w:val="24"/>
          <w:lang/>
        </w:rPr>
        <w:t>(Kementerian Sosial, 2021)</w:t>
      </w:r>
      <w:r w:rsidRPr="00C6578C">
        <w:rPr>
          <w:rFonts w:ascii="Times New Roman" w:eastAsia="Arial MT" w:hAnsi="Times New Roman" w:cs="Times New Roman"/>
          <w:sz w:val="24"/>
          <w:szCs w:val="24"/>
          <w:lang/>
        </w:rPr>
        <w:fldChar w:fldCharType="end"/>
      </w:r>
      <w:r w:rsidRPr="00C6578C">
        <w:rPr>
          <w:rFonts w:ascii="Times New Roman" w:eastAsia="Arial MT" w:hAnsi="Times New Roman" w:cs="Times New Roman"/>
          <w:sz w:val="24"/>
          <w:szCs w:val="24"/>
          <w:lang/>
        </w:rPr>
        <w:t>.</w:t>
      </w:r>
    </w:p>
    <w:p w14:paraId="1539F97D" w14:textId="77777777" w:rsidR="00682EBF" w:rsidRPr="00C6578C" w:rsidRDefault="00682EBF" w:rsidP="000644A3">
      <w:pPr>
        <w:widowControl w:val="0"/>
        <w:autoSpaceDE w:val="0"/>
        <w:autoSpaceDN w:val="0"/>
        <w:spacing w:after="0" w:line="480" w:lineRule="auto"/>
        <w:ind w:right="-1"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Secara keseluruhan, peran PKH sebagai instrumen untuk mengurangi kemiskinan dan meningkatkan kualitas hidup masyarakat melalui bantuan keuangan yang terfokus. Adapun jumlah penerima bantuan PKH tergamb</w:t>
      </w:r>
      <w:bookmarkStart w:id="119" w:name="_Toc206053683"/>
      <w:bookmarkStart w:id="120" w:name="_Toc206055715"/>
      <w:bookmarkStart w:id="121" w:name="_Toc206056885"/>
      <w:bookmarkStart w:id="122" w:name="_Toc206059914"/>
      <w:r w:rsidR="000644A3" w:rsidRPr="00C6578C">
        <w:rPr>
          <w:rFonts w:ascii="Times New Roman" w:eastAsia="Arial MT" w:hAnsi="Times New Roman" w:cs="Times New Roman"/>
          <w:sz w:val="24"/>
          <w:szCs w:val="24"/>
          <w:lang/>
        </w:rPr>
        <w:t>ar dalam tabel sebagai berikut:</w:t>
      </w:r>
    </w:p>
    <w:p w14:paraId="7930FFD1" w14:textId="72AEC6AD" w:rsidR="00E2725D" w:rsidRPr="00C6578C" w:rsidRDefault="00461E77" w:rsidP="00E2725D">
      <w:pPr>
        <w:pStyle w:val="Caption"/>
        <w:spacing w:after="0"/>
        <w:jc w:val="center"/>
        <w:rPr>
          <w:rFonts w:ascii="Times New Roman" w:hAnsi="Times New Roman" w:cs="Times New Roman"/>
          <w:color w:val="auto"/>
          <w:sz w:val="24"/>
          <w:szCs w:val="24"/>
        </w:rPr>
      </w:pPr>
      <w:bookmarkStart w:id="123" w:name="_Toc209772814"/>
      <w:bookmarkStart w:id="124" w:name="_Toc206698504"/>
      <w:bookmarkStart w:id="125" w:name="_Toc207790238"/>
      <w:bookmarkStart w:id="126" w:name="_Toc207790535"/>
      <w:bookmarkStart w:id="127" w:name="_Toc208397715"/>
      <w:bookmarkStart w:id="128" w:name="_Toc209268061"/>
      <w:bookmarkStart w:id="129" w:name="_Toc209636193"/>
      <w:r w:rsidRPr="00C6578C">
        <w:rPr>
          <w:rFonts w:ascii="Times New Roman" w:hAnsi="Times New Roman" w:cs="Times New Roman"/>
          <w:color w:val="auto"/>
          <w:sz w:val="24"/>
          <w:szCs w:val="24"/>
        </w:rPr>
        <w:t xml:space="preserve">Tabel I. </w:t>
      </w:r>
      <w:r w:rsidRPr="00C6578C">
        <w:rPr>
          <w:rFonts w:ascii="Times New Roman" w:hAnsi="Times New Roman" w:cs="Times New Roman"/>
          <w:color w:val="auto"/>
          <w:sz w:val="24"/>
          <w:szCs w:val="24"/>
        </w:rPr>
        <w:fldChar w:fldCharType="begin"/>
      </w:r>
      <w:r w:rsidRPr="00C6578C">
        <w:rPr>
          <w:rFonts w:ascii="Times New Roman" w:hAnsi="Times New Roman" w:cs="Times New Roman"/>
          <w:color w:val="auto"/>
          <w:sz w:val="24"/>
          <w:szCs w:val="24"/>
        </w:rPr>
        <w:instrText xml:space="preserve"> SEQ Tabel_I. \* ARABIC </w:instrText>
      </w:r>
      <w:r w:rsidRPr="00C6578C">
        <w:rPr>
          <w:rFonts w:ascii="Times New Roman" w:hAnsi="Times New Roman" w:cs="Times New Roman"/>
          <w:color w:val="auto"/>
          <w:sz w:val="24"/>
          <w:szCs w:val="24"/>
        </w:rPr>
        <w:fldChar w:fldCharType="separate"/>
      </w:r>
      <w:r w:rsidR="00FB1B46" w:rsidRPr="00C6578C">
        <w:rPr>
          <w:rFonts w:ascii="Times New Roman" w:hAnsi="Times New Roman" w:cs="Times New Roman"/>
          <w:noProof/>
          <w:color w:val="auto"/>
          <w:sz w:val="24"/>
          <w:szCs w:val="24"/>
        </w:rPr>
        <w:t>4</w:t>
      </w:r>
      <w:bookmarkEnd w:id="123"/>
      <w:r w:rsidRPr="00C6578C">
        <w:rPr>
          <w:rFonts w:ascii="Times New Roman" w:hAnsi="Times New Roman" w:cs="Times New Roman"/>
          <w:noProof/>
          <w:color w:val="auto"/>
          <w:sz w:val="24"/>
          <w:szCs w:val="24"/>
        </w:rPr>
        <w:fldChar w:fldCharType="end"/>
      </w:r>
      <w:r w:rsidRPr="00C6578C">
        <w:rPr>
          <w:rFonts w:ascii="Times New Roman" w:hAnsi="Times New Roman" w:cs="Times New Roman"/>
          <w:color w:val="auto"/>
          <w:sz w:val="24"/>
          <w:szCs w:val="24"/>
        </w:rPr>
        <w:t xml:space="preserve"> </w:t>
      </w:r>
    </w:p>
    <w:p w14:paraId="622CC042" w14:textId="712A2742" w:rsidR="00682EBF" w:rsidRPr="00C6578C" w:rsidRDefault="00682EBF" w:rsidP="00E2725D">
      <w:pPr>
        <w:pStyle w:val="Caption"/>
        <w:spacing w:after="0"/>
        <w:jc w:val="center"/>
        <w:rPr>
          <w:rFonts w:ascii="Times New Roman" w:eastAsia="Arial MT" w:hAnsi="Times New Roman" w:cs="Times New Roman"/>
          <w:bCs w:val="0"/>
          <w:color w:val="auto"/>
          <w:sz w:val="24"/>
          <w:szCs w:val="24"/>
          <w:lang/>
        </w:rPr>
      </w:pPr>
      <w:r w:rsidRPr="00C6578C">
        <w:rPr>
          <w:rFonts w:ascii="Times New Roman" w:eastAsia="Arial MT" w:hAnsi="Times New Roman" w:cs="Times New Roman"/>
          <w:bCs w:val="0"/>
          <w:color w:val="auto"/>
          <w:sz w:val="24"/>
          <w:szCs w:val="24"/>
          <w:lang/>
        </w:rPr>
        <w:t>Rekapan Jumlah Data Keluarga Peneri</w:t>
      </w:r>
      <w:r w:rsidR="003B7E34" w:rsidRPr="00C6578C">
        <w:rPr>
          <w:rFonts w:ascii="Times New Roman" w:eastAsia="Arial MT" w:hAnsi="Times New Roman" w:cs="Times New Roman"/>
          <w:bCs w:val="0"/>
          <w:color w:val="auto"/>
          <w:sz w:val="24"/>
          <w:szCs w:val="24"/>
          <w:lang/>
        </w:rPr>
        <w:t xml:space="preserve">ma Manfaat (KPM) Bantuan Sosial </w:t>
      </w:r>
      <w:r w:rsidRPr="00C6578C">
        <w:rPr>
          <w:rFonts w:ascii="Times New Roman" w:eastAsia="Arial MT" w:hAnsi="Times New Roman" w:cs="Times New Roman"/>
          <w:bCs w:val="0"/>
          <w:color w:val="auto"/>
          <w:sz w:val="24"/>
          <w:szCs w:val="24"/>
          <w:lang/>
        </w:rPr>
        <w:t>Program Keluarga Harapan (PKH) Kota Dumai Tahun 2021 s/d 2024</w:t>
      </w:r>
      <w:bookmarkEnd w:id="119"/>
      <w:bookmarkEnd w:id="120"/>
      <w:bookmarkEnd w:id="121"/>
      <w:bookmarkEnd w:id="122"/>
      <w:bookmarkEnd w:id="124"/>
      <w:bookmarkEnd w:id="125"/>
      <w:bookmarkEnd w:id="126"/>
      <w:bookmarkEnd w:id="127"/>
      <w:bookmarkEnd w:id="128"/>
      <w:bookmarkEnd w:id="129"/>
    </w:p>
    <w:tbl>
      <w:tblPr>
        <w:tblStyle w:val="TableGrid"/>
        <w:tblW w:w="0" w:type="auto"/>
        <w:jc w:val="center"/>
        <w:tblLook w:val="04A0" w:firstRow="1" w:lastRow="0" w:firstColumn="1" w:lastColumn="0" w:noHBand="0" w:noVBand="1"/>
      </w:tblPr>
      <w:tblGrid>
        <w:gridCol w:w="1386"/>
        <w:gridCol w:w="1732"/>
        <w:gridCol w:w="2027"/>
        <w:gridCol w:w="1644"/>
      </w:tblGrid>
      <w:tr w:rsidR="00682EBF" w:rsidRPr="00C6578C" w14:paraId="6E6F933F" w14:textId="77777777" w:rsidTr="001A3B91">
        <w:trPr>
          <w:jc w:val="center"/>
        </w:trPr>
        <w:tc>
          <w:tcPr>
            <w:tcW w:w="1386" w:type="dxa"/>
            <w:vMerge w:val="restart"/>
          </w:tcPr>
          <w:p w14:paraId="69D8993D" w14:textId="77777777" w:rsidR="00682EBF" w:rsidRPr="00C6578C" w:rsidRDefault="00682EBF" w:rsidP="00673801">
            <w:pPr>
              <w:widowControl w:val="0"/>
              <w:autoSpaceDE w:val="0"/>
              <w:autoSpaceDN w:val="0"/>
              <w:jc w:val="center"/>
              <w:rPr>
                <w:rFonts w:ascii="Times New Roman" w:eastAsia="Arial MT" w:hAnsi="Times New Roman" w:cs="Times New Roman"/>
                <w:b/>
                <w:sz w:val="24"/>
                <w:szCs w:val="24"/>
                <w:lang/>
              </w:rPr>
            </w:pPr>
          </w:p>
          <w:p w14:paraId="357B9D44" w14:textId="77777777" w:rsidR="00682EBF" w:rsidRPr="00C6578C" w:rsidRDefault="00682EBF" w:rsidP="00673801">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TAHUN</w:t>
            </w:r>
          </w:p>
        </w:tc>
        <w:tc>
          <w:tcPr>
            <w:tcW w:w="3759" w:type="dxa"/>
            <w:gridSpan w:val="2"/>
          </w:tcPr>
          <w:p w14:paraId="624D06F4" w14:textId="77777777" w:rsidR="00682EBF" w:rsidRPr="00C6578C" w:rsidRDefault="00682EBF" w:rsidP="00673801">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AKSES PENERIMA KPM PKH</w:t>
            </w:r>
          </w:p>
        </w:tc>
        <w:tc>
          <w:tcPr>
            <w:tcW w:w="1644" w:type="dxa"/>
            <w:vMerge w:val="restart"/>
          </w:tcPr>
          <w:p w14:paraId="4010A2E5" w14:textId="77777777" w:rsidR="00682EBF" w:rsidRPr="00C6578C" w:rsidRDefault="00682EBF" w:rsidP="00673801">
            <w:pPr>
              <w:widowControl w:val="0"/>
              <w:autoSpaceDE w:val="0"/>
              <w:autoSpaceDN w:val="0"/>
              <w:jc w:val="center"/>
              <w:rPr>
                <w:rFonts w:ascii="Times New Roman" w:eastAsia="Arial MT" w:hAnsi="Times New Roman" w:cs="Times New Roman"/>
                <w:b/>
                <w:sz w:val="24"/>
                <w:szCs w:val="24"/>
                <w:lang/>
              </w:rPr>
            </w:pPr>
          </w:p>
          <w:p w14:paraId="59460661" w14:textId="77777777" w:rsidR="00682EBF" w:rsidRPr="00C6578C" w:rsidRDefault="00682EBF" w:rsidP="00673801">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JUMLAH</w:t>
            </w:r>
          </w:p>
        </w:tc>
      </w:tr>
      <w:tr w:rsidR="00682EBF" w:rsidRPr="00C6578C" w14:paraId="6FA9D902" w14:textId="77777777" w:rsidTr="001A3B91">
        <w:trPr>
          <w:jc w:val="center"/>
        </w:trPr>
        <w:tc>
          <w:tcPr>
            <w:tcW w:w="1386" w:type="dxa"/>
            <w:vMerge/>
          </w:tcPr>
          <w:p w14:paraId="4970DA30" w14:textId="77777777" w:rsidR="00682EBF" w:rsidRPr="00C6578C" w:rsidRDefault="00682EBF" w:rsidP="00673801">
            <w:pPr>
              <w:widowControl w:val="0"/>
              <w:autoSpaceDE w:val="0"/>
              <w:autoSpaceDN w:val="0"/>
              <w:jc w:val="center"/>
              <w:rPr>
                <w:rFonts w:ascii="Times New Roman" w:eastAsia="Arial MT" w:hAnsi="Times New Roman" w:cs="Times New Roman"/>
                <w:sz w:val="24"/>
                <w:szCs w:val="24"/>
                <w:lang/>
              </w:rPr>
            </w:pPr>
          </w:p>
        </w:tc>
        <w:tc>
          <w:tcPr>
            <w:tcW w:w="1732" w:type="dxa"/>
          </w:tcPr>
          <w:p w14:paraId="096F387C" w14:textId="77777777" w:rsidR="00682EBF" w:rsidRPr="00C6578C" w:rsidRDefault="00682EBF" w:rsidP="00673801">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BRI</w:t>
            </w:r>
          </w:p>
        </w:tc>
        <w:tc>
          <w:tcPr>
            <w:tcW w:w="2027" w:type="dxa"/>
          </w:tcPr>
          <w:p w14:paraId="0AD6A6BF" w14:textId="77777777" w:rsidR="00682EBF" w:rsidRPr="00C6578C" w:rsidRDefault="00682EBF" w:rsidP="00673801">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POS</w:t>
            </w:r>
          </w:p>
        </w:tc>
        <w:tc>
          <w:tcPr>
            <w:tcW w:w="1644" w:type="dxa"/>
            <w:vMerge/>
          </w:tcPr>
          <w:p w14:paraId="67C79B9E" w14:textId="77777777" w:rsidR="00682EBF" w:rsidRPr="00C6578C" w:rsidRDefault="00682EBF" w:rsidP="00673801">
            <w:pPr>
              <w:widowControl w:val="0"/>
              <w:autoSpaceDE w:val="0"/>
              <w:autoSpaceDN w:val="0"/>
              <w:jc w:val="center"/>
              <w:rPr>
                <w:rFonts w:ascii="Times New Roman" w:eastAsia="Arial MT" w:hAnsi="Times New Roman" w:cs="Times New Roman"/>
                <w:sz w:val="24"/>
                <w:szCs w:val="24"/>
                <w:lang/>
              </w:rPr>
            </w:pPr>
          </w:p>
        </w:tc>
      </w:tr>
      <w:tr w:rsidR="00682EBF" w:rsidRPr="00C6578C" w14:paraId="0B761339" w14:textId="77777777" w:rsidTr="001A3B91">
        <w:trPr>
          <w:jc w:val="center"/>
        </w:trPr>
        <w:tc>
          <w:tcPr>
            <w:tcW w:w="1386" w:type="dxa"/>
          </w:tcPr>
          <w:p w14:paraId="61F70F0C" w14:textId="77777777" w:rsidR="00682EBF" w:rsidRPr="00C6578C" w:rsidRDefault="00682EBF"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2021</w:t>
            </w:r>
          </w:p>
        </w:tc>
        <w:tc>
          <w:tcPr>
            <w:tcW w:w="1732" w:type="dxa"/>
          </w:tcPr>
          <w:p w14:paraId="5E0919CC" w14:textId="77777777" w:rsidR="00682EBF" w:rsidRPr="00C6578C" w:rsidRDefault="00682EBF"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1.257</w:t>
            </w:r>
          </w:p>
        </w:tc>
        <w:tc>
          <w:tcPr>
            <w:tcW w:w="2027" w:type="dxa"/>
          </w:tcPr>
          <w:p w14:paraId="1E2F8A2B" w14:textId="77777777" w:rsidR="00682EBF" w:rsidRPr="00C6578C" w:rsidRDefault="00682EBF"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w:t>
            </w:r>
          </w:p>
        </w:tc>
        <w:tc>
          <w:tcPr>
            <w:tcW w:w="1644" w:type="dxa"/>
          </w:tcPr>
          <w:p w14:paraId="20D44C0B" w14:textId="77777777" w:rsidR="00682EBF" w:rsidRPr="00C6578C" w:rsidRDefault="00682EBF"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1.257</w:t>
            </w:r>
          </w:p>
        </w:tc>
      </w:tr>
      <w:tr w:rsidR="00682EBF" w:rsidRPr="00C6578C" w14:paraId="71ABB3C0" w14:textId="77777777" w:rsidTr="001A3B91">
        <w:trPr>
          <w:jc w:val="center"/>
        </w:trPr>
        <w:tc>
          <w:tcPr>
            <w:tcW w:w="1386" w:type="dxa"/>
          </w:tcPr>
          <w:p w14:paraId="4BCC2149" w14:textId="77777777" w:rsidR="00682EBF" w:rsidRPr="00C6578C" w:rsidRDefault="00682EBF"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2022</w:t>
            </w:r>
          </w:p>
        </w:tc>
        <w:tc>
          <w:tcPr>
            <w:tcW w:w="1732" w:type="dxa"/>
          </w:tcPr>
          <w:p w14:paraId="7125D478" w14:textId="77777777" w:rsidR="00682EBF" w:rsidRPr="00C6578C" w:rsidRDefault="00682EBF"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8.181</w:t>
            </w:r>
          </w:p>
        </w:tc>
        <w:tc>
          <w:tcPr>
            <w:tcW w:w="2027" w:type="dxa"/>
          </w:tcPr>
          <w:p w14:paraId="5354EF76" w14:textId="77777777" w:rsidR="00682EBF" w:rsidRPr="00C6578C" w:rsidRDefault="00682EBF"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w:t>
            </w:r>
          </w:p>
        </w:tc>
        <w:tc>
          <w:tcPr>
            <w:tcW w:w="1644" w:type="dxa"/>
          </w:tcPr>
          <w:p w14:paraId="7C73630C" w14:textId="77777777" w:rsidR="00682EBF" w:rsidRPr="00C6578C" w:rsidRDefault="00682EBF"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8.181</w:t>
            </w:r>
          </w:p>
        </w:tc>
      </w:tr>
      <w:tr w:rsidR="00682EBF" w:rsidRPr="00C6578C" w14:paraId="0FE0EC57" w14:textId="77777777" w:rsidTr="001A3B91">
        <w:trPr>
          <w:jc w:val="center"/>
        </w:trPr>
        <w:tc>
          <w:tcPr>
            <w:tcW w:w="1386" w:type="dxa"/>
          </w:tcPr>
          <w:p w14:paraId="631BB845" w14:textId="77777777" w:rsidR="00682EBF" w:rsidRPr="00C6578C" w:rsidRDefault="00682EBF"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2023</w:t>
            </w:r>
          </w:p>
        </w:tc>
        <w:tc>
          <w:tcPr>
            <w:tcW w:w="1732" w:type="dxa"/>
          </w:tcPr>
          <w:p w14:paraId="39792215" w14:textId="77777777" w:rsidR="00682EBF" w:rsidRPr="00C6578C" w:rsidRDefault="00682EBF"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6.933</w:t>
            </w:r>
          </w:p>
        </w:tc>
        <w:tc>
          <w:tcPr>
            <w:tcW w:w="2027" w:type="dxa"/>
          </w:tcPr>
          <w:p w14:paraId="771D527F" w14:textId="77777777" w:rsidR="00682EBF" w:rsidRPr="00C6578C" w:rsidRDefault="00682EBF"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219</w:t>
            </w:r>
          </w:p>
        </w:tc>
        <w:tc>
          <w:tcPr>
            <w:tcW w:w="1644" w:type="dxa"/>
          </w:tcPr>
          <w:p w14:paraId="3AF2CE4B" w14:textId="77777777" w:rsidR="00682EBF" w:rsidRPr="00C6578C" w:rsidRDefault="00682EBF"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7.152</w:t>
            </w:r>
          </w:p>
        </w:tc>
      </w:tr>
      <w:tr w:rsidR="00682EBF" w:rsidRPr="00C6578C" w14:paraId="25A8FD4F" w14:textId="77777777" w:rsidTr="001A3B91">
        <w:trPr>
          <w:jc w:val="center"/>
        </w:trPr>
        <w:tc>
          <w:tcPr>
            <w:tcW w:w="1386" w:type="dxa"/>
          </w:tcPr>
          <w:p w14:paraId="42D777F5" w14:textId="77777777" w:rsidR="00682EBF" w:rsidRPr="00C6578C" w:rsidRDefault="00682EBF"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2024</w:t>
            </w:r>
          </w:p>
        </w:tc>
        <w:tc>
          <w:tcPr>
            <w:tcW w:w="1732" w:type="dxa"/>
          </w:tcPr>
          <w:p w14:paraId="5F21CE3D" w14:textId="77777777" w:rsidR="00682EBF" w:rsidRPr="00C6578C" w:rsidRDefault="00682EBF"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6.423</w:t>
            </w:r>
          </w:p>
        </w:tc>
        <w:tc>
          <w:tcPr>
            <w:tcW w:w="2027" w:type="dxa"/>
          </w:tcPr>
          <w:p w14:paraId="2EF1EB01" w14:textId="77777777" w:rsidR="00682EBF" w:rsidRPr="00C6578C" w:rsidRDefault="00682EBF"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363</w:t>
            </w:r>
          </w:p>
        </w:tc>
        <w:tc>
          <w:tcPr>
            <w:tcW w:w="1644" w:type="dxa"/>
          </w:tcPr>
          <w:p w14:paraId="11D14DF9" w14:textId="77777777" w:rsidR="00682EBF" w:rsidRPr="00C6578C" w:rsidRDefault="00682EBF"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6.786</w:t>
            </w:r>
          </w:p>
        </w:tc>
      </w:tr>
      <w:tr w:rsidR="00682EBF" w:rsidRPr="00C6578C" w14:paraId="558F7548" w14:textId="77777777" w:rsidTr="001A3B91">
        <w:trPr>
          <w:jc w:val="center"/>
        </w:trPr>
        <w:tc>
          <w:tcPr>
            <w:tcW w:w="5145" w:type="dxa"/>
            <w:gridSpan w:val="3"/>
          </w:tcPr>
          <w:p w14:paraId="5F0A8DD9" w14:textId="77777777" w:rsidR="00682EBF" w:rsidRPr="00C6578C" w:rsidRDefault="00682EBF" w:rsidP="00673801">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JUMLAH</w:t>
            </w:r>
          </w:p>
        </w:tc>
        <w:tc>
          <w:tcPr>
            <w:tcW w:w="1644" w:type="dxa"/>
          </w:tcPr>
          <w:p w14:paraId="32F0A8FB" w14:textId="77777777" w:rsidR="00682EBF" w:rsidRPr="00C6578C" w:rsidRDefault="00682EBF" w:rsidP="00673801">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23.376</w:t>
            </w:r>
          </w:p>
        </w:tc>
      </w:tr>
    </w:tbl>
    <w:p w14:paraId="7B932BA9" w14:textId="77777777" w:rsidR="00682EBF" w:rsidRPr="00C6578C" w:rsidRDefault="00682EBF" w:rsidP="00682EBF">
      <w:pPr>
        <w:widowControl w:val="0"/>
        <w:autoSpaceDE w:val="0"/>
        <w:autoSpaceDN w:val="0"/>
        <w:spacing w:after="0" w:line="480" w:lineRule="auto"/>
        <w:ind w:firstLine="720"/>
        <w:jc w:val="both"/>
        <w:rPr>
          <w:rFonts w:ascii="Times New Roman" w:eastAsia="Arial MT" w:hAnsi="Times New Roman" w:cs="Times New Roman"/>
          <w:i/>
          <w:sz w:val="24"/>
          <w:szCs w:val="24"/>
          <w:lang/>
        </w:rPr>
      </w:pPr>
      <w:r w:rsidRPr="00C6578C">
        <w:rPr>
          <w:rFonts w:ascii="Times New Roman" w:eastAsia="Arial MT" w:hAnsi="Times New Roman" w:cs="Times New Roman"/>
          <w:i/>
          <w:sz w:val="24"/>
          <w:szCs w:val="24"/>
          <w:lang/>
        </w:rPr>
        <w:t>Sumber: Dinas Sosial dan Pemberdayaan Masyarakat Kota Dumai 2024</w:t>
      </w:r>
    </w:p>
    <w:p w14:paraId="57FEF0CC" w14:textId="77777777" w:rsidR="00CF5556" w:rsidRPr="00C6578C" w:rsidRDefault="00682EBF" w:rsidP="00CF5556">
      <w:pPr>
        <w:widowControl w:val="0"/>
        <w:autoSpaceDE w:val="0"/>
        <w:autoSpaceDN w:val="0"/>
        <w:spacing w:after="0" w:line="480" w:lineRule="auto"/>
        <w:ind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Berdasarkan Tabel I.4 di atas menunjukkan data akses penerima Keluarga Penerima Manfaat (KPM) bantuan sosial Program Keluarga Harapan (PKH) berdasarkan tahun 2021 sampai dengan tahun 2024 dan jenis akses penerimaan, yaitu melalui Bank Rakyat Indonesia (BRI) dan Kantor POS. Pada tahun 2021, jumlah akses penerima KPM PKH hanya 1.257, semuanya melalui BRI tanpa menggunakan pos. Pada 2022, akses meningkat tajam menjadi 8.181, tetap hanya </w:t>
      </w:r>
      <w:r w:rsidRPr="00C6578C">
        <w:rPr>
          <w:rFonts w:ascii="Times New Roman" w:eastAsia="Arial MT" w:hAnsi="Times New Roman" w:cs="Times New Roman"/>
          <w:sz w:val="24"/>
          <w:szCs w:val="24"/>
          <w:lang/>
        </w:rPr>
        <w:lastRenderedPageBreak/>
        <w:t>lewat BRI. Tahun 2023 terjadi penurunan menjadi 7.152, dengan 6.933 akses melalui BRI dan 219 melalui pos, menandakan mulai adanya variasi metode pencairan. Pada 2024, total akses kembali turun menjadi 6.786, terdiri dari 6.423 lewat BRI dan 363 lewat pos. Secara keseluruhan, dari 2021 hingga 2024, jumlah akses kumulatif mencapai 23.376, menunjukkan pola akses yang semakin beragam meski masih didominasi BRI. Data ini penting tidak hanya untuk distribusi bantuan, tetapi juga untuk mengidentifikasi wilayah yang memerlukan perhatian lebih dalam kesejahteraan sosial.</w:t>
      </w:r>
    </w:p>
    <w:p w14:paraId="6A68AC6E" w14:textId="77777777" w:rsidR="000644A3" w:rsidRPr="00C6578C" w:rsidRDefault="000644A3" w:rsidP="00CF5556">
      <w:pPr>
        <w:widowControl w:val="0"/>
        <w:autoSpaceDE w:val="0"/>
        <w:autoSpaceDN w:val="0"/>
        <w:spacing w:after="0" w:line="480" w:lineRule="auto"/>
        <w:ind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Seseorang bisa mendapatkan Program Keluarga Harapan (PKH) dengan memenuhi beberapa syarat utama: menjadi Warga Negara Indonesia (WNI), terdaftar dalam Data Terpadu Kesejahteraan Sosial (DTKS), serta memenuhi kriteria sebagai keluarga miskin atau rentan. Setelah terdaftar di DTKS, calon penerima PKH dapat mendaftar melalui petugas desa atau kelurahan, atau melalui aplikasi "Cek Bansos". Berikut adalah mekanisme lebih detail:</w:t>
      </w:r>
    </w:p>
    <w:p w14:paraId="4CABEE7F" w14:textId="77777777" w:rsidR="000644A3" w:rsidRPr="00C6578C" w:rsidRDefault="000644A3" w:rsidP="005A1624">
      <w:pPr>
        <w:widowControl w:val="0"/>
        <w:numPr>
          <w:ilvl w:val="0"/>
          <w:numId w:val="29"/>
        </w:numPr>
        <w:autoSpaceDE w:val="0"/>
        <w:autoSpaceDN w:val="0"/>
        <w:spacing w:after="0" w:line="480" w:lineRule="auto"/>
        <w:ind w:left="567" w:hanging="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bCs/>
          <w:sz w:val="24"/>
          <w:szCs w:val="24"/>
          <w:lang/>
        </w:rPr>
        <w:t>Pendaftaran DTKS</w:t>
      </w:r>
    </w:p>
    <w:p w14:paraId="66EC0BF4" w14:textId="2DA0883F" w:rsidR="008F0C0E" w:rsidRPr="00C6578C" w:rsidRDefault="000644A3" w:rsidP="0067665D">
      <w:pPr>
        <w:widowControl w:val="0"/>
        <w:autoSpaceDE w:val="0"/>
        <w:autoSpaceDN w:val="0"/>
        <w:spacing w:after="0" w:line="480" w:lineRule="auto"/>
        <w:ind w:left="567" w:firstLine="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Calon penerima harus terlebih dahulu terdaftar dalam Data Terpadu Kesejahteraan Sosial (DTKS). Pendaftaran ini biasanya dilakukan di tingkat desa/kelurahan dan didasarkan pada musyawarah masyarakat untuk menentukan siapa yang layak mendapatkan bantuan.</w:t>
      </w:r>
    </w:p>
    <w:p w14:paraId="08937A44" w14:textId="77777777" w:rsidR="000644A3" w:rsidRPr="00C6578C" w:rsidRDefault="000644A3" w:rsidP="005A1624">
      <w:pPr>
        <w:widowControl w:val="0"/>
        <w:numPr>
          <w:ilvl w:val="0"/>
          <w:numId w:val="29"/>
        </w:numPr>
        <w:autoSpaceDE w:val="0"/>
        <w:autoSpaceDN w:val="0"/>
        <w:spacing w:after="0" w:line="480" w:lineRule="auto"/>
        <w:ind w:left="567" w:hanging="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bCs/>
          <w:sz w:val="24"/>
          <w:szCs w:val="24"/>
          <w:lang/>
        </w:rPr>
        <w:t>Pendaftaran PKH</w:t>
      </w:r>
    </w:p>
    <w:p w14:paraId="1CC64864" w14:textId="77777777" w:rsidR="000644A3" w:rsidRPr="00C6578C" w:rsidRDefault="000644A3" w:rsidP="000644A3">
      <w:pPr>
        <w:widowControl w:val="0"/>
        <w:autoSpaceDE w:val="0"/>
        <w:autoSpaceDN w:val="0"/>
        <w:spacing w:after="0" w:line="480" w:lineRule="auto"/>
        <w:ind w:left="567" w:firstLine="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Setelah terdaftar di DTKS, calon penerima dapat mendaftar secara online melalui aplikasi "Cek Bansos" atau secara langsung melalui perangkat desa. Pendaftaran secara online memerlukan pembuatan akun dan pengisian </w:t>
      </w:r>
      <w:r w:rsidRPr="00C6578C">
        <w:rPr>
          <w:rFonts w:ascii="Times New Roman" w:eastAsia="Arial MT" w:hAnsi="Times New Roman" w:cs="Times New Roman"/>
          <w:sz w:val="24"/>
          <w:szCs w:val="24"/>
          <w:lang/>
        </w:rPr>
        <w:lastRenderedPageBreak/>
        <w:t>formulir, serta penguploadan foto KTP dan foto rumah.</w:t>
      </w:r>
    </w:p>
    <w:p w14:paraId="7DD3D4F4" w14:textId="77777777" w:rsidR="000644A3" w:rsidRPr="00C6578C" w:rsidRDefault="000644A3" w:rsidP="005A1624">
      <w:pPr>
        <w:widowControl w:val="0"/>
        <w:numPr>
          <w:ilvl w:val="0"/>
          <w:numId w:val="29"/>
        </w:numPr>
        <w:autoSpaceDE w:val="0"/>
        <w:autoSpaceDN w:val="0"/>
        <w:spacing w:after="0" w:line="480" w:lineRule="auto"/>
        <w:ind w:left="567" w:hanging="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bCs/>
          <w:sz w:val="24"/>
          <w:szCs w:val="24"/>
          <w:lang/>
        </w:rPr>
        <w:t>Verifikasi dan Validasi</w:t>
      </w:r>
    </w:p>
    <w:p w14:paraId="429D906C" w14:textId="77777777" w:rsidR="000644A3" w:rsidRPr="00C6578C" w:rsidRDefault="000644A3" w:rsidP="000644A3">
      <w:pPr>
        <w:widowControl w:val="0"/>
        <w:autoSpaceDE w:val="0"/>
        <w:autoSpaceDN w:val="0"/>
        <w:spacing w:after="0" w:line="480" w:lineRule="auto"/>
        <w:ind w:left="567" w:firstLine="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Setelah mendaftar, data calon penerima akan diverifikasi dan divalidasi oleh pemerintah, termasuk pihak desa, dinas sosial, dan Kementerian Sosial.</w:t>
      </w:r>
    </w:p>
    <w:p w14:paraId="31BA5BC6" w14:textId="77777777" w:rsidR="000644A3" w:rsidRPr="00C6578C" w:rsidRDefault="000644A3" w:rsidP="005A1624">
      <w:pPr>
        <w:widowControl w:val="0"/>
        <w:numPr>
          <w:ilvl w:val="0"/>
          <w:numId w:val="29"/>
        </w:numPr>
        <w:autoSpaceDE w:val="0"/>
        <w:autoSpaceDN w:val="0"/>
        <w:spacing w:after="0" w:line="480" w:lineRule="auto"/>
        <w:ind w:left="567" w:hanging="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bCs/>
          <w:sz w:val="24"/>
          <w:szCs w:val="24"/>
          <w:lang/>
        </w:rPr>
        <w:t>Penyaluran Dana</w:t>
      </w:r>
    </w:p>
    <w:p w14:paraId="555F7AEB" w14:textId="77777777" w:rsidR="000644A3" w:rsidRPr="00C6578C" w:rsidRDefault="000644A3" w:rsidP="000644A3">
      <w:pPr>
        <w:widowControl w:val="0"/>
        <w:autoSpaceDE w:val="0"/>
        <w:autoSpaceDN w:val="0"/>
        <w:spacing w:after="0" w:line="480" w:lineRule="auto"/>
        <w:ind w:left="567" w:firstLine="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Jika dinyatakan layak, calon penerima akan mendapatkan Kartu Keluarga Sejahtera (KKS) dan dana bantuan PKH akan disalurkan melalui rekening bank yang telah dibuka. Penyaluran dana dilakukan secara berkala dalam beberapa tahap dalam setahun.</w:t>
      </w:r>
    </w:p>
    <w:p w14:paraId="4AFB67DB" w14:textId="77777777" w:rsidR="000644A3" w:rsidRPr="00C6578C" w:rsidRDefault="000644A3" w:rsidP="00CF5556">
      <w:pPr>
        <w:widowControl w:val="0"/>
        <w:autoSpaceDE w:val="0"/>
        <w:autoSpaceDN w:val="0"/>
        <w:spacing w:after="0" w:line="480" w:lineRule="auto"/>
        <w:ind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Menurut Peraturan Menteri  Sosial Republik Indonesia Nomor 1 Tahun 2018 tentang Program  Keluarga Harapan (PKH) mengatakan bahwa mekanisme penyaluran Bantuan Sosial Program Keluarga Harapan adalah sebagai berikut:</w:t>
      </w:r>
    </w:p>
    <w:p w14:paraId="29CC1846" w14:textId="77777777" w:rsidR="000644A3" w:rsidRPr="00C6578C" w:rsidRDefault="000644A3" w:rsidP="005A1624">
      <w:pPr>
        <w:widowControl w:val="0"/>
        <w:numPr>
          <w:ilvl w:val="0"/>
          <w:numId w:val="27"/>
        </w:numPr>
        <w:autoSpaceDE w:val="0"/>
        <w:autoSpaceDN w:val="0"/>
        <w:spacing w:after="0" w:line="480" w:lineRule="auto"/>
        <w:ind w:left="567" w:hanging="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Pembukaan rekening penerima Bantuan Sosial PKH</w:t>
      </w:r>
    </w:p>
    <w:p w14:paraId="4C95C83A" w14:textId="02979FA0" w:rsidR="008F0C0E" w:rsidRPr="00C6578C" w:rsidRDefault="000644A3" w:rsidP="0067665D">
      <w:pPr>
        <w:widowControl w:val="0"/>
        <w:autoSpaceDE w:val="0"/>
        <w:autoSpaceDN w:val="0"/>
        <w:spacing w:after="0" w:line="480" w:lineRule="auto"/>
        <w:ind w:left="567" w:firstLine="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Pembukaan rekening penerima Bantuan Sosial PKH berdasarkan surat keputusan direktur yang menangani pelaksanaan PKH. Pembukaan rekening penerima Bantuan Sosial PKH dilakukan oleh Bank Penyalur secara kolektif sesuai dengan ketentuan peraturan perundang-undangan mengenai perbankan. </w:t>
      </w:r>
    </w:p>
    <w:p w14:paraId="292F30AA" w14:textId="77777777" w:rsidR="000644A3" w:rsidRPr="00C6578C" w:rsidRDefault="000644A3" w:rsidP="005A1624">
      <w:pPr>
        <w:widowControl w:val="0"/>
        <w:numPr>
          <w:ilvl w:val="0"/>
          <w:numId w:val="27"/>
        </w:numPr>
        <w:autoSpaceDE w:val="0"/>
        <w:autoSpaceDN w:val="0"/>
        <w:spacing w:after="0" w:line="480" w:lineRule="auto"/>
        <w:ind w:left="567" w:hanging="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Sosialisasi dan edukasi</w:t>
      </w:r>
    </w:p>
    <w:p w14:paraId="126AAA33" w14:textId="77777777" w:rsidR="005F7129" w:rsidRPr="00C6578C" w:rsidRDefault="000644A3" w:rsidP="004427D5">
      <w:pPr>
        <w:widowControl w:val="0"/>
        <w:autoSpaceDE w:val="0"/>
        <w:autoSpaceDN w:val="0"/>
        <w:spacing w:after="0" w:line="480" w:lineRule="auto"/>
        <w:ind w:left="567" w:firstLine="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Sosialiasi dan edukasi  dilaksanakan oleh Bank Penyalur Bantuan Sosial PKH dan pelaksana PKH kepada penerima Bantuan Sosial PKH.</w:t>
      </w:r>
    </w:p>
    <w:p w14:paraId="21102219" w14:textId="77777777" w:rsidR="000644A3" w:rsidRPr="00C6578C" w:rsidRDefault="000644A3" w:rsidP="005A1624">
      <w:pPr>
        <w:widowControl w:val="0"/>
        <w:numPr>
          <w:ilvl w:val="0"/>
          <w:numId w:val="27"/>
        </w:numPr>
        <w:autoSpaceDE w:val="0"/>
        <w:autoSpaceDN w:val="0"/>
        <w:spacing w:after="0" w:line="480" w:lineRule="auto"/>
        <w:ind w:left="567" w:hanging="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Distribusi Kartu Keluarga Sejahtera</w:t>
      </w:r>
    </w:p>
    <w:p w14:paraId="02F8DC12" w14:textId="77777777" w:rsidR="000644A3" w:rsidRPr="00C6578C" w:rsidRDefault="000644A3" w:rsidP="000644A3">
      <w:pPr>
        <w:widowControl w:val="0"/>
        <w:autoSpaceDE w:val="0"/>
        <w:autoSpaceDN w:val="0"/>
        <w:spacing w:after="0" w:line="480" w:lineRule="auto"/>
        <w:ind w:left="567" w:firstLine="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Distribusi Kartu Keluarga Sejahtera kepada Keluarga Penerima Manfaat </w:t>
      </w:r>
      <w:r w:rsidRPr="00C6578C">
        <w:rPr>
          <w:rFonts w:ascii="Times New Roman" w:eastAsia="Arial MT" w:hAnsi="Times New Roman" w:cs="Times New Roman"/>
          <w:sz w:val="24"/>
          <w:szCs w:val="24"/>
          <w:lang/>
        </w:rPr>
        <w:lastRenderedPageBreak/>
        <w:t>(KPM) dilakukan oleh Bank Penyalur dibantu oleh pendamping sosial. Aktivasi Kartu Keluarga Sejahtera (KKS) untuk memastikan Kartu Keluarga Sejahtera telah diterima oleh penerima manfaat PKH. Kartu Keluarga Sejahtera yang tidak terdistribusi harus segera dilaporkan oleh Bank Penyalur kepada Kementerian Sosial paling lambat 30 (tiga puluh) hari kalender sejak pembukaan rekening penerima manfaat PKH.</w:t>
      </w:r>
    </w:p>
    <w:p w14:paraId="201F60DA" w14:textId="77777777" w:rsidR="000644A3" w:rsidRPr="00C6578C" w:rsidRDefault="000644A3" w:rsidP="005A1624">
      <w:pPr>
        <w:widowControl w:val="0"/>
        <w:numPr>
          <w:ilvl w:val="0"/>
          <w:numId w:val="27"/>
        </w:numPr>
        <w:autoSpaceDE w:val="0"/>
        <w:autoSpaceDN w:val="0"/>
        <w:spacing w:after="0" w:line="480" w:lineRule="auto"/>
        <w:ind w:left="567" w:hanging="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Proses penyaluran Bantuan Sosial PKH</w:t>
      </w:r>
    </w:p>
    <w:p w14:paraId="6ED35B85" w14:textId="77777777" w:rsidR="000644A3" w:rsidRPr="00C6578C" w:rsidRDefault="000644A3" w:rsidP="000644A3">
      <w:pPr>
        <w:widowControl w:val="0"/>
        <w:autoSpaceDE w:val="0"/>
        <w:autoSpaceDN w:val="0"/>
        <w:spacing w:after="0" w:line="480" w:lineRule="auto"/>
        <w:ind w:left="567" w:firstLine="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Proses penyaluran Bantuan Sosial PKH  dilaksanakan oleh Kementerian Sosial melalui Bank Penyalur ke rekening atas nama penerima Bantuan Sosial PKH. Proses penyaluran Bantuan Sosial PKH dilakukan dengan memindahbukukan/pemindahbukuan dana dari rekening Pemberi Bantuan Sosial PKH di Bank Penyalur kepada rekening penerima Bantuan Sosial PKH Penarikan dana Bantuan Sosial PKH.</w:t>
      </w:r>
    </w:p>
    <w:p w14:paraId="3D6AE35F" w14:textId="77777777" w:rsidR="000644A3" w:rsidRPr="00C6578C" w:rsidRDefault="000644A3" w:rsidP="005A1624">
      <w:pPr>
        <w:widowControl w:val="0"/>
        <w:numPr>
          <w:ilvl w:val="0"/>
          <w:numId w:val="27"/>
        </w:numPr>
        <w:autoSpaceDE w:val="0"/>
        <w:autoSpaceDN w:val="0"/>
        <w:spacing w:after="0" w:line="480" w:lineRule="auto"/>
        <w:ind w:left="567" w:hanging="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Rekonsiliasi hasil penyaluran Bantuan Sosial PKH</w:t>
      </w:r>
    </w:p>
    <w:p w14:paraId="48A17646" w14:textId="77777777" w:rsidR="000644A3" w:rsidRPr="00C6578C" w:rsidRDefault="000644A3" w:rsidP="000644A3">
      <w:pPr>
        <w:widowControl w:val="0"/>
        <w:autoSpaceDE w:val="0"/>
        <w:autoSpaceDN w:val="0"/>
        <w:spacing w:after="0" w:line="480" w:lineRule="auto"/>
        <w:ind w:left="567" w:firstLine="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Rekonsiliasi hasil penyaluran Bantuan Sosial PKH dilaksanakan setiap tahap penyaluran dan/atau sesuai dengan kebutuhan. Rekonsiliasi hasil penyaluran Bantuan Sosial PKH dilakukan secara berjenjang mulai dari tingkat kabupaten/kota sampai dengan tingkat pusat.</w:t>
      </w:r>
    </w:p>
    <w:p w14:paraId="75432F32" w14:textId="77777777" w:rsidR="000644A3" w:rsidRPr="00C6578C" w:rsidRDefault="000644A3" w:rsidP="005A1624">
      <w:pPr>
        <w:widowControl w:val="0"/>
        <w:numPr>
          <w:ilvl w:val="0"/>
          <w:numId w:val="27"/>
        </w:numPr>
        <w:autoSpaceDE w:val="0"/>
        <w:autoSpaceDN w:val="0"/>
        <w:spacing w:after="0" w:line="480" w:lineRule="auto"/>
        <w:ind w:left="567" w:hanging="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Pemantauan, evaluasi, dan pelaporan penyaluran Bantuan Sosial PKH.</w:t>
      </w:r>
    </w:p>
    <w:p w14:paraId="2D769437" w14:textId="77777777" w:rsidR="00682EBF" w:rsidRPr="00C6578C" w:rsidRDefault="000644A3" w:rsidP="000644A3">
      <w:pPr>
        <w:widowControl w:val="0"/>
        <w:autoSpaceDE w:val="0"/>
        <w:autoSpaceDN w:val="0"/>
        <w:spacing w:after="0" w:line="480" w:lineRule="auto"/>
        <w:ind w:left="567" w:firstLine="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Pemantauan penyaluran Bantuan Sosial PKH dilaksanakan setiap tahap penyaluran dan/atau sesuai dengan kebutuhan. Evaluasi penyaluran Bantuan Sosial PKH dilakukan untuk mengukur keberhasilan atau kegagalan pelaksanaan penyaluran Bantuan Sosial PKH.  Pelaporan penyaluran </w:t>
      </w:r>
      <w:r w:rsidRPr="00C6578C">
        <w:rPr>
          <w:rFonts w:ascii="Times New Roman" w:eastAsia="Arial MT" w:hAnsi="Times New Roman" w:cs="Times New Roman"/>
          <w:sz w:val="24"/>
          <w:szCs w:val="24"/>
          <w:lang/>
        </w:rPr>
        <w:lastRenderedPageBreak/>
        <w:t xml:space="preserve">Bantuan Sosial PKH  dilaksanakan secara berkala oleh Bank Penyalur kepada Kementerian Sosial </w:t>
      </w:r>
      <w:r w:rsidRPr="00C6578C">
        <w:rPr>
          <w:rFonts w:ascii="Times New Roman" w:eastAsia="Arial MT" w:hAnsi="Times New Roman" w:cs="Times New Roman"/>
          <w:sz w:val="24"/>
          <w:szCs w:val="24"/>
          <w:lang/>
        </w:rPr>
        <w:fldChar w:fldCharType="begin" w:fldLock="1"/>
      </w:r>
      <w:r w:rsidRPr="00C6578C">
        <w:rPr>
          <w:rFonts w:ascii="Times New Roman" w:eastAsia="Arial MT" w:hAnsi="Times New Roman" w:cs="Times New Roman"/>
          <w:sz w:val="24"/>
          <w:szCs w:val="24"/>
          <w:lang/>
        </w:rPr>
        <w:instrText>ADDIN CSL_CITATION {"citationItems":[{"id":"ITEM-1","itemData":{"ISBN":"617632197","ISSN":"13624962","PMID":"33020264","abstract":"Bacterial single-stranded (ss)DNA-binding proteins (SSB) are essential for the replication and maintenance of the genome. SSBs share a conserved ssDNA-binding domain, a less conserved intrinsically disordered linker (IDL), and a highly conserved C-terminal peptide (CTP) motif that mediates a wide array of protein-protein interactions with DNA-metabolizing proteins. Here we show that the Escherichia coli SSB protein forms liquid-liquid phase-separated condensates in cellular-like conditions through multifaceted interactions involving all structural regions of the protein. SSB, ssDNA, and SSB-interacting molecules are highly concentrated within the condensates, whereas phase separation is overall regulated by the stoichiometry of SSB and ssDNA. Together with recent results on subcellular SSB localization patterns, our results point to a conserved mechanism by which bacterial cells store a pool of SSB and SSB-interacting proteins. Dynamic phase separation enables rapid mobilization of this protein pool to protect exposed ssDNA and repair genomic loci affected by DNA damage.","author":[{"dropping-particle":"","family":"Kemensos","given":"","non-dropping-particle":"","parse-names":false,"suffix":""}],"container-title":"Nucleic Acids Research","id":"ITEM-1","issue":"1","issued":{"date-parts":[["2018"]]},"page":"1-7","title":"Peraturan Menteri Sosial Republik Indonesia Nomor 1 Tahun 2018 Tentang Program Keluarga Harapan","type":"article-journal","volume":"6"},"uris":["http://www.mendeley.com/documents/?uuid=30a9c767-3ee7-4e91-b9dc-aa4dca7a9102"]}],"mendeley":{"formattedCitation":"(Kemensos, 2018)","plainTextFormattedCitation":"(Kemensos, 2018)","previouslyFormattedCitation":"(Kemensos, 2018)"},"properties":{"noteIndex":0},"schema":"https://github.com/citation-style-language/schema/raw/master/csl-citation.json"}</w:instrText>
      </w:r>
      <w:r w:rsidRPr="00C6578C">
        <w:rPr>
          <w:rFonts w:ascii="Times New Roman" w:eastAsia="Arial MT" w:hAnsi="Times New Roman" w:cs="Times New Roman"/>
          <w:sz w:val="24"/>
          <w:szCs w:val="24"/>
          <w:lang/>
        </w:rPr>
        <w:fldChar w:fldCharType="separate"/>
      </w:r>
      <w:r w:rsidRPr="00C6578C">
        <w:rPr>
          <w:rFonts w:ascii="Times New Roman" w:eastAsia="Arial MT" w:hAnsi="Times New Roman" w:cs="Times New Roman"/>
          <w:noProof/>
          <w:sz w:val="24"/>
          <w:szCs w:val="24"/>
          <w:lang/>
        </w:rPr>
        <w:t>(Kemensos, 2018)</w:t>
      </w:r>
      <w:r w:rsidRPr="00C6578C">
        <w:rPr>
          <w:rFonts w:ascii="Times New Roman" w:eastAsia="Arial MT" w:hAnsi="Times New Roman" w:cs="Times New Roman"/>
          <w:sz w:val="24"/>
          <w:szCs w:val="24"/>
          <w:lang/>
        </w:rPr>
        <w:fldChar w:fldCharType="end"/>
      </w:r>
      <w:r w:rsidRPr="00C6578C">
        <w:rPr>
          <w:rFonts w:ascii="Times New Roman" w:eastAsia="Arial MT" w:hAnsi="Times New Roman" w:cs="Times New Roman"/>
          <w:sz w:val="24"/>
          <w:szCs w:val="24"/>
          <w:lang/>
        </w:rPr>
        <w:t>.</w:t>
      </w:r>
      <w:bookmarkStart w:id="130" w:name="_Toc206054829"/>
      <w:bookmarkStart w:id="131" w:name="_Toc206060343"/>
    </w:p>
    <w:p w14:paraId="3920CFFB" w14:textId="655CC995" w:rsidR="008F0C0E" w:rsidRPr="00C6578C" w:rsidRDefault="003B7E34" w:rsidP="008F0C0E">
      <w:pPr>
        <w:pStyle w:val="Caption"/>
        <w:spacing w:after="0"/>
        <w:jc w:val="center"/>
        <w:rPr>
          <w:rFonts w:ascii="Times New Roman" w:hAnsi="Times New Roman" w:cs="Times New Roman"/>
          <w:color w:val="auto"/>
          <w:sz w:val="24"/>
          <w:szCs w:val="24"/>
        </w:rPr>
      </w:pPr>
      <w:bookmarkStart w:id="132" w:name="_Toc208398407"/>
      <w:bookmarkStart w:id="133" w:name="_Toc206699123"/>
      <w:bookmarkStart w:id="134" w:name="_Toc207791352"/>
      <w:bookmarkStart w:id="135" w:name="_Toc209268761"/>
      <w:r w:rsidRPr="00C6578C">
        <w:rPr>
          <w:rFonts w:ascii="Times New Roman" w:hAnsi="Times New Roman" w:cs="Times New Roman"/>
          <w:color w:val="auto"/>
          <w:sz w:val="24"/>
          <w:szCs w:val="24"/>
        </w:rPr>
        <w:t xml:space="preserve">Grafik I. </w:t>
      </w:r>
      <w:r w:rsidR="00D969BA" w:rsidRPr="00C6578C">
        <w:rPr>
          <w:rFonts w:ascii="Times New Roman" w:hAnsi="Times New Roman" w:cs="Times New Roman"/>
          <w:color w:val="auto"/>
          <w:sz w:val="24"/>
          <w:szCs w:val="24"/>
        </w:rPr>
        <w:fldChar w:fldCharType="begin"/>
      </w:r>
      <w:r w:rsidR="00D969BA" w:rsidRPr="00C6578C">
        <w:rPr>
          <w:rFonts w:ascii="Times New Roman" w:hAnsi="Times New Roman" w:cs="Times New Roman"/>
          <w:color w:val="auto"/>
          <w:sz w:val="24"/>
          <w:szCs w:val="24"/>
        </w:rPr>
        <w:instrText xml:space="preserve"> SEQ Grafik_I. \* ARABIC </w:instrText>
      </w:r>
      <w:r w:rsidR="00D969BA" w:rsidRPr="00C6578C">
        <w:rPr>
          <w:rFonts w:ascii="Times New Roman" w:hAnsi="Times New Roman" w:cs="Times New Roman"/>
          <w:color w:val="auto"/>
          <w:sz w:val="24"/>
          <w:szCs w:val="24"/>
        </w:rPr>
        <w:fldChar w:fldCharType="separate"/>
      </w:r>
      <w:r w:rsidR="00FB1B46" w:rsidRPr="00C6578C">
        <w:rPr>
          <w:rFonts w:ascii="Times New Roman" w:hAnsi="Times New Roman" w:cs="Times New Roman"/>
          <w:noProof/>
          <w:color w:val="auto"/>
          <w:sz w:val="24"/>
          <w:szCs w:val="24"/>
        </w:rPr>
        <w:t>1</w:t>
      </w:r>
      <w:r w:rsidR="00D969BA" w:rsidRPr="00C6578C">
        <w:rPr>
          <w:rFonts w:ascii="Times New Roman" w:hAnsi="Times New Roman" w:cs="Times New Roman"/>
          <w:noProof/>
          <w:color w:val="auto"/>
          <w:sz w:val="24"/>
          <w:szCs w:val="24"/>
        </w:rPr>
        <w:fldChar w:fldCharType="end"/>
      </w:r>
      <w:r w:rsidRPr="00C6578C">
        <w:rPr>
          <w:rFonts w:ascii="Times New Roman" w:hAnsi="Times New Roman" w:cs="Times New Roman"/>
          <w:color w:val="auto"/>
          <w:sz w:val="24"/>
          <w:szCs w:val="24"/>
        </w:rPr>
        <w:t xml:space="preserve"> </w:t>
      </w:r>
    </w:p>
    <w:p w14:paraId="3AD7AD65" w14:textId="77777777" w:rsidR="008F0C0E" w:rsidRPr="00C6578C" w:rsidRDefault="00682EBF" w:rsidP="008F0C0E">
      <w:pPr>
        <w:pStyle w:val="Caption"/>
        <w:spacing w:after="0"/>
        <w:jc w:val="center"/>
        <w:rPr>
          <w:rFonts w:ascii="Times New Roman" w:eastAsia="Arial MT" w:hAnsi="Times New Roman" w:cs="Times New Roman"/>
          <w:bCs w:val="0"/>
          <w:color w:val="auto"/>
          <w:sz w:val="24"/>
          <w:szCs w:val="24"/>
          <w:lang/>
        </w:rPr>
      </w:pPr>
      <w:r w:rsidRPr="00C6578C">
        <w:rPr>
          <w:rFonts w:ascii="Times New Roman" w:eastAsia="Arial MT" w:hAnsi="Times New Roman" w:cs="Times New Roman"/>
          <w:bCs w:val="0"/>
          <w:color w:val="auto"/>
          <w:sz w:val="24"/>
          <w:szCs w:val="24"/>
          <w:lang/>
        </w:rPr>
        <w:t>Perbandingan Jumlah DTKS Kota Dumai Ta</w:t>
      </w:r>
      <w:r w:rsidR="003B7E34" w:rsidRPr="00C6578C">
        <w:rPr>
          <w:rFonts w:ascii="Times New Roman" w:eastAsia="Arial MT" w:hAnsi="Times New Roman" w:cs="Times New Roman"/>
          <w:bCs w:val="0"/>
          <w:color w:val="auto"/>
          <w:sz w:val="24"/>
          <w:szCs w:val="24"/>
          <w:lang/>
        </w:rPr>
        <w:t xml:space="preserve">hun 2021 s/d 2024 Dengan Jumlah </w:t>
      </w:r>
      <w:r w:rsidRPr="00C6578C">
        <w:rPr>
          <w:rFonts w:ascii="Times New Roman" w:eastAsia="Arial MT" w:hAnsi="Times New Roman" w:cs="Times New Roman"/>
          <w:bCs w:val="0"/>
          <w:color w:val="auto"/>
          <w:sz w:val="24"/>
          <w:szCs w:val="24"/>
          <w:lang/>
        </w:rPr>
        <w:t>Bantuan Sosial Program Kel</w:t>
      </w:r>
      <w:r w:rsidR="00726CC8" w:rsidRPr="00C6578C">
        <w:rPr>
          <w:rFonts w:ascii="Times New Roman" w:eastAsia="Arial MT" w:hAnsi="Times New Roman" w:cs="Times New Roman"/>
          <w:bCs w:val="0"/>
          <w:color w:val="auto"/>
          <w:sz w:val="24"/>
          <w:szCs w:val="24"/>
          <w:lang/>
        </w:rPr>
        <w:t>uarga Harapan (PKH) Kota Dumai</w:t>
      </w:r>
      <w:bookmarkEnd w:id="132"/>
      <w:r w:rsidR="003B7E34" w:rsidRPr="00C6578C">
        <w:rPr>
          <w:rFonts w:ascii="Times New Roman" w:eastAsia="Arial MT" w:hAnsi="Times New Roman" w:cs="Times New Roman"/>
          <w:bCs w:val="0"/>
          <w:color w:val="auto"/>
          <w:sz w:val="24"/>
          <w:szCs w:val="24"/>
          <w:lang/>
        </w:rPr>
        <w:t xml:space="preserve"> </w:t>
      </w:r>
    </w:p>
    <w:p w14:paraId="7F23D407" w14:textId="77777777" w:rsidR="00682EBF" w:rsidRPr="00C6578C" w:rsidRDefault="00682EBF" w:rsidP="008F0C0E">
      <w:pPr>
        <w:pStyle w:val="Caption"/>
        <w:spacing w:after="0"/>
        <w:jc w:val="center"/>
        <w:rPr>
          <w:rFonts w:ascii="Times New Roman" w:eastAsia="Arial MT" w:hAnsi="Times New Roman" w:cs="Times New Roman"/>
          <w:bCs w:val="0"/>
          <w:color w:val="auto"/>
          <w:sz w:val="24"/>
          <w:szCs w:val="24"/>
          <w:lang/>
        </w:rPr>
      </w:pPr>
      <w:r w:rsidRPr="00C6578C">
        <w:rPr>
          <w:rFonts w:ascii="Times New Roman" w:eastAsia="Arial MT" w:hAnsi="Times New Roman" w:cs="Times New Roman"/>
          <w:bCs w:val="0"/>
          <w:color w:val="auto"/>
          <w:sz w:val="24"/>
          <w:szCs w:val="24"/>
          <w:lang/>
        </w:rPr>
        <w:t>Tahun 2021 s/d 2024</w:t>
      </w:r>
      <w:bookmarkEnd w:id="130"/>
      <w:bookmarkEnd w:id="131"/>
      <w:bookmarkEnd w:id="133"/>
      <w:bookmarkEnd w:id="134"/>
      <w:bookmarkEnd w:id="135"/>
    </w:p>
    <w:p w14:paraId="1C8A16AB" w14:textId="77777777" w:rsidR="00673801" w:rsidRPr="00C6578C" w:rsidRDefault="00673801" w:rsidP="00673801">
      <w:pPr>
        <w:spacing w:after="0" w:line="240" w:lineRule="auto"/>
        <w:jc w:val="center"/>
        <w:rPr>
          <w:rFonts w:ascii="Times New Roman" w:eastAsia="Arial MT" w:hAnsi="Times New Roman" w:cs="Times New Roman"/>
          <w:b/>
          <w:bCs/>
          <w:sz w:val="24"/>
          <w:szCs w:val="24"/>
          <w:lang/>
        </w:rPr>
      </w:pPr>
    </w:p>
    <w:p w14:paraId="789456FD" w14:textId="77777777" w:rsidR="00682EBF" w:rsidRPr="00C6578C" w:rsidRDefault="00682EBF" w:rsidP="00682EBF">
      <w:pPr>
        <w:widowControl w:val="0"/>
        <w:autoSpaceDE w:val="0"/>
        <w:autoSpaceDN w:val="0"/>
        <w:spacing w:after="0" w:line="480" w:lineRule="auto"/>
        <w:ind w:firstLine="426"/>
        <w:jc w:val="both"/>
        <w:rPr>
          <w:rFonts w:ascii="Times New Roman" w:eastAsia="Arial MT" w:hAnsi="Times New Roman" w:cs="Times New Roman"/>
          <w:b/>
          <w:sz w:val="24"/>
          <w:szCs w:val="24"/>
          <w:lang/>
        </w:rPr>
      </w:pPr>
      <w:r w:rsidRPr="00C6578C">
        <w:rPr>
          <w:rFonts w:ascii="Times New Roman" w:eastAsia="Arial MT" w:hAnsi="Times New Roman" w:cs="Times New Roman"/>
          <w:noProof/>
          <w:sz w:val="24"/>
          <w:szCs w:val="24"/>
        </w:rPr>
        <w:drawing>
          <wp:inline distT="0" distB="0" distL="0" distR="0" wp14:anchorId="4FCC0CC8" wp14:editId="62134319">
            <wp:extent cx="4572000" cy="2743200"/>
            <wp:effectExtent l="0" t="0" r="19050" b="19050"/>
            <wp:docPr id="1"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B53584-263E-4740-9FC7-34B2A617EC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DDA22F1" w14:textId="77777777" w:rsidR="00FC338A" w:rsidRPr="00C6578C" w:rsidRDefault="00682EBF" w:rsidP="00DC36F5">
      <w:pPr>
        <w:widowControl w:val="0"/>
        <w:autoSpaceDE w:val="0"/>
        <w:autoSpaceDN w:val="0"/>
        <w:spacing w:after="0" w:line="480" w:lineRule="auto"/>
        <w:jc w:val="both"/>
        <w:rPr>
          <w:rFonts w:ascii="Times New Roman" w:eastAsia="Arial MT" w:hAnsi="Times New Roman" w:cs="Times New Roman"/>
          <w:b/>
          <w:i/>
          <w:sz w:val="24"/>
          <w:szCs w:val="24"/>
          <w:lang/>
        </w:rPr>
      </w:pPr>
      <w:r w:rsidRPr="00C6578C">
        <w:rPr>
          <w:rFonts w:ascii="Times New Roman" w:eastAsia="Arial MT" w:hAnsi="Times New Roman" w:cs="Times New Roman"/>
          <w:b/>
          <w:sz w:val="24"/>
          <w:szCs w:val="24"/>
          <w:lang/>
        </w:rPr>
        <w:tab/>
      </w:r>
      <w:r w:rsidRPr="00C6578C">
        <w:rPr>
          <w:rFonts w:ascii="Times New Roman" w:eastAsia="Arial MT" w:hAnsi="Times New Roman" w:cs="Times New Roman"/>
          <w:i/>
          <w:sz w:val="24"/>
          <w:szCs w:val="24"/>
          <w:lang/>
        </w:rPr>
        <w:t>Sumber: Dinas Sosial dan Pemberdayaan Masyarakat Kota Dumai 2024</w:t>
      </w:r>
    </w:p>
    <w:p w14:paraId="647B5B47" w14:textId="77777777" w:rsidR="00682EBF" w:rsidRPr="00C6578C" w:rsidRDefault="00682EBF" w:rsidP="00975A48">
      <w:pPr>
        <w:widowControl w:val="0"/>
        <w:autoSpaceDE w:val="0"/>
        <w:autoSpaceDN w:val="0"/>
        <w:spacing w:after="0" w:line="480" w:lineRule="auto"/>
        <w:ind w:firstLine="284"/>
        <w:jc w:val="both"/>
        <w:rPr>
          <w:rFonts w:ascii="Times New Roman" w:hAnsi="Times New Roman" w:cs="Times New Roman"/>
        </w:rPr>
      </w:pPr>
      <w:r w:rsidRPr="00C6578C">
        <w:rPr>
          <w:rFonts w:ascii="Times New Roman" w:eastAsia="Arial MT" w:hAnsi="Times New Roman" w:cs="Times New Roman"/>
          <w:sz w:val="24"/>
          <w:szCs w:val="24"/>
          <w:lang/>
        </w:rPr>
        <w:t>Grafik I.1 di atas  yang disajikan menunjukkan perbandingan antara dua indikator, yaitu DTKS (Data Terpadu Kesejahteraan Sosial) dan PKH (Program Keluarga Harapan) dari</w:t>
      </w:r>
      <w:r w:rsidR="00975A48" w:rsidRPr="00C6578C">
        <w:rPr>
          <w:rFonts w:ascii="Times New Roman" w:eastAsia="Arial MT" w:hAnsi="Times New Roman" w:cs="Times New Roman"/>
          <w:sz w:val="24"/>
          <w:szCs w:val="24"/>
          <w:lang/>
        </w:rPr>
        <w:t xml:space="preserve"> tahun 2021 hingga 2024. </w:t>
      </w:r>
      <w:r w:rsidRPr="00C6578C">
        <w:rPr>
          <w:rFonts w:ascii="Times New Roman" w:eastAsia="Arial MT" w:hAnsi="Times New Roman" w:cs="Times New Roman"/>
          <w:sz w:val="24"/>
          <w:szCs w:val="24"/>
          <w:lang/>
        </w:rPr>
        <w:t>Pada sumbu vertikal, grafik ini mencerminkan jumlah peserta dalam ribuan, sementara sumbu horizontal menunjukkan tahun.</w:t>
      </w:r>
      <w:r w:rsidR="00975A48" w:rsidRPr="00C6578C">
        <w:rPr>
          <w:rFonts w:ascii="Times New Roman" w:hAnsi="Times New Roman" w:cs="Times New Roman"/>
        </w:rPr>
        <w:t xml:space="preserve"> </w:t>
      </w:r>
      <w:r w:rsidR="00975A48" w:rsidRPr="00C6578C">
        <w:rPr>
          <w:rFonts w:ascii="Times New Roman" w:eastAsia="Arial MT" w:hAnsi="Times New Roman" w:cs="Times New Roman"/>
          <w:sz w:val="24"/>
          <w:szCs w:val="24"/>
          <w:lang/>
        </w:rPr>
        <w:t xml:space="preserve">Data DTKS menunjukkan kecenderungan yang relatif stabil dengan jumlah yang cukup besar, dimulai dari 141.936 pada tahun 2021, meningkat sedikit menjadi 143.777 pada 2022, kemudian turun menjadi 136.101 pada 2023 dan 132.112 pada 2024. Walaupun terdapat beberapa perubahan, jumlah DTKS tetap di atas 130.000 selama periode tersebut, menandakan </w:t>
      </w:r>
      <w:r w:rsidR="00975A48" w:rsidRPr="00C6578C">
        <w:rPr>
          <w:rFonts w:ascii="Times New Roman" w:eastAsia="Arial MT" w:hAnsi="Times New Roman" w:cs="Times New Roman"/>
          <w:sz w:val="24"/>
          <w:szCs w:val="24"/>
          <w:lang/>
        </w:rPr>
        <w:lastRenderedPageBreak/>
        <w:t>konsistensi dalam proses pendaftaran dan verifikasi data kesejahteraan sosial. Sebaliknya, jumlah peserta PKH mengalami penurunan. Peserta PKH melonjak dari 1.257 pada 2021 menjadi 8.181 pada 2022, tetapi kemudian menurun menjadi 7.152 pada 2023 dan 6.786 pada 2024. Penurunan ini mungkin mencerminkan berkurangnya partisipasi atau penerima manfaat PKH akibat perubahan kebijakan atau kriteria penerimaan. Secara keseluruhan, perbedaan tren antara DTKS yang relatif stabil dan PKH yang menurun menjadi perhatian penting bagi pembuat kebijakan dalam mengevaluasi efektivitas program serta mencari cara untuk meningkatkan keterlibatan dalam PKH.</w:t>
      </w:r>
    </w:p>
    <w:p w14:paraId="4FABC1D4" w14:textId="0DD35C39" w:rsidR="008F0C0E" w:rsidRPr="00C6578C" w:rsidRDefault="00D10BC8" w:rsidP="0067665D">
      <w:pPr>
        <w:widowControl w:val="0"/>
        <w:autoSpaceDE w:val="0"/>
        <w:autoSpaceDN w:val="0"/>
        <w:spacing w:after="0" w:line="480" w:lineRule="auto"/>
        <w:ind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Dalam Program Keluarga Harapan (PKH), terdapat konsep penting yang disebut graduasi.</w:t>
      </w:r>
      <w:r w:rsidR="008C2174" w:rsidRPr="00C6578C">
        <w:rPr>
          <w:rFonts w:ascii="Times New Roman" w:hAnsi="Times New Roman" w:cs="Times New Roman"/>
        </w:rPr>
        <w:t xml:space="preserve"> </w:t>
      </w:r>
      <w:r w:rsidR="008C2174" w:rsidRPr="00C6578C">
        <w:rPr>
          <w:rFonts w:ascii="Times New Roman" w:eastAsia="Arial MT" w:hAnsi="Times New Roman" w:cs="Times New Roman"/>
          <w:sz w:val="24"/>
          <w:szCs w:val="24"/>
          <w:lang/>
        </w:rPr>
        <w:t>Graduasi dalam konteks PKH adalah proses keluarnya keluarga penerima manfaat dari program bantuan sosial setelah mengalami peningkatan kesejahteraan secara signifikan dan dinilai sudah tidak memerlukan bantuan lagi. Dengan kata lain, graduasi menandai keberhasilan keluarga dalam naik kelas dari status miskin atau rentan menjadi keluarga yang mandiri secara ekonomi.</w:t>
      </w:r>
    </w:p>
    <w:p w14:paraId="0B37B75D" w14:textId="77777777" w:rsidR="00D10BC8" w:rsidRPr="00C6578C" w:rsidRDefault="008C2174" w:rsidP="008C2174">
      <w:pPr>
        <w:widowControl w:val="0"/>
        <w:autoSpaceDE w:val="0"/>
        <w:autoSpaceDN w:val="0"/>
        <w:spacing w:after="0" w:line="480" w:lineRule="auto"/>
        <w:ind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Tujuan utama adanya graduasi adalah untuk mendorong keberlanjutan kesejahteraan keluarga penerima manfaat setelah mendapatkan dukungan dari PKH. Proses ini penting karena PKH bukan hanya bertujuan memberikan bantuan langsung, tetapi juga mengarahkan keluarga agar mampu meningkatkan kualitas hidupnya secara mandiri tanpa bergantung terus-menerus pada bantuan sosial. Graduasi membantu pemerintah menyalurkan bantuan tepat sasaran dengan memantau keluarga yang sudah membaik agar tetap mandiri, dan memungkinkan bantuan kembali jika kondisi memburuk, sehingga menjadi indikator keberhasilan </w:t>
      </w:r>
      <w:r w:rsidRPr="00C6578C">
        <w:rPr>
          <w:rFonts w:ascii="Times New Roman" w:eastAsia="Arial MT" w:hAnsi="Times New Roman" w:cs="Times New Roman"/>
          <w:sz w:val="24"/>
          <w:szCs w:val="24"/>
          <w:lang/>
        </w:rPr>
        <w:lastRenderedPageBreak/>
        <w:t>dan strategi efektif dalam penanganan kemiskinan PKH.</w:t>
      </w:r>
    </w:p>
    <w:p w14:paraId="740C872F" w14:textId="3A85B81E" w:rsidR="0067665D" w:rsidRPr="00C6578C" w:rsidRDefault="00975A48" w:rsidP="00004E39">
      <w:pPr>
        <w:widowControl w:val="0"/>
        <w:autoSpaceDE w:val="0"/>
        <w:autoSpaceDN w:val="0"/>
        <w:spacing w:after="0" w:line="480" w:lineRule="auto"/>
        <w:ind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Dalam pelaksanaan Program Keluarga Harapan (PKH), peran pendamping sangat penting sebagai salah satu aktor kunci yang ikut menentukan keberhasilan program tersebut. Pendamping PKH merupakan tenaga kerja yang direkrut dan diikat dalam sebuah kontrak kerja, yang penetapannya dilakukan oleh Kementerian Sosial untuk menjalankan tugas pendampingan secara langsung di tingkat kecamatan. Menurut Departemen Sosial pada tahun (2009), Pendampingan sosial dapat dipahami sebagai suatu proses interaksi sosial yang terjadi antara pendamping dan klien. Proses ini memiliki tujuan utama untuk membantu menyelesaikan berbagai permasalahan yang dihadapi oleh masyarakat, sekaligus memperkuat jaringan dukungan sosial yang mereka miliki. Selain itu, pendampingan ini juga berfokus pada pemberdayaan dengan cara memanfaatkan dan mengoptimalkan berbagai sumber daya serta potensi yang ada, guna memenuhi kebutuhan hidup klien secara lebih baik. Lebih jauh, pendamping juga berperan dalam meningkatkan kemudahan akses masyarakat terhadap berbagai layanan sosial dasar, termasuk kesempatan kerja, serta fasilitas-fasilitas pelayanan publik lainnya yang dapat menunjang kualitas hidup mereka (Ayuh &amp; Yuliani, 2020). </w:t>
      </w:r>
      <w:r w:rsidR="00682EBF" w:rsidRPr="00C6578C">
        <w:rPr>
          <w:rFonts w:ascii="Times New Roman" w:eastAsia="Arial MT" w:hAnsi="Times New Roman" w:cs="Times New Roman"/>
          <w:sz w:val="24"/>
          <w:szCs w:val="24"/>
          <w:lang/>
        </w:rPr>
        <w:t>Berikut jumlah pendamping PKH Kota Dumai tergamb</w:t>
      </w:r>
      <w:bookmarkStart w:id="136" w:name="_Toc206053684"/>
      <w:bookmarkStart w:id="137" w:name="_Toc206055716"/>
      <w:bookmarkStart w:id="138" w:name="_Toc206056886"/>
      <w:r w:rsidRPr="00C6578C">
        <w:rPr>
          <w:rFonts w:ascii="Times New Roman" w:eastAsia="Arial MT" w:hAnsi="Times New Roman" w:cs="Times New Roman"/>
          <w:sz w:val="24"/>
          <w:szCs w:val="24"/>
          <w:lang/>
        </w:rPr>
        <w:t>ar dalam tabel sebagai berikut:</w:t>
      </w:r>
    </w:p>
    <w:p w14:paraId="71783F4B" w14:textId="77777777" w:rsidR="00004E39" w:rsidRPr="00C6578C" w:rsidRDefault="00004E39" w:rsidP="00004E39">
      <w:pPr>
        <w:widowControl w:val="0"/>
        <w:autoSpaceDE w:val="0"/>
        <w:autoSpaceDN w:val="0"/>
        <w:spacing w:after="0" w:line="480" w:lineRule="auto"/>
        <w:ind w:firstLine="284"/>
        <w:jc w:val="both"/>
        <w:rPr>
          <w:rFonts w:ascii="Times New Roman" w:eastAsia="Arial MT" w:hAnsi="Times New Roman" w:cs="Times New Roman"/>
          <w:sz w:val="24"/>
          <w:szCs w:val="24"/>
          <w:lang/>
        </w:rPr>
      </w:pPr>
    </w:p>
    <w:p w14:paraId="53FBC339" w14:textId="77777777" w:rsidR="00004E39" w:rsidRPr="00C6578C" w:rsidRDefault="00004E39" w:rsidP="00004E39">
      <w:pPr>
        <w:widowControl w:val="0"/>
        <w:autoSpaceDE w:val="0"/>
        <w:autoSpaceDN w:val="0"/>
        <w:spacing w:after="0" w:line="480" w:lineRule="auto"/>
        <w:ind w:firstLine="284"/>
        <w:jc w:val="both"/>
        <w:rPr>
          <w:rFonts w:ascii="Times New Roman" w:eastAsia="Arial MT" w:hAnsi="Times New Roman" w:cs="Times New Roman"/>
          <w:sz w:val="24"/>
          <w:szCs w:val="24"/>
          <w:lang/>
        </w:rPr>
      </w:pPr>
    </w:p>
    <w:p w14:paraId="794596E2" w14:textId="77777777" w:rsidR="00004E39" w:rsidRPr="00C6578C" w:rsidRDefault="00004E39" w:rsidP="00004E39">
      <w:pPr>
        <w:widowControl w:val="0"/>
        <w:autoSpaceDE w:val="0"/>
        <w:autoSpaceDN w:val="0"/>
        <w:spacing w:after="0" w:line="480" w:lineRule="auto"/>
        <w:jc w:val="both"/>
        <w:rPr>
          <w:rFonts w:ascii="Times New Roman" w:eastAsia="Arial MT" w:hAnsi="Times New Roman" w:cs="Times New Roman"/>
          <w:sz w:val="24"/>
          <w:szCs w:val="24"/>
          <w:lang/>
        </w:rPr>
      </w:pPr>
    </w:p>
    <w:p w14:paraId="1EC144FD" w14:textId="77777777" w:rsidR="00004E39" w:rsidRPr="00C6578C" w:rsidRDefault="00004E39" w:rsidP="00004E39">
      <w:pPr>
        <w:widowControl w:val="0"/>
        <w:autoSpaceDE w:val="0"/>
        <w:autoSpaceDN w:val="0"/>
        <w:spacing w:after="0" w:line="480" w:lineRule="auto"/>
        <w:jc w:val="both"/>
        <w:rPr>
          <w:rFonts w:ascii="Times New Roman" w:eastAsia="Arial MT" w:hAnsi="Times New Roman" w:cs="Times New Roman"/>
          <w:sz w:val="24"/>
          <w:szCs w:val="24"/>
          <w:lang/>
        </w:rPr>
      </w:pPr>
    </w:p>
    <w:p w14:paraId="51650A98" w14:textId="55838E11" w:rsidR="00E2725D" w:rsidRPr="00C6578C" w:rsidRDefault="00461E77" w:rsidP="00E2725D">
      <w:pPr>
        <w:pStyle w:val="Caption"/>
        <w:spacing w:after="0"/>
        <w:jc w:val="center"/>
        <w:rPr>
          <w:rFonts w:ascii="Times New Roman" w:hAnsi="Times New Roman" w:cs="Times New Roman"/>
          <w:color w:val="auto"/>
          <w:sz w:val="24"/>
          <w:szCs w:val="24"/>
        </w:rPr>
      </w:pPr>
      <w:bookmarkStart w:id="139" w:name="_Toc209772815"/>
      <w:bookmarkStart w:id="140" w:name="_Toc206059915"/>
      <w:bookmarkStart w:id="141" w:name="_Toc206698505"/>
      <w:bookmarkStart w:id="142" w:name="_Toc207790240"/>
      <w:bookmarkStart w:id="143" w:name="_Toc207790537"/>
      <w:bookmarkStart w:id="144" w:name="_Toc208397716"/>
      <w:bookmarkStart w:id="145" w:name="_Toc209268062"/>
      <w:bookmarkStart w:id="146" w:name="_Toc209636194"/>
      <w:r w:rsidRPr="00C6578C">
        <w:rPr>
          <w:rFonts w:ascii="Times New Roman" w:hAnsi="Times New Roman" w:cs="Times New Roman"/>
          <w:color w:val="auto"/>
          <w:sz w:val="24"/>
          <w:szCs w:val="24"/>
        </w:rPr>
        <w:lastRenderedPageBreak/>
        <w:t xml:space="preserve">Tabel I. </w:t>
      </w:r>
      <w:r w:rsidRPr="00C6578C">
        <w:rPr>
          <w:rFonts w:ascii="Times New Roman" w:hAnsi="Times New Roman" w:cs="Times New Roman"/>
          <w:color w:val="auto"/>
          <w:sz w:val="24"/>
          <w:szCs w:val="24"/>
        </w:rPr>
        <w:fldChar w:fldCharType="begin"/>
      </w:r>
      <w:r w:rsidRPr="00C6578C">
        <w:rPr>
          <w:rFonts w:ascii="Times New Roman" w:hAnsi="Times New Roman" w:cs="Times New Roman"/>
          <w:color w:val="auto"/>
          <w:sz w:val="24"/>
          <w:szCs w:val="24"/>
        </w:rPr>
        <w:instrText xml:space="preserve"> SEQ Tabel_I. \* ARABIC </w:instrText>
      </w:r>
      <w:r w:rsidRPr="00C6578C">
        <w:rPr>
          <w:rFonts w:ascii="Times New Roman" w:hAnsi="Times New Roman" w:cs="Times New Roman"/>
          <w:color w:val="auto"/>
          <w:sz w:val="24"/>
          <w:szCs w:val="24"/>
        </w:rPr>
        <w:fldChar w:fldCharType="separate"/>
      </w:r>
      <w:r w:rsidR="00FB1B46" w:rsidRPr="00C6578C">
        <w:rPr>
          <w:rFonts w:ascii="Times New Roman" w:hAnsi="Times New Roman" w:cs="Times New Roman"/>
          <w:noProof/>
          <w:color w:val="auto"/>
          <w:sz w:val="24"/>
          <w:szCs w:val="24"/>
        </w:rPr>
        <w:t>5</w:t>
      </w:r>
      <w:bookmarkEnd w:id="139"/>
      <w:r w:rsidRPr="00C6578C">
        <w:rPr>
          <w:rFonts w:ascii="Times New Roman" w:hAnsi="Times New Roman" w:cs="Times New Roman"/>
          <w:noProof/>
          <w:color w:val="auto"/>
          <w:sz w:val="24"/>
          <w:szCs w:val="24"/>
        </w:rPr>
        <w:fldChar w:fldCharType="end"/>
      </w:r>
      <w:r w:rsidRPr="00C6578C">
        <w:rPr>
          <w:rFonts w:ascii="Times New Roman" w:hAnsi="Times New Roman" w:cs="Times New Roman"/>
          <w:color w:val="auto"/>
          <w:sz w:val="24"/>
          <w:szCs w:val="24"/>
        </w:rPr>
        <w:t xml:space="preserve"> </w:t>
      </w:r>
    </w:p>
    <w:p w14:paraId="6CA532C9" w14:textId="59E42167" w:rsidR="00682EBF" w:rsidRPr="00C6578C" w:rsidRDefault="00682EBF" w:rsidP="00E2725D">
      <w:pPr>
        <w:pStyle w:val="Caption"/>
        <w:spacing w:after="0"/>
        <w:jc w:val="center"/>
        <w:rPr>
          <w:rFonts w:ascii="Times New Roman" w:eastAsia="Arial MT" w:hAnsi="Times New Roman" w:cs="Times New Roman"/>
          <w:bCs w:val="0"/>
          <w:color w:val="auto"/>
          <w:sz w:val="24"/>
          <w:szCs w:val="24"/>
          <w:lang/>
        </w:rPr>
      </w:pPr>
      <w:r w:rsidRPr="00C6578C">
        <w:rPr>
          <w:rFonts w:ascii="Times New Roman" w:eastAsia="Arial MT" w:hAnsi="Times New Roman" w:cs="Times New Roman"/>
          <w:bCs w:val="0"/>
          <w:color w:val="auto"/>
          <w:sz w:val="24"/>
          <w:szCs w:val="24"/>
          <w:lang/>
        </w:rPr>
        <w:t>Rekapan Jumlah Data SDM PKH Kota Dumai Tahun 2024</w:t>
      </w:r>
      <w:bookmarkEnd w:id="136"/>
      <w:bookmarkEnd w:id="137"/>
      <w:bookmarkEnd w:id="138"/>
      <w:bookmarkEnd w:id="140"/>
      <w:bookmarkEnd w:id="141"/>
      <w:bookmarkEnd w:id="142"/>
      <w:bookmarkEnd w:id="143"/>
      <w:bookmarkEnd w:id="144"/>
      <w:bookmarkEnd w:id="145"/>
      <w:bookmarkEnd w:id="146"/>
    </w:p>
    <w:tbl>
      <w:tblPr>
        <w:tblStyle w:val="TableGrid"/>
        <w:tblW w:w="8029" w:type="dxa"/>
        <w:jc w:val="center"/>
        <w:tblLook w:val="04A0" w:firstRow="1" w:lastRow="0" w:firstColumn="1" w:lastColumn="0" w:noHBand="0" w:noVBand="1"/>
      </w:tblPr>
      <w:tblGrid>
        <w:gridCol w:w="1098"/>
        <w:gridCol w:w="3249"/>
        <w:gridCol w:w="2276"/>
        <w:gridCol w:w="1406"/>
      </w:tblGrid>
      <w:tr w:rsidR="00682EBF" w:rsidRPr="00C6578C" w14:paraId="6961D7EE" w14:textId="77777777" w:rsidTr="001A3B91">
        <w:trPr>
          <w:jc w:val="center"/>
        </w:trPr>
        <w:tc>
          <w:tcPr>
            <w:tcW w:w="1098" w:type="dxa"/>
          </w:tcPr>
          <w:p w14:paraId="189A2F39" w14:textId="77777777" w:rsidR="00682EBF" w:rsidRPr="00C6578C" w:rsidRDefault="00682EBF" w:rsidP="00673801">
            <w:pPr>
              <w:widowControl w:val="0"/>
              <w:autoSpaceDE w:val="0"/>
              <w:autoSpaceDN w:val="0"/>
              <w:ind w:left="-360" w:firstLine="360"/>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KOTA</w:t>
            </w:r>
          </w:p>
        </w:tc>
        <w:tc>
          <w:tcPr>
            <w:tcW w:w="3249" w:type="dxa"/>
          </w:tcPr>
          <w:p w14:paraId="6E126E41" w14:textId="77777777" w:rsidR="00682EBF" w:rsidRPr="00C6578C" w:rsidRDefault="00682EBF" w:rsidP="00673801">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KECAMATAN</w:t>
            </w:r>
          </w:p>
        </w:tc>
        <w:tc>
          <w:tcPr>
            <w:tcW w:w="2276" w:type="dxa"/>
          </w:tcPr>
          <w:p w14:paraId="541C9791" w14:textId="77777777" w:rsidR="00682EBF" w:rsidRPr="00C6578C" w:rsidRDefault="00682EBF" w:rsidP="00673801">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JABATAN</w:t>
            </w:r>
          </w:p>
        </w:tc>
        <w:tc>
          <w:tcPr>
            <w:tcW w:w="1406" w:type="dxa"/>
          </w:tcPr>
          <w:p w14:paraId="67EF7B80" w14:textId="77777777" w:rsidR="00682EBF" w:rsidRPr="00C6578C" w:rsidRDefault="00682EBF" w:rsidP="00673801">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JUMLAH SDM PKH</w:t>
            </w:r>
          </w:p>
        </w:tc>
      </w:tr>
      <w:tr w:rsidR="00682EBF" w:rsidRPr="00C6578C" w14:paraId="695C44D9" w14:textId="77777777" w:rsidTr="001A3B91">
        <w:trPr>
          <w:jc w:val="center"/>
        </w:trPr>
        <w:tc>
          <w:tcPr>
            <w:tcW w:w="1098" w:type="dxa"/>
          </w:tcPr>
          <w:p w14:paraId="69A5BE05" w14:textId="77777777" w:rsidR="00682EBF" w:rsidRPr="00C6578C" w:rsidRDefault="00682EBF" w:rsidP="00673801">
            <w:pPr>
              <w:widowControl w:val="0"/>
              <w:autoSpaceDE w:val="0"/>
              <w:autoSpaceDN w:val="0"/>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DUMAI</w:t>
            </w:r>
          </w:p>
        </w:tc>
        <w:tc>
          <w:tcPr>
            <w:tcW w:w="3249" w:type="dxa"/>
          </w:tcPr>
          <w:p w14:paraId="1677A9A0" w14:textId="77777777" w:rsidR="00682EBF" w:rsidRPr="00C6578C" w:rsidRDefault="00682EBF" w:rsidP="00673801">
            <w:pPr>
              <w:widowControl w:val="0"/>
              <w:autoSpaceDE w:val="0"/>
              <w:autoSpaceDN w:val="0"/>
              <w:jc w:val="both"/>
              <w:rPr>
                <w:rFonts w:ascii="Times New Roman" w:eastAsia="Arial MT" w:hAnsi="Times New Roman" w:cs="Times New Roman"/>
                <w:sz w:val="24"/>
                <w:szCs w:val="24"/>
                <w:lang/>
              </w:rPr>
            </w:pPr>
          </w:p>
        </w:tc>
        <w:tc>
          <w:tcPr>
            <w:tcW w:w="2276" w:type="dxa"/>
          </w:tcPr>
          <w:p w14:paraId="07B31082" w14:textId="77777777" w:rsidR="00682EBF" w:rsidRPr="00C6578C" w:rsidRDefault="00682EBF"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Koordinator Kota</w:t>
            </w:r>
          </w:p>
        </w:tc>
        <w:tc>
          <w:tcPr>
            <w:tcW w:w="1406" w:type="dxa"/>
          </w:tcPr>
          <w:p w14:paraId="7B8CF33C" w14:textId="77777777" w:rsidR="00682EBF" w:rsidRPr="00C6578C" w:rsidRDefault="00682EBF"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1</w:t>
            </w:r>
          </w:p>
        </w:tc>
      </w:tr>
      <w:tr w:rsidR="00682EBF" w:rsidRPr="00C6578C" w14:paraId="06482791" w14:textId="77777777" w:rsidTr="001A3B91">
        <w:trPr>
          <w:jc w:val="center"/>
        </w:trPr>
        <w:tc>
          <w:tcPr>
            <w:tcW w:w="1098" w:type="dxa"/>
            <w:vMerge w:val="restart"/>
          </w:tcPr>
          <w:p w14:paraId="13CA2302" w14:textId="77777777" w:rsidR="00682EBF" w:rsidRPr="00C6578C" w:rsidRDefault="00682EBF" w:rsidP="00673801">
            <w:pPr>
              <w:widowControl w:val="0"/>
              <w:autoSpaceDE w:val="0"/>
              <w:autoSpaceDN w:val="0"/>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DUMAI</w:t>
            </w:r>
          </w:p>
        </w:tc>
        <w:tc>
          <w:tcPr>
            <w:tcW w:w="3249" w:type="dxa"/>
          </w:tcPr>
          <w:p w14:paraId="4CADC5F6" w14:textId="77777777" w:rsidR="00682EBF" w:rsidRPr="00C6578C" w:rsidRDefault="00682EBF" w:rsidP="00673801">
            <w:pPr>
              <w:widowControl w:val="0"/>
              <w:autoSpaceDE w:val="0"/>
              <w:autoSpaceDN w:val="0"/>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Kecamatan Bukit Kapur</w:t>
            </w:r>
          </w:p>
        </w:tc>
        <w:tc>
          <w:tcPr>
            <w:tcW w:w="2276" w:type="dxa"/>
          </w:tcPr>
          <w:p w14:paraId="41905E16" w14:textId="77777777" w:rsidR="00682EBF" w:rsidRPr="00C6578C" w:rsidRDefault="00682EBF"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Pendamping Sosial</w:t>
            </w:r>
          </w:p>
        </w:tc>
        <w:tc>
          <w:tcPr>
            <w:tcW w:w="1406" w:type="dxa"/>
          </w:tcPr>
          <w:p w14:paraId="5A764529" w14:textId="77777777" w:rsidR="00682EBF" w:rsidRPr="00C6578C" w:rsidRDefault="00682EBF"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4</w:t>
            </w:r>
          </w:p>
        </w:tc>
      </w:tr>
      <w:tr w:rsidR="00682EBF" w:rsidRPr="00C6578C" w14:paraId="766FB24C" w14:textId="77777777" w:rsidTr="001A3B91">
        <w:trPr>
          <w:jc w:val="center"/>
        </w:trPr>
        <w:tc>
          <w:tcPr>
            <w:tcW w:w="1098" w:type="dxa"/>
            <w:vMerge/>
          </w:tcPr>
          <w:p w14:paraId="192287D9" w14:textId="77777777" w:rsidR="00682EBF" w:rsidRPr="00C6578C" w:rsidRDefault="00682EBF" w:rsidP="00673801">
            <w:pPr>
              <w:widowControl w:val="0"/>
              <w:autoSpaceDE w:val="0"/>
              <w:autoSpaceDN w:val="0"/>
              <w:jc w:val="both"/>
              <w:rPr>
                <w:rFonts w:ascii="Times New Roman" w:eastAsia="Arial MT" w:hAnsi="Times New Roman" w:cs="Times New Roman"/>
                <w:sz w:val="24"/>
                <w:szCs w:val="24"/>
                <w:lang/>
              </w:rPr>
            </w:pPr>
          </w:p>
        </w:tc>
        <w:tc>
          <w:tcPr>
            <w:tcW w:w="3249" w:type="dxa"/>
          </w:tcPr>
          <w:p w14:paraId="5CC23CB6" w14:textId="77777777" w:rsidR="00682EBF" w:rsidRPr="00C6578C" w:rsidRDefault="00682EBF" w:rsidP="00673801">
            <w:pPr>
              <w:widowControl w:val="0"/>
              <w:autoSpaceDE w:val="0"/>
              <w:autoSpaceDN w:val="0"/>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Kecamatan Dumai Barat</w:t>
            </w:r>
          </w:p>
        </w:tc>
        <w:tc>
          <w:tcPr>
            <w:tcW w:w="2276" w:type="dxa"/>
          </w:tcPr>
          <w:p w14:paraId="22A00AC1" w14:textId="77777777" w:rsidR="00682EBF" w:rsidRPr="00C6578C" w:rsidRDefault="00682EBF"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Pendamping Sosial</w:t>
            </w:r>
          </w:p>
        </w:tc>
        <w:tc>
          <w:tcPr>
            <w:tcW w:w="1406" w:type="dxa"/>
          </w:tcPr>
          <w:p w14:paraId="70C95285" w14:textId="77777777" w:rsidR="00682EBF" w:rsidRPr="00C6578C" w:rsidRDefault="00682EBF"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3</w:t>
            </w:r>
          </w:p>
        </w:tc>
      </w:tr>
      <w:tr w:rsidR="00682EBF" w:rsidRPr="00C6578C" w14:paraId="47D6131A" w14:textId="77777777" w:rsidTr="001A3B91">
        <w:trPr>
          <w:jc w:val="center"/>
        </w:trPr>
        <w:tc>
          <w:tcPr>
            <w:tcW w:w="1098" w:type="dxa"/>
            <w:vMerge/>
          </w:tcPr>
          <w:p w14:paraId="361802B9" w14:textId="77777777" w:rsidR="00682EBF" w:rsidRPr="00C6578C" w:rsidRDefault="00682EBF" w:rsidP="00673801">
            <w:pPr>
              <w:widowControl w:val="0"/>
              <w:autoSpaceDE w:val="0"/>
              <w:autoSpaceDN w:val="0"/>
              <w:jc w:val="both"/>
              <w:rPr>
                <w:rFonts w:ascii="Times New Roman" w:eastAsia="Arial MT" w:hAnsi="Times New Roman" w:cs="Times New Roman"/>
                <w:sz w:val="24"/>
                <w:szCs w:val="24"/>
                <w:lang/>
              </w:rPr>
            </w:pPr>
          </w:p>
        </w:tc>
        <w:tc>
          <w:tcPr>
            <w:tcW w:w="3249" w:type="dxa"/>
          </w:tcPr>
          <w:p w14:paraId="522D4973" w14:textId="77777777" w:rsidR="00682EBF" w:rsidRPr="00C6578C" w:rsidRDefault="00682EBF" w:rsidP="00673801">
            <w:pPr>
              <w:widowControl w:val="0"/>
              <w:autoSpaceDE w:val="0"/>
              <w:autoSpaceDN w:val="0"/>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Kecamatan Dumai Kota</w:t>
            </w:r>
          </w:p>
        </w:tc>
        <w:tc>
          <w:tcPr>
            <w:tcW w:w="2276" w:type="dxa"/>
          </w:tcPr>
          <w:p w14:paraId="2E679D3E" w14:textId="77777777" w:rsidR="00682EBF" w:rsidRPr="00C6578C" w:rsidRDefault="00682EBF"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Pendamping Sosial</w:t>
            </w:r>
          </w:p>
        </w:tc>
        <w:tc>
          <w:tcPr>
            <w:tcW w:w="1406" w:type="dxa"/>
          </w:tcPr>
          <w:p w14:paraId="58080C8B" w14:textId="77777777" w:rsidR="00682EBF" w:rsidRPr="00C6578C" w:rsidRDefault="00682EBF"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3</w:t>
            </w:r>
          </w:p>
        </w:tc>
      </w:tr>
      <w:tr w:rsidR="00682EBF" w:rsidRPr="00C6578C" w14:paraId="5DD81675" w14:textId="77777777" w:rsidTr="001A3B91">
        <w:trPr>
          <w:jc w:val="center"/>
        </w:trPr>
        <w:tc>
          <w:tcPr>
            <w:tcW w:w="1098" w:type="dxa"/>
            <w:vMerge/>
          </w:tcPr>
          <w:p w14:paraId="7AA7A7C8" w14:textId="77777777" w:rsidR="00682EBF" w:rsidRPr="00C6578C" w:rsidRDefault="00682EBF" w:rsidP="00673801">
            <w:pPr>
              <w:widowControl w:val="0"/>
              <w:autoSpaceDE w:val="0"/>
              <w:autoSpaceDN w:val="0"/>
              <w:jc w:val="both"/>
              <w:rPr>
                <w:rFonts w:ascii="Times New Roman" w:eastAsia="Arial MT" w:hAnsi="Times New Roman" w:cs="Times New Roman"/>
                <w:sz w:val="24"/>
                <w:szCs w:val="24"/>
                <w:lang/>
              </w:rPr>
            </w:pPr>
          </w:p>
        </w:tc>
        <w:tc>
          <w:tcPr>
            <w:tcW w:w="3249" w:type="dxa"/>
          </w:tcPr>
          <w:p w14:paraId="0CDC8D9C" w14:textId="77777777" w:rsidR="00682EBF" w:rsidRPr="00C6578C" w:rsidRDefault="00682EBF" w:rsidP="00673801">
            <w:pPr>
              <w:widowControl w:val="0"/>
              <w:autoSpaceDE w:val="0"/>
              <w:autoSpaceDN w:val="0"/>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Kecamatan Dumai Selatan</w:t>
            </w:r>
          </w:p>
        </w:tc>
        <w:tc>
          <w:tcPr>
            <w:tcW w:w="2276" w:type="dxa"/>
          </w:tcPr>
          <w:p w14:paraId="04314728" w14:textId="77777777" w:rsidR="00682EBF" w:rsidRPr="00C6578C" w:rsidRDefault="00682EBF"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Pendamping Sosial</w:t>
            </w:r>
          </w:p>
        </w:tc>
        <w:tc>
          <w:tcPr>
            <w:tcW w:w="1406" w:type="dxa"/>
          </w:tcPr>
          <w:p w14:paraId="718386D2" w14:textId="77777777" w:rsidR="00682EBF" w:rsidRPr="00C6578C" w:rsidRDefault="00682EBF"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3</w:t>
            </w:r>
          </w:p>
        </w:tc>
      </w:tr>
      <w:tr w:rsidR="00682EBF" w:rsidRPr="00C6578C" w14:paraId="2385090C" w14:textId="77777777" w:rsidTr="001A3B91">
        <w:trPr>
          <w:jc w:val="center"/>
        </w:trPr>
        <w:tc>
          <w:tcPr>
            <w:tcW w:w="1098" w:type="dxa"/>
            <w:vMerge/>
          </w:tcPr>
          <w:p w14:paraId="45E25D32" w14:textId="77777777" w:rsidR="00682EBF" w:rsidRPr="00C6578C" w:rsidRDefault="00682EBF" w:rsidP="00673801">
            <w:pPr>
              <w:widowControl w:val="0"/>
              <w:autoSpaceDE w:val="0"/>
              <w:autoSpaceDN w:val="0"/>
              <w:jc w:val="both"/>
              <w:rPr>
                <w:rFonts w:ascii="Times New Roman" w:eastAsia="Arial MT" w:hAnsi="Times New Roman" w:cs="Times New Roman"/>
                <w:sz w:val="24"/>
                <w:szCs w:val="24"/>
                <w:lang/>
              </w:rPr>
            </w:pPr>
          </w:p>
        </w:tc>
        <w:tc>
          <w:tcPr>
            <w:tcW w:w="3249" w:type="dxa"/>
          </w:tcPr>
          <w:p w14:paraId="181E2713" w14:textId="77777777" w:rsidR="00682EBF" w:rsidRPr="00C6578C" w:rsidRDefault="00682EBF" w:rsidP="00673801">
            <w:pPr>
              <w:widowControl w:val="0"/>
              <w:autoSpaceDE w:val="0"/>
              <w:autoSpaceDN w:val="0"/>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Kecamatan Dumai Timur</w:t>
            </w:r>
          </w:p>
        </w:tc>
        <w:tc>
          <w:tcPr>
            <w:tcW w:w="2276" w:type="dxa"/>
          </w:tcPr>
          <w:p w14:paraId="57CDCA8F" w14:textId="77777777" w:rsidR="00682EBF" w:rsidRPr="00C6578C" w:rsidRDefault="00682EBF"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Pendamping Sosial</w:t>
            </w:r>
          </w:p>
        </w:tc>
        <w:tc>
          <w:tcPr>
            <w:tcW w:w="1406" w:type="dxa"/>
          </w:tcPr>
          <w:p w14:paraId="0CE0B4CE" w14:textId="77777777" w:rsidR="00682EBF" w:rsidRPr="00C6578C" w:rsidRDefault="00682EBF"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5</w:t>
            </w:r>
          </w:p>
        </w:tc>
      </w:tr>
      <w:tr w:rsidR="00682EBF" w:rsidRPr="00C6578C" w14:paraId="529413AD" w14:textId="77777777" w:rsidTr="001A3B91">
        <w:trPr>
          <w:jc w:val="center"/>
        </w:trPr>
        <w:tc>
          <w:tcPr>
            <w:tcW w:w="1098" w:type="dxa"/>
            <w:vMerge/>
          </w:tcPr>
          <w:p w14:paraId="41B8CC67" w14:textId="77777777" w:rsidR="00682EBF" w:rsidRPr="00C6578C" w:rsidRDefault="00682EBF" w:rsidP="00673801">
            <w:pPr>
              <w:widowControl w:val="0"/>
              <w:autoSpaceDE w:val="0"/>
              <w:autoSpaceDN w:val="0"/>
              <w:jc w:val="both"/>
              <w:rPr>
                <w:rFonts w:ascii="Times New Roman" w:eastAsia="Arial MT" w:hAnsi="Times New Roman" w:cs="Times New Roman"/>
                <w:sz w:val="24"/>
                <w:szCs w:val="24"/>
                <w:lang/>
              </w:rPr>
            </w:pPr>
          </w:p>
        </w:tc>
        <w:tc>
          <w:tcPr>
            <w:tcW w:w="3249" w:type="dxa"/>
          </w:tcPr>
          <w:p w14:paraId="69866A5A" w14:textId="77777777" w:rsidR="00682EBF" w:rsidRPr="00C6578C" w:rsidRDefault="00682EBF" w:rsidP="00673801">
            <w:pPr>
              <w:widowControl w:val="0"/>
              <w:autoSpaceDE w:val="0"/>
              <w:autoSpaceDN w:val="0"/>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Kecamatan Medang Kampai</w:t>
            </w:r>
          </w:p>
        </w:tc>
        <w:tc>
          <w:tcPr>
            <w:tcW w:w="2276" w:type="dxa"/>
          </w:tcPr>
          <w:p w14:paraId="64AADDDA" w14:textId="77777777" w:rsidR="00682EBF" w:rsidRPr="00C6578C" w:rsidRDefault="00682EBF"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Pendamping Sosial</w:t>
            </w:r>
          </w:p>
        </w:tc>
        <w:tc>
          <w:tcPr>
            <w:tcW w:w="1406" w:type="dxa"/>
          </w:tcPr>
          <w:p w14:paraId="0A0DE843" w14:textId="77777777" w:rsidR="00682EBF" w:rsidRPr="00C6578C" w:rsidRDefault="00682EBF"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1</w:t>
            </w:r>
          </w:p>
        </w:tc>
      </w:tr>
      <w:tr w:rsidR="00682EBF" w:rsidRPr="00C6578C" w14:paraId="5B9F2D2F" w14:textId="77777777" w:rsidTr="001A3B91">
        <w:trPr>
          <w:jc w:val="center"/>
        </w:trPr>
        <w:tc>
          <w:tcPr>
            <w:tcW w:w="1098" w:type="dxa"/>
            <w:vMerge/>
          </w:tcPr>
          <w:p w14:paraId="15C3BCAD" w14:textId="77777777" w:rsidR="00682EBF" w:rsidRPr="00C6578C" w:rsidRDefault="00682EBF" w:rsidP="00673801">
            <w:pPr>
              <w:widowControl w:val="0"/>
              <w:autoSpaceDE w:val="0"/>
              <w:autoSpaceDN w:val="0"/>
              <w:jc w:val="both"/>
              <w:rPr>
                <w:rFonts w:ascii="Times New Roman" w:eastAsia="Arial MT" w:hAnsi="Times New Roman" w:cs="Times New Roman"/>
                <w:sz w:val="24"/>
                <w:szCs w:val="24"/>
                <w:lang/>
              </w:rPr>
            </w:pPr>
          </w:p>
        </w:tc>
        <w:tc>
          <w:tcPr>
            <w:tcW w:w="3249" w:type="dxa"/>
          </w:tcPr>
          <w:p w14:paraId="1129F0BF" w14:textId="77777777" w:rsidR="00682EBF" w:rsidRPr="00C6578C" w:rsidRDefault="00682EBF" w:rsidP="00673801">
            <w:pPr>
              <w:widowControl w:val="0"/>
              <w:autoSpaceDE w:val="0"/>
              <w:autoSpaceDN w:val="0"/>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Kecamatan Sungai Sembilan</w:t>
            </w:r>
          </w:p>
        </w:tc>
        <w:tc>
          <w:tcPr>
            <w:tcW w:w="2276" w:type="dxa"/>
          </w:tcPr>
          <w:p w14:paraId="11059632" w14:textId="77777777" w:rsidR="00682EBF" w:rsidRPr="00C6578C" w:rsidRDefault="00682EBF"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Pendamping Sosial</w:t>
            </w:r>
          </w:p>
        </w:tc>
        <w:tc>
          <w:tcPr>
            <w:tcW w:w="1406" w:type="dxa"/>
          </w:tcPr>
          <w:p w14:paraId="1E5FC898" w14:textId="77777777" w:rsidR="00682EBF" w:rsidRPr="00C6578C" w:rsidRDefault="00682EBF" w:rsidP="00673801">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4</w:t>
            </w:r>
          </w:p>
        </w:tc>
      </w:tr>
      <w:tr w:rsidR="00682EBF" w:rsidRPr="00C6578C" w14:paraId="31D5D577" w14:textId="77777777" w:rsidTr="001A3B91">
        <w:trPr>
          <w:jc w:val="center"/>
        </w:trPr>
        <w:tc>
          <w:tcPr>
            <w:tcW w:w="6623" w:type="dxa"/>
            <w:gridSpan w:val="3"/>
          </w:tcPr>
          <w:p w14:paraId="0495463C" w14:textId="77777777" w:rsidR="00682EBF" w:rsidRPr="00C6578C" w:rsidRDefault="00682EBF" w:rsidP="00673801">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JUMLAH</w:t>
            </w:r>
          </w:p>
        </w:tc>
        <w:tc>
          <w:tcPr>
            <w:tcW w:w="1406" w:type="dxa"/>
          </w:tcPr>
          <w:p w14:paraId="6DB41D52" w14:textId="77777777" w:rsidR="00682EBF" w:rsidRPr="00C6578C" w:rsidRDefault="00682EBF" w:rsidP="00673801">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24</w:t>
            </w:r>
          </w:p>
        </w:tc>
      </w:tr>
    </w:tbl>
    <w:p w14:paraId="736B07AD" w14:textId="77777777" w:rsidR="00682EBF" w:rsidRPr="00C6578C" w:rsidRDefault="00682EBF" w:rsidP="00682EBF">
      <w:pPr>
        <w:widowControl w:val="0"/>
        <w:autoSpaceDE w:val="0"/>
        <w:autoSpaceDN w:val="0"/>
        <w:spacing w:after="0" w:line="480" w:lineRule="auto"/>
        <w:ind w:firstLine="284"/>
        <w:jc w:val="both"/>
        <w:rPr>
          <w:rFonts w:ascii="Times New Roman" w:eastAsia="Arial MT" w:hAnsi="Times New Roman" w:cs="Times New Roman"/>
          <w:i/>
          <w:sz w:val="24"/>
          <w:szCs w:val="24"/>
          <w:lang/>
        </w:rPr>
      </w:pPr>
      <w:r w:rsidRPr="00C6578C">
        <w:rPr>
          <w:rFonts w:ascii="Times New Roman" w:eastAsia="Arial MT" w:hAnsi="Times New Roman" w:cs="Times New Roman"/>
          <w:i/>
          <w:sz w:val="24"/>
          <w:szCs w:val="24"/>
          <w:lang/>
        </w:rPr>
        <w:t>Sumber: Dinas Sosial dan Pemberdayaan Masyarakat Kota Dumai 2024</w:t>
      </w:r>
    </w:p>
    <w:p w14:paraId="6C1262B1" w14:textId="77777777" w:rsidR="00CF5556" w:rsidRPr="00C6578C" w:rsidRDefault="00263141" w:rsidP="00CF5556">
      <w:pPr>
        <w:widowControl w:val="0"/>
        <w:autoSpaceDE w:val="0"/>
        <w:autoSpaceDN w:val="0"/>
        <w:spacing w:after="0" w:line="480" w:lineRule="auto"/>
        <w:ind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Berdasarkan Tabel I.6</w:t>
      </w:r>
      <w:r w:rsidR="00682EBF" w:rsidRPr="00C6578C">
        <w:rPr>
          <w:rFonts w:ascii="Times New Roman" w:eastAsia="Arial MT" w:hAnsi="Times New Roman" w:cs="Times New Roman"/>
          <w:sz w:val="24"/>
          <w:szCs w:val="24"/>
          <w:lang/>
        </w:rPr>
        <w:t xml:space="preserve"> menyajikan rekapitulasi jumlah data Sumber Daya Manusia (SDM) Program Keluarga Harapan (PKH) di Kota Dumai untuk tahun 2024. </w:t>
      </w:r>
      <w:r w:rsidR="00CF5556" w:rsidRPr="00C6578C">
        <w:rPr>
          <w:rFonts w:ascii="Times New Roman" w:eastAsia="Arial MT" w:hAnsi="Times New Roman" w:cs="Times New Roman"/>
          <w:sz w:val="24"/>
          <w:szCs w:val="24"/>
          <w:lang/>
        </w:rPr>
        <w:t>Data ini mencakup informasi mengenai jumlah tenaga pendamping sosial yang tersebar di berbagai kecamatan di Kota Dumai, serta koordinator kota yang bertanggung jawab atas program ini. Dengan total 24 SDM PKH, tabel ini memberikan gambaran yang jelas tentang distribusi tenaga pendamping di wilayah tersebut.</w:t>
      </w:r>
    </w:p>
    <w:p w14:paraId="18612168" w14:textId="77777777" w:rsidR="00DC36F5" w:rsidRPr="00C6578C" w:rsidRDefault="00CF5556" w:rsidP="00975A48">
      <w:pPr>
        <w:widowControl w:val="0"/>
        <w:autoSpaceDE w:val="0"/>
        <w:autoSpaceDN w:val="0"/>
        <w:spacing w:after="0" w:line="480" w:lineRule="auto"/>
        <w:ind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Koordinator Kota PKH di Dumai diwakili oleh satu orang, yang memiliki peran penting dalam mengawasi dan mengoordinasikan pelaksanaan program di tingkat kota. </w:t>
      </w:r>
      <w:r w:rsidR="00975A48" w:rsidRPr="00C6578C">
        <w:rPr>
          <w:rFonts w:ascii="Times New Roman" w:eastAsia="Arial MT" w:hAnsi="Times New Roman" w:cs="Times New Roman"/>
          <w:sz w:val="24"/>
          <w:szCs w:val="24"/>
          <w:lang/>
        </w:rPr>
        <w:t xml:space="preserve">umlah pendamping sosial di masing-masing kecamatan berbeda, dengan Bukit Kapur paling banyak (4 orang) dan Medang Kampai paling sedikit (1 orang). Kecamatan lain seperti Dumai Barat, Kota, Selatan, Timur, dan Sungai Sembilan memiliki 3-5 pendamping sosial tiap wilayah. Perbedaan ini mencerminkan kebutuhan dan prioritas di setiap kecamatan, serta pentingnya peran pendamping sosial dalam mendukung keberhasilan PKH dan meningkatkan kesejahteraan masyarakat Dumai. </w:t>
      </w:r>
      <w:r w:rsidRPr="00C6578C">
        <w:rPr>
          <w:rFonts w:ascii="Times New Roman" w:eastAsia="Arial MT" w:hAnsi="Times New Roman" w:cs="Times New Roman"/>
          <w:sz w:val="24"/>
          <w:szCs w:val="24"/>
          <w:lang/>
        </w:rPr>
        <w:t xml:space="preserve">Dengan demikian, keberadaan SDM PKH di </w:t>
      </w:r>
      <w:r w:rsidRPr="00C6578C">
        <w:rPr>
          <w:rFonts w:ascii="Times New Roman" w:eastAsia="Arial MT" w:hAnsi="Times New Roman" w:cs="Times New Roman"/>
          <w:sz w:val="24"/>
          <w:szCs w:val="24"/>
          <w:lang/>
        </w:rPr>
        <w:lastRenderedPageBreak/>
        <w:t xml:space="preserve">Kota Dumai sangat penting untuk mencapai tujuan program tersebut dan meningkatkan kualitas hidup masyarakat. </w:t>
      </w:r>
      <w:r w:rsidR="00682EBF" w:rsidRPr="00C6578C">
        <w:rPr>
          <w:rFonts w:ascii="Times New Roman" w:eastAsia="Arial MT" w:hAnsi="Times New Roman" w:cs="Times New Roman"/>
          <w:sz w:val="24"/>
          <w:szCs w:val="24"/>
          <w:lang/>
        </w:rPr>
        <w:t>Data ini penting untuk memahami distribusi sumber daya manusia PKH di tiap kecamatan, yang berperan dalam efektivitas pelaksanaan program bantuan bagi masyarakat yang membutuhkan.</w:t>
      </w:r>
    </w:p>
    <w:p w14:paraId="614B450E" w14:textId="77777777" w:rsidR="00CF5556" w:rsidRPr="00C6578C" w:rsidRDefault="000644A3" w:rsidP="005F7129">
      <w:pPr>
        <w:widowControl w:val="0"/>
        <w:autoSpaceDE w:val="0"/>
        <w:autoSpaceDN w:val="0"/>
        <w:spacing w:after="0" w:line="480" w:lineRule="auto"/>
        <w:ind w:firstLine="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Pendampingan PKH bertujuan memastikan anggota Keluarga Penerima Manfaat PKH menerima hak dan memenuhi kewajiban sesuai dengan ketentuan dan persyaratan penerima manfaat PKH. Pendamping sosial bertugas:</w:t>
      </w:r>
    </w:p>
    <w:p w14:paraId="1FA525B8" w14:textId="77777777" w:rsidR="000644A3" w:rsidRPr="00C6578C" w:rsidRDefault="000644A3" w:rsidP="005A1624">
      <w:pPr>
        <w:widowControl w:val="0"/>
        <w:numPr>
          <w:ilvl w:val="0"/>
          <w:numId w:val="28"/>
        </w:numPr>
        <w:autoSpaceDE w:val="0"/>
        <w:autoSpaceDN w:val="0"/>
        <w:spacing w:after="0" w:line="480" w:lineRule="auto"/>
        <w:ind w:left="567" w:hanging="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Memastikan Bantuan Sosial PKH diterima oleh Keluarga Penerima Manfaat PKH tepat jumlah dan tepat sasaran;</w:t>
      </w:r>
    </w:p>
    <w:p w14:paraId="1DA4D272" w14:textId="77777777" w:rsidR="000644A3" w:rsidRPr="00C6578C" w:rsidRDefault="000644A3" w:rsidP="005A1624">
      <w:pPr>
        <w:widowControl w:val="0"/>
        <w:numPr>
          <w:ilvl w:val="0"/>
          <w:numId w:val="28"/>
        </w:numPr>
        <w:autoSpaceDE w:val="0"/>
        <w:autoSpaceDN w:val="0"/>
        <w:spacing w:after="0" w:line="480" w:lineRule="auto"/>
        <w:ind w:left="567" w:hanging="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Melaksanakan Pertemuan Peningkatan Kemampuan Keluarga bersama Keluarga Penerima Manfaat PKH paling sedikit 1 (satu) kali setiap bulan; dan</w:t>
      </w:r>
    </w:p>
    <w:p w14:paraId="572A27A5" w14:textId="77777777" w:rsidR="000644A3" w:rsidRPr="00C6578C" w:rsidRDefault="000644A3" w:rsidP="005A1624">
      <w:pPr>
        <w:widowControl w:val="0"/>
        <w:numPr>
          <w:ilvl w:val="0"/>
          <w:numId w:val="28"/>
        </w:numPr>
        <w:autoSpaceDE w:val="0"/>
        <w:autoSpaceDN w:val="0"/>
        <w:spacing w:after="0" w:line="480" w:lineRule="auto"/>
        <w:ind w:left="567" w:hanging="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Memfasilitasi Keluarga Penerima Manfaat PKH mendapatkan program bantuan komplementer di bidang kesehatan, pendidikan, subsidi energi, ekonomi, perumahan, dan pemenuhan kebutuhan dasar lain </w:t>
      </w:r>
      <w:r w:rsidRPr="00C6578C">
        <w:rPr>
          <w:rFonts w:ascii="Times New Roman" w:eastAsia="Arial MT" w:hAnsi="Times New Roman" w:cs="Times New Roman"/>
          <w:sz w:val="24"/>
          <w:szCs w:val="24"/>
          <w:lang/>
        </w:rPr>
        <w:fldChar w:fldCharType="begin" w:fldLock="1"/>
      </w:r>
      <w:r w:rsidRPr="00C6578C">
        <w:rPr>
          <w:rFonts w:ascii="Times New Roman" w:eastAsia="Arial MT" w:hAnsi="Times New Roman" w:cs="Times New Roman"/>
          <w:sz w:val="24"/>
          <w:szCs w:val="24"/>
          <w:lang/>
        </w:rPr>
        <w:instrText>ADDIN CSL_CITATION {"citationItems":[{"id":"ITEM-1","itemData":{"ISBN":"617632197","ISSN":"13624962","PMID":"33020264","abstract":"Bacterial single-stranded (ss)DNA-binding proteins (SSB) are essential for the replication and maintenance of the genome. SSBs share a conserved ssDNA-binding domain, a less conserved intrinsically disordered linker (IDL), and a highly conserved C-terminal peptide (CTP) motif that mediates a wide array of protein-protein interactions with DNA-metabolizing proteins. Here we show that the Escherichia coli SSB protein forms liquid-liquid phase-separated condensates in cellular-like conditions through multifaceted interactions involving all structural regions of the protein. SSB, ssDNA, and SSB-interacting molecules are highly concentrated within the condensates, whereas phase separation is overall regulated by the stoichiometry of SSB and ssDNA. Together with recent results on subcellular SSB localization patterns, our results point to a conserved mechanism by which bacterial cells store a pool of SSB and SSB-interacting proteins. Dynamic phase separation enables rapid mobilization of this protein pool to protect exposed ssDNA and repair genomic loci affected by DNA damage.","author":[{"dropping-particle":"","family":"Kemensos","given":"","non-dropping-particle":"","parse-names":false,"suffix":""}],"container-title":"Nucleic Acids Research","id":"ITEM-1","issue":"1","issued":{"date-parts":[["2018"]]},"page":"1-7","title":"Peraturan Menteri Sosial Republik Indonesia Nomor 1 Tahun 2018 Tentang Program Keluarga Harapan","type":"article-journal","volume":"6"},"uris":["http://www.mendeley.com/documents/?uuid=30a9c767-3ee7-4e91-b9dc-aa4dca7a9102"]}],"mendeley":{"formattedCitation":"(Kemensos, 2018)","plainTextFormattedCitation":"(Kemensos, 2018)","previouslyFormattedCitation":"(Kemensos, 2018)"},"properties":{"noteIndex":0},"schema":"https://github.com/citation-style-language/schema/raw/master/csl-citation.json"}</w:instrText>
      </w:r>
      <w:r w:rsidRPr="00C6578C">
        <w:rPr>
          <w:rFonts w:ascii="Times New Roman" w:eastAsia="Arial MT" w:hAnsi="Times New Roman" w:cs="Times New Roman"/>
          <w:sz w:val="24"/>
          <w:szCs w:val="24"/>
          <w:lang/>
        </w:rPr>
        <w:fldChar w:fldCharType="separate"/>
      </w:r>
      <w:r w:rsidRPr="00C6578C">
        <w:rPr>
          <w:rFonts w:ascii="Times New Roman" w:eastAsia="Arial MT" w:hAnsi="Times New Roman" w:cs="Times New Roman"/>
          <w:noProof/>
          <w:sz w:val="24"/>
          <w:szCs w:val="24"/>
          <w:lang/>
        </w:rPr>
        <w:t>(Kemensos, 2018)</w:t>
      </w:r>
      <w:r w:rsidRPr="00C6578C">
        <w:rPr>
          <w:rFonts w:ascii="Times New Roman" w:eastAsia="Arial MT" w:hAnsi="Times New Roman" w:cs="Times New Roman"/>
          <w:sz w:val="24"/>
          <w:szCs w:val="24"/>
          <w:lang/>
        </w:rPr>
        <w:fldChar w:fldCharType="end"/>
      </w:r>
      <w:r w:rsidRPr="00C6578C">
        <w:rPr>
          <w:rFonts w:ascii="Times New Roman" w:eastAsia="Arial MT" w:hAnsi="Times New Roman" w:cs="Times New Roman"/>
          <w:sz w:val="24"/>
          <w:szCs w:val="24"/>
          <w:lang/>
        </w:rPr>
        <w:t>.</w:t>
      </w:r>
    </w:p>
    <w:p w14:paraId="073FC2AE" w14:textId="77777777" w:rsidR="007E065B" w:rsidRPr="00C6578C" w:rsidRDefault="00682EBF" w:rsidP="008F0C0E">
      <w:pPr>
        <w:widowControl w:val="0"/>
        <w:autoSpaceDE w:val="0"/>
        <w:autoSpaceDN w:val="0"/>
        <w:spacing w:after="0" w:line="480" w:lineRule="auto"/>
        <w:ind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Dinas </w:t>
      </w:r>
      <w:r w:rsidR="00091001" w:rsidRPr="00C6578C">
        <w:rPr>
          <w:rFonts w:ascii="Times New Roman" w:eastAsia="Arial MT" w:hAnsi="Times New Roman" w:cs="Times New Roman"/>
          <w:sz w:val="24"/>
          <w:szCs w:val="24"/>
          <w:lang/>
        </w:rPr>
        <w:t xml:space="preserve">Sosial </w:t>
      </w:r>
      <w:r w:rsidRPr="00C6578C">
        <w:rPr>
          <w:rFonts w:ascii="Times New Roman" w:eastAsia="Arial MT" w:hAnsi="Times New Roman" w:cs="Times New Roman"/>
          <w:sz w:val="24"/>
          <w:szCs w:val="24"/>
          <w:lang/>
        </w:rPr>
        <w:t>dan Pemberdayaan Masyarakat Kota Dumai sebagai sector unggulan dalam program PKH memiliki peran penting dalam pemberdayaan masyarakat. Dinas sosial dan Pemberdayaan Masyarakat  Kota Dumai melakukan hal yang sama dengan pekerjaan sosial lainnya, membantu orang dalam meningkatkan dan menggunakan kemampuannya untuk menyelesaikan tugas kehidupan dan memecahkan masalah sosial.</w:t>
      </w:r>
    </w:p>
    <w:p w14:paraId="2994B068" w14:textId="77777777" w:rsidR="0067665D" w:rsidRPr="00C6578C" w:rsidRDefault="0067665D" w:rsidP="008F0C0E">
      <w:pPr>
        <w:widowControl w:val="0"/>
        <w:autoSpaceDE w:val="0"/>
        <w:autoSpaceDN w:val="0"/>
        <w:spacing w:after="0" w:line="480" w:lineRule="auto"/>
        <w:ind w:firstLine="284"/>
        <w:jc w:val="both"/>
        <w:rPr>
          <w:rFonts w:ascii="Times New Roman" w:eastAsia="Arial MT" w:hAnsi="Times New Roman" w:cs="Times New Roman"/>
          <w:sz w:val="24"/>
          <w:szCs w:val="24"/>
          <w:lang/>
        </w:rPr>
      </w:pPr>
    </w:p>
    <w:p w14:paraId="341C499B" w14:textId="77777777" w:rsidR="00682EBF" w:rsidRPr="00C6578C" w:rsidRDefault="00682EBF" w:rsidP="00682EBF">
      <w:pPr>
        <w:widowControl w:val="0"/>
        <w:autoSpaceDE w:val="0"/>
        <w:autoSpaceDN w:val="0"/>
        <w:spacing w:after="0" w:line="480" w:lineRule="auto"/>
        <w:ind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lastRenderedPageBreak/>
        <w:t xml:space="preserve">Mengingat pentingnya dalam meningkatkan Efektivitas Program Keluarga Harapan (PKH) di Kota Dumai maka penulis tertarik untuk mengetahui bagaimana cara mengatasi masalah tersebut. Maka penulis tertarik untuk melakukan penulis dengan judul </w:t>
      </w:r>
      <w:r w:rsidRPr="00C6578C">
        <w:rPr>
          <w:rFonts w:ascii="Times New Roman" w:eastAsia="Arial MT" w:hAnsi="Times New Roman" w:cs="Times New Roman"/>
          <w:b/>
          <w:sz w:val="24"/>
          <w:szCs w:val="24"/>
          <w:lang/>
        </w:rPr>
        <w:t>“Efektivitas Program Keluarga Harapan (PKH) (Studi Kasus Dinas Sosial Dan Pemberdayaan Masyarakat</w:t>
      </w:r>
      <w:r w:rsidRPr="00C6578C">
        <w:rPr>
          <w:rFonts w:ascii="Times New Roman" w:eastAsia="Arial MT" w:hAnsi="Times New Roman" w:cs="Times New Roman"/>
          <w:sz w:val="24"/>
          <w:szCs w:val="24"/>
          <w:lang/>
        </w:rPr>
        <w:t xml:space="preserve"> </w:t>
      </w:r>
      <w:r w:rsidRPr="00C6578C">
        <w:rPr>
          <w:rFonts w:ascii="Times New Roman" w:eastAsia="Arial MT" w:hAnsi="Times New Roman" w:cs="Times New Roman"/>
          <w:b/>
          <w:sz w:val="24"/>
          <w:szCs w:val="24"/>
          <w:lang/>
        </w:rPr>
        <w:t>Kota Dumai)”.</w:t>
      </w:r>
    </w:p>
    <w:p w14:paraId="3C408238" w14:textId="77777777" w:rsidR="00682EBF" w:rsidRPr="00C6578C" w:rsidRDefault="00682EBF" w:rsidP="00681F5C">
      <w:pPr>
        <w:pStyle w:val="Heading2"/>
        <w:numPr>
          <w:ilvl w:val="0"/>
          <w:numId w:val="65"/>
        </w:numPr>
        <w:spacing w:before="0" w:line="480" w:lineRule="auto"/>
        <w:ind w:left="0" w:hanging="142"/>
        <w:jc w:val="both"/>
        <w:rPr>
          <w:rFonts w:ascii="Times New Roman" w:hAnsi="Times New Roman" w:cs="Times New Roman"/>
          <w:color w:val="auto"/>
          <w:sz w:val="24"/>
          <w:szCs w:val="24"/>
        </w:rPr>
      </w:pPr>
      <w:bookmarkStart w:id="147" w:name="_Toc206012444"/>
      <w:bookmarkStart w:id="148" w:name="_Toc206052648"/>
      <w:bookmarkStart w:id="149" w:name="_Toc206059478"/>
      <w:bookmarkStart w:id="150" w:name="_Toc206695500"/>
      <w:bookmarkStart w:id="151" w:name="_Toc207789622"/>
      <w:bookmarkStart w:id="152" w:name="_Toc208397038"/>
      <w:bookmarkStart w:id="153" w:name="_Toc209265967"/>
      <w:bookmarkStart w:id="154" w:name="_Toc209266359"/>
      <w:bookmarkStart w:id="155" w:name="_Toc209266793"/>
      <w:bookmarkStart w:id="156" w:name="_Toc209266865"/>
      <w:bookmarkStart w:id="157" w:name="_Toc209267486"/>
      <w:r w:rsidRPr="00C6578C">
        <w:rPr>
          <w:rFonts w:ascii="Times New Roman" w:hAnsi="Times New Roman" w:cs="Times New Roman"/>
          <w:color w:val="auto"/>
          <w:sz w:val="24"/>
          <w:szCs w:val="24"/>
        </w:rPr>
        <w:t>Rumusan Masalah</w:t>
      </w:r>
      <w:bookmarkEnd w:id="147"/>
      <w:bookmarkEnd w:id="148"/>
      <w:bookmarkEnd w:id="149"/>
      <w:bookmarkEnd w:id="150"/>
      <w:bookmarkEnd w:id="151"/>
      <w:bookmarkEnd w:id="152"/>
      <w:bookmarkEnd w:id="153"/>
      <w:bookmarkEnd w:id="154"/>
      <w:bookmarkEnd w:id="155"/>
      <w:bookmarkEnd w:id="156"/>
      <w:bookmarkEnd w:id="157"/>
    </w:p>
    <w:p w14:paraId="11D0800E" w14:textId="77777777" w:rsidR="00673801" w:rsidRPr="00C6578C" w:rsidRDefault="00682EBF" w:rsidP="00CF5556">
      <w:pPr>
        <w:widowControl w:val="0"/>
        <w:autoSpaceDE w:val="0"/>
        <w:autoSpaceDN w:val="0"/>
        <w:spacing w:after="0" w:line="480" w:lineRule="auto"/>
        <w:ind w:right="-1"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Kementerian Sosial menjalankan Program Keluarga Harapan (PKH) ini untuk membantu masyarakat keluar dari garis kemiskinan. Tujuan utama Program Keluarga Harapan (PKH) adalah untuk meningkatkan kualitas sumber daya manusia, terutama di bidang pendidikan dan kesehatan bagi </w:t>
      </w:r>
      <w:r w:rsidR="00CF5556" w:rsidRPr="00C6578C">
        <w:rPr>
          <w:rFonts w:ascii="Times New Roman" w:eastAsia="Arial MT" w:hAnsi="Times New Roman" w:cs="Times New Roman"/>
          <w:sz w:val="24"/>
          <w:szCs w:val="24"/>
          <w:lang/>
        </w:rPr>
        <w:t>keluarga berpenghasilan rendah.</w:t>
      </w:r>
    </w:p>
    <w:p w14:paraId="06CD472C" w14:textId="77777777" w:rsidR="00682EBF" w:rsidRPr="00C6578C" w:rsidRDefault="00682EBF" w:rsidP="00682EBF">
      <w:pPr>
        <w:widowControl w:val="0"/>
        <w:autoSpaceDE w:val="0"/>
        <w:autoSpaceDN w:val="0"/>
        <w:spacing w:after="0" w:line="480" w:lineRule="auto"/>
        <w:ind w:right="-1"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Berdasarkan pengamatan yang penulis lakukan, penulis menemukan beberapa gejala-gejala masalah diantaranya: </w:t>
      </w:r>
    </w:p>
    <w:p w14:paraId="0C300B4D" w14:textId="77777777" w:rsidR="00682EBF" w:rsidRPr="00C6578C" w:rsidRDefault="00682EBF" w:rsidP="00E30181">
      <w:pPr>
        <w:widowControl w:val="0"/>
        <w:numPr>
          <w:ilvl w:val="0"/>
          <w:numId w:val="9"/>
        </w:numPr>
        <w:autoSpaceDE w:val="0"/>
        <w:autoSpaceDN w:val="0"/>
        <w:spacing w:after="0" w:line="480" w:lineRule="auto"/>
        <w:ind w:left="709" w:right="-1" w:hanging="425"/>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Angka kemiskinan yang masih cukup tinggi cenderung fluktuatif dari Tahun 2021-2024 belum cukup menggambarkan tingkat penurunan bantuan Program Keluarga Harapan (PKH) secara signifikan.</w:t>
      </w:r>
    </w:p>
    <w:p w14:paraId="44812DB1" w14:textId="6F7DA25C" w:rsidR="00AD0648" w:rsidRPr="00C6578C" w:rsidRDefault="00682EBF" w:rsidP="0067665D">
      <w:pPr>
        <w:widowControl w:val="0"/>
        <w:numPr>
          <w:ilvl w:val="0"/>
          <w:numId w:val="9"/>
        </w:numPr>
        <w:autoSpaceDE w:val="0"/>
        <w:autoSpaceDN w:val="0"/>
        <w:spacing w:after="0" w:line="480" w:lineRule="auto"/>
        <w:ind w:left="709" w:right="-1" w:hanging="425"/>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Masih belum tepatnya proses penentuan kriteria kemiskinan, sementara basis data di dominasi oleh sistem yang terkoneksi oleh pusat.</w:t>
      </w:r>
    </w:p>
    <w:p w14:paraId="2AC2C50E" w14:textId="41CA8953" w:rsidR="00091001" w:rsidRPr="00C6578C" w:rsidRDefault="00682EBF" w:rsidP="004427D5">
      <w:pPr>
        <w:widowControl w:val="0"/>
        <w:autoSpaceDE w:val="0"/>
        <w:autoSpaceDN w:val="0"/>
        <w:spacing w:after="0" w:line="480" w:lineRule="auto"/>
        <w:ind w:right="-1" w:firstLine="284"/>
        <w:jc w:val="both"/>
        <w:rPr>
          <w:rFonts w:ascii="Times New Roman" w:eastAsia="Arial MT" w:hAnsi="Times New Roman" w:cs="Times New Roman"/>
          <w:b/>
          <w:sz w:val="24"/>
          <w:szCs w:val="24"/>
          <w:lang/>
        </w:rPr>
      </w:pPr>
      <w:r w:rsidRPr="00C6578C">
        <w:rPr>
          <w:rFonts w:ascii="Times New Roman" w:eastAsia="Arial MT" w:hAnsi="Times New Roman" w:cs="Times New Roman"/>
          <w:sz w:val="24"/>
          <w:szCs w:val="24"/>
          <w:lang/>
        </w:rPr>
        <w:t xml:space="preserve">Berdasarkan gejala masalah yang ditemukan, maka yang jadi permasalahan pokok dalam penelitian ini adalah </w:t>
      </w:r>
      <w:r w:rsidRPr="00C6578C">
        <w:rPr>
          <w:rFonts w:ascii="Times New Roman" w:eastAsia="Arial MT" w:hAnsi="Times New Roman" w:cs="Times New Roman"/>
          <w:b/>
          <w:sz w:val="24"/>
          <w:szCs w:val="24"/>
          <w:lang/>
        </w:rPr>
        <w:t>“Bagaimana Efektivitas Program Keluarga Harapan (PKH) (Studi Kasus Dinas Sosial Dan Pemberdayaan Masyarakat Kota Dumai?)”</w:t>
      </w:r>
      <w:bookmarkStart w:id="158" w:name="_Toc206052649"/>
      <w:bookmarkStart w:id="159" w:name="_Toc206059479"/>
      <w:r w:rsidR="0067665D" w:rsidRPr="00C6578C">
        <w:rPr>
          <w:rFonts w:ascii="Times New Roman" w:eastAsia="Arial MT" w:hAnsi="Times New Roman" w:cs="Times New Roman"/>
          <w:b/>
          <w:sz w:val="24"/>
          <w:szCs w:val="24"/>
          <w:lang/>
        </w:rPr>
        <w:t>.</w:t>
      </w:r>
    </w:p>
    <w:p w14:paraId="0D0E7731" w14:textId="77777777" w:rsidR="00682EBF" w:rsidRPr="00C6578C" w:rsidRDefault="00682EBF" w:rsidP="00681F5C">
      <w:pPr>
        <w:pStyle w:val="Heading2"/>
        <w:numPr>
          <w:ilvl w:val="0"/>
          <w:numId w:val="65"/>
        </w:numPr>
        <w:spacing w:before="0" w:line="480" w:lineRule="auto"/>
        <w:ind w:left="0" w:hanging="142"/>
        <w:jc w:val="both"/>
        <w:rPr>
          <w:rFonts w:ascii="Times New Roman" w:hAnsi="Times New Roman" w:cs="Times New Roman"/>
          <w:color w:val="auto"/>
          <w:sz w:val="24"/>
          <w:szCs w:val="24"/>
        </w:rPr>
      </w:pPr>
      <w:bookmarkStart w:id="160" w:name="_Toc206695501"/>
      <w:bookmarkStart w:id="161" w:name="_Toc207789623"/>
      <w:bookmarkStart w:id="162" w:name="_Toc208397039"/>
      <w:bookmarkStart w:id="163" w:name="_Toc209265968"/>
      <w:bookmarkStart w:id="164" w:name="_Toc209266360"/>
      <w:bookmarkStart w:id="165" w:name="_Toc209266794"/>
      <w:bookmarkStart w:id="166" w:name="_Toc209266866"/>
      <w:bookmarkStart w:id="167" w:name="_Toc209267487"/>
      <w:r w:rsidRPr="00C6578C">
        <w:rPr>
          <w:rFonts w:ascii="Times New Roman" w:hAnsi="Times New Roman" w:cs="Times New Roman"/>
          <w:color w:val="auto"/>
          <w:sz w:val="24"/>
          <w:szCs w:val="24"/>
        </w:rPr>
        <w:lastRenderedPageBreak/>
        <w:t>Tujuan dan Kegunaan Penelitian</w:t>
      </w:r>
      <w:bookmarkEnd w:id="158"/>
      <w:bookmarkEnd w:id="159"/>
      <w:bookmarkEnd w:id="160"/>
      <w:bookmarkEnd w:id="161"/>
      <w:bookmarkEnd w:id="162"/>
      <w:bookmarkEnd w:id="163"/>
      <w:bookmarkEnd w:id="164"/>
      <w:bookmarkEnd w:id="165"/>
      <w:bookmarkEnd w:id="166"/>
      <w:bookmarkEnd w:id="167"/>
    </w:p>
    <w:p w14:paraId="7EFF42C0" w14:textId="77777777" w:rsidR="00682EBF" w:rsidRPr="00C6578C" w:rsidRDefault="00682EBF" w:rsidP="00673801">
      <w:pPr>
        <w:widowControl w:val="0"/>
        <w:numPr>
          <w:ilvl w:val="0"/>
          <w:numId w:val="5"/>
        </w:numPr>
        <w:autoSpaceDE w:val="0"/>
        <w:autoSpaceDN w:val="0"/>
        <w:spacing w:after="0" w:line="480" w:lineRule="auto"/>
        <w:ind w:left="284" w:right="-1" w:hanging="284"/>
        <w:contextualSpacing/>
        <w:jc w:val="both"/>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Tujuan Penelitian</w:t>
      </w:r>
    </w:p>
    <w:p w14:paraId="21B0C98C" w14:textId="77777777" w:rsidR="00682EBF" w:rsidRPr="00C6578C" w:rsidRDefault="00682EBF" w:rsidP="00682EBF">
      <w:pPr>
        <w:widowControl w:val="0"/>
        <w:numPr>
          <w:ilvl w:val="0"/>
          <w:numId w:val="6"/>
        </w:numPr>
        <w:autoSpaceDE w:val="0"/>
        <w:autoSpaceDN w:val="0"/>
        <w:spacing w:after="0" w:line="480" w:lineRule="auto"/>
        <w:ind w:left="709" w:right="-1" w:hanging="425"/>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Untuk mengetahui Efektivitas Program Keluarga Harapan (PKH) Pada Dinas Sosial Dan Pemberdayaan Masyarakat Kota Dumai</w:t>
      </w:r>
    </w:p>
    <w:p w14:paraId="1630B4D6" w14:textId="77777777" w:rsidR="00682EBF" w:rsidRPr="00C6578C" w:rsidRDefault="00682EBF" w:rsidP="00682EBF">
      <w:pPr>
        <w:widowControl w:val="0"/>
        <w:numPr>
          <w:ilvl w:val="0"/>
          <w:numId w:val="6"/>
        </w:numPr>
        <w:autoSpaceDE w:val="0"/>
        <w:autoSpaceDN w:val="0"/>
        <w:spacing w:after="0" w:line="480" w:lineRule="auto"/>
        <w:ind w:left="709" w:right="-1" w:hanging="425"/>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Untuk mengetahui Faktor-faktor Pendukung dan Penghambat Dalam Efektivitas Program Keluarga Harapan (PKH) Pada Dinas Sosial Dan Pemberdayaan Masyarakat Kota Dumai.</w:t>
      </w:r>
    </w:p>
    <w:p w14:paraId="65963953" w14:textId="77777777" w:rsidR="00682EBF" w:rsidRPr="00C6578C" w:rsidRDefault="00682EBF" w:rsidP="00673801">
      <w:pPr>
        <w:widowControl w:val="0"/>
        <w:numPr>
          <w:ilvl w:val="0"/>
          <w:numId w:val="5"/>
        </w:numPr>
        <w:autoSpaceDE w:val="0"/>
        <w:autoSpaceDN w:val="0"/>
        <w:spacing w:after="0" w:line="480" w:lineRule="auto"/>
        <w:ind w:left="284" w:right="-1" w:hanging="284"/>
        <w:contextualSpacing/>
        <w:jc w:val="both"/>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Kegunaan Penelitian</w:t>
      </w:r>
    </w:p>
    <w:p w14:paraId="4F221F36" w14:textId="77777777" w:rsidR="00682EBF" w:rsidRPr="00C6578C" w:rsidRDefault="00682EBF" w:rsidP="00682EBF">
      <w:pPr>
        <w:widowControl w:val="0"/>
        <w:numPr>
          <w:ilvl w:val="0"/>
          <w:numId w:val="7"/>
        </w:numPr>
        <w:autoSpaceDE w:val="0"/>
        <w:autoSpaceDN w:val="0"/>
        <w:spacing w:after="0" w:line="480" w:lineRule="auto"/>
        <w:ind w:left="709" w:right="-1" w:hanging="425"/>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Untuk menambah wawasan penulis terhadap Efektivitas Program Keluarga Harapan (PKH) Pada Dinas Sosial Dan Pemberdayaan Masyarakat Kota Dumai.</w:t>
      </w:r>
    </w:p>
    <w:p w14:paraId="6B143055" w14:textId="77777777" w:rsidR="00682EBF" w:rsidRPr="00C6578C" w:rsidRDefault="00682EBF" w:rsidP="00682EBF">
      <w:pPr>
        <w:widowControl w:val="0"/>
        <w:numPr>
          <w:ilvl w:val="0"/>
          <w:numId w:val="7"/>
        </w:numPr>
        <w:autoSpaceDE w:val="0"/>
        <w:autoSpaceDN w:val="0"/>
        <w:spacing w:after="0" w:line="480" w:lineRule="auto"/>
        <w:ind w:left="709" w:right="-1" w:hanging="425"/>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Sebagai bahan penambahan dan pengembangan administrasi pada Efektivitas Program Keluarga Harapan (PKH) Pada Dinas Sosial Dan Pemberdayaan Masyarakat Kota Dumai.</w:t>
      </w:r>
    </w:p>
    <w:p w14:paraId="008F254B" w14:textId="77777777" w:rsidR="00682EBF" w:rsidRPr="00C6578C" w:rsidRDefault="00682EBF" w:rsidP="00682EBF">
      <w:pPr>
        <w:widowControl w:val="0"/>
        <w:numPr>
          <w:ilvl w:val="0"/>
          <w:numId w:val="7"/>
        </w:numPr>
        <w:autoSpaceDE w:val="0"/>
        <w:autoSpaceDN w:val="0"/>
        <w:spacing w:after="0" w:line="480" w:lineRule="auto"/>
        <w:ind w:left="709" w:right="-1" w:hanging="425"/>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Sebagai bahan referensi atau masukan bagi peneliti selanjutnya dalam melakukan penelitian permasalahan yang sama.</w:t>
      </w:r>
    </w:p>
    <w:p w14:paraId="0E965DD4" w14:textId="77777777" w:rsidR="00682EBF" w:rsidRPr="00C6578C" w:rsidRDefault="00682EBF" w:rsidP="00682EBF">
      <w:pPr>
        <w:spacing w:after="0" w:line="480" w:lineRule="auto"/>
        <w:jc w:val="both"/>
        <w:rPr>
          <w:rFonts w:ascii="Times New Roman" w:hAnsi="Times New Roman" w:cs="Times New Roman"/>
          <w:b/>
          <w:sz w:val="24"/>
          <w:szCs w:val="24"/>
        </w:rPr>
      </w:pPr>
    </w:p>
    <w:p w14:paraId="399A4E9B" w14:textId="77777777" w:rsidR="00682EBF" w:rsidRPr="00C6578C" w:rsidRDefault="00682EBF" w:rsidP="00682EBF">
      <w:pPr>
        <w:spacing w:after="0" w:line="480" w:lineRule="auto"/>
        <w:jc w:val="both"/>
        <w:rPr>
          <w:rFonts w:ascii="Times New Roman" w:hAnsi="Times New Roman" w:cs="Times New Roman"/>
          <w:b/>
          <w:sz w:val="24"/>
          <w:szCs w:val="24"/>
        </w:rPr>
      </w:pPr>
    </w:p>
    <w:p w14:paraId="6FC66550" w14:textId="77777777" w:rsidR="00486634" w:rsidRPr="00C6578C" w:rsidRDefault="00486634" w:rsidP="00DB70B0">
      <w:pPr>
        <w:pStyle w:val="Heading1"/>
        <w:spacing w:before="0" w:line="480" w:lineRule="auto"/>
        <w:jc w:val="center"/>
        <w:rPr>
          <w:rFonts w:ascii="Times New Roman" w:eastAsia="Times New Roman" w:hAnsi="Times New Roman" w:cs="Times New Roman"/>
          <w:color w:val="auto"/>
          <w:sz w:val="24"/>
          <w:szCs w:val="24"/>
        </w:rPr>
        <w:sectPr w:rsidR="00486634" w:rsidRPr="00C6578C" w:rsidSect="004A7E03">
          <w:pgSz w:w="11906" w:h="16838" w:code="9"/>
          <w:pgMar w:top="2268" w:right="1701" w:bottom="1701" w:left="2268" w:header="720" w:footer="720" w:gutter="0"/>
          <w:pgNumType w:start="1"/>
          <w:cols w:space="720"/>
          <w:titlePg/>
          <w:docGrid w:linePitch="360"/>
        </w:sectPr>
      </w:pPr>
      <w:bookmarkStart w:id="168" w:name="_Toc206695502"/>
    </w:p>
    <w:p w14:paraId="29299DDB" w14:textId="77777777" w:rsidR="001A3B91" w:rsidRPr="00C6578C" w:rsidRDefault="001A3B91" w:rsidP="007E065B">
      <w:pPr>
        <w:pStyle w:val="Heading1"/>
        <w:spacing w:before="0" w:line="480" w:lineRule="auto"/>
        <w:jc w:val="center"/>
        <w:rPr>
          <w:rFonts w:ascii="Times New Roman" w:hAnsi="Times New Roman" w:cs="Times New Roman"/>
          <w:color w:val="auto"/>
          <w:sz w:val="24"/>
          <w:szCs w:val="24"/>
        </w:rPr>
      </w:pPr>
      <w:bookmarkStart w:id="169" w:name="_Toc207789624"/>
      <w:bookmarkStart w:id="170" w:name="_Toc208397040"/>
      <w:bookmarkStart w:id="171" w:name="_Toc209265969"/>
      <w:bookmarkStart w:id="172" w:name="_Toc209266361"/>
      <w:bookmarkStart w:id="173" w:name="_Toc209266795"/>
      <w:bookmarkStart w:id="174" w:name="_Toc209266867"/>
      <w:bookmarkStart w:id="175" w:name="_Toc209267488"/>
      <w:r w:rsidRPr="00C6578C">
        <w:rPr>
          <w:rFonts w:ascii="Times New Roman" w:hAnsi="Times New Roman" w:cs="Times New Roman"/>
          <w:color w:val="auto"/>
          <w:sz w:val="24"/>
          <w:szCs w:val="24"/>
        </w:rPr>
        <w:lastRenderedPageBreak/>
        <w:t>BAB II</w:t>
      </w:r>
      <w:bookmarkEnd w:id="168"/>
      <w:bookmarkEnd w:id="169"/>
      <w:bookmarkEnd w:id="170"/>
      <w:bookmarkEnd w:id="171"/>
      <w:bookmarkEnd w:id="172"/>
      <w:bookmarkEnd w:id="173"/>
      <w:bookmarkEnd w:id="174"/>
      <w:bookmarkEnd w:id="175"/>
    </w:p>
    <w:p w14:paraId="3C99B4B3" w14:textId="77777777" w:rsidR="001A3B91" w:rsidRPr="00C6578C" w:rsidRDefault="001A3B91" w:rsidP="007E065B">
      <w:pPr>
        <w:pStyle w:val="Heading1"/>
        <w:spacing w:before="0" w:line="480" w:lineRule="auto"/>
        <w:jc w:val="center"/>
        <w:rPr>
          <w:rFonts w:ascii="Times New Roman" w:hAnsi="Times New Roman" w:cs="Times New Roman"/>
          <w:color w:val="auto"/>
          <w:sz w:val="24"/>
          <w:szCs w:val="24"/>
        </w:rPr>
      </w:pPr>
      <w:bookmarkStart w:id="176" w:name="_Toc206012447"/>
      <w:bookmarkStart w:id="177" w:name="_Toc206052651"/>
      <w:bookmarkStart w:id="178" w:name="_Toc206059481"/>
      <w:bookmarkStart w:id="179" w:name="_Toc206695503"/>
      <w:bookmarkStart w:id="180" w:name="_Toc207789625"/>
      <w:bookmarkStart w:id="181" w:name="_Toc208397041"/>
      <w:bookmarkStart w:id="182" w:name="_Toc209265970"/>
      <w:bookmarkStart w:id="183" w:name="_Toc209266362"/>
      <w:bookmarkStart w:id="184" w:name="_Toc209266796"/>
      <w:bookmarkStart w:id="185" w:name="_Toc209266868"/>
      <w:bookmarkStart w:id="186" w:name="_Toc209267489"/>
      <w:r w:rsidRPr="00C6578C">
        <w:rPr>
          <w:rFonts w:ascii="Times New Roman" w:hAnsi="Times New Roman" w:cs="Times New Roman"/>
          <w:color w:val="auto"/>
          <w:sz w:val="24"/>
          <w:szCs w:val="24"/>
        </w:rPr>
        <w:t>TELAAH PUSTAKA</w:t>
      </w:r>
      <w:bookmarkEnd w:id="176"/>
      <w:bookmarkEnd w:id="177"/>
      <w:bookmarkEnd w:id="178"/>
      <w:bookmarkEnd w:id="179"/>
      <w:bookmarkEnd w:id="180"/>
      <w:bookmarkEnd w:id="181"/>
      <w:bookmarkEnd w:id="182"/>
      <w:bookmarkEnd w:id="183"/>
      <w:bookmarkEnd w:id="184"/>
      <w:bookmarkEnd w:id="185"/>
      <w:bookmarkEnd w:id="186"/>
    </w:p>
    <w:p w14:paraId="6FB5FE35" w14:textId="77777777" w:rsidR="001A3B91" w:rsidRPr="00C6578C" w:rsidRDefault="001A3B91" w:rsidP="00681F5C">
      <w:pPr>
        <w:pStyle w:val="Heading2"/>
        <w:numPr>
          <w:ilvl w:val="0"/>
          <w:numId w:val="66"/>
        </w:numPr>
        <w:spacing w:before="0" w:line="480" w:lineRule="auto"/>
        <w:ind w:left="0" w:hanging="142"/>
        <w:rPr>
          <w:rFonts w:ascii="Times New Roman" w:hAnsi="Times New Roman" w:cs="Times New Roman"/>
          <w:color w:val="auto"/>
          <w:sz w:val="24"/>
          <w:szCs w:val="24"/>
        </w:rPr>
      </w:pPr>
      <w:bookmarkStart w:id="187" w:name="_Toc206012448"/>
      <w:bookmarkStart w:id="188" w:name="_Toc206052652"/>
      <w:bookmarkStart w:id="189" w:name="_Toc206059482"/>
      <w:bookmarkStart w:id="190" w:name="_Toc206695504"/>
      <w:bookmarkStart w:id="191" w:name="_Toc207789626"/>
      <w:bookmarkStart w:id="192" w:name="_Toc208397042"/>
      <w:bookmarkStart w:id="193" w:name="_Toc209265971"/>
      <w:bookmarkStart w:id="194" w:name="_Toc209266363"/>
      <w:bookmarkStart w:id="195" w:name="_Toc209266797"/>
      <w:bookmarkStart w:id="196" w:name="_Toc209266869"/>
      <w:bookmarkStart w:id="197" w:name="_Toc209267490"/>
      <w:r w:rsidRPr="00C6578C">
        <w:rPr>
          <w:rFonts w:ascii="Times New Roman" w:hAnsi="Times New Roman" w:cs="Times New Roman"/>
          <w:color w:val="auto"/>
          <w:sz w:val="24"/>
          <w:szCs w:val="24"/>
        </w:rPr>
        <w:t>Kerangka Teori</w:t>
      </w:r>
      <w:bookmarkEnd w:id="187"/>
      <w:bookmarkEnd w:id="188"/>
      <w:bookmarkEnd w:id="189"/>
      <w:bookmarkEnd w:id="190"/>
      <w:bookmarkEnd w:id="191"/>
      <w:bookmarkEnd w:id="192"/>
      <w:bookmarkEnd w:id="193"/>
      <w:bookmarkEnd w:id="194"/>
      <w:bookmarkEnd w:id="195"/>
      <w:bookmarkEnd w:id="196"/>
      <w:bookmarkEnd w:id="197"/>
    </w:p>
    <w:p w14:paraId="33E62686" w14:textId="77777777" w:rsidR="001A3B91" w:rsidRPr="00C6578C" w:rsidRDefault="001A3B91" w:rsidP="00E30181">
      <w:pPr>
        <w:widowControl w:val="0"/>
        <w:numPr>
          <w:ilvl w:val="0"/>
          <w:numId w:val="10"/>
        </w:numPr>
        <w:autoSpaceDE w:val="0"/>
        <w:autoSpaceDN w:val="0"/>
        <w:spacing w:after="0" w:line="480" w:lineRule="auto"/>
        <w:ind w:left="284" w:hanging="284"/>
        <w:contextualSpacing/>
        <w:jc w:val="both"/>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Efektivitas</w:t>
      </w:r>
    </w:p>
    <w:p w14:paraId="1F60B27B" w14:textId="77777777" w:rsidR="001A3B91" w:rsidRPr="00C6578C" w:rsidRDefault="001A3B91" w:rsidP="001A3B91">
      <w:pPr>
        <w:widowControl w:val="0"/>
        <w:autoSpaceDE w:val="0"/>
        <w:autoSpaceDN w:val="0"/>
        <w:spacing w:after="0" w:line="480" w:lineRule="auto"/>
        <w:ind w:left="284" w:right="-1" w:firstLine="283"/>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Kata efektif berasal dari bahasa Inggris yaitu effective yang artinya berhasil atau sesuatu yang dilakukan dengan sukses. Kamus ilmiah populer mendefinisikan efektivitas sebagai kesesuaian penggunaan, hasil guna atau dukungan untuk tujuan. Efektivitas merupakan unsur utama untuk mencapai tujuan atau sasaran yang telah ditentukan dalam setiap organisasi, kegiatan atau program </w:t>
      </w:r>
      <w:r w:rsidRPr="00C6578C">
        <w:rPr>
          <w:rFonts w:ascii="Times New Roman" w:eastAsia="Arial MT" w:hAnsi="Times New Roman" w:cs="Times New Roman"/>
          <w:sz w:val="24"/>
          <w:szCs w:val="24"/>
          <w:lang/>
        </w:rPr>
        <w:fldChar w:fldCharType="begin" w:fldLock="1"/>
      </w:r>
      <w:r w:rsidRPr="00C6578C">
        <w:rPr>
          <w:rFonts w:ascii="Times New Roman" w:eastAsia="Arial MT" w:hAnsi="Times New Roman" w:cs="Times New Roman"/>
          <w:sz w:val="24"/>
          <w:szCs w:val="24"/>
          <w:lang/>
        </w:rPr>
        <w:instrText>ADDIN CSL_CITATION {"citationItems":[{"id":"ITEM-1","itemData":{"ISSN":"2088-2815","abstract":"Pelayanan publik berdasarkan Undang-Undang Nomor 25 Tahun 2009 tentang pelayanan publik adalah kegiatan atau rangkaian kegiatan dalam rangka pemenuhan kebutuhan pelayanan sesuai dengan peraturan perundang- undangan bagi setiap warga negara dan penduduk atas barang, jasa, dan/atau pelayanan administratif yang disediakan oleh penyelenggara pelayanan publik. Untuk meningkatkan pelayanan publik di Kotamobagu maka pemkot kotamobagu bersama dinas komunikasi dan informatika (diskominfo) membuat suatu aplikasi pelayanan publik yang diberi nama klinik aspirasi dan layanan pengaduan (Kinalang), aplikasi ini diatur dalam Perwako Nomor 28b Tentang Kinalang. Tujuan penelitian ini adalah untuk mengetahui efektivitas Kinalang sebagai aplikasi pelayanan publik berbasis elektronik di Kota Kotamobagu khususnya terkait masalah persampahan. Penelitian ini difokuskan pada pelayanan publik terkait persampahan karena keluhan yang paling banyak dikeluhkan masyarakat adalah tentang masalah sampah. Penelitian ini menggunakan metode penelitian kualitatif dengan fokus penelitian menggunakan teori dari Campbell J.P yang terdiri dari 5 indikator pengukuran efektivitas, yaitu keberhasilan program, keberhasilan sasaran, kepuasan terhadap program, tingkat input dan output, dan pencapaian tujuan menyeluruh. Hasil penelitian ini menunjukan bahwa efektivitas kinalang sebagai aplikasi pelayanan publik berbasis elektronik di Kota Kotamobagu sudah berjalan baik hingga sekarang, namun masih ada beberapa kendala yang harus dimaksimalkan agar masyarakat lebih mudah menjalankannya.\nKata Kunci : Efektivitas, Kinalang, Pelayanan Publik","author":[{"dropping-particle":"","family":"Rachman","given":"Ismail","non-dropping-particle":"","parse-names":false,"suffix":""}],"container-title":"Jurnal Governance","id":"ITEM-1","issue":"1","issued":{"date-parts":[["2022"]]},"page":"1-14","title":"Efektivitas Kinalang Sebagai Aplikasi Pelayanan Publik Berbasis\nElektronik Di Kota Kotamobagu","type":"article-journal","volume":"2"},"uris":["http://www.mendeley.com/documents/?uuid=b23b4bc1-e54c-4620-9a07-5adea19d82bb"]}],"mendeley":{"formattedCitation":"(Rachman, 2022)","plainTextFormattedCitation":"(Rachman, 2022)","previouslyFormattedCitation":"(Rachman, 2022)"},"properties":{"noteIndex":0},"schema":"https://github.com/citation-style-language/schema/raw/master/csl-citation.json"}</w:instrText>
      </w:r>
      <w:r w:rsidRPr="00C6578C">
        <w:rPr>
          <w:rFonts w:ascii="Times New Roman" w:eastAsia="Arial MT" w:hAnsi="Times New Roman" w:cs="Times New Roman"/>
          <w:sz w:val="24"/>
          <w:szCs w:val="24"/>
          <w:lang/>
        </w:rPr>
        <w:fldChar w:fldCharType="separate"/>
      </w:r>
      <w:r w:rsidRPr="00C6578C">
        <w:rPr>
          <w:rFonts w:ascii="Times New Roman" w:eastAsia="Arial MT" w:hAnsi="Times New Roman" w:cs="Times New Roman"/>
          <w:noProof/>
          <w:sz w:val="24"/>
          <w:szCs w:val="24"/>
          <w:lang/>
        </w:rPr>
        <w:t>(Rachman, 2022)</w:t>
      </w:r>
      <w:r w:rsidRPr="00C6578C">
        <w:rPr>
          <w:rFonts w:ascii="Times New Roman" w:eastAsia="Arial MT" w:hAnsi="Times New Roman" w:cs="Times New Roman"/>
          <w:sz w:val="24"/>
          <w:szCs w:val="24"/>
          <w:lang/>
        </w:rPr>
        <w:fldChar w:fldCharType="end"/>
      </w:r>
      <w:r w:rsidRPr="00C6578C">
        <w:rPr>
          <w:rFonts w:ascii="Times New Roman" w:eastAsia="Arial MT" w:hAnsi="Times New Roman" w:cs="Times New Roman"/>
          <w:sz w:val="24"/>
          <w:szCs w:val="24"/>
          <w:lang/>
        </w:rPr>
        <w:t>.</w:t>
      </w:r>
    </w:p>
    <w:p w14:paraId="5BABDD51" w14:textId="77777777" w:rsidR="001A3B91" w:rsidRPr="00C6578C" w:rsidRDefault="001A3B91" w:rsidP="001A3B91">
      <w:pPr>
        <w:widowControl w:val="0"/>
        <w:autoSpaceDE w:val="0"/>
        <w:autoSpaceDN w:val="0"/>
        <w:spacing w:after="0" w:line="480" w:lineRule="auto"/>
        <w:ind w:left="284" w:right="-1" w:firstLine="283"/>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Efektif menurut kamus besar Bahasa Indonesia yakni segala sesuatu yang dapat membuahkan hasil, ada pengaruhnya, ada akibatnya dan efeknya. Sementara itu “efektif” berasal dari Bahasa inggris yaitu effective yang berarti “berhasil” atau “sesuatu yang dilakukan berhasil dengan baik” </w:t>
      </w:r>
      <w:r w:rsidRPr="00C6578C">
        <w:rPr>
          <w:rFonts w:ascii="Times New Roman" w:eastAsia="Arial MT" w:hAnsi="Times New Roman" w:cs="Times New Roman"/>
          <w:sz w:val="24"/>
          <w:szCs w:val="24"/>
          <w:lang/>
        </w:rPr>
        <w:fldChar w:fldCharType="begin" w:fldLock="1"/>
      </w:r>
      <w:r w:rsidRPr="00C6578C">
        <w:rPr>
          <w:rFonts w:ascii="Times New Roman" w:eastAsia="Arial MT" w:hAnsi="Times New Roman" w:cs="Times New Roman"/>
          <w:sz w:val="24"/>
          <w:szCs w:val="24"/>
          <w:lang/>
        </w:rPr>
        <w:instrText>ADDIN CSL_CITATION {"citationItems":[{"id":"ITEM-1","itemData":{"ISSN":"2089-1210","abstract":"This study was conducted with the aim of knowing how the effectiveness of the implementation of the Hope family Program (PKH) in improving the welfare of the Ropang Village community. This study was a descriptive study with data collection methods using observation, interviews, and documentation study. The numbers of samples in this study were 46 samples. The data sources include primary and secondary data. The data analysis technique used was qualitative techniques. Based on the results of research in the field, it was known that the effectiveness of the Hope Familiy Program (PKH) which was measured through four indicators, namely target accuracy, understanding of program objectives, socialization, and program monitoring in Ropang Village had quite effective with a score of 78.80%.","author":[{"dropping-particle":"","family":"Sumbawati","given":"Novi Kadewi","non-dropping-particle":"","parse-names":false,"suffix":""},{"dropping-particle":"","family":"Asmini","given":"A","non-dropping-particle":"","parse-names":false,"suffix":""},{"dropping-particle":"","family":"Juliawati","given":"Heni","non-dropping-particle":"","parse-names":false,"suffix":""},{"dropping-particle":"","family":"Pamungkas","given":"Binar Dwiyanto","non-dropping-particle":"","parse-names":false,"suffix":""}],"container-title":"Jurnal Ekonomi &amp; Bisnis","id":"ITEM-1","issue":"3","issued":{"date-parts":[["2020"]]},"page":"194-203","title":"Efektivitas Program Keluarga Harapan (Pkh) Dalam Meningkatkan Kesejahteraan Masyarakat Desa Ropang","type":"article-journal","volume":"8"},"uris":["http://www.mendeley.com/documents/?uuid=653d0816-5753-45df-ad24-9e86fdb10cbf"]}],"mendeley":{"formattedCitation":"(Sumbawati et al., 2020)","plainTextFormattedCitation":"(Sumbawati et al., 2020)","previouslyFormattedCitation":"(Sumbawati et al., 2020)"},"properties":{"noteIndex":0},"schema":"https://github.com/citation-style-language/schema/raw/master/csl-citation.json"}</w:instrText>
      </w:r>
      <w:r w:rsidRPr="00C6578C">
        <w:rPr>
          <w:rFonts w:ascii="Times New Roman" w:eastAsia="Arial MT" w:hAnsi="Times New Roman" w:cs="Times New Roman"/>
          <w:sz w:val="24"/>
          <w:szCs w:val="24"/>
          <w:lang/>
        </w:rPr>
        <w:fldChar w:fldCharType="separate"/>
      </w:r>
      <w:r w:rsidRPr="00C6578C">
        <w:rPr>
          <w:rFonts w:ascii="Times New Roman" w:eastAsia="Arial MT" w:hAnsi="Times New Roman" w:cs="Times New Roman"/>
          <w:noProof/>
          <w:sz w:val="24"/>
          <w:szCs w:val="24"/>
          <w:lang/>
        </w:rPr>
        <w:t>(Sumbawati et al., 2020)</w:t>
      </w:r>
      <w:r w:rsidRPr="00C6578C">
        <w:rPr>
          <w:rFonts w:ascii="Times New Roman" w:eastAsia="Arial MT" w:hAnsi="Times New Roman" w:cs="Times New Roman"/>
          <w:sz w:val="24"/>
          <w:szCs w:val="24"/>
          <w:lang/>
        </w:rPr>
        <w:fldChar w:fldCharType="end"/>
      </w:r>
      <w:r w:rsidRPr="00C6578C">
        <w:rPr>
          <w:rFonts w:ascii="Times New Roman" w:eastAsia="Arial MT" w:hAnsi="Times New Roman" w:cs="Times New Roman"/>
          <w:sz w:val="24"/>
          <w:szCs w:val="24"/>
          <w:lang/>
        </w:rPr>
        <w:t xml:space="preserve">. </w:t>
      </w:r>
    </w:p>
    <w:p w14:paraId="6B5654F3" w14:textId="77777777" w:rsidR="001A3B91" w:rsidRPr="00C6578C" w:rsidRDefault="001A3B91" w:rsidP="001A3B91">
      <w:pPr>
        <w:widowControl w:val="0"/>
        <w:autoSpaceDE w:val="0"/>
        <w:autoSpaceDN w:val="0"/>
        <w:spacing w:after="0" w:line="480" w:lineRule="auto"/>
        <w:ind w:left="284" w:right="-1" w:firstLine="283"/>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Efektivitas secara umum menunjukkan sampai seberapa jauh tercapainya suatu tujuan yang terlebih dahulu ditentukan target (kuantitas, kualitas dan waktu) yang telah dicapai oleh manajemen, yang mana target tersebut sudah ditentukan terlebih dahulu. Efektivitas dapat diartikan sebagai suatu proses pencapaian tujuan yang telah ditetapkan sebelumnya suatu usaha atau kegiatan tersebut telah mencapai tujuannya. Apabila tujuan yang dimaksud adalah tujuan suatu instansi maka proses pencapaian tujuan tersebut keberhasilan dalam melaksanakan program atau kegiatan menurut wewenang, tugas dan </w:t>
      </w:r>
      <w:r w:rsidRPr="00C6578C">
        <w:rPr>
          <w:rFonts w:ascii="Times New Roman" w:eastAsia="Arial MT" w:hAnsi="Times New Roman" w:cs="Times New Roman"/>
          <w:sz w:val="24"/>
          <w:szCs w:val="24"/>
          <w:lang/>
        </w:rPr>
        <w:lastRenderedPageBreak/>
        <w:t xml:space="preserve">fungsi instansi tersebut </w:t>
      </w:r>
      <w:r w:rsidRPr="00C6578C">
        <w:rPr>
          <w:rFonts w:ascii="Times New Roman" w:eastAsia="Arial MT" w:hAnsi="Times New Roman" w:cs="Times New Roman"/>
          <w:sz w:val="24"/>
          <w:szCs w:val="24"/>
          <w:lang/>
        </w:rPr>
        <w:fldChar w:fldCharType="begin" w:fldLock="1"/>
      </w:r>
      <w:r w:rsidRPr="00C6578C">
        <w:rPr>
          <w:rFonts w:ascii="Times New Roman" w:eastAsia="Arial MT" w:hAnsi="Times New Roman" w:cs="Times New Roman"/>
          <w:sz w:val="24"/>
          <w:szCs w:val="24"/>
          <w:lang/>
        </w:rPr>
        <w:instrText>ADDIN CSL_CITATION {"citationItems":[{"id":"ITEM-1","itemData":{"ISBN":"9786230913730","author":[{"dropping-particle":"","family":"Joko","given":"Enny Abadi","non-dropping-particle":"","parse-names":false,"suffix":""},{"dropping-particle":"","family":"Mane","given":"A. Arifuddin","non-dropping-particle":"","parse-names":false,"suffix":""},{"dropping-particle":"","family":"Abubakar","given":"Herminawaty","non-dropping-particle":"","parse-names":false,"suffix":""}],"container-title":"Makassar : Chakti Pustaka Indonesia","id":"ITEM-1","issued":{"date-parts":[["2022"]]},"title":"Enny Abadi Joko A. Arifuddin Mane Herminawaty Abubakar","type":"book"},"uris":["http://www.mendeley.com/documents/?uuid=9f0ab0f7-73f3-4ed8-87ed-f57700cf97dd"]}],"mendeley":{"formattedCitation":"(Joko et al., 2022)","plainTextFormattedCitation":"(Joko et al., 2022)","previouslyFormattedCitation":"(Joko et al., 2022)"},"properties":{"noteIndex":0},"schema":"https://github.com/citation-style-language/schema/raw/master/csl-citation.json"}</w:instrText>
      </w:r>
      <w:r w:rsidRPr="00C6578C">
        <w:rPr>
          <w:rFonts w:ascii="Times New Roman" w:eastAsia="Arial MT" w:hAnsi="Times New Roman" w:cs="Times New Roman"/>
          <w:sz w:val="24"/>
          <w:szCs w:val="24"/>
          <w:lang/>
        </w:rPr>
        <w:fldChar w:fldCharType="separate"/>
      </w:r>
      <w:r w:rsidRPr="00C6578C">
        <w:rPr>
          <w:rFonts w:ascii="Times New Roman" w:eastAsia="Arial MT" w:hAnsi="Times New Roman" w:cs="Times New Roman"/>
          <w:noProof/>
          <w:sz w:val="24"/>
          <w:szCs w:val="24"/>
          <w:lang/>
        </w:rPr>
        <w:t>(Joko et al., 2022)</w:t>
      </w:r>
      <w:r w:rsidRPr="00C6578C">
        <w:rPr>
          <w:rFonts w:ascii="Times New Roman" w:eastAsia="Arial MT" w:hAnsi="Times New Roman" w:cs="Times New Roman"/>
          <w:sz w:val="24"/>
          <w:szCs w:val="24"/>
          <w:lang/>
        </w:rPr>
        <w:fldChar w:fldCharType="end"/>
      </w:r>
      <w:r w:rsidRPr="00C6578C">
        <w:rPr>
          <w:rFonts w:ascii="Times New Roman" w:eastAsia="Arial MT" w:hAnsi="Times New Roman" w:cs="Times New Roman"/>
          <w:sz w:val="24"/>
          <w:szCs w:val="24"/>
          <w:lang/>
        </w:rPr>
        <w:t>.</w:t>
      </w:r>
    </w:p>
    <w:p w14:paraId="6A05D706" w14:textId="77777777" w:rsidR="001A3B91" w:rsidRPr="00C6578C" w:rsidRDefault="001A3B91" w:rsidP="001A3B91">
      <w:pPr>
        <w:widowControl w:val="0"/>
        <w:autoSpaceDE w:val="0"/>
        <w:autoSpaceDN w:val="0"/>
        <w:spacing w:after="0" w:line="480" w:lineRule="auto"/>
        <w:ind w:left="284" w:right="-1" w:firstLine="283"/>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Menurut Ravianto (1989) pengertian efektivitas adalah seberapa baik pekerjaan yang dilakukan, sejauh mana orang menghasilkan keluaran sesuai dengan yang diharapkan. Ini berarti bahwa apabila suatu pekerjaan dapat diselesaikan dengan perencanaan, baik dalam waktu, biaya maupun mutunya, maka dapat dikatakan efektif </w:t>
      </w:r>
      <w:r w:rsidRPr="00C6578C">
        <w:rPr>
          <w:rFonts w:ascii="Times New Roman" w:eastAsia="Arial MT" w:hAnsi="Times New Roman" w:cs="Times New Roman"/>
          <w:sz w:val="24"/>
          <w:szCs w:val="24"/>
          <w:lang/>
        </w:rPr>
        <w:fldChar w:fldCharType="begin" w:fldLock="1"/>
      </w:r>
      <w:r w:rsidRPr="00C6578C">
        <w:rPr>
          <w:rFonts w:ascii="Times New Roman" w:eastAsia="Arial MT" w:hAnsi="Times New Roman" w:cs="Times New Roman"/>
          <w:sz w:val="24"/>
          <w:szCs w:val="24"/>
          <w:lang/>
        </w:rPr>
        <w:instrText>ADDIN CSL_CITATION {"citationItems":[{"id":"ITEM-1","itemData":{"ISSN":"23558695","abstract":"Program Nasional Pemberdayaan Masyarakat Mandiri Perkotaan (PNPM-MP) merupakan program yang fokus dan intensif untuk mengatasi persoalan kemiskinan dan ketertinggalan masyarakat. Berkaitan dengan hal ini perlu untuk dilakukan analisis mengenai efektivitas program PNPM-MP. Tujuan penelitian ini adalah; (1). Untuk mengetahui efektivitas Program Nasional Pemberdayaan Masyarakat Mandiri Perkotaan Pada Kecamatan Bunyu Kabupaten Bulungan tahun 2010, (2). Untuk mengetahui faktor-faktor yang mempengaruhi efektivitas Program Nasional Pemberdayaan Masyarakat Mandiri Perkotaan Di Kecamatan Bunyu. Penelitian ini dilakukan dengan pendekatan penelitian kualitatif. Lokasi penelitian ini yaitu di Kecamatan Bunyu Kabupaten Bulungan. Pengumpulan data penelitian dilakukan melalui wawancara dan dokumentasi. Teknik analisis data dilakukan melalui teknik analisis deskriptif kualitatif dengan proses pengumpulan, reduksi, penyajian dan verifikasi data.Hasil dari penelitian yang dilakukan tentang efektivitas Program Nasional Pemberdayaan Masyarakat Mandiri Perkotaan Dikecamatan Bunyu Kabupaten Bulungan menunjukkan bahwa telah bisa dikatakan efektif, meskipun masih banyak kekurangan dalam pelaksanaannya. Kekurangan tersebut yaitu pada faktor tenaga kerja, dimana jumlah tenaga kerja tidak full mengisi formasi yang ada, selain itu formasi yang ada tidak diisi oleh tenaga spesialis yang sesuai dengan bidangnya. Kaitannya dengan formasi yang tidak terisi semua, maka berimbas kepada tumpang tindihnya kewenangan. Selain faktor tersebut diatas, faktor waktu pelaksanaan juga menjadi kendala. Dimana waktu pelaksanaan kegiatan tidak sesuai dengan aturan dan standar yang harus dipenuhi sehingga berimbas kepada seluruh rangkaian jadwal kegiatan yang harus dilaksanakan.Selain faktor penghambat diatas, tentunya terdapat juga faktor pendukung sehingga pelaksanaan program dapat berjalan. Faktor pendukung yang dimaksud adalah informasi dan fasilitas yang diberikan. Informasi yang dimaksud adalah berupa peraturan, edaran, petunjuk operasional dan penguatan kapasitas bagi fasilitator pendamping.","author":[{"dropping-particle":"","family":"Masruri","given":"Masruri","non-dropping-particle":"","parse-names":false,"suffix":""},{"dropping-particle":"","family":"Muazansyah","given":"Imam","non-dropping-particle":"","parse-names":false,"suffix":""}],"container-title":"Journal of Governance and Public Policy","id":"ITEM-1","issue":"2","issued":{"date-parts":[["2017"]]},"title":"Analisis efektifitas program nasional pemberdayaan masyarakat mandiri perkotaan (PNPM-MP)","type":"article-journal","volume":"4"},"uris":["http://www.mendeley.com/documents/?uuid=0c29a745-2727-45fb-9e0b-8342eecc609f"]}],"mendeley":{"formattedCitation":"(Masruri &amp; Muazansyah, 2017)","manualFormatting":"(Masruri &amp; Muazansyah, 2017)","plainTextFormattedCitation":"(Masruri &amp; Muazansyah, 2017)","previouslyFormattedCitation":"(Masruri &amp; Muazansyah, 2017)"},"properties":{"noteIndex":0},"schema":"https://github.com/citation-style-language/schema/raw/master/csl-citation.json"}</w:instrText>
      </w:r>
      <w:r w:rsidRPr="00C6578C">
        <w:rPr>
          <w:rFonts w:ascii="Times New Roman" w:eastAsia="Arial MT" w:hAnsi="Times New Roman" w:cs="Times New Roman"/>
          <w:sz w:val="24"/>
          <w:szCs w:val="24"/>
          <w:lang/>
        </w:rPr>
        <w:fldChar w:fldCharType="separate"/>
      </w:r>
      <w:r w:rsidRPr="00C6578C">
        <w:rPr>
          <w:rFonts w:ascii="Times New Roman" w:eastAsia="Arial MT" w:hAnsi="Times New Roman" w:cs="Times New Roman"/>
          <w:noProof/>
          <w:sz w:val="24"/>
          <w:szCs w:val="24"/>
          <w:lang/>
        </w:rPr>
        <w:t>(Masruri &amp; Muazansyah, 2017)</w:t>
      </w:r>
      <w:r w:rsidRPr="00C6578C">
        <w:rPr>
          <w:rFonts w:ascii="Times New Roman" w:eastAsia="Arial MT" w:hAnsi="Times New Roman" w:cs="Times New Roman"/>
          <w:sz w:val="24"/>
          <w:szCs w:val="24"/>
          <w:lang/>
        </w:rPr>
        <w:fldChar w:fldCharType="end"/>
      </w:r>
      <w:r w:rsidRPr="00C6578C">
        <w:rPr>
          <w:rFonts w:ascii="Times New Roman" w:eastAsia="Arial MT" w:hAnsi="Times New Roman" w:cs="Times New Roman"/>
          <w:sz w:val="24"/>
          <w:szCs w:val="24"/>
          <w:lang/>
        </w:rPr>
        <w:t>.</w:t>
      </w:r>
    </w:p>
    <w:p w14:paraId="7D16FEFB" w14:textId="77777777" w:rsidR="001A3B91" w:rsidRPr="00C6578C" w:rsidRDefault="001A3B91" w:rsidP="001A3B91">
      <w:pPr>
        <w:widowControl w:val="0"/>
        <w:autoSpaceDE w:val="0"/>
        <w:autoSpaceDN w:val="0"/>
        <w:spacing w:after="0" w:line="480" w:lineRule="auto"/>
        <w:ind w:left="284" w:right="-1" w:firstLine="283"/>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Menurut P. Siagian (2001) Efektifitas adalah pemanfaatan sumber daya, sarana dan prasarana dalam jumlah yang secara sadar ditetapkan sebelumnya untuk menghasilkan jumlah barang atas jasa kegiatan yang dijalankannya. Berdasarkan pendapat para ahli dapat diketahui bahwa efektifitas merupakan suatu konsep yang sangat penting karena mampu memberikan gambaran mengenai keberhasilan suatu organisasi dalam mencapai sasarannya atau dapat dikatakan bahwa efektifitas adalah merupakan tingkat ketercapaian tujuan dari aktivasi-aktivasi yang telah dilaksanakan dibandingkan dengan target yang telah ditetapkan sebelumnya </w:t>
      </w:r>
      <w:r w:rsidRPr="00C6578C">
        <w:rPr>
          <w:rFonts w:ascii="Times New Roman" w:eastAsia="Arial MT" w:hAnsi="Times New Roman" w:cs="Times New Roman"/>
          <w:sz w:val="24"/>
          <w:szCs w:val="24"/>
          <w:lang/>
        </w:rPr>
        <w:fldChar w:fldCharType="begin" w:fldLock="1"/>
      </w:r>
      <w:r w:rsidRPr="00C6578C">
        <w:rPr>
          <w:rFonts w:ascii="Times New Roman" w:eastAsia="Arial MT" w:hAnsi="Times New Roman" w:cs="Times New Roman"/>
          <w:sz w:val="24"/>
          <w:szCs w:val="24"/>
          <w:lang/>
        </w:rPr>
        <w:instrText>ADDIN CSL_CITATION {"citationItems":[{"id":"ITEM-1","itemData":{"ISSN":"2622-5492","abstract":"Kemiskinan merupakan masalah multidimensi yang ditandai oleh rendahnya rata-rata kualitas hidup penduduk, pendidikan, kesehatan, gizi anak-anak, dan sumber air minum. Berbagai upaya telah dilakukan oleh pemerintah Indonesia untuk mengentaskan kemiskinan. Salah satunya adalah Program Keluarga Harapan (PKH). Penelitian ini bertujaun 1. Untuk mengetahui perencanaan efektifitas bantuan sosial program keluarga harapan dalam meningkatkan kesejahteraan keluarga, 2. Untuk mengetahui proses efektifitas bantuan sosial program keluarga harapan dalam meningkatkan kesejahteraan keluarga, 3. Untuk mengetahui hasil efektifitas bantuan sosial program keluarga harapan dalam meningkatkan kesejahteraan keluarga.Penelitian ini merupakan jenis penelitian deskriptif kualititatif dengan instrumen kuesioner yang dipandu oleh peneliti. Teknik pengumpulan data dengan mengunakan observasi, wawancara, dokumentasi dan studi literatur.Berdasarkan hasil penelitian melalui observasi, wawancara dan kuesioner menunjukkan bahwa secara umum efektifitas pelaksanaan Program Keluarga Harapan (PKH) di Desa Margajaya Kecamatan Ngamprah KBB ini sudah berjalan dengan cukup baik. Ini dapat dilihat dari setiap tahapan proses pelaksanaannya yang berjalan lancar. Apabila diihat dari keadaan penerima bantuan PKH tersebut mereka menggunakannya untuk membantu kondisi sosial dan pendidikan anak-anak Keluarga Miskin, membantu biaya kesehatan &amp; gizi ibu hamil, ibu nifas, dan anak di bawah 6 tahun dari Keluarga Miskin, serta menyadarkan peserta PKH akan pentingnya layanan pendidikan dan Posyandu, sehingga meningkatkan kesejahteraan masyarakat.Kata Kunci : Program Keluarga Harapan, Efektifitas, Kesejahteraan","author":[{"dropping-particle":"","family":"Luthfi","given":"Muhammad","non-dropping-particle":"","parse-names":false,"suffix":""}],"container-title":"Comm-Edu (Community Education Journal)","id":"ITEM-1","issue":"1","issued":{"date-parts":[["2019"]]},"page":"81","title":"Efektivitas Bantuan Sosial Program Keluarga Harapan Dalam Meningkatkan Kesejahteraan Keluarga (Studi Kasus di Desa Margajaya Kecamatan Ngamprah KBB)","type":"article-journal","volume":"2"},"uris":["http://www.mendeley.com/documents/?uuid=59d18a76-8dcc-474d-aa29-92bafb676460"]}],"mendeley":{"formattedCitation":"(Luthfi, 2019)","manualFormatting":"(Luthfi, 2019)","plainTextFormattedCitation":"(Luthfi, 2019)","previouslyFormattedCitation":"(Luthfi, 2019)"},"properties":{"noteIndex":0},"schema":"https://github.com/citation-style-language/schema/raw/master/csl-citation.json"}</w:instrText>
      </w:r>
      <w:r w:rsidRPr="00C6578C">
        <w:rPr>
          <w:rFonts w:ascii="Times New Roman" w:eastAsia="Arial MT" w:hAnsi="Times New Roman" w:cs="Times New Roman"/>
          <w:sz w:val="24"/>
          <w:szCs w:val="24"/>
          <w:lang/>
        </w:rPr>
        <w:fldChar w:fldCharType="separate"/>
      </w:r>
      <w:r w:rsidRPr="00C6578C">
        <w:rPr>
          <w:rFonts w:ascii="Times New Roman" w:eastAsia="Arial MT" w:hAnsi="Times New Roman" w:cs="Times New Roman"/>
          <w:noProof/>
          <w:sz w:val="24"/>
          <w:szCs w:val="24"/>
          <w:lang/>
        </w:rPr>
        <w:t>(Luthfi, 2019)</w:t>
      </w:r>
      <w:r w:rsidRPr="00C6578C">
        <w:rPr>
          <w:rFonts w:ascii="Times New Roman" w:eastAsia="Arial MT" w:hAnsi="Times New Roman" w:cs="Times New Roman"/>
          <w:sz w:val="24"/>
          <w:szCs w:val="24"/>
          <w:lang/>
        </w:rPr>
        <w:fldChar w:fldCharType="end"/>
      </w:r>
      <w:r w:rsidRPr="00C6578C">
        <w:rPr>
          <w:rFonts w:ascii="Times New Roman" w:eastAsia="Arial MT" w:hAnsi="Times New Roman" w:cs="Times New Roman"/>
          <w:sz w:val="24"/>
          <w:szCs w:val="24"/>
          <w:lang/>
        </w:rPr>
        <w:t>.</w:t>
      </w:r>
    </w:p>
    <w:p w14:paraId="7640E269" w14:textId="77777777" w:rsidR="001A3B91" w:rsidRPr="00C6578C" w:rsidRDefault="001A3B91" w:rsidP="001A3B91">
      <w:pPr>
        <w:widowControl w:val="0"/>
        <w:autoSpaceDE w:val="0"/>
        <w:autoSpaceDN w:val="0"/>
        <w:spacing w:after="0" w:line="480" w:lineRule="auto"/>
        <w:ind w:left="284" w:right="-1" w:firstLine="283"/>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Adapun krieria atau ukuran mengenai pencapaian tujuan efektif atau tidak, sebagaimana dikemukakan oleh S.P Siagian (1978), yaitu:</w:t>
      </w:r>
    </w:p>
    <w:p w14:paraId="323AC078" w14:textId="77777777" w:rsidR="001A3B91" w:rsidRPr="00C6578C" w:rsidRDefault="001A3B91" w:rsidP="005A1624">
      <w:pPr>
        <w:widowControl w:val="0"/>
        <w:numPr>
          <w:ilvl w:val="0"/>
          <w:numId w:val="19"/>
        </w:numPr>
        <w:autoSpaceDE w:val="0"/>
        <w:autoSpaceDN w:val="0"/>
        <w:spacing w:after="0" w:line="480" w:lineRule="auto"/>
        <w:ind w:left="993" w:right="-1"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Kejelasan tujuan yang hendak dicapai, hal ini dimaksudkan supaya karyawan dalam pelaksanaan tugas mencapai sasaran yang terarah dan tujuan organisasi dapat tercapai.</w:t>
      </w:r>
    </w:p>
    <w:p w14:paraId="12F68BD8" w14:textId="77777777" w:rsidR="001A3B91" w:rsidRPr="00C6578C" w:rsidRDefault="001A3B91" w:rsidP="005A1624">
      <w:pPr>
        <w:widowControl w:val="0"/>
        <w:numPr>
          <w:ilvl w:val="0"/>
          <w:numId w:val="19"/>
        </w:numPr>
        <w:autoSpaceDE w:val="0"/>
        <w:autoSpaceDN w:val="0"/>
        <w:spacing w:after="0" w:line="480" w:lineRule="auto"/>
        <w:ind w:left="993" w:right="-1"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Kejelasan strategi pencapaian tujuan, telah diketahui bahwa strategi adalah “pada jalan” yang diikuti dalam melakukan berbagai upaya dalam mencapai sasaran-sasaran yang ditentukan agar para implementer </w:t>
      </w:r>
      <w:r w:rsidRPr="00C6578C">
        <w:rPr>
          <w:rFonts w:ascii="Times New Roman" w:eastAsia="Arial MT" w:hAnsi="Times New Roman" w:cs="Times New Roman"/>
          <w:sz w:val="24"/>
          <w:szCs w:val="24"/>
          <w:lang/>
        </w:rPr>
        <w:lastRenderedPageBreak/>
        <w:t>tidak tersesat dalam pencapaian tujuan organisasi.</w:t>
      </w:r>
    </w:p>
    <w:p w14:paraId="175FA58D" w14:textId="77777777" w:rsidR="001A3B91" w:rsidRPr="00C6578C" w:rsidRDefault="001A3B91" w:rsidP="005A1624">
      <w:pPr>
        <w:widowControl w:val="0"/>
        <w:numPr>
          <w:ilvl w:val="0"/>
          <w:numId w:val="19"/>
        </w:numPr>
        <w:autoSpaceDE w:val="0"/>
        <w:autoSpaceDN w:val="0"/>
        <w:spacing w:after="0" w:line="480" w:lineRule="auto"/>
        <w:ind w:left="993" w:right="-1"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Proses analisis dan perumusan kebijakan yang mantap, berkaitan dengan tujuan yang hendak dicapai dan strategi yang telah ditetapkan artinya kebijakan harus mampu menjembatani tujuan-tujuan dengan usaha-usaha pelaksanaan kegiatan operasional.</w:t>
      </w:r>
    </w:p>
    <w:p w14:paraId="4B5EE205" w14:textId="77777777" w:rsidR="001A3B91" w:rsidRPr="00C6578C" w:rsidRDefault="001A3B91" w:rsidP="005A1624">
      <w:pPr>
        <w:widowControl w:val="0"/>
        <w:numPr>
          <w:ilvl w:val="0"/>
          <w:numId w:val="19"/>
        </w:numPr>
        <w:autoSpaceDE w:val="0"/>
        <w:autoSpaceDN w:val="0"/>
        <w:spacing w:after="0" w:line="480" w:lineRule="auto"/>
        <w:ind w:left="993" w:right="-1"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Perencanaan yang matang, pada hakekatnya berarti memutuskan sekarang apa yang dikerjakan oleh organisasi di masa depan.</w:t>
      </w:r>
    </w:p>
    <w:p w14:paraId="1211C4D1" w14:textId="77777777" w:rsidR="001A3B91" w:rsidRPr="00C6578C" w:rsidRDefault="001A3B91" w:rsidP="005A1624">
      <w:pPr>
        <w:widowControl w:val="0"/>
        <w:numPr>
          <w:ilvl w:val="0"/>
          <w:numId w:val="19"/>
        </w:numPr>
        <w:autoSpaceDE w:val="0"/>
        <w:autoSpaceDN w:val="0"/>
        <w:spacing w:after="0" w:line="480" w:lineRule="auto"/>
        <w:ind w:left="993" w:right="-1"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Penyusunan program yang tepat suatu rencana yang baik masih perlu dijabarkan dalam program-program pelaksanaan yang tepat sebab apabila tidak, para pelaksanaan akan kurang memiliki pedoman bertidak dan bekerja.</w:t>
      </w:r>
    </w:p>
    <w:p w14:paraId="4EB84816" w14:textId="77777777" w:rsidR="001A3B91" w:rsidRPr="00C6578C" w:rsidRDefault="001A3B91" w:rsidP="005A1624">
      <w:pPr>
        <w:widowControl w:val="0"/>
        <w:numPr>
          <w:ilvl w:val="0"/>
          <w:numId w:val="19"/>
        </w:numPr>
        <w:autoSpaceDE w:val="0"/>
        <w:autoSpaceDN w:val="0"/>
        <w:spacing w:after="0" w:line="480" w:lineRule="auto"/>
        <w:ind w:left="993" w:right="-1"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Tersedianya sarana dan prasarana kerja, salah satu indikator efektivitas organisasi adalah kemampuan bekerja secara produktif. Dengan sarana dan prasarana yang tersedia dan mungkin disediakan oleh organisasi.</w:t>
      </w:r>
    </w:p>
    <w:p w14:paraId="0EB25CBF" w14:textId="77777777" w:rsidR="001A3B91" w:rsidRPr="00C6578C" w:rsidRDefault="001A3B91" w:rsidP="005A1624">
      <w:pPr>
        <w:widowControl w:val="0"/>
        <w:numPr>
          <w:ilvl w:val="0"/>
          <w:numId w:val="19"/>
        </w:numPr>
        <w:autoSpaceDE w:val="0"/>
        <w:autoSpaceDN w:val="0"/>
        <w:spacing w:after="0" w:line="480" w:lineRule="auto"/>
        <w:ind w:left="993" w:right="-1"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Pelaksanaan yang efektif dan efisien, bagaimanapun baiknya suatu program apabila tidak dilaksanakan secara efektif dan efisien maka organisasi tersebut tidak akan mencapai sasarannya, karena dengan pelaksanaan organisasi semakin didekatkan pada tujuan.</w:t>
      </w:r>
    </w:p>
    <w:p w14:paraId="6B9CBC50" w14:textId="77777777" w:rsidR="001A3B91" w:rsidRPr="00C6578C" w:rsidRDefault="001A3B91" w:rsidP="004427D5">
      <w:pPr>
        <w:widowControl w:val="0"/>
        <w:numPr>
          <w:ilvl w:val="0"/>
          <w:numId w:val="19"/>
        </w:numPr>
        <w:autoSpaceDE w:val="0"/>
        <w:autoSpaceDN w:val="0"/>
        <w:spacing w:after="0" w:line="480" w:lineRule="auto"/>
        <w:ind w:left="993" w:right="-1"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Sistem pengawasan dan pengedalian yang bersifat mendidik mengingat sifat manusia yang tidak sempurna maka efektivitas organisasi menuntut terdapatnay sistem pengawasan dan pengendalian </w:t>
      </w:r>
      <w:r w:rsidRPr="00C6578C">
        <w:rPr>
          <w:rFonts w:ascii="Times New Roman" w:eastAsia="Arial MT" w:hAnsi="Times New Roman" w:cs="Times New Roman"/>
          <w:sz w:val="24"/>
          <w:szCs w:val="24"/>
          <w:lang/>
        </w:rPr>
        <w:fldChar w:fldCharType="begin" w:fldLock="1"/>
      </w:r>
      <w:r w:rsidRPr="00C6578C">
        <w:rPr>
          <w:rFonts w:ascii="Times New Roman" w:eastAsia="Arial MT" w:hAnsi="Times New Roman" w:cs="Times New Roman"/>
          <w:sz w:val="24"/>
          <w:szCs w:val="24"/>
          <w:lang/>
        </w:rPr>
        <w:instrText>ADDIN CSL_CITATION {"citationItems":[{"id":"ITEM-1","itemData":{"ISBN":"978-602-52676-6-6","abstract":"Buku ini menganalisis bagaimana pentingnya partisipasi masyarakat dalam melaksanakan pemilihan umum seperti pemilihan kepala daerah dalam pemilihan umum secara langsung. Hal tersebut sangat penting karena masyarakat akan menentukan pemimpin yang benar-…","author":[{"dropping-particle":"","family":"Amrizal","given":"Dedi","non-dropping-particle":"","parse-names":false,"suffix":""},{"dropping-particle":"","family":"Dalimunthe","given":"Ahmad Hidayah","non-dropping-particle":"","parse-names":false,"suffix":""},{"dropping-particle":"","family":"Yusriati","given":"","non-dropping-particle":"","parse-names":false,"suffix":""}],"id":"ITEM-1","issued":{"date-parts":[["2018"]]},"page":"1-75","title":"Penanggulangan Golput dalam Pelaksanaan Pemilu Legislatif dan Pilkada","type":"article"},"uris":["http://www.mendeley.com/documents/?uuid=4eda0232-0d0d-4586-9d2a-568a06e14dc6"]}],"mendeley":{"formattedCitation":"(Amrizal et al., 2018)","plainTextFormattedCitation":"(Amrizal et al., 2018)","previouslyFormattedCitation":"(Amrizal et al., 2018)"},"properties":{"noteIndex":0},"schema":"https://github.com/citation-style-language/schema/raw/master/csl-citation.json"}</w:instrText>
      </w:r>
      <w:r w:rsidRPr="00C6578C">
        <w:rPr>
          <w:rFonts w:ascii="Times New Roman" w:eastAsia="Arial MT" w:hAnsi="Times New Roman" w:cs="Times New Roman"/>
          <w:sz w:val="24"/>
          <w:szCs w:val="24"/>
          <w:lang/>
        </w:rPr>
        <w:fldChar w:fldCharType="separate"/>
      </w:r>
      <w:r w:rsidRPr="00C6578C">
        <w:rPr>
          <w:rFonts w:ascii="Times New Roman" w:eastAsia="Arial MT" w:hAnsi="Times New Roman" w:cs="Times New Roman"/>
          <w:noProof/>
          <w:sz w:val="24"/>
          <w:szCs w:val="24"/>
          <w:lang/>
        </w:rPr>
        <w:t>(Amrizal et al., 2018)</w:t>
      </w:r>
      <w:r w:rsidRPr="00C6578C">
        <w:rPr>
          <w:rFonts w:ascii="Times New Roman" w:eastAsia="Arial MT" w:hAnsi="Times New Roman" w:cs="Times New Roman"/>
          <w:sz w:val="24"/>
          <w:szCs w:val="24"/>
          <w:lang/>
        </w:rPr>
        <w:fldChar w:fldCharType="end"/>
      </w:r>
      <w:r w:rsidRPr="00C6578C">
        <w:rPr>
          <w:rFonts w:ascii="Times New Roman" w:eastAsia="Arial MT" w:hAnsi="Times New Roman" w:cs="Times New Roman"/>
          <w:sz w:val="24"/>
          <w:szCs w:val="24"/>
          <w:lang/>
        </w:rPr>
        <w:t>.</w:t>
      </w:r>
    </w:p>
    <w:p w14:paraId="76F13A5A" w14:textId="77777777" w:rsidR="004427D5" w:rsidRPr="00C6578C" w:rsidRDefault="004427D5" w:rsidP="004427D5">
      <w:pPr>
        <w:widowControl w:val="0"/>
        <w:autoSpaceDE w:val="0"/>
        <w:autoSpaceDN w:val="0"/>
        <w:spacing w:after="0" w:line="480" w:lineRule="auto"/>
        <w:ind w:left="993" w:right="-1"/>
        <w:contextualSpacing/>
        <w:jc w:val="both"/>
        <w:rPr>
          <w:rFonts w:ascii="Times New Roman" w:eastAsia="Arial MT" w:hAnsi="Times New Roman" w:cs="Times New Roman"/>
          <w:sz w:val="24"/>
          <w:szCs w:val="24"/>
          <w:lang/>
        </w:rPr>
      </w:pPr>
    </w:p>
    <w:p w14:paraId="1F58811D" w14:textId="77777777" w:rsidR="001A3B91" w:rsidRPr="00C6578C" w:rsidRDefault="001A3B91" w:rsidP="001A3B91">
      <w:pPr>
        <w:widowControl w:val="0"/>
        <w:autoSpaceDE w:val="0"/>
        <w:autoSpaceDN w:val="0"/>
        <w:spacing w:after="0" w:line="480" w:lineRule="auto"/>
        <w:ind w:left="284" w:right="-1" w:firstLine="283"/>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lastRenderedPageBreak/>
        <w:t xml:space="preserve">Menurut Beni </w:t>
      </w:r>
      <w:r w:rsidRPr="00C6578C">
        <w:rPr>
          <w:rFonts w:ascii="Times New Roman" w:eastAsia="Arial MT" w:hAnsi="Times New Roman" w:cs="Times New Roman"/>
          <w:sz w:val="24"/>
          <w:szCs w:val="24"/>
          <w:lang/>
        </w:rPr>
        <w:fldChar w:fldCharType="begin" w:fldLock="1"/>
      </w:r>
      <w:r w:rsidRPr="00C6578C">
        <w:rPr>
          <w:rFonts w:ascii="Times New Roman" w:eastAsia="Arial MT" w:hAnsi="Times New Roman" w:cs="Times New Roman"/>
          <w:sz w:val="24"/>
          <w:szCs w:val="24"/>
          <w:lang/>
        </w:rPr>
        <w:instrText>ADDIN CSL_CITATION {"citationItems":[{"id":"ITEM-1","itemData":{"ISSN":"2088-2815","abstract":"Pelayanan publik berdasarkan Undang-Undang Nomor 25 Tahun 2009 tentang pelayanan publik adalah kegiatan atau rangkaian kegiatan dalam rangka pemenuhan kebutuhan pelayanan sesuai dengan peraturan perundang- undangan bagi setiap warga negara dan penduduk atas barang, jasa, dan/atau pelayanan administratif yang disediakan oleh penyelenggara pelayanan publik. Untuk meningkatkan pelayanan publik di Kotamobagu maka pemkot kotamobagu bersama dinas komunikasi dan informatika (diskominfo) membuat suatu aplikasi pelayanan publik yang diberi nama klinik aspirasi dan layanan pengaduan (Kinalang), aplikasi ini diatur dalam Perwako Nomor 28b Tentang Kinalang. Tujuan penelitian ini adalah untuk mengetahui efektivitas Kinalang sebagai aplikasi pelayanan publik berbasis elektronik di Kota Kotamobagu khususnya terkait masalah persampahan. Penelitian ini difokuskan pada pelayanan publik terkait persampahan karena keluhan yang paling banyak dikeluhkan masyarakat adalah tentang masalah sampah. Penelitian ini menggunakan metode penelitian kualitatif dengan fokus penelitian menggunakan teori dari Campbell J.P yang terdiri dari 5 indikator pengukuran efektivitas, yaitu keberhasilan program, keberhasilan sasaran, kepuasan terhadap program, tingkat input dan output, dan pencapaian tujuan menyeluruh. Hasil penelitian ini menunjukan bahwa efektivitas kinalang sebagai aplikasi pelayanan publik berbasis elektronik di Kota Kotamobagu sudah berjalan baik hingga sekarang, namun masih ada beberapa kendala yang harus dimaksimalkan agar masyarakat lebih mudah menjalankannya.\nKata Kunci : Efektivitas, Kinalang, Pelayanan Publik","author":[{"dropping-particle":"","family":"Rachman","given":"Ismail","non-dropping-particle":"","parse-names":false,"suffix":""}],"container-title":"Jurnal Governance","id":"ITEM-1","issue":"1","issued":{"date-parts":[["2022"]]},"page":"1-14","title":"Efektivitas Kinalang Sebagai Aplikasi Pelayanan Publik Berbasis\nElektronik Di Kota Kotamobagu","type":"article-journal","volume":"2"},"uris":["http://www.mendeley.com/documents/?uuid=b23b4bc1-e54c-4620-9a07-5adea19d82bb"]}],"mendeley":{"formattedCitation":"(Rachman, 2022)","manualFormatting":"(dalam Rachman, 2022)","plainTextFormattedCitation":"(Rachman, 2022)","previouslyFormattedCitation":"(Rachman, 2022)"},"properties":{"noteIndex":0},"schema":"https://github.com/citation-style-language/schema/raw/master/csl-citation.json"}</w:instrText>
      </w:r>
      <w:r w:rsidRPr="00C6578C">
        <w:rPr>
          <w:rFonts w:ascii="Times New Roman" w:eastAsia="Arial MT" w:hAnsi="Times New Roman" w:cs="Times New Roman"/>
          <w:sz w:val="24"/>
          <w:szCs w:val="24"/>
          <w:lang/>
        </w:rPr>
        <w:fldChar w:fldCharType="separate"/>
      </w:r>
      <w:r w:rsidRPr="00C6578C">
        <w:rPr>
          <w:rFonts w:ascii="Times New Roman" w:eastAsia="Arial MT" w:hAnsi="Times New Roman" w:cs="Times New Roman"/>
          <w:noProof/>
          <w:sz w:val="24"/>
          <w:szCs w:val="24"/>
          <w:lang/>
        </w:rPr>
        <w:t>(dalam Rachman, 2022)</w:t>
      </w:r>
      <w:r w:rsidRPr="00C6578C">
        <w:rPr>
          <w:rFonts w:ascii="Times New Roman" w:eastAsia="Arial MT" w:hAnsi="Times New Roman" w:cs="Times New Roman"/>
          <w:sz w:val="24"/>
          <w:szCs w:val="24"/>
          <w:lang/>
        </w:rPr>
        <w:fldChar w:fldCharType="end"/>
      </w:r>
      <w:r w:rsidRPr="00C6578C">
        <w:rPr>
          <w:rFonts w:ascii="Times New Roman" w:eastAsia="Arial MT" w:hAnsi="Times New Roman" w:cs="Times New Roman"/>
          <w:sz w:val="24"/>
          <w:szCs w:val="24"/>
          <w:lang/>
        </w:rPr>
        <w:t xml:space="preserve"> Efektivitas adalah hubungan antara output dan tujuan atau ukuran seberapa jauh tingkat output, kebijakan, prosedur dari suatu organisasi. Efektivitas juga berhubungan dengan derajat keberhasilan operasi pada sektor publik, sehingga dapat dikatakan efektif apabila suatu kegiatan mempunyai pengaruh besar terhadap kemampuan menyediakan pelayanan masyarakat yang sesuai dengan sasaran yang telah ditentukan.</w:t>
      </w:r>
    </w:p>
    <w:p w14:paraId="215DF71A" w14:textId="77777777" w:rsidR="001A3B91" w:rsidRPr="00C6578C" w:rsidRDefault="001A3B91" w:rsidP="001A3B91">
      <w:pPr>
        <w:widowControl w:val="0"/>
        <w:autoSpaceDE w:val="0"/>
        <w:autoSpaceDN w:val="0"/>
        <w:spacing w:after="0" w:line="480" w:lineRule="auto"/>
        <w:ind w:left="284" w:right="-1" w:firstLine="283"/>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Menurut Mahmudi (2016) efektivitas merupakan hubungan antara keluaran dengan tujuan atau sasaran yang harus dicapai. Dikatakan efektif apabila proses kegiatan mencapai tujuan dan sasaran akhir kebijakan. Semakin besar output yang dihasilkan terhadap pencapaian tujuan dan sasaran yang ditentukan, maka semakin efektif proses kerja suatu unit organisasi </w:t>
      </w:r>
      <w:r w:rsidRPr="00C6578C">
        <w:rPr>
          <w:rFonts w:ascii="Times New Roman" w:eastAsia="Arial MT" w:hAnsi="Times New Roman" w:cs="Times New Roman"/>
          <w:sz w:val="24"/>
          <w:szCs w:val="24"/>
          <w:lang/>
        </w:rPr>
        <w:fldChar w:fldCharType="begin" w:fldLock="1"/>
      </w:r>
      <w:r w:rsidRPr="00C6578C">
        <w:rPr>
          <w:rFonts w:ascii="Times New Roman" w:eastAsia="Arial MT" w:hAnsi="Times New Roman" w:cs="Times New Roman"/>
          <w:sz w:val="24"/>
          <w:szCs w:val="24"/>
          <w:lang/>
        </w:rPr>
        <w:instrText>ADDIN CSL_CITATION {"citationItems":[{"id":"ITEM-1","itemData":{"ISBN":"9786230913730","author":[{"dropping-particle":"","family":"Joko","given":"Enny Abadi","non-dropping-particle":"","parse-names":false,"suffix":""},{"dropping-particle":"","family":"Mane","given":"A. Arifuddin","non-dropping-particle":"","parse-names":false,"suffix":""},{"dropping-particle":"","family":"Abubakar","given":"Herminawaty","non-dropping-particle":"","parse-names":false,"suffix":""}],"container-title":"Makassar : Chakti Pustaka Indonesia","id":"ITEM-1","issued":{"date-parts":[["2022"]]},"title":"Enny Abadi Joko A. Arifuddin Mane Herminawaty Abubakar","type":"book"},"uris":["http://www.mendeley.com/documents/?uuid=9f0ab0f7-73f3-4ed8-87ed-f57700cf97dd"]}],"mendeley":{"formattedCitation":"(Joko et al., 2022)","manualFormatting":"(Joko et al., 2022)","plainTextFormattedCitation":"(Joko et al., 2022)","previouslyFormattedCitation":"(Joko et al., 2022)"},"properties":{"noteIndex":0},"schema":"https://github.com/citation-style-language/schema/raw/master/csl-citation.json"}</w:instrText>
      </w:r>
      <w:r w:rsidRPr="00C6578C">
        <w:rPr>
          <w:rFonts w:ascii="Times New Roman" w:eastAsia="Arial MT" w:hAnsi="Times New Roman" w:cs="Times New Roman"/>
          <w:sz w:val="24"/>
          <w:szCs w:val="24"/>
          <w:lang/>
        </w:rPr>
        <w:fldChar w:fldCharType="separate"/>
      </w:r>
      <w:r w:rsidRPr="00C6578C">
        <w:rPr>
          <w:rFonts w:ascii="Times New Roman" w:eastAsia="Arial MT" w:hAnsi="Times New Roman" w:cs="Times New Roman"/>
          <w:noProof/>
          <w:sz w:val="24"/>
          <w:szCs w:val="24"/>
          <w:lang/>
        </w:rPr>
        <w:t>(Joko et al., 2022)</w:t>
      </w:r>
      <w:r w:rsidRPr="00C6578C">
        <w:rPr>
          <w:rFonts w:ascii="Times New Roman" w:eastAsia="Arial MT" w:hAnsi="Times New Roman" w:cs="Times New Roman"/>
          <w:sz w:val="24"/>
          <w:szCs w:val="24"/>
          <w:lang/>
        </w:rPr>
        <w:fldChar w:fldCharType="end"/>
      </w:r>
      <w:r w:rsidRPr="00C6578C">
        <w:rPr>
          <w:rFonts w:ascii="Times New Roman" w:eastAsia="Arial MT" w:hAnsi="Times New Roman" w:cs="Times New Roman"/>
          <w:sz w:val="24"/>
          <w:szCs w:val="24"/>
          <w:lang/>
        </w:rPr>
        <w:t>.</w:t>
      </w:r>
    </w:p>
    <w:p w14:paraId="2CDD5173" w14:textId="77777777" w:rsidR="001A3B91" w:rsidRPr="00C6578C" w:rsidRDefault="001A3B91" w:rsidP="001A3B91">
      <w:pPr>
        <w:widowControl w:val="0"/>
        <w:autoSpaceDE w:val="0"/>
        <w:autoSpaceDN w:val="0"/>
        <w:spacing w:after="0" w:line="480" w:lineRule="auto"/>
        <w:ind w:left="284" w:right="-1" w:firstLine="283"/>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Menurut pendapat Ricard M. Streers mengatakan beberapa ukuran dari efektivitas, yaitu: </w:t>
      </w:r>
    </w:p>
    <w:p w14:paraId="418A7AAD" w14:textId="77777777" w:rsidR="001A3B91" w:rsidRPr="00C6578C" w:rsidRDefault="001A3B91" w:rsidP="005A1624">
      <w:pPr>
        <w:widowControl w:val="0"/>
        <w:numPr>
          <w:ilvl w:val="0"/>
          <w:numId w:val="20"/>
        </w:numPr>
        <w:autoSpaceDE w:val="0"/>
        <w:autoSpaceDN w:val="0"/>
        <w:spacing w:after="0" w:line="480" w:lineRule="auto"/>
        <w:ind w:left="993" w:right="-1"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Kualitas artinya kualitas yang menghasilkan oleh organisasi.</w:t>
      </w:r>
    </w:p>
    <w:p w14:paraId="789106C7" w14:textId="77777777" w:rsidR="001A3B91" w:rsidRPr="00C6578C" w:rsidRDefault="001A3B91" w:rsidP="005A1624">
      <w:pPr>
        <w:widowControl w:val="0"/>
        <w:numPr>
          <w:ilvl w:val="0"/>
          <w:numId w:val="20"/>
        </w:numPr>
        <w:autoSpaceDE w:val="0"/>
        <w:autoSpaceDN w:val="0"/>
        <w:spacing w:after="0" w:line="480" w:lineRule="auto"/>
        <w:ind w:left="993" w:right="-1"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Produktivitas artinya kuantitas dari jasa yang dihasilkan.</w:t>
      </w:r>
    </w:p>
    <w:p w14:paraId="6EBDE884" w14:textId="77777777" w:rsidR="001A3B91" w:rsidRPr="00C6578C" w:rsidRDefault="001A3B91" w:rsidP="005A1624">
      <w:pPr>
        <w:widowControl w:val="0"/>
        <w:numPr>
          <w:ilvl w:val="0"/>
          <w:numId w:val="20"/>
        </w:numPr>
        <w:autoSpaceDE w:val="0"/>
        <w:autoSpaceDN w:val="0"/>
        <w:spacing w:after="0" w:line="480" w:lineRule="auto"/>
        <w:ind w:left="993" w:right="-1"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Kesiagaan yaitu penilaian menyeluruh sehubungan dengan kemungkinan dalam hal penyelesaian suatu tugas khusus dengan baik.</w:t>
      </w:r>
    </w:p>
    <w:p w14:paraId="068E0346" w14:textId="77777777" w:rsidR="001A3B91" w:rsidRPr="00C6578C" w:rsidRDefault="001A3B91" w:rsidP="005A1624">
      <w:pPr>
        <w:widowControl w:val="0"/>
        <w:numPr>
          <w:ilvl w:val="0"/>
          <w:numId w:val="20"/>
        </w:numPr>
        <w:autoSpaceDE w:val="0"/>
        <w:autoSpaceDN w:val="0"/>
        <w:spacing w:after="0" w:line="480" w:lineRule="auto"/>
        <w:ind w:left="993" w:right="-1"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Efesiensi merupakan perbandingan beberapa aspek prestasi terhadap biaya untuk menghasilkan prestasi tersebut.</w:t>
      </w:r>
    </w:p>
    <w:p w14:paraId="11203686" w14:textId="77777777" w:rsidR="001A3B91" w:rsidRPr="00C6578C" w:rsidRDefault="001A3B91" w:rsidP="005A1624">
      <w:pPr>
        <w:widowControl w:val="0"/>
        <w:numPr>
          <w:ilvl w:val="0"/>
          <w:numId w:val="20"/>
        </w:numPr>
        <w:autoSpaceDE w:val="0"/>
        <w:autoSpaceDN w:val="0"/>
        <w:spacing w:after="0" w:line="480" w:lineRule="auto"/>
        <w:ind w:left="993" w:right="-1"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Penghasilan yaitu jumlah sumber daya yang masih tersisa setelah semua biaya dan kewajiban dipenuhi.</w:t>
      </w:r>
    </w:p>
    <w:p w14:paraId="1BD87EF6" w14:textId="77777777" w:rsidR="001A3B91" w:rsidRPr="00C6578C" w:rsidRDefault="001A3B91" w:rsidP="005A1624">
      <w:pPr>
        <w:widowControl w:val="0"/>
        <w:numPr>
          <w:ilvl w:val="0"/>
          <w:numId w:val="20"/>
        </w:numPr>
        <w:autoSpaceDE w:val="0"/>
        <w:autoSpaceDN w:val="0"/>
        <w:spacing w:after="0" w:line="480" w:lineRule="auto"/>
        <w:ind w:left="993" w:right="-1"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lastRenderedPageBreak/>
        <w:t>Pertumbuhan adalah suatu perbandingan mengenai eksistensi.</w:t>
      </w:r>
    </w:p>
    <w:p w14:paraId="5B8B5365" w14:textId="77777777" w:rsidR="001A3B91" w:rsidRPr="00C6578C" w:rsidRDefault="001A3B91" w:rsidP="005A1624">
      <w:pPr>
        <w:widowControl w:val="0"/>
        <w:numPr>
          <w:ilvl w:val="0"/>
          <w:numId w:val="20"/>
        </w:numPr>
        <w:autoSpaceDE w:val="0"/>
        <w:autoSpaceDN w:val="0"/>
        <w:spacing w:after="0" w:line="480" w:lineRule="auto"/>
        <w:ind w:left="993" w:right="-1"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Stabilitas adalah pemeliharaan struktur, fungsi dan sumber daya sepanjang waktu.</w:t>
      </w:r>
    </w:p>
    <w:p w14:paraId="0B0B3418" w14:textId="77777777" w:rsidR="001A3B91" w:rsidRPr="00C6578C" w:rsidRDefault="001A3B91" w:rsidP="005A1624">
      <w:pPr>
        <w:widowControl w:val="0"/>
        <w:numPr>
          <w:ilvl w:val="0"/>
          <w:numId w:val="20"/>
        </w:numPr>
        <w:autoSpaceDE w:val="0"/>
        <w:autoSpaceDN w:val="0"/>
        <w:spacing w:after="0" w:line="480" w:lineRule="auto"/>
        <w:ind w:left="993" w:right="-1"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Kecelakan yaitu frekuensi dalam hal penbaikan yang berakibat pada kerugian waktu.</w:t>
      </w:r>
    </w:p>
    <w:p w14:paraId="47DA2D7F" w14:textId="77777777" w:rsidR="001A3B91" w:rsidRPr="00C6578C" w:rsidRDefault="001A3B91" w:rsidP="005A1624">
      <w:pPr>
        <w:widowControl w:val="0"/>
        <w:numPr>
          <w:ilvl w:val="0"/>
          <w:numId w:val="20"/>
        </w:numPr>
        <w:autoSpaceDE w:val="0"/>
        <w:autoSpaceDN w:val="0"/>
        <w:spacing w:after="0" w:line="480" w:lineRule="auto"/>
        <w:ind w:left="993" w:right="-1"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Semangat kerja yaitu adanya perasaan terikat dalam hal pencapaian tujuan, yang melibatkan usaha tambahan, kebersamaan tujuan dan pera saan memiliki.</w:t>
      </w:r>
    </w:p>
    <w:p w14:paraId="1810447F" w14:textId="77777777" w:rsidR="001A3B91" w:rsidRPr="00C6578C" w:rsidRDefault="001A3B91" w:rsidP="005A1624">
      <w:pPr>
        <w:widowControl w:val="0"/>
        <w:numPr>
          <w:ilvl w:val="0"/>
          <w:numId w:val="20"/>
        </w:numPr>
        <w:autoSpaceDE w:val="0"/>
        <w:autoSpaceDN w:val="0"/>
        <w:spacing w:after="0" w:line="480" w:lineRule="auto"/>
        <w:ind w:left="993" w:right="-1"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Motivasi adalah adanya kekuatan yang muncul dari setiap individu untuk mencapai tujuan.</w:t>
      </w:r>
    </w:p>
    <w:p w14:paraId="43206A11" w14:textId="77777777" w:rsidR="001A3B91" w:rsidRPr="00C6578C" w:rsidRDefault="001A3B91" w:rsidP="005A1624">
      <w:pPr>
        <w:widowControl w:val="0"/>
        <w:numPr>
          <w:ilvl w:val="0"/>
          <w:numId w:val="20"/>
        </w:numPr>
        <w:autoSpaceDE w:val="0"/>
        <w:autoSpaceDN w:val="0"/>
        <w:spacing w:after="0" w:line="480" w:lineRule="auto"/>
        <w:ind w:left="993" w:right="-1"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Kepaduan yaitu fakta bahwa para anggota organisasi saling menyukai satusam lain, artinya bekerja sama dengan baik, berkomunikasi dan mengkoordinasikan.</w:t>
      </w:r>
    </w:p>
    <w:p w14:paraId="4D91F547" w14:textId="77777777" w:rsidR="001A3B91" w:rsidRPr="00C6578C" w:rsidRDefault="001A3B91" w:rsidP="005A1624">
      <w:pPr>
        <w:widowControl w:val="0"/>
        <w:numPr>
          <w:ilvl w:val="0"/>
          <w:numId w:val="20"/>
        </w:numPr>
        <w:autoSpaceDE w:val="0"/>
        <w:autoSpaceDN w:val="0"/>
        <w:spacing w:after="0" w:line="480" w:lineRule="auto"/>
        <w:ind w:left="993" w:right="-1"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Keluwesan adaptasi artinya adanya suatu rangsangan baru untuk mengubah prosedur standar operasinya yang tujuan untuk mencegah keterbekuan terhadaap rangsangan lingkungan </w:t>
      </w:r>
      <w:r w:rsidRPr="00C6578C">
        <w:rPr>
          <w:rFonts w:ascii="Times New Roman" w:eastAsia="Arial MT" w:hAnsi="Times New Roman" w:cs="Times New Roman"/>
          <w:sz w:val="24"/>
          <w:szCs w:val="24"/>
          <w:lang/>
        </w:rPr>
        <w:fldChar w:fldCharType="begin" w:fldLock="1"/>
      </w:r>
      <w:r w:rsidRPr="00C6578C">
        <w:rPr>
          <w:rFonts w:ascii="Times New Roman" w:eastAsia="Arial MT" w:hAnsi="Times New Roman" w:cs="Times New Roman"/>
          <w:sz w:val="24"/>
          <w:szCs w:val="24"/>
          <w:lang/>
        </w:rPr>
        <w:instrText>ADDIN CSL_CITATION {"citationItems":[{"id":"ITEM-1","itemData":{"ISBN":"9786230913730","author":[{"dropping-particle":"","family":"Joko","given":"Enny Abadi","non-dropping-particle":"","parse-names":false,"suffix":""},{"dropping-particle":"","family":"Mane","given":"A. Arifuddin","non-dropping-particle":"","parse-names":false,"suffix":""},{"dropping-particle":"","family":"Abubakar","given":"Herminawaty","non-dropping-particle":"","parse-names":false,"suffix":""}],"container-title":"Makassar : Chakti Pustaka Indonesia","id":"ITEM-1","issued":{"date-parts":[["2022"]]},"title":"Enny Abadi Joko A. Arifuddin Mane Herminawaty Abubakar","type":"book"},"uris":["http://www.mendeley.com/documents/?uuid=9f0ab0f7-73f3-4ed8-87ed-f57700cf97dd"]}],"mendeley":{"formattedCitation":"(Joko et al., 2022)","manualFormatting":"(Joko et al., 2022)","plainTextFormattedCitation":"(Joko et al., 2022)","previouslyFormattedCitation":"(Joko et al., 2022)"},"properties":{"noteIndex":0},"schema":"https://github.com/citation-style-language/schema/raw/master/csl-citation.json"}</w:instrText>
      </w:r>
      <w:r w:rsidRPr="00C6578C">
        <w:rPr>
          <w:rFonts w:ascii="Times New Roman" w:eastAsia="Arial MT" w:hAnsi="Times New Roman" w:cs="Times New Roman"/>
          <w:sz w:val="24"/>
          <w:szCs w:val="24"/>
          <w:lang/>
        </w:rPr>
        <w:fldChar w:fldCharType="separate"/>
      </w:r>
      <w:r w:rsidRPr="00C6578C">
        <w:rPr>
          <w:rFonts w:ascii="Times New Roman" w:eastAsia="Arial MT" w:hAnsi="Times New Roman" w:cs="Times New Roman"/>
          <w:noProof/>
          <w:sz w:val="24"/>
          <w:szCs w:val="24"/>
          <w:lang/>
        </w:rPr>
        <w:t>(Joko et al., 2022)</w:t>
      </w:r>
      <w:r w:rsidRPr="00C6578C">
        <w:rPr>
          <w:rFonts w:ascii="Times New Roman" w:eastAsia="Arial MT" w:hAnsi="Times New Roman" w:cs="Times New Roman"/>
          <w:sz w:val="24"/>
          <w:szCs w:val="24"/>
          <w:lang/>
        </w:rPr>
        <w:fldChar w:fldCharType="end"/>
      </w:r>
      <w:r w:rsidRPr="00C6578C">
        <w:rPr>
          <w:rFonts w:ascii="Times New Roman" w:eastAsia="Arial MT" w:hAnsi="Times New Roman" w:cs="Times New Roman"/>
          <w:sz w:val="24"/>
          <w:szCs w:val="24"/>
          <w:lang/>
        </w:rPr>
        <w:t>.</w:t>
      </w:r>
    </w:p>
    <w:p w14:paraId="737B7C3B" w14:textId="77777777" w:rsidR="001A3B91" w:rsidRPr="00C6578C" w:rsidRDefault="001A3B91" w:rsidP="001A3B91">
      <w:pPr>
        <w:widowControl w:val="0"/>
        <w:autoSpaceDE w:val="0"/>
        <w:autoSpaceDN w:val="0"/>
        <w:spacing w:after="0" w:line="480" w:lineRule="auto"/>
        <w:ind w:left="284" w:right="-1" w:firstLine="283"/>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Menurut pendapat Uber Silalahi dalam bukunya asas-asas manajemen mendefinisikan efektivitas sebagai berikut : “</w:t>
      </w:r>
      <w:r w:rsidR="00702FBB" w:rsidRPr="00C6578C">
        <w:rPr>
          <w:rFonts w:ascii="Times New Roman" w:eastAsia="Arial MT" w:hAnsi="Times New Roman" w:cs="Times New Roman"/>
          <w:sz w:val="24"/>
          <w:szCs w:val="24"/>
          <w:lang/>
        </w:rPr>
        <w:t>Efektivitas adalah kemampuan dalam menentukan tujuan atau sasaran yang tepat dan berhasil mencapainya</w:t>
      </w:r>
      <w:r w:rsidRPr="00C6578C">
        <w:rPr>
          <w:rFonts w:ascii="Times New Roman" w:eastAsia="Arial MT" w:hAnsi="Times New Roman" w:cs="Times New Roman"/>
          <w:sz w:val="24"/>
          <w:szCs w:val="24"/>
          <w:lang/>
        </w:rPr>
        <w:t>. Karena itu efektivitas menunjuk pada kaitan antara output atau apa yang sudah dicapai atau hasil yang sesungguhnya dicapai dengan tujuan atau apa yang sudah ditetapkan dalam rencana atau hasil yang diharapkan dan dapat dikatakan efektif jika output yang dihasilkan bisa m</w:t>
      </w:r>
      <w:r w:rsidR="00702FBB" w:rsidRPr="00C6578C">
        <w:rPr>
          <w:rFonts w:ascii="Times New Roman" w:eastAsia="Arial MT" w:hAnsi="Times New Roman" w:cs="Times New Roman"/>
          <w:sz w:val="24"/>
          <w:szCs w:val="24"/>
          <w:lang/>
        </w:rPr>
        <w:t xml:space="preserve">emenuhi tujuan yang </w:t>
      </w:r>
      <w:r w:rsidR="00702FBB" w:rsidRPr="00C6578C">
        <w:rPr>
          <w:rFonts w:ascii="Times New Roman" w:eastAsia="Arial MT" w:hAnsi="Times New Roman" w:cs="Times New Roman"/>
          <w:sz w:val="24"/>
          <w:szCs w:val="24"/>
          <w:lang/>
        </w:rPr>
        <w:lastRenderedPageBreak/>
        <w:t xml:space="preserve">diharapkan” </w:t>
      </w:r>
      <w:r w:rsidRPr="00C6578C">
        <w:rPr>
          <w:rFonts w:ascii="Times New Roman" w:eastAsia="Arial MT" w:hAnsi="Times New Roman" w:cs="Times New Roman"/>
          <w:sz w:val="24"/>
          <w:szCs w:val="24"/>
          <w:lang/>
        </w:rPr>
        <w:fldChar w:fldCharType="begin" w:fldLock="1"/>
      </w:r>
      <w:r w:rsidRPr="00C6578C">
        <w:rPr>
          <w:rFonts w:ascii="Times New Roman" w:eastAsia="Arial MT" w:hAnsi="Times New Roman" w:cs="Times New Roman"/>
          <w:sz w:val="24"/>
          <w:szCs w:val="24"/>
          <w:lang/>
        </w:rPr>
        <w:instrText>ADDIN CSL_CITATION {"citationItems":[{"id":"ITEM-1","itemData":{"author":[{"dropping-particle":"","family":"Silalahi","given":"Ulber","non-dropping-particle":"","parse-names":false,"suffix":""}],"id":"ITEM-1","issued":{"date-parts":[["2011"]]},"title":"ASAS-ASAS MANAJEMEN","type":"article-journal"},"uris":["http://www.mendeley.com/documents/?uuid=8f46d71d-d558-4a19-8a91-c240795163ef"]}],"mendeley":{"formattedCitation":"(Silalahi, 2011)","plainTextFormattedCitation":"(Silalahi, 2011)","previouslyFormattedCitation":"(Silalahi, 2011)"},"properties":{"noteIndex":0},"schema":"https://github.com/citation-style-language/schema/raw/master/csl-citation.json"}</w:instrText>
      </w:r>
      <w:r w:rsidRPr="00C6578C">
        <w:rPr>
          <w:rFonts w:ascii="Times New Roman" w:eastAsia="Arial MT" w:hAnsi="Times New Roman" w:cs="Times New Roman"/>
          <w:sz w:val="24"/>
          <w:szCs w:val="24"/>
          <w:lang/>
        </w:rPr>
        <w:fldChar w:fldCharType="separate"/>
      </w:r>
      <w:r w:rsidRPr="00C6578C">
        <w:rPr>
          <w:rFonts w:ascii="Times New Roman" w:eastAsia="Arial MT" w:hAnsi="Times New Roman" w:cs="Times New Roman"/>
          <w:noProof/>
          <w:sz w:val="24"/>
          <w:szCs w:val="24"/>
          <w:lang/>
        </w:rPr>
        <w:t>(Silalahi, 2011)</w:t>
      </w:r>
      <w:r w:rsidRPr="00C6578C">
        <w:rPr>
          <w:rFonts w:ascii="Times New Roman" w:eastAsia="Arial MT" w:hAnsi="Times New Roman" w:cs="Times New Roman"/>
          <w:sz w:val="24"/>
          <w:szCs w:val="24"/>
          <w:lang/>
        </w:rPr>
        <w:fldChar w:fldCharType="end"/>
      </w:r>
      <w:r w:rsidRPr="00C6578C">
        <w:rPr>
          <w:rFonts w:ascii="Times New Roman" w:eastAsia="Arial MT" w:hAnsi="Times New Roman" w:cs="Times New Roman"/>
          <w:sz w:val="24"/>
          <w:szCs w:val="24"/>
          <w:lang/>
        </w:rPr>
        <w:t>.</w:t>
      </w:r>
    </w:p>
    <w:p w14:paraId="6359E2A9" w14:textId="77777777" w:rsidR="001A3B91" w:rsidRPr="00C6578C" w:rsidRDefault="001A3B91" w:rsidP="001A3B91">
      <w:pPr>
        <w:widowControl w:val="0"/>
        <w:autoSpaceDE w:val="0"/>
        <w:autoSpaceDN w:val="0"/>
        <w:spacing w:after="0" w:line="480" w:lineRule="auto"/>
        <w:ind w:left="284" w:right="-1" w:firstLine="283"/>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Menurut Hani Handoko (2000) Efektivitas merupakan hubungan antara output dengan tujuan, semakin besar kontribusi (sumbangan) output terhadap pencapaian tujuan, maka semakin efektif organisasi, program atau kegiatan. Efektivitas berfokus pada outcome (hasil), program, atau kegiatan yang dinilai efektif apabila output yang dihasilkan dapat memenuhi tujuan yang diharapkan </w:t>
      </w:r>
      <w:r w:rsidRPr="00C6578C">
        <w:rPr>
          <w:rFonts w:ascii="Times New Roman" w:eastAsia="Arial MT" w:hAnsi="Times New Roman" w:cs="Times New Roman"/>
          <w:sz w:val="24"/>
          <w:szCs w:val="24"/>
          <w:lang/>
        </w:rPr>
        <w:fldChar w:fldCharType="begin" w:fldLock="1"/>
      </w:r>
      <w:r w:rsidRPr="00C6578C">
        <w:rPr>
          <w:rFonts w:ascii="Times New Roman" w:eastAsia="Arial MT" w:hAnsi="Times New Roman" w:cs="Times New Roman"/>
          <w:sz w:val="24"/>
          <w:szCs w:val="24"/>
          <w:lang/>
        </w:rPr>
        <w:instrText>ADDIN CSL_CITATION {"citationItems":[{"id":"ITEM-1","itemData":{"ISBN":"978-602-52676-6-6","abstract":"Buku ini menganalisis bagaimana pentingnya partisipasi masyarakat dalam melaksanakan pemilihan umum seperti pemilihan kepala daerah dalam pemilihan umum secara langsung. Hal tersebut sangat penting karena masyarakat akan menentukan pemimpin yang benar-…","author":[{"dropping-particle":"","family":"Amrizal","given":"Dedi","non-dropping-particle":"","parse-names":false,"suffix":""},{"dropping-particle":"","family":"Dalimunthe","given":"Ahmad Hidayah","non-dropping-particle":"","parse-names":false,"suffix":""},{"dropping-particle":"","family":"Yusriati","given":"","non-dropping-particle":"","parse-names":false,"suffix":""}],"id":"ITEM-1","issued":{"date-parts":[["2018"]]},"page":"1-75","title":"Penanggulangan Golput dalam Pelaksanaan Pemilu Legislatif dan Pilkada","type":"article"},"uris":["http://www.mendeley.com/documents/?uuid=4eda0232-0d0d-4586-9d2a-568a06e14dc6"]}],"mendeley":{"formattedCitation":"(Amrizal et al., 2018)","plainTextFormattedCitation":"(Amrizal et al., 2018)","previouslyFormattedCitation":"(Amrizal et al., 2018)"},"properties":{"noteIndex":0},"schema":"https://github.com/citation-style-language/schema/raw/master/csl-citation.json"}</w:instrText>
      </w:r>
      <w:r w:rsidRPr="00C6578C">
        <w:rPr>
          <w:rFonts w:ascii="Times New Roman" w:eastAsia="Arial MT" w:hAnsi="Times New Roman" w:cs="Times New Roman"/>
          <w:sz w:val="24"/>
          <w:szCs w:val="24"/>
          <w:lang/>
        </w:rPr>
        <w:fldChar w:fldCharType="separate"/>
      </w:r>
      <w:r w:rsidRPr="00C6578C">
        <w:rPr>
          <w:rFonts w:ascii="Times New Roman" w:eastAsia="Arial MT" w:hAnsi="Times New Roman" w:cs="Times New Roman"/>
          <w:noProof/>
          <w:sz w:val="24"/>
          <w:szCs w:val="24"/>
          <w:lang/>
        </w:rPr>
        <w:t>(Amrizal et al., 2018)</w:t>
      </w:r>
      <w:r w:rsidRPr="00C6578C">
        <w:rPr>
          <w:rFonts w:ascii="Times New Roman" w:eastAsia="Arial MT" w:hAnsi="Times New Roman" w:cs="Times New Roman"/>
          <w:sz w:val="24"/>
          <w:szCs w:val="24"/>
          <w:lang/>
        </w:rPr>
        <w:fldChar w:fldCharType="end"/>
      </w:r>
      <w:r w:rsidRPr="00C6578C">
        <w:rPr>
          <w:rFonts w:ascii="Times New Roman" w:eastAsia="Arial MT" w:hAnsi="Times New Roman" w:cs="Times New Roman"/>
          <w:sz w:val="24"/>
          <w:szCs w:val="24"/>
          <w:lang/>
        </w:rPr>
        <w:t>.</w:t>
      </w:r>
    </w:p>
    <w:p w14:paraId="0A5957B9" w14:textId="77777777" w:rsidR="001A3B91" w:rsidRPr="00C6578C" w:rsidRDefault="001A3B91" w:rsidP="001A3B91">
      <w:pPr>
        <w:widowControl w:val="0"/>
        <w:autoSpaceDE w:val="0"/>
        <w:autoSpaceDN w:val="0"/>
        <w:spacing w:after="0" w:line="480" w:lineRule="auto"/>
        <w:ind w:left="284" w:right="-1" w:firstLine="283"/>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Menurut Makmur (2011) mengungkapkan indikator efektivitas dilihat dari beberapa segi kriteria efektivitas, sebagai berikut:</w:t>
      </w:r>
    </w:p>
    <w:p w14:paraId="2086FE05" w14:textId="77777777" w:rsidR="001A3B91" w:rsidRPr="00C6578C" w:rsidRDefault="001A3B91" w:rsidP="005A1624">
      <w:pPr>
        <w:widowControl w:val="0"/>
        <w:numPr>
          <w:ilvl w:val="0"/>
          <w:numId w:val="21"/>
        </w:numPr>
        <w:autoSpaceDE w:val="0"/>
        <w:autoSpaceDN w:val="0"/>
        <w:spacing w:after="0" w:line="480" w:lineRule="auto"/>
        <w:ind w:left="993" w:right="-1"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Ketepatan waktu</w:t>
      </w:r>
    </w:p>
    <w:p w14:paraId="75CBC6ED" w14:textId="77777777" w:rsidR="001A3B91" w:rsidRPr="00C6578C" w:rsidRDefault="001A3B91" w:rsidP="001A3B91">
      <w:pPr>
        <w:widowControl w:val="0"/>
        <w:autoSpaceDE w:val="0"/>
        <w:autoSpaceDN w:val="0"/>
        <w:spacing w:after="0" w:line="480" w:lineRule="auto"/>
        <w:ind w:left="993" w:right="-1" w:firstLine="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Waktu adalah sesuatu yang dapat menetukan keberhasilan sesuatu kegiatan yang dilakukan dalam sebuah organisasi tapi juga dapat berakibat terhadap kegagalan suatu aktivitas organisasi. Penggunaan waktu yang tepat akan menciptakan efektivitas pencapaian tujuan yang telah ditetapkan sebelumnya.</w:t>
      </w:r>
    </w:p>
    <w:p w14:paraId="259B6C62" w14:textId="77777777" w:rsidR="001A3B91" w:rsidRPr="00C6578C" w:rsidRDefault="001A3B91" w:rsidP="005A1624">
      <w:pPr>
        <w:widowControl w:val="0"/>
        <w:numPr>
          <w:ilvl w:val="0"/>
          <w:numId w:val="21"/>
        </w:numPr>
        <w:autoSpaceDE w:val="0"/>
        <w:autoSpaceDN w:val="0"/>
        <w:spacing w:after="0" w:line="480" w:lineRule="auto"/>
        <w:ind w:left="993" w:right="-1"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Ketepatan perhitungan biaya</w:t>
      </w:r>
    </w:p>
    <w:p w14:paraId="5699AFDC" w14:textId="77777777" w:rsidR="006B04BF" w:rsidRPr="00C6578C" w:rsidRDefault="001A3B91" w:rsidP="00702FBB">
      <w:pPr>
        <w:widowControl w:val="0"/>
        <w:autoSpaceDE w:val="0"/>
        <w:autoSpaceDN w:val="0"/>
        <w:spacing w:after="0" w:line="480" w:lineRule="auto"/>
        <w:ind w:left="993" w:right="-1" w:firstLine="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Berkaitan dengan ketepatan dalam pemanfaatan biaya, dalam arti tidak mengalami kekurangan juga sebaliknya tidak mengalami kelebihan pembiayaan sampai suatu kegiatan dapat dilaksanakan dan diselesaikan dengan baik. Ketepatan dalam menetapkan satuan-satuan biaya merupakan bagian dari pada efektivitas.</w:t>
      </w:r>
    </w:p>
    <w:p w14:paraId="60FC76F7" w14:textId="77777777" w:rsidR="001A3B91" w:rsidRPr="00C6578C" w:rsidRDefault="001A3B91" w:rsidP="005A1624">
      <w:pPr>
        <w:widowControl w:val="0"/>
        <w:numPr>
          <w:ilvl w:val="0"/>
          <w:numId w:val="21"/>
        </w:numPr>
        <w:autoSpaceDE w:val="0"/>
        <w:autoSpaceDN w:val="0"/>
        <w:spacing w:after="0" w:line="480" w:lineRule="auto"/>
        <w:ind w:left="993" w:right="-1"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Ketepatan dalam pengukuran</w:t>
      </w:r>
    </w:p>
    <w:p w14:paraId="506CDF16" w14:textId="77777777" w:rsidR="001A3B91" w:rsidRPr="00C6578C" w:rsidRDefault="001A3B91" w:rsidP="001A3B91">
      <w:pPr>
        <w:widowControl w:val="0"/>
        <w:autoSpaceDE w:val="0"/>
        <w:autoSpaceDN w:val="0"/>
        <w:spacing w:after="0" w:line="480" w:lineRule="auto"/>
        <w:ind w:left="993" w:right="-1" w:firstLine="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Dengan ketepatan ukuran sebagaimana yang telah ditetapkan </w:t>
      </w:r>
      <w:r w:rsidRPr="00C6578C">
        <w:rPr>
          <w:rFonts w:ascii="Times New Roman" w:eastAsia="Arial MT" w:hAnsi="Times New Roman" w:cs="Times New Roman"/>
          <w:sz w:val="24"/>
          <w:szCs w:val="24"/>
          <w:lang/>
        </w:rPr>
        <w:lastRenderedPageBreak/>
        <w:t>sebelumnya sebenarnya merupakan gambaran daripada efektivitas kegiatan yang menjadi tanggung jawab dalam sebuah organisasi.</w:t>
      </w:r>
    </w:p>
    <w:p w14:paraId="7BB72468" w14:textId="77777777" w:rsidR="001A3B91" w:rsidRPr="00C6578C" w:rsidRDefault="001A3B91" w:rsidP="005A1624">
      <w:pPr>
        <w:widowControl w:val="0"/>
        <w:numPr>
          <w:ilvl w:val="0"/>
          <w:numId w:val="21"/>
        </w:numPr>
        <w:autoSpaceDE w:val="0"/>
        <w:autoSpaceDN w:val="0"/>
        <w:spacing w:after="0" w:line="480" w:lineRule="auto"/>
        <w:ind w:left="993" w:right="-1"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Ketepatan dalam menetukan pilihan</w:t>
      </w:r>
    </w:p>
    <w:p w14:paraId="3BFCACAE" w14:textId="77777777" w:rsidR="001A3B91" w:rsidRPr="00C6578C" w:rsidRDefault="001A3B91" w:rsidP="001A3B91">
      <w:pPr>
        <w:widowControl w:val="0"/>
        <w:autoSpaceDE w:val="0"/>
        <w:autoSpaceDN w:val="0"/>
        <w:spacing w:after="0" w:line="480" w:lineRule="auto"/>
        <w:ind w:left="993" w:right="-1" w:firstLine="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Menentukan pilihan bukanlah suatu persoalan yang gampang dan juga bukan hanya tebakan tetapi melalui suatu proses, sehingga dapat menemukan yang terbaik diantara yang baik atau yang terjujur diantara yang jujur atau kedua-duanya antara yang terbaik dan terjujur.</w:t>
      </w:r>
    </w:p>
    <w:p w14:paraId="677975A3" w14:textId="77777777" w:rsidR="001A3B91" w:rsidRPr="00C6578C" w:rsidRDefault="001A3B91" w:rsidP="005A1624">
      <w:pPr>
        <w:widowControl w:val="0"/>
        <w:numPr>
          <w:ilvl w:val="0"/>
          <w:numId w:val="21"/>
        </w:numPr>
        <w:autoSpaceDE w:val="0"/>
        <w:autoSpaceDN w:val="0"/>
        <w:spacing w:after="0" w:line="480" w:lineRule="auto"/>
        <w:ind w:left="993" w:right="-1"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Ketepatan berpikir</w:t>
      </w:r>
    </w:p>
    <w:p w14:paraId="39A2D3AB" w14:textId="77777777" w:rsidR="001A3B91" w:rsidRPr="00C6578C" w:rsidRDefault="001A3B91" w:rsidP="001A3B91">
      <w:pPr>
        <w:widowControl w:val="0"/>
        <w:autoSpaceDE w:val="0"/>
        <w:autoSpaceDN w:val="0"/>
        <w:spacing w:after="0" w:line="480" w:lineRule="auto"/>
        <w:ind w:left="993" w:right="-1" w:firstLine="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Ketepatan berpikir akan melahirkan keefektifan sehingga kesuksesan yang senantiasa diharapkan itu dalam melakukan suatu bentuk kerjasama dapat memberikan hasil yang maksimal.</w:t>
      </w:r>
    </w:p>
    <w:p w14:paraId="369F1EB7" w14:textId="77777777" w:rsidR="001A3B91" w:rsidRPr="00C6578C" w:rsidRDefault="001A3B91" w:rsidP="005A1624">
      <w:pPr>
        <w:widowControl w:val="0"/>
        <w:numPr>
          <w:ilvl w:val="0"/>
          <w:numId w:val="21"/>
        </w:numPr>
        <w:autoSpaceDE w:val="0"/>
        <w:autoSpaceDN w:val="0"/>
        <w:spacing w:after="0" w:line="480" w:lineRule="auto"/>
        <w:ind w:left="993" w:right="-1"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Ketepatan dalam melakukan perintah</w:t>
      </w:r>
    </w:p>
    <w:p w14:paraId="116A12EC" w14:textId="77777777" w:rsidR="001A3B91" w:rsidRPr="00C6578C" w:rsidRDefault="001A3B91" w:rsidP="001A3B91">
      <w:pPr>
        <w:widowControl w:val="0"/>
        <w:autoSpaceDE w:val="0"/>
        <w:autoSpaceDN w:val="0"/>
        <w:spacing w:after="0" w:line="480" w:lineRule="auto"/>
        <w:ind w:left="993" w:right="-1" w:firstLine="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Keberhasilan aktivitas suatu organisasi sangat banyak dipengaruhi oleh kemampuan seorang pemimpin, salah satunya kemampuan memberikan perintah yang jelas dan mudah dipahami oleh bawahan. Jika perintah yang diberikan tidak dapat dimengerti dan dipahami maka akan mengalami kegagalan yang akan merugikan organisasi.</w:t>
      </w:r>
    </w:p>
    <w:p w14:paraId="2D64A34E" w14:textId="77777777" w:rsidR="001A3B91" w:rsidRPr="00C6578C" w:rsidRDefault="001A3B91" w:rsidP="005A1624">
      <w:pPr>
        <w:widowControl w:val="0"/>
        <w:numPr>
          <w:ilvl w:val="0"/>
          <w:numId w:val="21"/>
        </w:numPr>
        <w:autoSpaceDE w:val="0"/>
        <w:autoSpaceDN w:val="0"/>
        <w:spacing w:after="0" w:line="480" w:lineRule="auto"/>
        <w:ind w:left="993" w:right="-1"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Ketepatan dalam menentukan tujuan</w:t>
      </w:r>
    </w:p>
    <w:p w14:paraId="08D9AA53" w14:textId="77777777" w:rsidR="001A3B91" w:rsidRPr="00C6578C" w:rsidRDefault="001A3B91" w:rsidP="001A3B91">
      <w:pPr>
        <w:widowControl w:val="0"/>
        <w:autoSpaceDE w:val="0"/>
        <w:autoSpaceDN w:val="0"/>
        <w:spacing w:after="0" w:line="480" w:lineRule="auto"/>
        <w:ind w:left="993" w:right="-1" w:firstLine="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Ketepatan dalam menentukan tujuan merupakan aktivitas organisasi untuk mencapai tujuan yang telah ditetpakan sebelumnya. Tujuan yang ditetapkan secara tepat akan sangat menunjang efektivitas pelaksanaan kegiatan terutama yang berorientasi kepada jangka panjang.</w:t>
      </w:r>
    </w:p>
    <w:p w14:paraId="1A90F5E1" w14:textId="77777777" w:rsidR="0067665D" w:rsidRPr="00C6578C" w:rsidRDefault="0067665D" w:rsidP="001A3B91">
      <w:pPr>
        <w:widowControl w:val="0"/>
        <w:autoSpaceDE w:val="0"/>
        <w:autoSpaceDN w:val="0"/>
        <w:spacing w:after="0" w:line="480" w:lineRule="auto"/>
        <w:ind w:left="993" w:right="-1" w:firstLine="283"/>
        <w:contextualSpacing/>
        <w:jc w:val="both"/>
        <w:rPr>
          <w:rFonts w:ascii="Times New Roman" w:eastAsia="Arial MT" w:hAnsi="Times New Roman" w:cs="Times New Roman"/>
          <w:sz w:val="24"/>
          <w:szCs w:val="24"/>
          <w:lang/>
        </w:rPr>
      </w:pPr>
    </w:p>
    <w:p w14:paraId="2167F477" w14:textId="77777777" w:rsidR="001A3B91" w:rsidRPr="00C6578C" w:rsidRDefault="001A3B91" w:rsidP="005A1624">
      <w:pPr>
        <w:widowControl w:val="0"/>
        <w:numPr>
          <w:ilvl w:val="0"/>
          <w:numId w:val="21"/>
        </w:numPr>
        <w:autoSpaceDE w:val="0"/>
        <w:autoSpaceDN w:val="0"/>
        <w:spacing w:after="0" w:line="480" w:lineRule="auto"/>
        <w:ind w:left="993" w:right="-1"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lastRenderedPageBreak/>
        <w:t>Ketepatan sasaran</w:t>
      </w:r>
    </w:p>
    <w:p w14:paraId="2C1A498E" w14:textId="77777777" w:rsidR="001A3B91" w:rsidRPr="00C6578C" w:rsidRDefault="001A3B91" w:rsidP="001A3B91">
      <w:pPr>
        <w:widowControl w:val="0"/>
        <w:autoSpaceDE w:val="0"/>
        <w:autoSpaceDN w:val="0"/>
        <w:spacing w:after="0" w:line="480" w:lineRule="auto"/>
        <w:ind w:left="993" w:right="-1" w:firstLine="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Penentuan sasaran yang tepat baik ditetapkan secara individu maupun secara organisasi sangat menetukan keberhasilan aktivitas organisasi. Demikian pula sebaliknya, jika sasaran yang ditetapkan itu kurang tepat, maka akan menghambat pelaksanaan berbagai kegiatan itu sendiri </w:t>
      </w:r>
      <w:r w:rsidRPr="00C6578C">
        <w:rPr>
          <w:rFonts w:ascii="Times New Roman" w:eastAsia="Arial MT" w:hAnsi="Times New Roman" w:cs="Times New Roman"/>
          <w:sz w:val="24"/>
          <w:szCs w:val="24"/>
          <w:lang/>
        </w:rPr>
        <w:fldChar w:fldCharType="begin" w:fldLock="1"/>
      </w:r>
      <w:r w:rsidRPr="00C6578C">
        <w:rPr>
          <w:rFonts w:ascii="Times New Roman" w:eastAsia="Arial MT" w:hAnsi="Times New Roman" w:cs="Times New Roman"/>
          <w:sz w:val="24"/>
          <w:szCs w:val="24"/>
          <w:lang/>
        </w:rPr>
        <w:instrText>ADDIN CSL_CITATION {"citationItems":[{"id":"ITEM-1","itemData":{"ISBN":"978-602-52676-6-6","abstract":"Buku ini menganalisis bagaimana pentingnya partisipasi masyarakat dalam melaksanakan pemilihan umum seperti pemilihan kepala daerah dalam pemilihan umum secara langsung. Hal tersebut sangat penting karena masyarakat akan menentukan pemimpin yang benar-…","author":[{"dropping-particle":"","family":"Amrizal","given":"Dedi","non-dropping-particle":"","parse-names":false,"suffix":""},{"dropping-particle":"","family":"Dalimunthe","given":"Ahmad Hidayah","non-dropping-particle":"","parse-names":false,"suffix":""},{"dropping-particle":"","family":"Yusriati","given":"","non-dropping-particle":"","parse-names":false,"suffix":""}],"id":"ITEM-1","issued":{"date-parts":[["2018"]]},"page":"1-75","title":"Penanggulangan Golput dalam Pelaksanaan Pemilu Legislatif dan Pilkada","type":"article"},"uris":["http://www.mendeley.com/documents/?uuid=4eda0232-0d0d-4586-9d2a-568a06e14dc6"]}],"mendeley":{"formattedCitation":"(Amrizal et al., 2018)","plainTextFormattedCitation":"(Amrizal et al., 2018)","previouslyFormattedCitation":"(Amrizal et al., 2018)"},"properties":{"noteIndex":0},"schema":"https://github.com/citation-style-language/schema/raw/master/csl-citation.json"}</w:instrText>
      </w:r>
      <w:r w:rsidRPr="00C6578C">
        <w:rPr>
          <w:rFonts w:ascii="Times New Roman" w:eastAsia="Arial MT" w:hAnsi="Times New Roman" w:cs="Times New Roman"/>
          <w:sz w:val="24"/>
          <w:szCs w:val="24"/>
          <w:lang/>
        </w:rPr>
        <w:fldChar w:fldCharType="separate"/>
      </w:r>
      <w:r w:rsidRPr="00C6578C">
        <w:rPr>
          <w:rFonts w:ascii="Times New Roman" w:eastAsia="Arial MT" w:hAnsi="Times New Roman" w:cs="Times New Roman"/>
          <w:noProof/>
          <w:sz w:val="24"/>
          <w:szCs w:val="24"/>
          <w:lang/>
        </w:rPr>
        <w:t>(Amrizal et al., 2018)</w:t>
      </w:r>
      <w:r w:rsidRPr="00C6578C">
        <w:rPr>
          <w:rFonts w:ascii="Times New Roman" w:eastAsia="Arial MT" w:hAnsi="Times New Roman" w:cs="Times New Roman"/>
          <w:sz w:val="24"/>
          <w:szCs w:val="24"/>
          <w:lang/>
        </w:rPr>
        <w:fldChar w:fldCharType="end"/>
      </w:r>
      <w:r w:rsidRPr="00C6578C">
        <w:rPr>
          <w:rFonts w:ascii="Times New Roman" w:eastAsia="Arial MT" w:hAnsi="Times New Roman" w:cs="Times New Roman"/>
          <w:sz w:val="24"/>
          <w:szCs w:val="24"/>
          <w:lang/>
        </w:rPr>
        <w:t>.</w:t>
      </w:r>
    </w:p>
    <w:p w14:paraId="07849BA4" w14:textId="77777777" w:rsidR="001A3B91" w:rsidRPr="00C6578C" w:rsidRDefault="001A3B91" w:rsidP="001A3B91">
      <w:pPr>
        <w:widowControl w:val="0"/>
        <w:autoSpaceDE w:val="0"/>
        <w:autoSpaceDN w:val="0"/>
        <w:spacing w:after="0" w:line="480" w:lineRule="auto"/>
        <w:ind w:left="284" w:right="-1" w:firstLine="283"/>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Berdasarkan pendapat para ahli dapat diketahui bahwa efektivitas merupakan suatu konsep yang sangat penting karena mampu memberikan gambaran mengenai keberhasilan suatu organisasi dalam mencapai sasarannya atau dapat dikatakan bahwa efektivitas adalah merupakan tingkat ketercapaian tujuan dari aktivasi-aktivasi yang telah dilaksanakan dibandingkan dengan target yang telah ditetapkan sebelumnya.</w:t>
      </w:r>
    </w:p>
    <w:p w14:paraId="6C07DE72" w14:textId="04EDA00C" w:rsidR="00004E39" w:rsidRPr="00C6578C" w:rsidRDefault="001A3B91" w:rsidP="00004E39">
      <w:pPr>
        <w:widowControl w:val="0"/>
        <w:autoSpaceDE w:val="0"/>
        <w:autoSpaceDN w:val="0"/>
        <w:spacing w:after="0" w:line="480" w:lineRule="auto"/>
        <w:ind w:left="284" w:right="-1" w:firstLine="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Dalam pendekatan untuk efektivitas, berbagai komponen digunakan, di mana perusahaan mendapatkan masukan dari berbagai sumber lingkungannya. Menurut Marwansyah (2016) bahwa terdapat pendekatan yang digunakan secara terpisah untuk mendukung efektivitas kerja dalam sebuah budaya baru, orang-orang perlu memiliki pengetahuan dan pemahaman yang cukup tentang budaya lain itu dan kemampuan untuk menunjukan perilaku yang sesuai. Kegiatan dan proses internal yang terjadi dalam perusahaan mengubah input menjadi output atau program yang kemudian dilemparkan kembali kepada lingkungannya. Pendekatan terhadap efektifitas terdiri dari</w:t>
      </w:r>
      <w:r w:rsidR="00004E39" w:rsidRPr="00C6578C">
        <w:rPr>
          <w:rFonts w:ascii="Times New Roman" w:eastAsia="Times New Roman" w:hAnsi="Times New Roman" w:cs="Times New Roman"/>
          <w:sz w:val="24"/>
          <w:szCs w:val="24"/>
        </w:rPr>
        <w:t>:</w:t>
      </w:r>
    </w:p>
    <w:p w14:paraId="5EC68A65" w14:textId="77777777" w:rsidR="00004E39" w:rsidRPr="00C6578C" w:rsidRDefault="001A3B91" w:rsidP="00004E39">
      <w:pPr>
        <w:widowControl w:val="0"/>
        <w:numPr>
          <w:ilvl w:val="0"/>
          <w:numId w:val="22"/>
        </w:numPr>
        <w:autoSpaceDE w:val="0"/>
        <w:autoSpaceDN w:val="0"/>
        <w:spacing w:after="0" w:line="480" w:lineRule="auto"/>
        <w:ind w:left="993" w:hanging="426"/>
        <w:contextualSpacing/>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 xml:space="preserve">Pendekatan sasaran </w:t>
      </w:r>
    </w:p>
    <w:p w14:paraId="243CE38E" w14:textId="0F983F71" w:rsidR="001A3B91" w:rsidRPr="00C6578C" w:rsidRDefault="001A3B91" w:rsidP="00004E39">
      <w:pPr>
        <w:widowControl w:val="0"/>
        <w:autoSpaceDE w:val="0"/>
        <w:autoSpaceDN w:val="0"/>
        <w:spacing w:after="0" w:line="480" w:lineRule="auto"/>
        <w:ind w:left="993" w:firstLine="447"/>
        <w:contextualSpacing/>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 xml:space="preserve">Pendekatan ini mencoba mengatur sejauh mana suatu perusahaan </w:t>
      </w:r>
      <w:r w:rsidRPr="00C6578C">
        <w:rPr>
          <w:rFonts w:ascii="Times New Roman" w:eastAsia="Times New Roman" w:hAnsi="Times New Roman" w:cs="Times New Roman"/>
          <w:sz w:val="24"/>
          <w:szCs w:val="24"/>
        </w:rPr>
        <w:lastRenderedPageBreak/>
        <w:t>berhasil merealisasikan sasaran yang hendak dicapai.</w:t>
      </w:r>
      <w:r w:rsidRPr="00C6578C">
        <w:rPr>
          <w:rFonts w:ascii="Times New Roman" w:eastAsia="Arial MT" w:hAnsi="Times New Roman" w:cs="Times New Roman"/>
          <w:sz w:val="24"/>
          <w:szCs w:val="24"/>
          <w:lang/>
        </w:rPr>
        <w:t xml:space="preserve"> </w:t>
      </w:r>
      <w:r w:rsidRPr="00C6578C">
        <w:rPr>
          <w:rFonts w:ascii="Times New Roman" w:eastAsia="Times New Roman" w:hAnsi="Times New Roman" w:cs="Times New Roman"/>
          <w:sz w:val="24"/>
          <w:szCs w:val="24"/>
        </w:rPr>
        <w:t xml:space="preserve">Pendekatan sasaran dalam pengukuran efektivitas dimulai dengan identifikasi sasaran organisasi dan mengukur tingkat keberhasilan organisasi dalam mencapai sasaran tersebut. Sasaran yang perlu di perhatikan dalam pengukuran efektifitas ini adalah sasaran yang realistis untuk memberikan hasil maksimal berdasarkan sasaran resmi dengan memperhatikan permasalahan yang ditimbulkan. Dan memusatkan perhatian terhadap aspek output, yaitu dengan mengukur keberhasilan program dalam mencapai tingkat output. </w:t>
      </w:r>
    </w:p>
    <w:p w14:paraId="4EF27163" w14:textId="77777777" w:rsidR="001A3B91" w:rsidRPr="00C6578C" w:rsidRDefault="001A3B91" w:rsidP="005A1624">
      <w:pPr>
        <w:widowControl w:val="0"/>
        <w:numPr>
          <w:ilvl w:val="0"/>
          <w:numId w:val="22"/>
        </w:numPr>
        <w:autoSpaceDE w:val="0"/>
        <w:autoSpaceDN w:val="0"/>
        <w:spacing w:after="0" w:line="480" w:lineRule="auto"/>
        <w:ind w:left="993"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Pendekatan Sumber </w:t>
      </w:r>
    </w:p>
    <w:p w14:paraId="45F4C2A6" w14:textId="77777777" w:rsidR="001A3B91" w:rsidRPr="00C6578C" w:rsidRDefault="001A3B91" w:rsidP="001A3B91">
      <w:pPr>
        <w:spacing w:after="0" w:line="480" w:lineRule="auto"/>
        <w:ind w:left="993" w:firstLine="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Pendekatan sumber mengukur efektivitas melalui keberhasilan suatu perusahaan dalam mendapatkan berbagai macam sumber yang dibutuhkan. Suatu organisasi harus dapat memperoleh berbagai macam sumber dan juga memelihara keadaan dan sistem agar dapat menjadi efektif. Pendekatan sumber dalam organisasi dapat di ukur dari seberapa jauh hubungan antara warga binaan sosial dengan lingkungan sekitarnya.</w:t>
      </w:r>
    </w:p>
    <w:p w14:paraId="59DC326B" w14:textId="77777777" w:rsidR="001A3B91" w:rsidRPr="00C6578C" w:rsidRDefault="001A3B91" w:rsidP="005A1624">
      <w:pPr>
        <w:widowControl w:val="0"/>
        <w:numPr>
          <w:ilvl w:val="0"/>
          <w:numId w:val="22"/>
        </w:numPr>
        <w:autoSpaceDE w:val="0"/>
        <w:autoSpaceDN w:val="0"/>
        <w:spacing w:after="0" w:line="480" w:lineRule="auto"/>
        <w:ind w:left="993" w:hanging="426"/>
        <w:contextualSpacing/>
        <w:jc w:val="both"/>
        <w:rPr>
          <w:rFonts w:ascii="Times New Roman" w:eastAsia="Arial MT" w:hAnsi="Times New Roman" w:cs="Times New Roman"/>
          <w:b/>
          <w:sz w:val="24"/>
          <w:szCs w:val="24"/>
          <w:lang/>
        </w:rPr>
      </w:pPr>
      <w:r w:rsidRPr="00C6578C">
        <w:rPr>
          <w:rFonts w:ascii="Times New Roman" w:eastAsia="Arial MT" w:hAnsi="Times New Roman" w:cs="Times New Roman"/>
          <w:sz w:val="24"/>
          <w:szCs w:val="24"/>
          <w:lang/>
        </w:rPr>
        <w:t xml:space="preserve">Pendekatan proses </w:t>
      </w:r>
    </w:p>
    <w:p w14:paraId="6F872416" w14:textId="77777777" w:rsidR="001A3B91" w:rsidRPr="00C6578C" w:rsidRDefault="001A3B91" w:rsidP="001A3B91">
      <w:pPr>
        <w:spacing w:after="0" w:line="480" w:lineRule="auto"/>
        <w:ind w:left="993" w:firstLine="283"/>
        <w:contextualSpacing/>
        <w:jc w:val="both"/>
        <w:rPr>
          <w:rFonts w:ascii="Times New Roman" w:eastAsia="Arial MT" w:hAnsi="Times New Roman" w:cs="Times New Roman"/>
          <w:b/>
          <w:sz w:val="24"/>
          <w:szCs w:val="24"/>
          <w:lang/>
        </w:rPr>
      </w:pPr>
      <w:r w:rsidRPr="00C6578C">
        <w:rPr>
          <w:rFonts w:ascii="Times New Roman" w:eastAsia="Arial MT" w:hAnsi="Times New Roman" w:cs="Times New Roman"/>
          <w:sz w:val="24"/>
          <w:szCs w:val="24"/>
          <w:lang/>
        </w:rPr>
        <w:t xml:space="preserve">Pendekatan proses menganggap efektivitas sebagai defenisi dan kondisi kesehatan dari suatu organisasi. Pada organisasi yang efektif, proses internal berjalan dengan lancar dimana kegiatan bagian-bagian yang ada berjalan secara terkoordinasi. Pendekatan ini tidak memperhatikan lingkungan melainkan memusatkan perhatian terhadap </w:t>
      </w:r>
      <w:r w:rsidRPr="00C6578C">
        <w:rPr>
          <w:rFonts w:ascii="Times New Roman" w:eastAsia="Arial MT" w:hAnsi="Times New Roman" w:cs="Times New Roman"/>
          <w:sz w:val="24"/>
          <w:szCs w:val="24"/>
          <w:lang/>
        </w:rPr>
        <w:lastRenderedPageBreak/>
        <w:t xml:space="preserve">kegiatan yang dilakukan terhadap berbagai sumber yang dimiliki organisasi, yang menggambarkan tingkat efesiensi serta kesehatan organisasi </w:t>
      </w:r>
      <w:r w:rsidRPr="00C6578C">
        <w:rPr>
          <w:rFonts w:ascii="Times New Roman" w:eastAsia="Times New Roman" w:hAnsi="Times New Roman" w:cs="Times New Roman"/>
          <w:sz w:val="24"/>
          <w:szCs w:val="24"/>
        </w:rPr>
        <w:fldChar w:fldCharType="begin" w:fldLock="1"/>
      </w:r>
      <w:r w:rsidRPr="00C6578C">
        <w:rPr>
          <w:rFonts w:ascii="Times New Roman" w:eastAsia="Times New Roman" w:hAnsi="Times New Roman" w:cs="Times New Roman"/>
          <w:sz w:val="24"/>
          <w:szCs w:val="24"/>
        </w:rPr>
        <w:instrText>ADDIN CSL_CITATION {"citationItems":[{"id":"ITEM-1","itemData":{"ISBN":"9786230913730","author":[{"dropping-particle":"","family":"Joko","given":"Enny Abadi","non-dropping-particle":"","parse-names":false,"suffix":""},{"dropping-particle":"","family":"Mane","given":"A. Arifuddin","non-dropping-particle":"","parse-names":false,"suffix":""},{"dropping-particle":"","family":"Abubakar","given":"Herminawaty","non-dropping-particle":"","parse-names":false,"suffix":""}],"container-title":"Makassar : Chakti Pustaka Indonesia","id":"ITEM-1","issued":{"date-parts":[["2022"]]},"title":"Enny Abadi Joko A. Arifuddin Mane Herminawaty Abubakar","type":"book"},"uris":["http://www.mendeley.com/documents/?uuid=9f0ab0f7-73f3-4ed8-87ed-f57700cf97dd"]}],"mendeley":{"formattedCitation":"(Joko et al., 2022)","manualFormatting":"(Joko et al., 2022)","plainTextFormattedCitation":"(Joko et al., 2022)","previouslyFormattedCitation":"(Joko et al., 2022)"},"properties":{"noteIndex":0},"schema":"https://github.com/citation-style-language/schema/raw/master/csl-citation.json"}</w:instrText>
      </w:r>
      <w:r w:rsidRPr="00C6578C">
        <w:rPr>
          <w:rFonts w:ascii="Times New Roman" w:eastAsia="Times New Roman" w:hAnsi="Times New Roman" w:cs="Times New Roman"/>
          <w:sz w:val="24"/>
          <w:szCs w:val="24"/>
        </w:rPr>
        <w:fldChar w:fldCharType="separate"/>
      </w:r>
      <w:r w:rsidRPr="00C6578C">
        <w:rPr>
          <w:rFonts w:ascii="Times New Roman" w:eastAsia="Times New Roman" w:hAnsi="Times New Roman" w:cs="Times New Roman"/>
          <w:noProof/>
          <w:sz w:val="24"/>
          <w:szCs w:val="24"/>
        </w:rPr>
        <w:t>(Joko et al., 2022)</w:t>
      </w:r>
      <w:r w:rsidRPr="00C6578C">
        <w:rPr>
          <w:rFonts w:ascii="Times New Roman" w:eastAsia="Times New Roman" w:hAnsi="Times New Roman" w:cs="Times New Roman"/>
          <w:sz w:val="24"/>
          <w:szCs w:val="24"/>
        </w:rPr>
        <w:fldChar w:fldCharType="end"/>
      </w:r>
      <w:r w:rsidRPr="00C6578C">
        <w:rPr>
          <w:rFonts w:ascii="Times New Roman" w:eastAsia="Times New Roman" w:hAnsi="Times New Roman" w:cs="Times New Roman"/>
          <w:sz w:val="24"/>
          <w:szCs w:val="24"/>
        </w:rPr>
        <w:t>.</w:t>
      </w:r>
    </w:p>
    <w:p w14:paraId="2E804B71" w14:textId="77777777" w:rsidR="001A3B91" w:rsidRPr="00C6578C" w:rsidRDefault="001A3B91" w:rsidP="001A3B91">
      <w:pPr>
        <w:spacing w:after="0" w:line="480" w:lineRule="auto"/>
        <w:ind w:left="284" w:firstLine="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 xml:space="preserve">Pendapat di atas dapat dijelaskan bahwa efektivitas adalah upaya untuk mencapai sasaran yang diharapkan yang ditunjukkan kepada orang banyak dan dapat dirasakan oleh masyarakat, atau kelompok sasaran. Sebenarnya, masalah efektivitas terkait dengan semua aspek kehidupan manusia dalam berbagai aspeknya, bukan hanya situasi konstitusional. Efektivitas juga terkait dengan rasionalitas dan efisensi. </w:t>
      </w:r>
    </w:p>
    <w:p w14:paraId="0ADAF3D0" w14:textId="77777777" w:rsidR="001A3B91" w:rsidRPr="00C6578C" w:rsidRDefault="001A3B91" w:rsidP="00E30181">
      <w:pPr>
        <w:widowControl w:val="0"/>
        <w:numPr>
          <w:ilvl w:val="0"/>
          <w:numId w:val="11"/>
        </w:numPr>
        <w:autoSpaceDE w:val="0"/>
        <w:autoSpaceDN w:val="0"/>
        <w:spacing w:after="0" w:line="480" w:lineRule="auto"/>
        <w:ind w:left="284" w:hanging="284"/>
        <w:contextualSpacing/>
        <w:jc w:val="both"/>
        <w:rPr>
          <w:rFonts w:ascii="Times New Roman" w:eastAsia="Times New Roman" w:hAnsi="Times New Roman" w:cs="Times New Roman"/>
          <w:b/>
          <w:sz w:val="24"/>
          <w:szCs w:val="24"/>
        </w:rPr>
      </w:pPr>
      <w:r w:rsidRPr="00C6578C">
        <w:rPr>
          <w:rFonts w:ascii="Times New Roman" w:eastAsia="Times New Roman" w:hAnsi="Times New Roman" w:cs="Times New Roman"/>
          <w:b/>
          <w:sz w:val="24"/>
          <w:szCs w:val="24"/>
        </w:rPr>
        <w:t>Efektivitas Program</w:t>
      </w:r>
    </w:p>
    <w:p w14:paraId="0CC82A2A" w14:textId="77777777" w:rsidR="001A3B91" w:rsidRPr="00C6578C" w:rsidRDefault="001A3B91" w:rsidP="001A3B91">
      <w:pPr>
        <w:spacing w:after="0" w:line="480" w:lineRule="auto"/>
        <w:ind w:left="284" w:firstLine="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 xml:space="preserve">Penyusunan program sangat penting untuk menentukan masa depan dan keberhasilan suatu organisasi, baik itu suatu negara maupun organisasi pemerintah. Manfaat penyusunan program tidak hanya berlaku untuk organisasi tertentu, tetapi juga untuk masyarakat secara keseluruhan, yang dapat dilihat dari hasil yang telah dicapai selama pelaksanaan program. Program juga akan berfungsi sebagai target dan acuan data organisasi untuk melaksanakan kegiatan. Untuk dapat menentukan apa saja yang dibutuhkan, maka diperlukan penggunaan sumber daya, seperti yang dikemukakan Terry dalam Wanardi (2006) sebagai berikut : Program dapat didefiniskan sebagai sebuah rencana komperehensif yang meliputi penggunaan macam-macem sumber daya untuk masa yang akan datang dalam bentuk sebuah pola yang terintegritas dan yang menetapkan suatu urutan tindakan-tindakan yang perlu dilaksanakan serta schedule-schedule waktu untuk masing-masing tindakan </w:t>
      </w:r>
      <w:r w:rsidRPr="00C6578C">
        <w:rPr>
          <w:rFonts w:ascii="Times New Roman" w:eastAsia="Times New Roman" w:hAnsi="Times New Roman" w:cs="Times New Roman"/>
          <w:sz w:val="24"/>
          <w:szCs w:val="24"/>
        </w:rPr>
        <w:lastRenderedPageBreak/>
        <w:t xml:space="preserve">tersebut dalam rangka usaha mencapai sasaran-sasaran yang ditetapkan </w:t>
      </w:r>
      <w:r w:rsidRPr="00C6578C">
        <w:rPr>
          <w:rFonts w:ascii="Times New Roman" w:eastAsia="Times New Roman" w:hAnsi="Times New Roman" w:cs="Times New Roman"/>
          <w:sz w:val="24"/>
          <w:szCs w:val="24"/>
        </w:rPr>
        <w:fldChar w:fldCharType="begin" w:fldLock="1"/>
      </w:r>
      <w:r w:rsidRPr="00C6578C">
        <w:rPr>
          <w:rFonts w:ascii="Times New Roman" w:eastAsia="Times New Roman" w:hAnsi="Times New Roman" w:cs="Times New Roman"/>
          <w:sz w:val="24"/>
          <w:szCs w:val="24"/>
        </w:rPr>
        <w:instrText>ADDIN CSL_CITATION {"citationItems":[{"id":"ITEM-1","itemData":{"ISSN":"2722-2225","abstract":"Penelitian Efektivitas Pelaksanaan Program Keluarga Harapan (PKH) bertujuan untuk mengetahui bagaimana efektivitas pelaksanaan Program Keluarga Harapan (PKH) di Kecamatan Cisalak Kabupaten Subang. Lokasi yang dijadikan objek penelitian yaitu ProgramKeluarga Harapan di Kecamatan Cisalak Kabupaten Subang. Penelitian ini membahas tentang hal-hal yang berkaitan dengan efektivitas Program Keluarga Harapan (PKH) dalam menjalankan program untuk meningkatkan kesejahtraan keluarga penerima bantuan Program Keluarga Harapan (PKH). Dalam penelitian ini penulis menggunakan metode penelitian deskriftif kualitatif melalui observasi dan wawancara, studi kepustakaan dan dokumentasi. Metode pengumpulan data diperoleh langsung dan dokumen diperoleh dalam bentuk peraturan-peraturan, sedangkan pengolahan data dengan menganalisis hasil wawancara dan observasi. Hasil penelitian menunjukan bahwa efektivitas pelaksanaan Program Keluarga Harapan (PKH) di Kecamatan Cisalak Kabupaten subang belum efektif sesuai dengan teori pengukuran efektivitas program menurut Sutrisno. Hal ini dibuktikan dengan masih terdapat Keluarga Penerima Manfaat (KPM) yang tidak memahami hak dan kewajibannya serta belum semua masyarakat miskin mendapatkan bantuan Program Keluarga Harapan (PKH) dan sosialisasi yang dilakukan Pendamping kepada Keluarga Penerima Manfaat belum maksimal. The implementation of the family of hope program (PKH) aims to find out how effective the implementation of the family of hope program (PKH) in cisalak sub-district, subang district. The location that was used as the object of research was the hope family program (PKH) in Cisalak sub-district, Subang Regency. The study didcusses maters relating to the implementation of the family of hope program (PKH) in running programs to improve family welfare. In this study the authors used a qualitative descriptive research methods trought observationsand interviews, literature studies and documentation. Data collection methods are obtained directly from the informant throught interviews directly and documents obtain in the form of rqeulations, while the processing of data by analyzing the results of interviews and observations. The result showed that the effectiveness of the family hope program (PKH) in the district of Cisalak Subang district was not yet effective according to the theory of program effectiveness measurement according to Sutrisno. This is proven by the fact that there are still families of beneficiaries (KPM) who do not a…","author":[{"dropping-particle":"","family":"Nuraida","given":"Nuraida","non-dropping-particle":"","parse-names":false,"suffix":""}],"container-title":"The World of Public Administration Journal","id":"ITEM-1","issue":"2","issued":{"date-parts":[["2020"]]},"page":"148-165","title":"Efektifitas Pelaksanaan Program Keluarga Harapan (PKH) di Kecamatan Cisalak Kabupaten Subang","type":"article-journal","volume":"1"},"uris":["http://www.mendeley.com/documents/?uuid=f273f5ed-a39c-4fe2-8338-cd8b24de82de"]}],"mendeley":{"formattedCitation":"(Nuraida, 2020)","plainTextFormattedCitation":"(Nuraida, 2020)","previouslyFormattedCitation":"(Nuraida, 2020)"},"properties":{"noteIndex":0},"schema":"https://github.com/citation-style-language/schema/raw/master/csl-citation.json"}</w:instrText>
      </w:r>
      <w:r w:rsidRPr="00C6578C">
        <w:rPr>
          <w:rFonts w:ascii="Times New Roman" w:eastAsia="Times New Roman" w:hAnsi="Times New Roman" w:cs="Times New Roman"/>
          <w:sz w:val="24"/>
          <w:szCs w:val="24"/>
        </w:rPr>
        <w:fldChar w:fldCharType="separate"/>
      </w:r>
      <w:r w:rsidRPr="00C6578C">
        <w:rPr>
          <w:rFonts w:ascii="Times New Roman" w:eastAsia="Times New Roman" w:hAnsi="Times New Roman" w:cs="Times New Roman"/>
          <w:noProof/>
          <w:sz w:val="24"/>
          <w:szCs w:val="24"/>
        </w:rPr>
        <w:t>(Nuraida, 2020)</w:t>
      </w:r>
      <w:r w:rsidRPr="00C6578C">
        <w:rPr>
          <w:rFonts w:ascii="Times New Roman" w:eastAsia="Times New Roman" w:hAnsi="Times New Roman" w:cs="Times New Roman"/>
          <w:sz w:val="24"/>
          <w:szCs w:val="24"/>
        </w:rPr>
        <w:fldChar w:fldCharType="end"/>
      </w:r>
      <w:r w:rsidRPr="00C6578C">
        <w:rPr>
          <w:rFonts w:ascii="Times New Roman" w:eastAsia="Times New Roman" w:hAnsi="Times New Roman" w:cs="Times New Roman"/>
          <w:sz w:val="24"/>
          <w:szCs w:val="24"/>
        </w:rPr>
        <w:t>.</w:t>
      </w:r>
    </w:p>
    <w:p w14:paraId="76063830" w14:textId="77777777" w:rsidR="001A3B91" w:rsidRPr="00C6578C" w:rsidRDefault="001A3B91" w:rsidP="001A3B91">
      <w:pPr>
        <w:spacing w:after="0" w:line="480" w:lineRule="auto"/>
        <w:ind w:left="284" w:firstLine="283"/>
        <w:jc w:val="both"/>
        <w:rPr>
          <w:rFonts w:ascii="Times New Roman" w:eastAsia="Times New Roman" w:hAnsi="Times New Roman" w:cs="Times New Roman"/>
          <w:sz w:val="24"/>
          <w:szCs w:val="24"/>
        </w:rPr>
      </w:pPr>
      <w:r w:rsidRPr="00C6578C">
        <w:rPr>
          <w:rFonts w:ascii="Times New Roman" w:eastAsia="Arial MT" w:hAnsi="Times New Roman" w:cs="Times New Roman"/>
          <w:sz w:val="24"/>
          <w:szCs w:val="24"/>
          <w:lang/>
        </w:rPr>
        <w:t xml:space="preserve">Efektivitas program merupakan suatu cara untuk mengukur sejauhmana suatu program berjalan, guna mencapai tujuan yang telah diterapkan sebelumnya. Menurut Makmur (2015) berpendapat bahwa efektivitas program merupakan kegiatan yang pelaksanannnya menampakkan ketepatan antara harapan yang kita inginkan dengan hasil yang di capai, dimana ditunjukkan dengan ketepatan harapan, impelementasi, dan hasil yang di capai. Menurut Makmur, efektivitas dapat dilihat dari beberapa segi kriteria, sebagai berikut : </w:t>
      </w:r>
    </w:p>
    <w:p w14:paraId="67A68CB6" w14:textId="77777777" w:rsidR="001A3B91" w:rsidRPr="00C6578C" w:rsidRDefault="001A3B91" w:rsidP="005A1624">
      <w:pPr>
        <w:widowControl w:val="0"/>
        <w:numPr>
          <w:ilvl w:val="0"/>
          <w:numId w:val="23"/>
        </w:numPr>
        <w:autoSpaceDE w:val="0"/>
        <w:autoSpaceDN w:val="0"/>
        <w:spacing w:after="0" w:line="480" w:lineRule="auto"/>
        <w:ind w:left="993"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Ketepatan perhitungan biaya </w:t>
      </w:r>
    </w:p>
    <w:p w14:paraId="7B7104F2" w14:textId="77777777" w:rsidR="001A3B91" w:rsidRPr="00C6578C" w:rsidRDefault="001A3B91" w:rsidP="001A3B91">
      <w:pPr>
        <w:spacing w:after="0" w:line="480" w:lineRule="auto"/>
        <w:ind w:left="993" w:firstLine="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Berkaitan dengan ketepatan pemanfaatan biaya, tidak mengalami kekurangan juga sebaliknya tidak mengalami kelebihan biaya sampai kegiatan dapat dilaksanakan dan diselesaikan dengan baik.</w:t>
      </w:r>
    </w:p>
    <w:p w14:paraId="39D7A828" w14:textId="77777777" w:rsidR="001A3B91" w:rsidRPr="00C6578C" w:rsidRDefault="001A3B91" w:rsidP="005A1624">
      <w:pPr>
        <w:widowControl w:val="0"/>
        <w:numPr>
          <w:ilvl w:val="0"/>
          <w:numId w:val="23"/>
        </w:numPr>
        <w:autoSpaceDE w:val="0"/>
        <w:autoSpaceDN w:val="0"/>
        <w:spacing w:after="0" w:line="480" w:lineRule="auto"/>
        <w:ind w:left="993"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Ketepatan berpikir</w:t>
      </w:r>
    </w:p>
    <w:p w14:paraId="215AE445" w14:textId="77777777" w:rsidR="00101109" w:rsidRPr="00C6578C" w:rsidRDefault="001A3B91" w:rsidP="00101109">
      <w:pPr>
        <w:spacing w:after="0" w:line="480" w:lineRule="auto"/>
        <w:ind w:left="993" w:firstLine="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Ketepatan berpikir akan melahirkan keefektifan, sehingga kesuksesan yang senantiasa diharapkan melalui tenaga kerja yang menjalankan tugas dengan baik dan melakukan suatu bentuk kerjasama yang dapat memberikan hasil maksimal.</w:t>
      </w:r>
    </w:p>
    <w:p w14:paraId="36F3E776" w14:textId="77777777" w:rsidR="00101109" w:rsidRPr="00C6578C" w:rsidRDefault="001A3B91" w:rsidP="005A1624">
      <w:pPr>
        <w:widowControl w:val="0"/>
        <w:numPr>
          <w:ilvl w:val="0"/>
          <w:numId w:val="23"/>
        </w:numPr>
        <w:autoSpaceDE w:val="0"/>
        <w:autoSpaceDN w:val="0"/>
        <w:spacing w:after="0" w:line="480" w:lineRule="auto"/>
        <w:ind w:left="993"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Ketepatan tujuan </w:t>
      </w:r>
    </w:p>
    <w:p w14:paraId="46035CC7" w14:textId="77777777" w:rsidR="001A3B91" w:rsidRPr="00C6578C" w:rsidRDefault="001A3B91" w:rsidP="00101109">
      <w:pPr>
        <w:widowControl w:val="0"/>
        <w:autoSpaceDE w:val="0"/>
        <w:autoSpaceDN w:val="0"/>
        <w:spacing w:after="0" w:line="480" w:lineRule="auto"/>
        <w:ind w:left="993" w:firstLine="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Ketepatan tujuan merupakan aktivitas organisasi untuk mencapai suatu tujuan yang telah ditetapkan sebelumnya. Tujuan yang ditetapkan secara tepat, akan sangat menunjang efektivitas pelaksanaan kegiatan terutama yang berorientasi kepada jangka panjang.</w:t>
      </w:r>
    </w:p>
    <w:p w14:paraId="0A0B2001" w14:textId="77777777" w:rsidR="001A3B91" w:rsidRPr="00C6578C" w:rsidRDefault="001A3B91" w:rsidP="005A1624">
      <w:pPr>
        <w:widowControl w:val="0"/>
        <w:numPr>
          <w:ilvl w:val="0"/>
          <w:numId w:val="23"/>
        </w:numPr>
        <w:autoSpaceDE w:val="0"/>
        <w:autoSpaceDN w:val="0"/>
        <w:spacing w:after="0" w:line="480" w:lineRule="auto"/>
        <w:ind w:left="993"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lastRenderedPageBreak/>
        <w:t xml:space="preserve">Ketepatan sasaran </w:t>
      </w:r>
    </w:p>
    <w:p w14:paraId="67D77471" w14:textId="77777777" w:rsidR="001A3B91" w:rsidRPr="00C6578C" w:rsidRDefault="001A3B91" w:rsidP="001A3B91">
      <w:pPr>
        <w:spacing w:after="0" w:line="480" w:lineRule="auto"/>
        <w:ind w:left="993" w:firstLine="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Penentuan sasaran yang tepat baik, yang ditetapkan secara individu maupun secara organisasi sangat menentukan keberhasilan aktivitas organisasi. Sasaran yang kurang tepat, akan menghambat pelaksanaan berbagai kegiatan itu sendiri </w:t>
      </w:r>
      <w:r w:rsidRPr="00C6578C">
        <w:rPr>
          <w:rFonts w:ascii="Times New Roman" w:eastAsia="Arial MT" w:hAnsi="Times New Roman" w:cs="Times New Roman"/>
          <w:sz w:val="24"/>
          <w:szCs w:val="24"/>
          <w:lang/>
        </w:rPr>
        <w:fldChar w:fldCharType="begin" w:fldLock="1"/>
      </w:r>
      <w:r w:rsidRPr="00C6578C">
        <w:rPr>
          <w:rFonts w:ascii="Times New Roman" w:eastAsia="Arial MT" w:hAnsi="Times New Roman" w:cs="Times New Roman"/>
          <w:sz w:val="24"/>
          <w:szCs w:val="24"/>
          <w:lang/>
        </w:rPr>
        <w:instrText>ADDIN CSL_CITATION {"citationItems":[{"id":"ITEM-1","itemData":{"ISBN":"9788578110796","ISSN":"1098-6596","PMID":"25246403","abstract":"Rowosari village is a village included in the classification of the poor population highest in Tembalang Subdistrict. Family Hope Program (PKH) present since 2013 aims to reduce the number of poverty. This research aims to analyze the effectiveness of the Family Hope Program (PKH) in Rowosari Village Tembalang Subdistrict Semarang City. The research method used is a descriptive qualitative method with data collection techniques of observation, interviews, and documentation. Determination of research subjects using purposive sampling technique and the data validity use triangulation techniques. The criteria for the effectiveness of who used is the accuracy of the target, the accuracy of the purpose, the accuracy of the cost and the accuracy of think. In addition also be seen from the effectiveness of that. The results of the study showed that the accuracy of target, the accuracy of the purpose, the accuracy of the cost in the family hope program (PKH ) has not been fully effective, because there are still obstacles in its implementation, meanwhile in the accuracy of think already operating well. Factors that hinder the effectiveness of the program were there was no coordination, has been no planning and have not run the accuracy of service. Recommendations that can be given is improved coordination between stakeholders in family hope program in order to keep the appropriateness between the data on reality, created the clear goals and expected to the creation of policies on transparency in the use of funds to the achievement of the effectiveness Family Hope Program in Rowosari Village. Keywords:","author":[{"dropping-particle":"","family":"Najidah","given":"Nurul","non-dropping-particle":"","parse-names":false,"suffix":""},{"dropping-particle":"","family":"Lestari","given":"Hesti","non-dropping-particle":"","parse-names":false,"suffix":""}],"container-title":"Journal of Public Policy and Management Review","id":"ITEM-1","issue":"2","issued":{"date-parts":[["2019"]]},"page":"69-87","title":"Efektivitas Program Keluarga Harapan (Pkh) Di Kelurahan Rowosari Kecamatan Tembalang Kota Semarang","type":"article-journal","volume":"8"},"uris":["http://www.mendeley.com/documents/?uuid=dc3c9bb2-11d9-4574-8c08-054b75a32814"]}],"mendeley":{"formattedCitation":"(Najidah &amp; Lestari, 2019)","plainTextFormattedCitation":"(Najidah &amp; Lestari, 2019)","previouslyFormattedCitation":"(Najidah &amp; Lestari, 2019)"},"properties":{"noteIndex":0},"schema":"https://github.com/citation-style-language/schema/raw/master/csl-citation.json"}</w:instrText>
      </w:r>
      <w:r w:rsidRPr="00C6578C">
        <w:rPr>
          <w:rFonts w:ascii="Times New Roman" w:eastAsia="Arial MT" w:hAnsi="Times New Roman" w:cs="Times New Roman"/>
          <w:sz w:val="24"/>
          <w:szCs w:val="24"/>
          <w:lang/>
        </w:rPr>
        <w:fldChar w:fldCharType="separate"/>
      </w:r>
      <w:r w:rsidRPr="00C6578C">
        <w:rPr>
          <w:rFonts w:ascii="Times New Roman" w:eastAsia="Arial MT" w:hAnsi="Times New Roman" w:cs="Times New Roman"/>
          <w:noProof/>
          <w:sz w:val="24"/>
          <w:szCs w:val="24"/>
          <w:lang/>
        </w:rPr>
        <w:t>(Najidah &amp; Lestari, 2019)</w:t>
      </w:r>
      <w:r w:rsidRPr="00C6578C">
        <w:rPr>
          <w:rFonts w:ascii="Times New Roman" w:eastAsia="Arial MT" w:hAnsi="Times New Roman" w:cs="Times New Roman"/>
          <w:sz w:val="24"/>
          <w:szCs w:val="24"/>
          <w:lang/>
        </w:rPr>
        <w:fldChar w:fldCharType="end"/>
      </w:r>
      <w:r w:rsidRPr="00C6578C">
        <w:rPr>
          <w:rFonts w:ascii="Times New Roman" w:eastAsia="Arial MT" w:hAnsi="Times New Roman" w:cs="Times New Roman"/>
          <w:sz w:val="24"/>
          <w:szCs w:val="24"/>
          <w:lang/>
        </w:rPr>
        <w:t>.</w:t>
      </w:r>
    </w:p>
    <w:p w14:paraId="4F9B0817" w14:textId="77777777" w:rsidR="001A3B91" w:rsidRPr="00C6578C" w:rsidRDefault="001A3B91" w:rsidP="001A3B91">
      <w:pPr>
        <w:spacing w:after="0" w:line="480" w:lineRule="auto"/>
        <w:ind w:left="284" w:firstLine="283"/>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Efektivitas program adalah kemampuan untuk memilih tujuan dengan memanfaatkan sarana dan prasarana melalui suatu prosedur atau cara yang disahkan dengan memperkirakan anggaran serta, strategi yang diperlukan dalam mencapai tujuan. Berdasarkan uraian di atas dapat dijelaskan, bahwa efektivitas progran memiliki beberapa ukuran efektivitas, antara lain :</w:t>
      </w:r>
    </w:p>
    <w:p w14:paraId="0992298F" w14:textId="77777777" w:rsidR="001A3B91" w:rsidRPr="00C6578C" w:rsidRDefault="001A3B91" w:rsidP="005A1624">
      <w:pPr>
        <w:widowControl w:val="0"/>
        <w:numPr>
          <w:ilvl w:val="0"/>
          <w:numId w:val="24"/>
        </w:numPr>
        <w:autoSpaceDE w:val="0"/>
        <w:autoSpaceDN w:val="0"/>
        <w:spacing w:after="0" w:line="480" w:lineRule="auto"/>
        <w:ind w:left="993"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Pencapaian Tujuan</w:t>
      </w:r>
    </w:p>
    <w:p w14:paraId="47510633" w14:textId="77777777" w:rsidR="001A3B91" w:rsidRPr="00C6578C" w:rsidRDefault="001A3B91" w:rsidP="001A3B91">
      <w:pPr>
        <w:spacing w:after="0" w:line="480" w:lineRule="auto"/>
        <w:ind w:left="993" w:firstLine="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Pencapaian Tujuan adalah keseluruhan upaya pencapaian tujuan harus dipandang sebagai suatu proses. Oleh karena itu, agar pencapaian tujuan akhir semakin terjamin, diperlukan pentahapan, baik dalam arti pentahapan pencapaian bagian-bagaiannya maupun pentahapan dalam arti periodisasinya. Pencapaian tujuan terdiri dari beberapa faktor, yaitu:</w:t>
      </w:r>
    </w:p>
    <w:p w14:paraId="0A67B5A9" w14:textId="77777777" w:rsidR="001A3B91" w:rsidRPr="00C6578C" w:rsidRDefault="001A3B91" w:rsidP="005A1624">
      <w:pPr>
        <w:widowControl w:val="0"/>
        <w:numPr>
          <w:ilvl w:val="0"/>
          <w:numId w:val="16"/>
        </w:numPr>
        <w:autoSpaceDE w:val="0"/>
        <w:autoSpaceDN w:val="0"/>
        <w:spacing w:after="0" w:line="480" w:lineRule="auto"/>
        <w:ind w:left="1418" w:hanging="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Kurun waktu pencapaiannya ditentukan,</w:t>
      </w:r>
    </w:p>
    <w:p w14:paraId="1B4DE295" w14:textId="40AE4F68" w:rsidR="00702FBB" w:rsidRPr="00C6578C" w:rsidRDefault="001A3B91" w:rsidP="0067665D">
      <w:pPr>
        <w:widowControl w:val="0"/>
        <w:numPr>
          <w:ilvl w:val="0"/>
          <w:numId w:val="16"/>
        </w:numPr>
        <w:autoSpaceDE w:val="0"/>
        <w:autoSpaceDN w:val="0"/>
        <w:spacing w:after="0" w:line="480" w:lineRule="auto"/>
        <w:ind w:left="1418" w:hanging="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Sasaran merupakan target yang kongkrit.</w:t>
      </w:r>
    </w:p>
    <w:p w14:paraId="15FA2B33" w14:textId="77777777" w:rsidR="001A3B91" w:rsidRPr="00C6578C" w:rsidRDefault="001A3B91" w:rsidP="005A1624">
      <w:pPr>
        <w:widowControl w:val="0"/>
        <w:numPr>
          <w:ilvl w:val="0"/>
          <w:numId w:val="24"/>
        </w:numPr>
        <w:autoSpaceDE w:val="0"/>
        <w:autoSpaceDN w:val="0"/>
        <w:spacing w:after="0" w:line="480" w:lineRule="auto"/>
        <w:ind w:left="993"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Integrasi</w:t>
      </w:r>
    </w:p>
    <w:p w14:paraId="3957F86D" w14:textId="77777777" w:rsidR="001A3B91" w:rsidRPr="00C6578C" w:rsidRDefault="001A3B91" w:rsidP="001A3B91">
      <w:pPr>
        <w:spacing w:after="0" w:line="480" w:lineRule="auto"/>
        <w:ind w:left="993" w:firstLine="27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Pengukuran terhadap tingkat kemampuan suatu organisasi untuk mengadakan sosialisasi, pengembangan konsensus dan komunikasi dengan berbagai macam organisasi lainnya. Integrasi terdiri dari beberapa faktor, yaitu:</w:t>
      </w:r>
    </w:p>
    <w:p w14:paraId="7EE25093" w14:textId="77777777" w:rsidR="001A3B91" w:rsidRPr="00C6578C" w:rsidRDefault="001A3B91" w:rsidP="005A1624">
      <w:pPr>
        <w:widowControl w:val="0"/>
        <w:numPr>
          <w:ilvl w:val="0"/>
          <w:numId w:val="17"/>
        </w:numPr>
        <w:autoSpaceDE w:val="0"/>
        <w:autoSpaceDN w:val="0"/>
        <w:spacing w:after="0" w:line="480" w:lineRule="auto"/>
        <w:ind w:left="1418" w:hanging="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lastRenderedPageBreak/>
        <w:t>Prosedur,</w:t>
      </w:r>
    </w:p>
    <w:p w14:paraId="4B3A1595" w14:textId="77777777" w:rsidR="001A3B91" w:rsidRPr="00C6578C" w:rsidRDefault="001A3B91" w:rsidP="005A1624">
      <w:pPr>
        <w:widowControl w:val="0"/>
        <w:numPr>
          <w:ilvl w:val="0"/>
          <w:numId w:val="17"/>
        </w:numPr>
        <w:autoSpaceDE w:val="0"/>
        <w:autoSpaceDN w:val="0"/>
        <w:spacing w:after="0" w:line="480" w:lineRule="auto"/>
        <w:ind w:left="1418" w:hanging="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Proses sosialisasi</w:t>
      </w:r>
    </w:p>
    <w:p w14:paraId="0E5ACA7A" w14:textId="77777777" w:rsidR="001A3B91" w:rsidRPr="00C6578C" w:rsidRDefault="001A3B91" w:rsidP="005A1624">
      <w:pPr>
        <w:widowControl w:val="0"/>
        <w:numPr>
          <w:ilvl w:val="0"/>
          <w:numId w:val="24"/>
        </w:numPr>
        <w:autoSpaceDE w:val="0"/>
        <w:autoSpaceDN w:val="0"/>
        <w:spacing w:after="0" w:line="480" w:lineRule="auto"/>
        <w:ind w:left="993"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Adaptasi</w:t>
      </w:r>
    </w:p>
    <w:p w14:paraId="4C165986" w14:textId="77777777" w:rsidR="001A3B91" w:rsidRPr="00C6578C" w:rsidRDefault="001A3B91" w:rsidP="001A3B91">
      <w:pPr>
        <w:spacing w:after="0" w:line="480" w:lineRule="auto"/>
        <w:ind w:left="993" w:firstLine="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Merupakan proses penyesuaian diri yang dilakukan untuk menyelaraskan suatu individu terhadap perubahan-perubahan yang terjadi di lingkungannya. Adaptasi terdiri dari beberapa faktor, yaitu:</w:t>
      </w:r>
    </w:p>
    <w:p w14:paraId="10755428" w14:textId="77777777" w:rsidR="001A3B91" w:rsidRPr="00C6578C" w:rsidRDefault="001A3B91" w:rsidP="005A1624">
      <w:pPr>
        <w:widowControl w:val="0"/>
        <w:numPr>
          <w:ilvl w:val="0"/>
          <w:numId w:val="18"/>
        </w:numPr>
        <w:autoSpaceDE w:val="0"/>
        <w:autoSpaceDN w:val="0"/>
        <w:spacing w:after="0" w:line="480" w:lineRule="auto"/>
        <w:ind w:left="1418" w:hanging="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Peningkatan kemampuan,</w:t>
      </w:r>
    </w:p>
    <w:p w14:paraId="002A3A48" w14:textId="77777777" w:rsidR="001A3B91" w:rsidRPr="00C6578C" w:rsidRDefault="001A3B91" w:rsidP="005A1624">
      <w:pPr>
        <w:widowControl w:val="0"/>
        <w:numPr>
          <w:ilvl w:val="0"/>
          <w:numId w:val="18"/>
        </w:numPr>
        <w:autoSpaceDE w:val="0"/>
        <w:autoSpaceDN w:val="0"/>
        <w:spacing w:after="0" w:line="480" w:lineRule="auto"/>
        <w:ind w:left="1418" w:hanging="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Sarana dan prasarana </w:t>
      </w:r>
      <w:r w:rsidRPr="00C6578C">
        <w:rPr>
          <w:rFonts w:ascii="Times New Roman" w:eastAsia="Arial MT" w:hAnsi="Times New Roman" w:cs="Times New Roman"/>
          <w:sz w:val="24"/>
          <w:szCs w:val="24"/>
          <w:lang/>
        </w:rPr>
        <w:fldChar w:fldCharType="begin" w:fldLock="1"/>
      </w:r>
      <w:r w:rsidRPr="00C6578C">
        <w:rPr>
          <w:rFonts w:ascii="Times New Roman" w:eastAsia="Arial MT" w:hAnsi="Times New Roman" w:cs="Times New Roman"/>
          <w:sz w:val="24"/>
          <w:szCs w:val="24"/>
          <w:lang/>
        </w:rPr>
        <w:instrText>ADDIN CSL_CITATION {"citationItems":[{"id":"ITEM-1","itemData":{"ISBN":"978-602-52676-6-6","abstract":"Buku ini menganalisis bagaimana pentingnya partisipasi masyarakat dalam melaksanakan pemilihan umum seperti pemilihan kepala daerah dalam pemilihan umum secara langsung. Hal tersebut sangat penting karena masyarakat akan menentukan pemimpin yang benar-…","author":[{"dropping-particle":"","family":"Amrizal","given":"Dedi","non-dropping-particle":"","parse-names":false,"suffix":""},{"dropping-particle":"","family":"Dalimunthe","given":"Ahmad Hidayah","non-dropping-particle":"","parse-names":false,"suffix":""},{"dropping-particle":"","family":"Yusriati","given":"","non-dropping-particle":"","parse-names":false,"suffix":""}],"id":"ITEM-1","issued":{"date-parts":[["2018"]]},"page":"1-75","title":"Penanggulangan Golput dalam Pelaksanaan Pemilu Legislatif dan Pilkada","type":"article"},"uris":["http://www.mendeley.com/documents/?uuid=4eda0232-0d0d-4586-9d2a-568a06e14dc6"]}],"mendeley":{"formattedCitation":"(Amrizal et al., 2018)","plainTextFormattedCitation":"(Amrizal et al., 2018)","previouslyFormattedCitation":"(Amrizal et al., 2018)"},"properties":{"noteIndex":0},"schema":"https://github.com/citation-style-language/schema/raw/master/csl-citation.json"}</w:instrText>
      </w:r>
      <w:r w:rsidRPr="00C6578C">
        <w:rPr>
          <w:rFonts w:ascii="Times New Roman" w:eastAsia="Arial MT" w:hAnsi="Times New Roman" w:cs="Times New Roman"/>
          <w:sz w:val="24"/>
          <w:szCs w:val="24"/>
          <w:lang/>
        </w:rPr>
        <w:fldChar w:fldCharType="separate"/>
      </w:r>
      <w:r w:rsidRPr="00C6578C">
        <w:rPr>
          <w:rFonts w:ascii="Times New Roman" w:eastAsia="Arial MT" w:hAnsi="Times New Roman" w:cs="Times New Roman"/>
          <w:noProof/>
          <w:sz w:val="24"/>
          <w:szCs w:val="24"/>
          <w:lang/>
        </w:rPr>
        <w:t>(Amrizal et al., 2018)</w:t>
      </w:r>
      <w:r w:rsidRPr="00C6578C">
        <w:rPr>
          <w:rFonts w:ascii="Times New Roman" w:eastAsia="Arial MT" w:hAnsi="Times New Roman" w:cs="Times New Roman"/>
          <w:sz w:val="24"/>
          <w:szCs w:val="24"/>
          <w:lang/>
        </w:rPr>
        <w:fldChar w:fldCharType="end"/>
      </w:r>
      <w:r w:rsidRPr="00C6578C">
        <w:rPr>
          <w:rFonts w:ascii="Times New Roman" w:eastAsia="Arial MT" w:hAnsi="Times New Roman" w:cs="Times New Roman"/>
          <w:sz w:val="24"/>
          <w:szCs w:val="24"/>
          <w:lang/>
        </w:rPr>
        <w:t>.</w:t>
      </w:r>
    </w:p>
    <w:p w14:paraId="6F0A9506" w14:textId="77777777" w:rsidR="001A3B91" w:rsidRPr="00C6578C" w:rsidRDefault="001A3B91" w:rsidP="001A3B91">
      <w:pPr>
        <w:spacing w:after="0" w:line="480" w:lineRule="auto"/>
        <w:ind w:left="284" w:firstLine="283"/>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Efektivitas program ditujukan kepada ketepatan penggunaan seluruh sumber daya dalam rangka pelaksanaan suatu program untuk meningkatkan kesejahtraan masyarakat pada umumnya, begitu pula dengan efektivitas Program Keluarga Harapan.  Menurut Budiani (2007) efektivitas program dapat dilihat sebagai berikut:</w:t>
      </w:r>
    </w:p>
    <w:p w14:paraId="04040238" w14:textId="77777777" w:rsidR="001A3B91" w:rsidRPr="00C6578C" w:rsidRDefault="001A3B91" w:rsidP="00E30181">
      <w:pPr>
        <w:widowControl w:val="0"/>
        <w:numPr>
          <w:ilvl w:val="0"/>
          <w:numId w:val="12"/>
        </w:numPr>
        <w:autoSpaceDE w:val="0"/>
        <w:autoSpaceDN w:val="0"/>
        <w:spacing w:after="0" w:line="480" w:lineRule="auto"/>
        <w:ind w:left="993"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Ketepatan sasaran program, yaitu sejauhmana peserta program tepat dengan sasaran yang sudah ditentukan sebelumnya.</w:t>
      </w:r>
    </w:p>
    <w:p w14:paraId="28D5C396" w14:textId="77777777" w:rsidR="001A3B91" w:rsidRPr="00C6578C" w:rsidRDefault="001A3B91" w:rsidP="00E30181">
      <w:pPr>
        <w:widowControl w:val="0"/>
        <w:numPr>
          <w:ilvl w:val="0"/>
          <w:numId w:val="12"/>
        </w:numPr>
        <w:autoSpaceDE w:val="0"/>
        <w:autoSpaceDN w:val="0"/>
        <w:spacing w:after="0" w:line="480" w:lineRule="auto"/>
        <w:ind w:left="993"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Sosialisasi program, yaitu kemampuan penyelenggaraan program dalam melakukan sosialisasi program sehingga informasi mengenai pelaksanaan program dapat tersampaikan kepada masyarakat.</w:t>
      </w:r>
    </w:p>
    <w:p w14:paraId="2BBD0F89" w14:textId="77777777" w:rsidR="001A3B91" w:rsidRPr="00C6578C" w:rsidRDefault="001A3B91" w:rsidP="00E30181">
      <w:pPr>
        <w:widowControl w:val="0"/>
        <w:numPr>
          <w:ilvl w:val="0"/>
          <w:numId w:val="12"/>
        </w:numPr>
        <w:autoSpaceDE w:val="0"/>
        <w:autoSpaceDN w:val="0"/>
        <w:spacing w:after="0" w:line="480" w:lineRule="auto"/>
        <w:ind w:left="993"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Tujuan program, yaitu kemampuan responden dalam mengetahui tujuan dilaksanakannya program. Hal ini membuktikan bahwa sosialisasi yang dilakukan mengenai tujuan suatu program dapat dimengerti oleh masyarakat.</w:t>
      </w:r>
    </w:p>
    <w:p w14:paraId="0F09BD89" w14:textId="77777777" w:rsidR="001A3B91" w:rsidRPr="00C6578C" w:rsidRDefault="001A3B91" w:rsidP="00E30181">
      <w:pPr>
        <w:widowControl w:val="0"/>
        <w:numPr>
          <w:ilvl w:val="0"/>
          <w:numId w:val="12"/>
        </w:numPr>
        <w:autoSpaceDE w:val="0"/>
        <w:autoSpaceDN w:val="0"/>
        <w:spacing w:after="0" w:line="480" w:lineRule="auto"/>
        <w:ind w:left="993"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Pemantauan program, yaitu kegiatan yang dilakukan pada saat atau </w:t>
      </w:r>
      <w:r w:rsidRPr="00C6578C">
        <w:rPr>
          <w:rFonts w:ascii="Times New Roman" w:eastAsia="Arial MT" w:hAnsi="Times New Roman" w:cs="Times New Roman"/>
          <w:sz w:val="24"/>
          <w:szCs w:val="24"/>
          <w:lang/>
        </w:rPr>
        <w:lastRenderedPageBreak/>
        <w:t xml:space="preserve">setelah dilaksanakannya program sebagai bentuk perhatian kepada peserta program </w:t>
      </w:r>
      <w:r w:rsidRPr="00C6578C">
        <w:rPr>
          <w:rFonts w:ascii="Times New Roman" w:eastAsia="Arial MT" w:hAnsi="Times New Roman" w:cs="Times New Roman"/>
          <w:sz w:val="24"/>
          <w:szCs w:val="24"/>
          <w:lang/>
        </w:rPr>
        <w:fldChar w:fldCharType="begin" w:fldLock="1"/>
      </w:r>
      <w:r w:rsidRPr="00C6578C">
        <w:rPr>
          <w:rFonts w:ascii="Times New Roman" w:eastAsia="Arial MT" w:hAnsi="Times New Roman" w:cs="Times New Roman"/>
          <w:sz w:val="24"/>
          <w:szCs w:val="24"/>
          <w:lang/>
        </w:rPr>
        <w:instrText>ADDIN CSL_CITATION {"citationItems":[{"id":"ITEM-1","itemData":{"ISSN":"2722-2225","abstract":"Penelitian Efektivitas Pelaksanaan Program Keluarga Harapan (PKH) bertujuan untuk mengetahui bagaimana efektivitas pelaksanaan Program Keluarga Harapan (PKH) di Kecamatan Cisalak Kabupaten Subang. Lokasi yang dijadikan objek penelitian yaitu ProgramKeluarga Harapan di Kecamatan Cisalak Kabupaten Subang. Penelitian ini membahas tentang hal-hal yang berkaitan dengan efektivitas Program Keluarga Harapan (PKH) dalam menjalankan program untuk meningkatkan kesejahtraan keluarga penerima bantuan Program Keluarga Harapan (PKH). Dalam penelitian ini penulis menggunakan metode penelitian deskriftif kualitatif melalui observasi dan wawancara, studi kepustakaan dan dokumentasi. Metode pengumpulan data diperoleh langsung dan dokumen diperoleh dalam bentuk peraturan-peraturan, sedangkan pengolahan data dengan menganalisis hasil wawancara dan observasi. Hasil penelitian menunjukan bahwa efektivitas pelaksanaan Program Keluarga Harapan (PKH) di Kecamatan Cisalak Kabupaten subang belum efektif sesuai dengan teori pengukuran efektivitas program menurut Sutrisno. Hal ini dibuktikan dengan masih terdapat Keluarga Penerima Manfaat (KPM) yang tidak memahami hak dan kewajibannya serta belum semua masyarakat miskin mendapatkan bantuan Program Keluarga Harapan (PKH) dan sosialisasi yang dilakukan Pendamping kepada Keluarga Penerima Manfaat belum maksimal. The implementation of the family of hope program (PKH) aims to find out how effective the implementation of the family of hope program (PKH) in cisalak sub-district, subang district. The location that was used as the object of research was the hope family program (PKH) in Cisalak sub-district, Subang Regency. The study didcusses maters relating to the implementation of the family of hope program (PKH) in running programs to improve family welfare. In this study the authors used a qualitative descriptive research methods trought observationsand interviews, literature studies and documentation. Data collection methods are obtained directly from the informant throught interviews directly and documents obtain in the form of rqeulations, while the processing of data by analyzing the results of interviews and observations. The result showed that the effectiveness of the family hope program (PKH) in the district of Cisalak Subang district was not yet effective according to the theory of program effectiveness measurement according to Sutrisno. This is proven by the fact that there are still families of beneficiaries (KPM) who do not a…","author":[{"dropping-particle":"","family":"Nuraida","given":"Nuraida","non-dropping-particle":"","parse-names":false,"suffix":""}],"container-title":"The World of Public Administration Journal","id":"ITEM-1","issue":"2","issued":{"date-parts":[["2020"]]},"page":"148-165","title":"Efektifitas Pelaksanaan Program Keluarga Harapan (PKH) di Kecamatan Cisalak Kabupaten Subang","type":"article-journal","volume":"1"},"uris":["http://www.mendeley.com/documents/?uuid=f273f5ed-a39c-4fe2-8338-cd8b24de82de"]}],"mendeley":{"formattedCitation":"(Nuraida, 2020)","manualFormatting":"(Nuraida, 2020)","plainTextFormattedCitation":"(Nuraida, 2020)","previouslyFormattedCitation":"(Nuraida, 2020)"},"properties":{"noteIndex":0},"schema":"https://github.com/citation-style-language/schema/raw/master/csl-citation.json"}</w:instrText>
      </w:r>
      <w:r w:rsidRPr="00C6578C">
        <w:rPr>
          <w:rFonts w:ascii="Times New Roman" w:eastAsia="Arial MT" w:hAnsi="Times New Roman" w:cs="Times New Roman"/>
          <w:sz w:val="24"/>
          <w:szCs w:val="24"/>
          <w:lang/>
        </w:rPr>
        <w:fldChar w:fldCharType="separate"/>
      </w:r>
      <w:r w:rsidRPr="00C6578C">
        <w:rPr>
          <w:rFonts w:ascii="Times New Roman" w:eastAsia="Arial MT" w:hAnsi="Times New Roman" w:cs="Times New Roman"/>
          <w:noProof/>
          <w:sz w:val="24"/>
          <w:szCs w:val="24"/>
          <w:lang/>
        </w:rPr>
        <w:t>(Nuraida, 2020)</w:t>
      </w:r>
      <w:r w:rsidRPr="00C6578C">
        <w:rPr>
          <w:rFonts w:ascii="Times New Roman" w:eastAsia="Arial MT" w:hAnsi="Times New Roman" w:cs="Times New Roman"/>
          <w:sz w:val="24"/>
          <w:szCs w:val="24"/>
          <w:lang/>
        </w:rPr>
        <w:fldChar w:fldCharType="end"/>
      </w:r>
      <w:r w:rsidRPr="00C6578C">
        <w:rPr>
          <w:rFonts w:ascii="Times New Roman" w:eastAsia="Arial MT" w:hAnsi="Times New Roman" w:cs="Times New Roman"/>
          <w:sz w:val="24"/>
          <w:szCs w:val="24"/>
          <w:lang/>
        </w:rPr>
        <w:t>.</w:t>
      </w:r>
    </w:p>
    <w:p w14:paraId="03B8DE2E" w14:textId="77777777" w:rsidR="001A3B91" w:rsidRPr="00C6578C" w:rsidRDefault="001A3B91" w:rsidP="001A3B91">
      <w:pPr>
        <w:widowControl w:val="0"/>
        <w:autoSpaceDE w:val="0"/>
        <w:autoSpaceDN w:val="0"/>
        <w:spacing w:after="0" w:line="480" w:lineRule="auto"/>
        <w:ind w:left="284" w:firstLine="283"/>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Menurut Sutrisno (2007) Efektivitas program adalah sebuah langkah dalam mengukur sampai dimana program berjalan, untuk dapat mencapai tujuan yang diinginkan sebelumnya. Menurut Sutrisno (2007) ukuran efektivitas program didalam sebuah organisasi yaitu : </w:t>
      </w:r>
    </w:p>
    <w:p w14:paraId="66304108" w14:textId="77777777" w:rsidR="001A3B91" w:rsidRPr="00C6578C" w:rsidRDefault="001A3B91" w:rsidP="00E30181">
      <w:pPr>
        <w:widowControl w:val="0"/>
        <w:numPr>
          <w:ilvl w:val="0"/>
          <w:numId w:val="13"/>
        </w:numPr>
        <w:autoSpaceDE w:val="0"/>
        <w:autoSpaceDN w:val="0"/>
        <w:spacing w:after="0" w:line="480" w:lineRule="auto"/>
        <w:ind w:left="993"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Pemahaman program</w:t>
      </w:r>
    </w:p>
    <w:p w14:paraId="643BC431" w14:textId="77777777" w:rsidR="001A3B91" w:rsidRPr="00C6578C" w:rsidRDefault="001A3B91" w:rsidP="001A3B91">
      <w:pPr>
        <w:widowControl w:val="0"/>
        <w:autoSpaceDE w:val="0"/>
        <w:autoSpaceDN w:val="0"/>
        <w:spacing w:after="0" w:line="480" w:lineRule="auto"/>
        <w:ind w:left="993" w:firstLine="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Pada indikator ini pemahaman program yang dimaksudkan adalah bagaimana suatu program direalisasikan sehingga dapat dengan mudah diterima dan dipahami. Hal ini dimaksudkan ketika program dijalankan dapat dengan mudah dan efektif dalam proses pelaksanaannya. Pihak yang perlu memahami program ini adalah semua pihak yang terlibat dalam proses kegiatan program tersebut.</w:t>
      </w:r>
    </w:p>
    <w:p w14:paraId="63E28868" w14:textId="77777777" w:rsidR="001A3B91" w:rsidRPr="00C6578C" w:rsidRDefault="001A3B91" w:rsidP="00E30181">
      <w:pPr>
        <w:widowControl w:val="0"/>
        <w:numPr>
          <w:ilvl w:val="0"/>
          <w:numId w:val="13"/>
        </w:numPr>
        <w:autoSpaceDE w:val="0"/>
        <w:autoSpaceDN w:val="0"/>
        <w:spacing w:after="0" w:line="480" w:lineRule="auto"/>
        <w:ind w:left="993"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Tepat sasaran</w:t>
      </w:r>
    </w:p>
    <w:p w14:paraId="0497DA3F" w14:textId="77777777" w:rsidR="001A3B91" w:rsidRPr="00C6578C" w:rsidRDefault="001A3B91" w:rsidP="001A3B91">
      <w:pPr>
        <w:widowControl w:val="0"/>
        <w:autoSpaceDE w:val="0"/>
        <w:autoSpaceDN w:val="0"/>
        <w:spacing w:after="0" w:line="480" w:lineRule="auto"/>
        <w:ind w:left="993" w:firstLine="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Sasaran dibahas pada indikator ini merupakan hal yang perlu ditinjau langsung akan keberadaan program. Karena keberadaan program yang dirancang apakah sudah tepat sasaran sesuai dengan aturan yang telah ditetapkan sebelumnya. Suatu program dapat dikatakan efektif apabila program sesuai dengan sasaran yang telah dilakukan sejak awal. </w:t>
      </w:r>
    </w:p>
    <w:p w14:paraId="509C5BE8" w14:textId="77777777" w:rsidR="001A3B91" w:rsidRPr="00C6578C" w:rsidRDefault="001A3B91" w:rsidP="00E30181">
      <w:pPr>
        <w:widowControl w:val="0"/>
        <w:numPr>
          <w:ilvl w:val="0"/>
          <w:numId w:val="13"/>
        </w:numPr>
        <w:autoSpaceDE w:val="0"/>
        <w:autoSpaceDN w:val="0"/>
        <w:spacing w:after="0" w:line="480" w:lineRule="auto"/>
        <w:ind w:left="993"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Tepat waktu </w:t>
      </w:r>
    </w:p>
    <w:p w14:paraId="197EB5E4" w14:textId="77777777" w:rsidR="001A3B91" w:rsidRPr="00C6578C" w:rsidRDefault="001A3B91" w:rsidP="001A3B91">
      <w:pPr>
        <w:widowControl w:val="0"/>
        <w:tabs>
          <w:tab w:val="left" w:pos="1440"/>
        </w:tabs>
        <w:autoSpaceDE w:val="0"/>
        <w:autoSpaceDN w:val="0"/>
        <w:spacing w:after="0" w:line="480" w:lineRule="auto"/>
        <w:ind w:left="993" w:firstLine="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Indikator selanjutnya adalah ketepatan waktu, waktu merupakan hal yang sangat penting dalam suatu proses kehidupan. Ketepatan waktu dalam hal ini suatu program dikatakan efektif apabila pelaksanaan </w:t>
      </w:r>
      <w:r w:rsidRPr="00C6578C">
        <w:rPr>
          <w:rFonts w:ascii="Times New Roman" w:eastAsia="Arial MT" w:hAnsi="Times New Roman" w:cs="Times New Roman"/>
          <w:sz w:val="24"/>
          <w:szCs w:val="24"/>
          <w:lang/>
        </w:rPr>
        <w:lastRenderedPageBreak/>
        <w:t>program sesuai dengan aturan waktu. Semakin tepat pada saat pelaksanaan program maka semakin efektif program dapat terealisasi.</w:t>
      </w:r>
    </w:p>
    <w:p w14:paraId="2D14A0CE" w14:textId="77777777" w:rsidR="001A3B91" w:rsidRPr="00C6578C" w:rsidRDefault="001A3B91" w:rsidP="00E30181">
      <w:pPr>
        <w:widowControl w:val="0"/>
        <w:numPr>
          <w:ilvl w:val="0"/>
          <w:numId w:val="13"/>
        </w:numPr>
        <w:autoSpaceDE w:val="0"/>
        <w:autoSpaceDN w:val="0"/>
        <w:spacing w:after="0" w:line="480" w:lineRule="auto"/>
        <w:ind w:left="993"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Tercapainya tujuan </w:t>
      </w:r>
    </w:p>
    <w:p w14:paraId="0B69C26D" w14:textId="77777777" w:rsidR="001A3B91" w:rsidRPr="00C6578C" w:rsidRDefault="001A3B91" w:rsidP="001A3B91">
      <w:pPr>
        <w:widowControl w:val="0"/>
        <w:tabs>
          <w:tab w:val="left" w:pos="1440"/>
        </w:tabs>
        <w:autoSpaceDE w:val="0"/>
        <w:autoSpaceDN w:val="0"/>
        <w:spacing w:after="0" w:line="480" w:lineRule="auto"/>
        <w:ind w:left="993" w:firstLine="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Pada indikator ini menilai tingkat keefektifan suatu program dengan mengetahui bagaimana tujuan yang telah ditetapkan sejak awal dapat dicapai. Tercapainya tujuan pada program pemberdayaan masyarakat dilihat dari sejauh mana beberapa tujuan yang sudah menjadi aturan sejak awal program ini dapat tercapai. Semakin banyak memberikan manfaat dapat dikatakan efektif apabila tujuan telah tercapai.</w:t>
      </w:r>
    </w:p>
    <w:p w14:paraId="73547CED" w14:textId="77777777" w:rsidR="001A3B91" w:rsidRPr="00C6578C" w:rsidRDefault="001A3B91" w:rsidP="00E30181">
      <w:pPr>
        <w:widowControl w:val="0"/>
        <w:numPr>
          <w:ilvl w:val="0"/>
          <w:numId w:val="13"/>
        </w:numPr>
        <w:autoSpaceDE w:val="0"/>
        <w:autoSpaceDN w:val="0"/>
        <w:spacing w:after="0" w:line="480" w:lineRule="auto"/>
        <w:ind w:left="993"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Perubahan nyata </w:t>
      </w:r>
    </w:p>
    <w:p w14:paraId="0B498C2F" w14:textId="77777777" w:rsidR="001A3B91" w:rsidRPr="00C6578C" w:rsidRDefault="001A3B91" w:rsidP="001A3B91">
      <w:pPr>
        <w:widowControl w:val="0"/>
        <w:autoSpaceDE w:val="0"/>
        <w:autoSpaceDN w:val="0"/>
        <w:spacing w:after="0" w:line="480" w:lineRule="auto"/>
        <w:ind w:left="993" w:firstLine="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Mengukur keefektifan dengan memberikan perubahan nyata, dimaksudkan bahwa aturan yang telah ditetapkan sejak awal dapat direalisasikan dengan baik sesuai dengan rencana </w:t>
      </w:r>
      <w:r w:rsidRPr="00C6578C">
        <w:rPr>
          <w:rFonts w:ascii="Times New Roman" w:eastAsia="Arial MT" w:hAnsi="Times New Roman" w:cs="Times New Roman"/>
          <w:sz w:val="24"/>
          <w:szCs w:val="24"/>
          <w:lang/>
        </w:rPr>
        <w:fldChar w:fldCharType="begin" w:fldLock="1"/>
      </w:r>
      <w:r w:rsidRPr="00C6578C">
        <w:rPr>
          <w:rFonts w:ascii="Times New Roman" w:eastAsia="Arial MT" w:hAnsi="Times New Roman" w:cs="Times New Roman"/>
          <w:sz w:val="24"/>
          <w:szCs w:val="24"/>
          <w:lang/>
        </w:rPr>
        <w:instrText>ADDIN CSL_CITATION {"citationItems":[{"id":"ITEM-1","itemData":{"ISBN":"978-602-52676-6-6","abstract":"Buku ini menganalisis bagaimana pentingnya partisipasi masyarakat dalam melaksanakan pemilihan umum seperti pemilihan kepala daerah dalam pemilihan umum secara langsung. Hal tersebut sangat penting karena masyarakat akan menentukan pemimpin yang benar-…","author":[{"dropping-particle":"","family":"Amrizal","given":"Dedi","non-dropping-particle":"","parse-names":false,"suffix":""},{"dropping-particle":"","family":"Dalimunthe","given":"Ahmad Hidayah","non-dropping-particle":"","parse-names":false,"suffix":""},{"dropping-particle":"","family":"Yusriati","given":"","non-dropping-particle":"","parse-names":false,"suffix":""}],"id":"ITEM-1","issued":{"date-parts":[["2018"]]},"page":"1-75","title":"Penanggulangan Golput dalam Pelaksanaan Pemilu Legislatif dan Pilkada","type":"article"},"uris":["http://www.mendeley.com/documents/?uuid=4eda0232-0d0d-4586-9d2a-568a06e14dc6"]}],"mendeley":{"formattedCitation":"(Amrizal et al., 2018)","plainTextFormattedCitation":"(Amrizal et al., 2018)","previouslyFormattedCitation":"(Amrizal et al., 2018)"},"properties":{"noteIndex":0},"schema":"https://github.com/citation-style-language/schema/raw/master/csl-citation.json"}</w:instrText>
      </w:r>
      <w:r w:rsidRPr="00C6578C">
        <w:rPr>
          <w:rFonts w:ascii="Times New Roman" w:eastAsia="Arial MT" w:hAnsi="Times New Roman" w:cs="Times New Roman"/>
          <w:sz w:val="24"/>
          <w:szCs w:val="24"/>
          <w:lang/>
        </w:rPr>
        <w:fldChar w:fldCharType="separate"/>
      </w:r>
      <w:r w:rsidRPr="00C6578C">
        <w:rPr>
          <w:rFonts w:ascii="Times New Roman" w:eastAsia="Arial MT" w:hAnsi="Times New Roman" w:cs="Times New Roman"/>
          <w:noProof/>
          <w:sz w:val="24"/>
          <w:szCs w:val="24"/>
          <w:lang/>
        </w:rPr>
        <w:t>(Amrizal et al., 2018)</w:t>
      </w:r>
      <w:r w:rsidRPr="00C6578C">
        <w:rPr>
          <w:rFonts w:ascii="Times New Roman" w:eastAsia="Arial MT" w:hAnsi="Times New Roman" w:cs="Times New Roman"/>
          <w:sz w:val="24"/>
          <w:szCs w:val="24"/>
          <w:lang/>
        </w:rPr>
        <w:fldChar w:fldCharType="end"/>
      </w:r>
      <w:r w:rsidRPr="00C6578C">
        <w:rPr>
          <w:rFonts w:ascii="Times New Roman" w:eastAsia="Arial MT" w:hAnsi="Times New Roman" w:cs="Times New Roman"/>
          <w:sz w:val="24"/>
          <w:szCs w:val="24"/>
          <w:lang/>
        </w:rPr>
        <w:t>.</w:t>
      </w:r>
    </w:p>
    <w:p w14:paraId="1F9392C2" w14:textId="77777777" w:rsidR="001A3B91" w:rsidRPr="00C6578C" w:rsidRDefault="001A3B91" w:rsidP="001A3B91">
      <w:pPr>
        <w:spacing w:after="0" w:line="480" w:lineRule="auto"/>
        <w:ind w:left="284" w:firstLine="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 xml:space="preserve">Berdasarkan pernyataan di atas tentang efektivitas program, penulis dapat menyimpulkan bahwa efektivitas program adalah sejauh mana program memenuhi tujuan yang telah ditetapkan. Komponen-komponen di atas merupakan elemen yang mendukung pelaksanaan program dan juga menentukan keberhasilannya. </w:t>
      </w:r>
    </w:p>
    <w:p w14:paraId="7B71F257" w14:textId="77777777" w:rsidR="001A3B91" w:rsidRPr="00C6578C" w:rsidRDefault="001A3B91" w:rsidP="00681F5C">
      <w:pPr>
        <w:pStyle w:val="Heading2"/>
        <w:numPr>
          <w:ilvl w:val="0"/>
          <w:numId w:val="66"/>
        </w:numPr>
        <w:spacing w:before="0" w:line="480" w:lineRule="auto"/>
        <w:ind w:left="0" w:hanging="142"/>
        <w:rPr>
          <w:rFonts w:ascii="Times New Roman" w:hAnsi="Times New Roman" w:cs="Times New Roman"/>
          <w:color w:val="auto"/>
          <w:sz w:val="24"/>
          <w:szCs w:val="24"/>
        </w:rPr>
      </w:pPr>
      <w:bookmarkStart w:id="198" w:name="_Toc206012449"/>
      <w:bookmarkStart w:id="199" w:name="_Toc206052653"/>
      <w:bookmarkStart w:id="200" w:name="_Toc206059483"/>
      <w:bookmarkStart w:id="201" w:name="_Toc206695505"/>
      <w:bookmarkStart w:id="202" w:name="_Toc207789627"/>
      <w:bookmarkStart w:id="203" w:name="_Toc208397043"/>
      <w:bookmarkStart w:id="204" w:name="_Toc209265972"/>
      <w:bookmarkStart w:id="205" w:name="_Toc209266364"/>
      <w:bookmarkStart w:id="206" w:name="_Toc209266798"/>
      <w:bookmarkStart w:id="207" w:name="_Toc209266870"/>
      <w:bookmarkStart w:id="208" w:name="_Toc209267491"/>
      <w:r w:rsidRPr="00C6578C">
        <w:rPr>
          <w:rFonts w:ascii="Times New Roman" w:hAnsi="Times New Roman" w:cs="Times New Roman"/>
          <w:color w:val="auto"/>
          <w:sz w:val="24"/>
          <w:szCs w:val="24"/>
        </w:rPr>
        <w:t>Operasional Variabel Penelitian (OVP)</w:t>
      </w:r>
      <w:bookmarkEnd w:id="198"/>
      <w:bookmarkEnd w:id="199"/>
      <w:bookmarkEnd w:id="200"/>
      <w:bookmarkEnd w:id="201"/>
      <w:bookmarkEnd w:id="202"/>
      <w:bookmarkEnd w:id="203"/>
      <w:bookmarkEnd w:id="204"/>
      <w:bookmarkEnd w:id="205"/>
      <w:bookmarkEnd w:id="206"/>
      <w:bookmarkEnd w:id="207"/>
      <w:bookmarkEnd w:id="208"/>
    </w:p>
    <w:p w14:paraId="5D6AF9F3" w14:textId="77777777" w:rsidR="001A3B91" w:rsidRPr="00C6578C" w:rsidRDefault="001A3B91" w:rsidP="001A3B91">
      <w:pPr>
        <w:widowControl w:val="0"/>
        <w:autoSpaceDE w:val="0"/>
        <w:autoSpaceDN w:val="0"/>
        <w:spacing w:after="0" w:line="480" w:lineRule="auto"/>
        <w:ind w:firstLine="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Bertitik tolak dari permasalahan yang menjadi acuan penelitian ini dan selanjutnya untuk membahas serta menjadi pedoman pengendalian maka penulis akan memberikan suatu konsep operasional agar arah dan tujuan penelitian ini sesuai dengan yang diharapkan. Konsep-konsep tersebut adalah:</w:t>
      </w:r>
    </w:p>
    <w:p w14:paraId="6C03D357" w14:textId="77777777" w:rsidR="001A3B91" w:rsidRPr="00C6578C" w:rsidRDefault="001A3B91" w:rsidP="005A1624">
      <w:pPr>
        <w:widowControl w:val="0"/>
        <w:numPr>
          <w:ilvl w:val="0"/>
          <w:numId w:val="14"/>
        </w:numPr>
        <w:autoSpaceDE w:val="0"/>
        <w:autoSpaceDN w:val="0"/>
        <w:spacing w:after="0" w:line="480" w:lineRule="auto"/>
        <w:ind w:left="284" w:hanging="284"/>
        <w:contextualSpacing/>
        <w:jc w:val="both"/>
        <w:rPr>
          <w:rFonts w:ascii="Times New Roman" w:eastAsia="Times New Roman" w:hAnsi="Times New Roman" w:cs="Times New Roman"/>
          <w:b/>
          <w:sz w:val="24"/>
          <w:szCs w:val="24"/>
        </w:rPr>
      </w:pPr>
      <w:r w:rsidRPr="00C6578C">
        <w:rPr>
          <w:rFonts w:ascii="Times New Roman" w:eastAsia="Times New Roman" w:hAnsi="Times New Roman" w:cs="Times New Roman"/>
          <w:b/>
          <w:sz w:val="24"/>
          <w:szCs w:val="24"/>
        </w:rPr>
        <w:lastRenderedPageBreak/>
        <w:t>Efektivitas Program</w:t>
      </w:r>
    </w:p>
    <w:p w14:paraId="69CF984E" w14:textId="77777777" w:rsidR="001A3B91" w:rsidRPr="00C6578C" w:rsidRDefault="001A3B91" w:rsidP="001A3B91">
      <w:pPr>
        <w:widowControl w:val="0"/>
        <w:autoSpaceDE w:val="0"/>
        <w:autoSpaceDN w:val="0"/>
        <w:spacing w:after="0" w:line="480" w:lineRule="auto"/>
        <w:ind w:left="284" w:firstLine="283"/>
        <w:contextualSpacing/>
        <w:jc w:val="both"/>
        <w:rPr>
          <w:rFonts w:ascii="Times New Roman" w:eastAsia="Arial MT" w:hAnsi="Times New Roman" w:cs="Times New Roman"/>
          <w:sz w:val="24"/>
          <w:szCs w:val="24"/>
          <w:lang/>
        </w:rPr>
      </w:pPr>
      <w:r w:rsidRPr="00C6578C">
        <w:rPr>
          <w:rFonts w:ascii="Times New Roman" w:eastAsia="Times New Roman" w:hAnsi="Times New Roman" w:cs="Times New Roman"/>
          <w:sz w:val="24"/>
          <w:szCs w:val="24"/>
        </w:rPr>
        <w:t>Yang dimaksud dengan Efektivitas Program dalam penelitian ini adalah</w:t>
      </w:r>
      <w:r w:rsidRPr="00C6578C">
        <w:rPr>
          <w:rFonts w:ascii="Times New Roman" w:eastAsia="Arial MT" w:hAnsi="Times New Roman" w:cs="Times New Roman"/>
          <w:sz w:val="24"/>
          <w:szCs w:val="24"/>
          <w:lang/>
        </w:rPr>
        <w:t xml:space="preserve"> untuk mengetahui cara mengukur sejauhmana suatu Program Keluarga Harapan (PKH) pada Dinas Sosial dan </w:t>
      </w:r>
      <w:r w:rsidRPr="00C6578C">
        <w:rPr>
          <w:rFonts w:ascii="Times New Roman" w:eastAsia="Arial MT" w:hAnsi="Times New Roman" w:cs="Times New Roman"/>
          <w:sz w:val="24"/>
          <w:szCs w:val="24"/>
          <w:lang w:val="id-ID"/>
        </w:rPr>
        <w:t xml:space="preserve">Pemberdayaan Masyarakat </w:t>
      </w:r>
      <w:r w:rsidRPr="00C6578C">
        <w:rPr>
          <w:rFonts w:ascii="Times New Roman" w:eastAsia="Arial MT" w:hAnsi="Times New Roman" w:cs="Times New Roman"/>
          <w:sz w:val="24"/>
          <w:szCs w:val="24"/>
          <w:lang/>
        </w:rPr>
        <w:t>Kota Dumai dapat berjalan dengan baik dan untuk mencapai tujuan yang telah diterapkan sebelumnya.</w:t>
      </w:r>
    </w:p>
    <w:p w14:paraId="5C12D129" w14:textId="77777777" w:rsidR="001A3B91" w:rsidRPr="00C6578C" w:rsidRDefault="001A3B91" w:rsidP="005A1624">
      <w:pPr>
        <w:widowControl w:val="0"/>
        <w:numPr>
          <w:ilvl w:val="0"/>
          <w:numId w:val="14"/>
        </w:numPr>
        <w:autoSpaceDE w:val="0"/>
        <w:autoSpaceDN w:val="0"/>
        <w:spacing w:after="0" w:line="480" w:lineRule="auto"/>
        <w:ind w:left="284" w:hanging="284"/>
        <w:contextualSpacing/>
        <w:jc w:val="both"/>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Program Keluarga Harapan (PKH)</w:t>
      </w:r>
    </w:p>
    <w:p w14:paraId="58EEF027" w14:textId="77777777" w:rsidR="001A3B91" w:rsidRPr="00C6578C" w:rsidRDefault="001A3B91" w:rsidP="001A3B91">
      <w:pPr>
        <w:widowControl w:val="0"/>
        <w:autoSpaceDE w:val="0"/>
        <w:autoSpaceDN w:val="0"/>
        <w:spacing w:after="0" w:line="480" w:lineRule="auto"/>
        <w:ind w:left="284" w:firstLine="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Yang dimaksud dengan Program Keluarga Harapan (PKH) dalam penelitian ini adalah sebuah program perlindungan sosial yang diterapkan oleh Pemerintah Kota Dumai melalui Dinas Sosial dan </w:t>
      </w:r>
      <w:r w:rsidRPr="00C6578C">
        <w:rPr>
          <w:rFonts w:ascii="Times New Roman" w:eastAsia="Arial MT" w:hAnsi="Times New Roman" w:cs="Times New Roman"/>
          <w:sz w:val="24"/>
          <w:szCs w:val="24"/>
          <w:lang w:val="id-ID"/>
        </w:rPr>
        <w:t xml:space="preserve">Pemberdayaan Masyarakat </w:t>
      </w:r>
      <w:r w:rsidRPr="00C6578C">
        <w:rPr>
          <w:rFonts w:ascii="Times New Roman" w:eastAsia="Arial MT" w:hAnsi="Times New Roman" w:cs="Times New Roman"/>
          <w:sz w:val="24"/>
          <w:szCs w:val="24"/>
          <w:lang/>
        </w:rPr>
        <w:t>Kota Dumai dengan tujuan membantu keluarga miskin untuk meningkatkan kesejahteraan mereka.</w:t>
      </w:r>
    </w:p>
    <w:p w14:paraId="191628EF" w14:textId="01B83550" w:rsidR="0067665D" w:rsidRPr="00C6578C" w:rsidRDefault="001A3B91" w:rsidP="00004E39">
      <w:pPr>
        <w:widowControl w:val="0"/>
        <w:autoSpaceDE w:val="0"/>
        <w:autoSpaceDN w:val="0"/>
        <w:spacing w:after="0" w:line="480" w:lineRule="auto"/>
        <w:ind w:left="284" w:firstLine="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Pada penelitian ini, penulis berasumsi bahwa Dinas Sosial dan </w:t>
      </w:r>
      <w:r w:rsidRPr="00C6578C">
        <w:rPr>
          <w:rFonts w:ascii="Times New Roman" w:eastAsia="Arial MT" w:hAnsi="Times New Roman" w:cs="Times New Roman"/>
          <w:sz w:val="24"/>
          <w:szCs w:val="24"/>
          <w:lang w:val="id-ID"/>
        </w:rPr>
        <w:t>Pemberdayaan Masyarakat</w:t>
      </w:r>
      <w:r w:rsidRPr="00C6578C">
        <w:rPr>
          <w:rFonts w:ascii="Times New Roman" w:eastAsia="Arial MT" w:hAnsi="Times New Roman" w:cs="Times New Roman"/>
          <w:sz w:val="24"/>
          <w:szCs w:val="24"/>
        </w:rPr>
        <w:t xml:space="preserve"> </w:t>
      </w:r>
      <w:r w:rsidRPr="00C6578C">
        <w:rPr>
          <w:rFonts w:ascii="Times New Roman" w:eastAsia="Arial MT" w:hAnsi="Times New Roman" w:cs="Times New Roman"/>
          <w:sz w:val="24"/>
          <w:szCs w:val="24"/>
          <w:lang/>
        </w:rPr>
        <w:t xml:space="preserve">Kota Dumai dalam kesejahteraan masyarakat melalui Program Keluarga Harapan (PKH) belum optimal. Untuk melihat Efektivitas </w:t>
      </w:r>
      <w:r w:rsidR="00702FBB" w:rsidRPr="00C6578C">
        <w:rPr>
          <w:rFonts w:ascii="Times New Roman" w:eastAsia="Arial MT" w:hAnsi="Times New Roman" w:cs="Times New Roman"/>
          <w:sz w:val="24"/>
          <w:szCs w:val="24"/>
          <w:lang/>
        </w:rPr>
        <w:t>Program Keluarga Harapan (PKH) p</w:t>
      </w:r>
      <w:r w:rsidRPr="00C6578C">
        <w:rPr>
          <w:rFonts w:ascii="Times New Roman" w:eastAsia="Arial MT" w:hAnsi="Times New Roman" w:cs="Times New Roman"/>
          <w:sz w:val="24"/>
          <w:szCs w:val="24"/>
          <w:lang/>
        </w:rPr>
        <w:t xml:space="preserve">ada Dinas Sosial dan </w:t>
      </w:r>
      <w:r w:rsidRPr="00C6578C">
        <w:rPr>
          <w:rFonts w:ascii="Times New Roman" w:eastAsia="Arial MT" w:hAnsi="Times New Roman" w:cs="Times New Roman"/>
          <w:sz w:val="24"/>
          <w:szCs w:val="24"/>
          <w:lang w:val="id-ID"/>
        </w:rPr>
        <w:t>Pemberdayaan Masyarakat</w:t>
      </w:r>
      <w:r w:rsidRPr="00C6578C">
        <w:rPr>
          <w:rFonts w:ascii="Times New Roman" w:eastAsia="Arial MT" w:hAnsi="Times New Roman" w:cs="Times New Roman"/>
          <w:sz w:val="24"/>
          <w:szCs w:val="24"/>
        </w:rPr>
        <w:t xml:space="preserve"> </w:t>
      </w:r>
      <w:r w:rsidRPr="00C6578C">
        <w:rPr>
          <w:rFonts w:ascii="Times New Roman" w:eastAsia="Arial MT" w:hAnsi="Times New Roman" w:cs="Times New Roman"/>
          <w:sz w:val="24"/>
          <w:szCs w:val="24"/>
          <w:lang/>
        </w:rPr>
        <w:t>Kota Dumai, maka penulis perlu mengoperasionalkan variabel yang akan digunakan sebagai landasan dalam penelitian ini yakni teori Sutrisno (2007) terdapat 5 (lima) indikator Efektivitas, yaitu:</w:t>
      </w:r>
    </w:p>
    <w:p w14:paraId="04F3D709" w14:textId="77777777" w:rsidR="001A3B91" w:rsidRPr="00C6578C" w:rsidRDefault="001A3B91" w:rsidP="005A1624">
      <w:pPr>
        <w:widowControl w:val="0"/>
        <w:numPr>
          <w:ilvl w:val="0"/>
          <w:numId w:val="15"/>
        </w:numPr>
        <w:autoSpaceDE w:val="0"/>
        <w:autoSpaceDN w:val="0"/>
        <w:spacing w:after="0" w:line="480" w:lineRule="auto"/>
        <w:ind w:left="993"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Pemahaman program</w:t>
      </w:r>
    </w:p>
    <w:p w14:paraId="198D323D" w14:textId="77777777" w:rsidR="001A3B91" w:rsidRPr="00C6578C" w:rsidRDefault="001A3B91" w:rsidP="001A3B91">
      <w:pPr>
        <w:widowControl w:val="0"/>
        <w:autoSpaceDE w:val="0"/>
        <w:autoSpaceDN w:val="0"/>
        <w:spacing w:after="0" w:line="480" w:lineRule="auto"/>
        <w:ind w:left="993" w:firstLine="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Pada indikator ini pemahaman program yang dimaksudkan adalah bagaimana suatu program direalisasikan sehingga dapat dengan mudah </w:t>
      </w:r>
      <w:r w:rsidRPr="00C6578C">
        <w:rPr>
          <w:rFonts w:ascii="Times New Roman" w:eastAsia="Arial MT" w:hAnsi="Times New Roman" w:cs="Times New Roman"/>
          <w:sz w:val="24"/>
          <w:szCs w:val="24"/>
          <w:lang/>
        </w:rPr>
        <w:lastRenderedPageBreak/>
        <w:t xml:space="preserve">diterima dan dipahami. Pemahaman Program merupakan adanya kemampuan di dalam diri setiap anggota organisasi dalam bertindak dan bekerja menjalankan program sesuai acuan atau pedoman yang telah ditetapkan untuk menghasilkan tujuan-tujuan yang diharapkan organisasi umumnya dan masyarakat khususnya. Pemahaman program yang dimaksud dalam penelitian ini yaitu sejauh mana Efektivitas Program Keluarga Harapan (PKH) pada Dinas Sosial dan </w:t>
      </w:r>
      <w:r w:rsidRPr="00C6578C">
        <w:rPr>
          <w:rFonts w:ascii="Times New Roman" w:eastAsia="Arial MT" w:hAnsi="Times New Roman" w:cs="Times New Roman"/>
          <w:sz w:val="24"/>
          <w:szCs w:val="24"/>
          <w:lang w:val="id-ID"/>
        </w:rPr>
        <w:t xml:space="preserve">Pemberdayaan Masyarakat </w:t>
      </w:r>
      <w:r w:rsidRPr="00C6578C">
        <w:rPr>
          <w:rFonts w:ascii="Times New Roman" w:eastAsia="Arial MT" w:hAnsi="Times New Roman" w:cs="Times New Roman"/>
          <w:sz w:val="24"/>
          <w:szCs w:val="24"/>
          <w:lang/>
        </w:rPr>
        <w:t>Kota Dumai untuk menjawab kebutuhan-kebutuhan masyarakat melaluli sasaran program yang telah ditetapkan demi mampu memberikan efek, akibat, pengaruh, hasil, dan tentu memberikan kepuasan terhadap masyarakat.</w:t>
      </w:r>
    </w:p>
    <w:p w14:paraId="58CD09F4" w14:textId="77777777" w:rsidR="001A3B91" w:rsidRPr="00C6578C" w:rsidRDefault="001A3B91" w:rsidP="005A1624">
      <w:pPr>
        <w:widowControl w:val="0"/>
        <w:numPr>
          <w:ilvl w:val="0"/>
          <w:numId w:val="15"/>
        </w:numPr>
        <w:autoSpaceDE w:val="0"/>
        <w:autoSpaceDN w:val="0"/>
        <w:spacing w:after="0" w:line="480" w:lineRule="auto"/>
        <w:ind w:left="993"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Tepat sasaran</w:t>
      </w:r>
    </w:p>
    <w:p w14:paraId="4D03AD88" w14:textId="77777777" w:rsidR="001A3B91" w:rsidRPr="00C6578C" w:rsidRDefault="001A3B91" w:rsidP="001A3B91">
      <w:pPr>
        <w:widowControl w:val="0"/>
        <w:autoSpaceDE w:val="0"/>
        <w:autoSpaceDN w:val="0"/>
        <w:spacing w:after="0" w:line="480" w:lineRule="auto"/>
        <w:ind w:left="993" w:firstLine="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Sasaran dibahas pada indikator ini merupakan hal yang perlu ditinjau langsung akan keberadaan program. Karena keberadaan program yang dirancang apakah sudah tepat sasaran sesuai dengan aturan yang telah ditetapkan sebelumnya. Suatu program dapat dikatakan efektif apabila program sesuai dengan sasaran yang telah dilakukan sejak awal. </w:t>
      </w:r>
    </w:p>
    <w:p w14:paraId="212516B8" w14:textId="77777777" w:rsidR="001A3B91" w:rsidRPr="00C6578C" w:rsidRDefault="001A3B91" w:rsidP="005A1624">
      <w:pPr>
        <w:widowControl w:val="0"/>
        <w:numPr>
          <w:ilvl w:val="0"/>
          <w:numId w:val="15"/>
        </w:numPr>
        <w:autoSpaceDE w:val="0"/>
        <w:autoSpaceDN w:val="0"/>
        <w:spacing w:after="0" w:line="480" w:lineRule="auto"/>
        <w:ind w:left="993"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Tepat waktu </w:t>
      </w:r>
    </w:p>
    <w:p w14:paraId="26E5624B" w14:textId="77777777" w:rsidR="001A3B91" w:rsidRPr="00C6578C" w:rsidRDefault="001A3B91" w:rsidP="001A3B91">
      <w:pPr>
        <w:widowControl w:val="0"/>
        <w:autoSpaceDE w:val="0"/>
        <w:autoSpaceDN w:val="0"/>
        <w:spacing w:after="0" w:line="480" w:lineRule="auto"/>
        <w:ind w:left="993" w:firstLine="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Indikator selanjutnya adalah ketepatan waktu, waktu merupakan hal yang sangat penting dalam suatu proses kehidupan. Ketepatan waktu dalam hal ini suatu program dikatakan efektif apabila pelaksanaan program sesuai dengan aturan waktu. Semakin tepat pada saat pelaksanaan program maka semakin efektif program dapat terealisasi.</w:t>
      </w:r>
    </w:p>
    <w:p w14:paraId="48F89BBB" w14:textId="77777777" w:rsidR="001A3B91" w:rsidRPr="00C6578C" w:rsidRDefault="001A3B91" w:rsidP="005A1624">
      <w:pPr>
        <w:widowControl w:val="0"/>
        <w:numPr>
          <w:ilvl w:val="0"/>
          <w:numId w:val="15"/>
        </w:numPr>
        <w:autoSpaceDE w:val="0"/>
        <w:autoSpaceDN w:val="0"/>
        <w:spacing w:after="0" w:line="480" w:lineRule="auto"/>
        <w:ind w:left="993"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lastRenderedPageBreak/>
        <w:t xml:space="preserve">Tercapainya tujuan </w:t>
      </w:r>
    </w:p>
    <w:p w14:paraId="047B2F87" w14:textId="77777777" w:rsidR="001A3B91" w:rsidRPr="00C6578C" w:rsidRDefault="001A3B91" w:rsidP="001A3B91">
      <w:pPr>
        <w:widowControl w:val="0"/>
        <w:autoSpaceDE w:val="0"/>
        <w:autoSpaceDN w:val="0"/>
        <w:spacing w:after="0" w:line="480" w:lineRule="auto"/>
        <w:ind w:left="993" w:firstLine="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Pada indikator ini menilai tingkat keefektifan suatu program dengan mengetahui bagaimana tujuan yang telah ditetapkan sejak awal dapat dicapai. Tercapainya tujuan pada program pemberdayaan masyarakat dilihat dari sejauh mana beberapa tujuan yang sudah menjadi aturan sejak awal program ini dapat tercapai. Semakin banyak memberikan manfaat dapat dikatakan efektif apabila tujuan telah tercapai.</w:t>
      </w:r>
    </w:p>
    <w:p w14:paraId="04DAF250" w14:textId="77777777" w:rsidR="001A3B91" w:rsidRPr="00C6578C" w:rsidRDefault="001A3B91" w:rsidP="005A1624">
      <w:pPr>
        <w:widowControl w:val="0"/>
        <w:numPr>
          <w:ilvl w:val="0"/>
          <w:numId w:val="15"/>
        </w:numPr>
        <w:autoSpaceDE w:val="0"/>
        <w:autoSpaceDN w:val="0"/>
        <w:spacing w:after="0" w:line="480" w:lineRule="auto"/>
        <w:ind w:left="993" w:hanging="426"/>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Perubahan nyata </w:t>
      </w:r>
    </w:p>
    <w:p w14:paraId="5E8E973D" w14:textId="77777777" w:rsidR="001A3B91" w:rsidRPr="00C6578C" w:rsidRDefault="001A3B91" w:rsidP="001A3B91">
      <w:pPr>
        <w:widowControl w:val="0"/>
        <w:autoSpaceDE w:val="0"/>
        <w:autoSpaceDN w:val="0"/>
        <w:spacing w:after="0" w:line="480" w:lineRule="auto"/>
        <w:ind w:left="993" w:firstLine="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Mengukur keefektifan dengan memberikan perubahan nyata, dimaksudkan bahwa aturan yang telah ditetapkan sejak awal dapat direalisasikan dengan baik sesuai dengan rencana.</w:t>
      </w:r>
    </w:p>
    <w:p w14:paraId="1F4CF77F" w14:textId="77777777" w:rsidR="001A3B91" w:rsidRPr="00C6578C" w:rsidRDefault="001A3B91" w:rsidP="001A3B91">
      <w:pPr>
        <w:widowControl w:val="0"/>
        <w:autoSpaceDE w:val="0"/>
        <w:autoSpaceDN w:val="0"/>
        <w:spacing w:after="0" w:line="480" w:lineRule="auto"/>
        <w:ind w:left="993" w:firstLine="283"/>
        <w:contextualSpacing/>
        <w:jc w:val="both"/>
        <w:rPr>
          <w:rFonts w:ascii="Times New Roman" w:eastAsia="Arial MT" w:hAnsi="Times New Roman" w:cs="Times New Roman"/>
          <w:sz w:val="24"/>
          <w:szCs w:val="24"/>
          <w:lang/>
        </w:rPr>
      </w:pPr>
    </w:p>
    <w:p w14:paraId="66BF9209" w14:textId="77777777" w:rsidR="001A3B91" w:rsidRPr="00C6578C" w:rsidRDefault="001A3B91">
      <w:pPr>
        <w:spacing w:after="0" w:line="480" w:lineRule="auto"/>
        <w:rPr>
          <w:rFonts w:ascii="Times New Roman" w:hAnsi="Times New Roman" w:cs="Times New Roman"/>
          <w:sz w:val="24"/>
          <w:szCs w:val="24"/>
        </w:rPr>
      </w:pPr>
    </w:p>
    <w:p w14:paraId="5E52475F" w14:textId="77777777" w:rsidR="00D973B4" w:rsidRPr="00C6578C" w:rsidRDefault="00D973B4">
      <w:pPr>
        <w:spacing w:after="0" w:line="480" w:lineRule="auto"/>
        <w:rPr>
          <w:rFonts w:ascii="Times New Roman" w:hAnsi="Times New Roman" w:cs="Times New Roman"/>
          <w:sz w:val="24"/>
          <w:szCs w:val="24"/>
        </w:rPr>
      </w:pPr>
    </w:p>
    <w:p w14:paraId="1588FB21" w14:textId="77777777" w:rsidR="00D973B4" w:rsidRPr="00C6578C" w:rsidRDefault="00D973B4">
      <w:pPr>
        <w:spacing w:after="0" w:line="480" w:lineRule="auto"/>
        <w:rPr>
          <w:rFonts w:ascii="Times New Roman" w:hAnsi="Times New Roman" w:cs="Times New Roman"/>
          <w:sz w:val="24"/>
          <w:szCs w:val="24"/>
        </w:rPr>
      </w:pPr>
    </w:p>
    <w:p w14:paraId="16F2A3FD" w14:textId="77777777" w:rsidR="0067665D" w:rsidRPr="00C6578C" w:rsidRDefault="0067665D">
      <w:pPr>
        <w:spacing w:after="0" w:line="480" w:lineRule="auto"/>
        <w:rPr>
          <w:rFonts w:ascii="Times New Roman" w:hAnsi="Times New Roman" w:cs="Times New Roman"/>
          <w:sz w:val="24"/>
          <w:szCs w:val="24"/>
        </w:rPr>
      </w:pPr>
    </w:p>
    <w:p w14:paraId="477156ED" w14:textId="77777777" w:rsidR="0067665D" w:rsidRPr="00C6578C" w:rsidRDefault="0067665D">
      <w:pPr>
        <w:spacing w:after="0" w:line="480" w:lineRule="auto"/>
        <w:rPr>
          <w:rFonts w:ascii="Times New Roman" w:hAnsi="Times New Roman" w:cs="Times New Roman"/>
          <w:sz w:val="24"/>
          <w:szCs w:val="24"/>
        </w:rPr>
      </w:pPr>
    </w:p>
    <w:p w14:paraId="26F87474" w14:textId="77777777" w:rsidR="0067665D" w:rsidRPr="00C6578C" w:rsidRDefault="0067665D">
      <w:pPr>
        <w:spacing w:after="0" w:line="480" w:lineRule="auto"/>
        <w:rPr>
          <w:rFonts w:ascii="Times New Roman" w:hAnsi="Times New Roman" w:cs="Times New Roman"/>
          <w:sz w:val="24"/>
          <w:szCs w:val="24"/>
        </w:rPr>
      </w:pPr>
    </w:p>
    <w:p w14:paraId="536B9CE7" w14:textId="77777777" w:rsidR="0067665D" w:rsidRPr="00C6578C" w:rsidRDefault="0067665D">
      <w:pPr>
        <w:spacing w:after="0" w:line="480" w:lineRule="auto"/>
        <w:rPr>
          <w:rFonts w:ascii="Times New Roman" w:hAnsi="Times New Roman" w:cs="Times New Roman"/>
          <w:sz w:val="24"/>
          <w:szCs w:val="24"/>
        </w:rPr>
      </w:pPr>
    </w:p>
    <w:p w14:paraId="0104AC6C" w14:textId="77777777" w:rsidR="00004E39" w:rsidRPr="00C6578C" w:rsidRDefault="00004E39">
      <w:pPr>
        <w:spacing w:after="0" w:line="480" w:lineRule="auto"/>
        <w:rPr>
          <w:rFonts w:ascii="Times New Roman" w:hAnsi="Times New Roman" w:cs="Times New Roman"/>
          <w:sz w:val="24"/>
          <w:szCs w:val="24"/>
        </w:rPr>
      </w:pPr>
    </w:p>
    <w:p w14:paraId="53602C33" w14:textId="77777777" w:rsidR="00004E39" w:rsidRPr="00C6578C" w:rsidRDefault="00004E39">
      <w:pPr>
        <w:spacing w:after="0" w:line="480" w:lineRule="auto"/>
        <w:rPr>
          <w:rFonts w:ascii="Times New Roman" w:hAnsi="Times New Roman" w:cs="Times New Roman"/>
          <w:sz w:val="24"/>
          <w:szCs w:val="24"/>
        </w:rPr>
      </w:pPr>
    </w:p>
    <w:p w14:paraId="648AD3F8" w14:textId="77777777" w:rsidR="00004E39" w:rsidRPr="00C6578C" w:rsidRDefault="00004E39">
      <w:pPr>
        <w:spacing w:after="0" w:line="480" w:lineRule="auto"/>
        <w:rPr>
          <w:rFonts w:ascii="Times New Roman" w:hAnsi="Times New Roman" w:cs="Times New Roman"/>
          <w:sz w:val="24"/>
          <w:szCs w:val="24"/>
        </w:rPr>
      </w:pPr>
    </w:p>
    <w:p w14:paraId="4316DEE1" w14:textId="77777777" w:rsidR="00D973B4" w:rsidRPr="00C6578C" w:rsidRDefault="00D973B4" w:rsidP="00681F5C">
      <w:pPr>
        <w:pStyle w:val="Heading2"/>
        <w:numPr>
          <w:ilvl w:val="0"/>
          <w:numId w:val="66"/>
        </w:numPr>
        <w:spacing w:before="0" w:line="480" w:lineRule="auto"/>
        <w:ind w:left="0" w:hanging="142"/>
        <w:jc w:val="both"/>
        <w:rPr>
          <w:rFonts w:ascii="Times New Roman" w:hAnsi="Times New Roman" w:cs="Times New Roman"/>
          <w:color w:val="auto"/>
          <w:sz w:val="24"/>
          <w:szCs w:val="24"/>
        </w:rPr>
      </w:pPr>
      <w:bookmarkStart w:id="209" w:name="_Toc206012450"/>
      <w:bookmarkStart w:id="210" w:name="_Toc206052654"/>
      <w:bookmarkStart w:id="211" w:name="_Toc206059484"/>
      <w:bookmarkStart w:id="212" w:name="_Toc206695506"/>
      <w:bookmarkStart w:id="213" w:name="_Toc207789628"/>
      <w:bookmarkStart w:id="214" w:name="_Toc208397044"/>
      <w:bookmarkStart w:id="215" w:name="_Toc209265973"/>
      <w:bookmarkStart w:id="216" w:name="_Toc209266365"/>
      <w:bookmarkStart w:id="217" w:name="_Toc209266799"/>
      <w:bookmarkStart w:id="218" w:name="_Toc209266871"/>
      <w:bookmarkStart w:id="219" w:name="_Toc209267492"/>
      <w:r w:rsidRPr="00C6578C">
        <w:rPr>
          <w:rFonts w:ascii="Times New Roman" w:hAnsi="Times New Roman" w:cs="Times New Roman"/>
          <w:color w:val="auto"/>
          <w:sz w:val="24"/>
          <w:szCs w:val="24"/>
        </w:rPr>
        <w:lastRenderedPageBreak/>
        <w:t>K</w:t>
      </w:r>
      <w:bookmarkEnd w:id="209"/>
      <w:bookmarkEnd w:id="210"/>
      <w:r w:rsidRPr="00C6578C">
        <w:rPr>
          <w:rFonts w:ascii="Times New Roman" w:hAnsi="Times New Roman" w:cs="Times New Roman"/>
          <w:color w:val="auto"/>
          <w:sz w:val="24"/>
          <w:szCs w:val="24"/>
        </w:rPr>
        <w:t>erangka Berpikir</w:t>
      </w:r>
      <w:bookmarkEnd w:id="211"/>
      <w:bookmarkEnd w:id="212"/>
      <w:bookmarkEnd w:id="213"/>
      <w:bookmarkEnd w:id="214"/>
      <w:bookmarkEnd w:id="215"/>
      <w:bookmarkEnd w:id="216"/>
      <w:bookmarkEnd w:id="217"/>
      <w:bookmarkEnd w:id="218"/>
      <w:bookmarkEnd w:id="219"/>
    </w:p>
    <w:p w14:paraId="5F7138ED" w14:textId="77777777" w:rsidR="00D973B4" w:rsidRPr="00C6578C" w:rsidRDefault="00D973B4" w:rsidP="00D973B4">
      <w:pPr>
        <w:widowControl w:val="0"/>
        <w:autoSpaceDE w:val="0"/>
        <w:autoSpaceDN w:val="0"/>
        <w:spacing w:after="0" w:line="360" w:lineRule="auto"/>
        <w:ind w:left="284"/>
        <w:contextualSpacing/>
        <w:jc w:val="both"/>
        <w:rPr>
          <w:rFonts w:ascii="Times New Roman" w:eastAsia="Arial MT" w:hAnsi="Times New Roman" w:cs="Times New Roman"/>
          <w:b/>
          <w:sz w:val="24"/>
          <w:szCs w:val="24"/>
          <w:lang/>
        </w:rPr>
      </w:pPr>
      <w:r w:rsidRPr="00C6578C">
        <w:rPr>
          <w:rFonts w:ascii="Times New Roman" w:eastAsia="Arial MT" w:hAnsi="Times New Roman" w:cs="Times New Roman"/>
          <w:b/>
          <w:noProof/>
          <w:sz w:val="24"/>
          <w:szCs w:val="24"/>
        </w:rPr>
        <mc:AlternateContent>
          <mc:Choice Requires="wps">
            <w:drawing>
              <wp:anchor distT="0" distB="0" distL="114300" distR="114300" simplePos="0" relativeHeight="251536384" behindDoc="0" locked="0" layoutInCell="1" allowOverlap="1" wp14:anchorId="18020C3F" wp14:editId="219C9186">
                <wp:simplePos x="0" y="0"/>
                <wp:positionH relativeFrom="column">
                  <wp:posOffset>182880</wp:posOffset>
                </wp:positionH>
                <wp:positionV relativeFrom="paragraph">
                  <wp:posOffset>99695</wp:posOffset>
                </wp:positionV>
                <wp:extent cx="4772025" cy="848995"/>
                <wp:effectExtent l="57150" t="38100" r="85725" b="103505"/>
                <wp:wrapNone/>
                <wp:docPr id="5" name="Text Box 5"/>
                <wp:cNvGraphicFramePr/>
                <a:graphic xmlns:a="http://schemas.openxmlformats.org/drawingml/2006/main">
                  <a:graphicData uri="http://schemas.microsoft.com/office/word/2010/wordprocessingShape">
                    <wps:wsp>
                      <wps:cNvSpPr txBox="1"/>
                      <wps:spPr>
                        <a:xfrm>
                          <a:off x="0" y="0"/>
                          <a:ext cx="4772025" cy="84899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223812D6" w14:textId="77777777" w:rsidR="00DD6B60" w:rsidRPr="00555D8A" w:rsidRDefault="00DD6B60" w:rsidP="00D973B4">
                            <w:pPr>
                              <w:spacing w:after="0" w:line="360" w:lineRule="auto"/>
                              <w:jc w:val="center"/>
                              <w:rPr>
                                <w:rFonts w:ascii="Times New Roman" w:hAnsi="Times New Roman" w:cs="Times New Roman"/>
                                <w:color w:val="000000" w:themeColor="text1"/>
                                <w:sz w:val="24"/>
                                <w:szCs w:val="24"/>
                              </w:rPr>
                            </w:pPr>
                            <w:r w:rsidRPr="00555D8A">
                              <w:rPr>
                                <w:rFonts w:ascii="Times New Roman" w:hAnsi="Times New Roman" w:cs="Times New Roman"/>
                                <w:color w:val="000000" w:themeColor="text1"/>
                                <w:sz w:val="24"/>
                                <w:szCs w:val="24"/>
                              </w:rPr>
                              <w:t>EFEKTIVITAS PROGRAM KELUARGA HARAPAN (PKH)</w:t>
                            </w:r>
                            <w:r>
                              <w:rPr>
                                <w:rFonts w:ascii="Times New Roman" w:hAnsi="Times New Roman" w:cs="Times New Roman"/>
                                <w:color w:val="000000" w:themeColor="text1"/>
                                <w:sz w:val="24"/>
                                <w:szCs w:val="24"/>
                              </w:rPr>
                              <w:t xml:space="preserve"> (</w:t>
                            </w:r>
                            <w:r w:rsidRPr="00555D8A">
                              <w:rPr>
                                <w:rFonts w:ascii="Times New Roman" w:hAnsi="Times New Roman" w:cs="Times New Roman"/>
                                <w:color w:val="000000" w:themeColor="text1"/>
                                <w:sz w:val="24"/>
                                <w:szCs w:val="24"/>
                              </w:rPr>
                              <w:t>STUDI KASUS DINAS SOSIAL DAN PEMBERDAYAAN MASYARAKAT KOTA DUMAI)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4.4pt;margin-top:7.85pt;width:375.75pt;height:66.8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" fillcolor="#9eeaff" strokecolor="#46aac5">
                <v:fill color2="#e4f9ff" rotate="t" angle="180" colors="0 #9eeaff;22938f #bbefff;1 #e4f9ff" focus="100%" type="gradient"/>
                <v:shadow on="t" color="black" opacity="24903f" origin=",.5" offset="0,.55556mm"/>
                <v:textbox>
                  <w:txbxContent>
                    <w:p w14:paraId="223812D6" w14:textId="77777777" w:rsidR="00DD6B60" w:rsidRPr="00555D8A" w:rsidRDefault="00DD6B60" w:rsidP="00D973B4">
                      <w:pPr>
                        <w:spacing w:after="0" w:line="360" w:lineRule="auto"/>
                        <w:jc w:val="center"/>
                        <w:rPr>
                          <w:rFonts w:ascii="Times New Roman" w:hAnsi="Times New Roman" w:cs="Times New Roman"/>
                          <w:color w:val="000000" w:themeColor="text1"/>
                          <w:sz w:val="24"/>
                          <w:szCs w:val="24"/>
                        </w:rPr>
                      </w:pPr>
                      <w:r w:rsidRPr="00555D8A">
                        <w:rPr>
                          <w:rFonts w:ascii="Times New Roman" w:hAnsi="Times New Roman" w:cs="Times New Roman"/>
                          <w:color w:val="000000" w:themeColor="text1"/>
                          <w:sz w:val="24"/>
                          <w:szCs w:val="24"/>
                        </w:rPr>
                        <w:t>EFEKTIVITAS PROGRAM KELUARGA HARAPAN (PKH)</w:t>
                      </w:r>
                      <w:r>
                        <w:rPr>
                          <w:rFonts w:ascii="Times New Roman" w:hAnsi="Times New Roman" w:cs="Times New Roman"/>
                          <w:color w:val="000000" w:themeColor="text1"/>
                          <w:sz w:val="24"/>
                          <w:szCs w:val="24"/>
                        </w:rPr>
                        <w:t xml:space="preserve"> (</w:t>
                      </w:r>
                      <w:r w:rsidRPr="00555D8A">
                        <w:rPr>
                          <w:rFonts w:ascii="Times New Roman" w:hAnsi="Times New Roman" w:cs="Times New Roman"/>
                          <w:color w:val="000000" w:themeColor="text1"/>
                          <w:sz w:val="24"/>
                          <w:szCs w:val="24"/>
                        </w:rPr>
                        <w:t>STUDI KASUS DINAS SOSIAL DAN PEMBERDAYAAN MASYARAKAT KOTA DUMAI)</w:t>
                      </w:r>
                    </w:p>
                  </w:txbxContent>
                </v:textbox>
              </v:shape>
            </w:pict>
          </mc:Fallback>
        </mc:AlternateContent>
      </w:r>
    </w:p>
    <w:p w14:paraId="15A1B81D" w14:textId="77777777" w:rsidR="00D973B4" w:rsidRPr="00C6578C" w:rsidRDefault="00D973B4" w:rsidP="00D973B4">
      <w:pPr>
        <w:widowControl w:val="0"/>
        <w:autoSpaceDE w:val="0"/>
        <w:autoSpaceDN w:val="0"/>
        <w:spacing w:after="0" w:line="360" w:lineRule="auto"/>
        <w:jc w:val="both"/>
        <w:rPr>
          <w:rFonts w:ascii="Times New Roman" w:eastAsia="Arial MT" w:hAnsi="Times New Roman" w:cs="Times New Roman"/>
          <w:b/>
          <w:sz w:val="24"/>
          <w:szCs w:val="24"/>
          <w:lang/>
        </w:rPr>
      </w:pPr>
    </w:p>
    <w:p w14:paraId="7820E61B" w14:textId="77777777" w:rsidR="00D973B4" w:rsidRPr="00C6578C" w:rsidRDefault="00D973B4" w:rsidP="00D973B4">
      <w:pPr>
        <w:widowControl w:val="0"/>
        <w:autoSpaceDE w:val="0"/>
        <w:autoSpaceDN w:val="0"/>
        <w:spacing w:after="0" w:line="360" w:lineRule="auto"/>
        <w:jc w:val="both"/>
        <w:rPr>
          <w:rFonts w:ascii="Times New Roman" w:eastAsia="Arial MT" w:hAnsi="Times New Roman" w:cs="Times New Roman"/>
          <w:sz w:val="24"/>
          <w:szCs w:val="24"/>
          <w:lang/>
        </w:rPr>
      </w:pPr>
    </w:p>
    <w:p w14:paraId="21289525" w14:textId="77777777" w:rsidR="00D973B4" w:rsidRPr="00C6578C" w:rsidRDefault="00D973B4" w:rsidP="00D973B4">
      <w:pPr>
        <w:widowControl w:val="0"/>
        <w:autoSpaceDE w:val="0"/>
        <w:autoSpaceDN w:val="0"/>
        <w:spacing w:after="0" w:line="360" w:lineRule="auto"/>
        <w:jc w:val="both"/>
        <w:rPr>
          <w:rFonts w:ascii="Times New Roman" w:eastAsia="Arial MT" w:hAnsi="Times New Roman" w:cs="Times New Roman"/>
          <w:sz w:val="24"/>
          <w:szCs w:val="24"/>
          <w:lang/>
        </w:rPr>
      </w:pPr>
      <w:r w:rsidRPr="00C6578C">
        <w:rPr>
          <w:rFonts w:ascii="Times New Roman" w:eastAsia="Arial MT" w:hAnsi="Times New Roman" w:cs="Times New Roman"/>
          <w:noProof/>
          <w:sz w:val="24"/>
          <w:szCs w:val="24"/>
        </w:rPr>
        <mc:AlternateContent>
          <mc:Choice Requires="wps">
            <w:drawing>
              <wp:anchor distT="0" distB="0" distL="114300" distR="114300" simplePos="0" relativeHeight="251542528" behindDoc="0" locked="0" layoutInCell="1" allowOverlap="1" wp14:anchorId="0E8783D8" wp14:editId="7FD9B7DA">
                <wp:simplePos x="0" y="0"/>
                <wp:positionH relativeFrom="column">
                  <wp:posOffset>2594874</wp:posOffset>
                </wp:positionH>
                <wp:positionV relativeFrom="paragraph">
                  <wp:posOffset>162524</wp:posOffset>
                </wp:positionV>
                <wp:extent cx="0" cy="485775"/>
                <wp:effectExtent l="114300" t="19050" r="76200" b="85725"/>
                <wp:wrapNone/>
                <wp:docPr id="9" name="Straight Arrow Connector 9"/>
                <wp:cNvGraphicFramePr/>
                <a:graphic xmlns:a="http://schemas.openxmlformats.org/drawingml/2006/main">
                  <a:graphicData uri="http://schemas.microsoft.com/office/word/2010/wordprocessingShape">
                    <wps:wsp>
                      <wps:cNvCnPr/>
                      <wps:spPr>
                        <a:xfrm>
                          <a:off x="0" y="0"/>
                          <a:ext cx="0" cy="4857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50570E" id="_x0000_t32" coordsize="21600,21600" o:spt="32" o:oned="t" path="m,l21600,21600e" filled="f">
                <v:path arrowok="t" fillok="f" o:connecttype="none"/>
                <o:lock v:ext="edit" shapetype="t"/>
              </v:shapetype>
              <v:shape id="Straight Arrow Connector 9" o:spid="_x0000_s1026" type="#_x0000_t32" style="position:absolute;margin-left:204.3pt;margin-top:12.8pt;width:0;height:38.25pt;z-index:251542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" strokecolor="windowText" strokeweight="2pt">
                <v:stroke endarrow="open"/>
                <v:shadow on="t" color="black" opacity="24903f" origin=",.5" offset="0,.55556mm"/>
              </v:shape>
            </w:pict>
          </mc:Fallback>
        </mc:AlternateContent>
      </w:r>
    </w:p>
    <w:p w14:paraId="2CEE5F52" w14:textId="77777777" w:rsidR="00D973B4" w:rsidRPr="00C6578C" w:rsidRDefault="00D973B4" w:rsidP="00D973B4">
      <w:pPr>
        <w:widowControl w:val="0"/>
        <w:autoSpaceDE w:val="0"/>
        <w:autoSpaceDN w:val="0"/>
        <w:spacing w:after="0" w:line="360" w:lineRule="auto"/>
        <w:jc w:val="both"/>
        <w:rPr>
          <w:rFonts w:ascii="Times New Roman" w:eastAsia="Arial MT" w:hAnsi="Times New Roman" w:cs="Times New Roman"/>
          <w:sz w:val="24"/>
          <w:szCs w:val="24"/>
          <w:lang/>
        </w:rPr>
      </w:pPr>
    </w:p>
    <w:p w14:paraId="4FCB8D14" w14:textId="77777777" w:rsidR="00D973B4" w:rsidRPr="00C6578C" w:rsidRDefault="00D973B4" w:rsidP="00D973B4">
      <w:pPr>
        <w:widowControl w:val="0"/>
        <w:autoSpaceDE w:val="0"/>
        <w:autoSpaceDN w:val="0"/>
        <w:spacing w:after="0" w:line="360" w:lineRule="auto"/>
        <w:jc w:val="both"/>
        <w:rPr>
          <w:rFonts w:ascii="Times New Roman" w:eastAsia="Arial MT" w:hAnsi="Times New Roman" w:cs="Times New Roman"/>
          <w:sz w:val="24"/>
          <w:szCs w:val="24"/>
          <w:lang/>
        </w:rPr>
      </w:pPr>
      <w:r w:rsidRPr="00C6578C">
        <w:rPr>
          <w:rFonts w:ascii="Times New Roman" w:eastAsia="Arial MT" w:hAnsi="Times New Roman" w:cs="Times New Roman"/>
          <w:b/>
          <w:noProof/>
          <w:sz w:val="24"/>
          <w:szCs w:val="24"/>
        </w:rPr>
        <mc:AlternateContent>
          <mc:Choice Requires="wps">
            <w:drawing>
              <wp:anchor distT="0" distB="0" distL="114300" distR="114300" simplePos="0" relativeHeight="251539456" behindDoc="0" locked="0" layoutInCell="1" allowOverlap="1" wp14:anchorId="5E6F23D9" wp14:editId="68BF2D32">
                <wp:simplePos x="0" y="0"/>
                <wp:positionH relativeFrom="column">
                  <wp:posOffset>353060</wp:posOffset>
                </wp:positionH>
                <wp:positionV relativeFrom="paragraph">
                  <wp:posOffset>116840</wp:posOffset>
                </wp:positionV>
                <wp:extent cx="4429125" cy="552450"/>
                <wp:effectExtent l="57150" t="38100" r="85725" b="95250"/>
                <wp:wrapNone/>
                <wp:docPr id="6" name="Text Box 6"/>
                <wp:cNvGraphicFramePr/>
                <a:graphic xmlns:a="http://schemas.openxmlformats.org/drawingml/2006/main">
                  <a:graphicData uri="http://schemas.microsoft.com/office/word/2010/wordprocessingShape">
                    <wps:wsp>
                      <wps:cNvSpPr txBox="1"/>
                      <wps:spPr>
                        <a:xfrm>
                          <a:off x="0" y="0"/>
                          <a:ext cx="4429125" cy="55245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52AD1495" w14:textId="77777777" w:rsidR="00DD6B60" w:rsidRPr="00555D8A" w:rsidRDefault="00DD6B60" w:rsidP="00D973B4">
                            <w:pPr>
                              <w:spacing w:line="360" w:lineRule="auto"/>
                              <w:jc w:val="center"/>
                              <w:rPr>
                                <w:rFonts w:ascii="Times New Roman" w:hAnsi="Times New Roman" w:cs="Times New Roman"/>
                                <w:color w:val="000000" w:themeColor="text1"/>
                                <w:sz w:val="24"/>
                                <w:szCs w:val="24"/>
                              </w:rPr>
                            </w:pPr>
                            <w:r w:rsidRPr="00555D8A">
                              <w:rPr>
                                <w:rFonts w:ascii="Times New Roman" w:hAnsi="Times New Roman" w:cs="Times New Roman"/>
                                <w:color w:val="000000" w:themeColor="text1"/>
                                <w:sz w:val="24"/>
                                <w:szCs w:val="24"/>
                              </w:rPr>
                              <w:t>Peraturan Menteri Sosial Republik Indonesia Nomor 1 Tahun 2018 Tentang Program Keluarga Harapan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7" type="#_x0000_t202" style="position:absolute;left:0;text-align:left;margin-left:27.8pt;margin-top:9.2pt;width:348.75pt;height:43.5pt;z-index:25153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" fillcolor="#dafda7" strokecolor="#98b954">
                <v:fill color2="#f5ffe6" rotate="t" angle="180" colors="0 #dafda7;22938f #e4fdc2;1 #f5ffe6" focus="100%" type="gradient"/>
                <v:shadow on="t" color="black" opacity="24903f" origin=",.5" offset="0,.55556mm"/>
                <v:textbox>
                  <w:txbxContent>
                    <w:p w14:paraId="52AD1495" w14:textId="77777777" w:rsidR="00DD6B60" w:rsidRPr="00555D8A" w:rsidRDefault="00DD6B60" w:rsidP="00D973B4">
                      <w:pPr>
                        <w:spacing w:line="360" w:lineRule="auto"/>
                        <w:jc w:val="center"/>
                        <w:rPr>
                          <w:rFonts w:ascii="Times New Roman" w:hAnsi="Times New Roman" w:cs="Times New Roman"/>
                          <w:color w:val="000000" w:themeColor="text1"/>
                          <w:sz w:val="24"/>
                          <w:szCs w:val="24"/>
                        </w:rPr>
                      </w:pPr>
                      <w:r w:rsidRPr="00555D8A">
                        <w:rPr>
                          <w:rFonts w:ascii="Times New Roman" w:hAnsi="Times New Roman" w:cs="Times New Roman"/>
                          <w:color w:val="000000" w:themeColor="text1"/>
                          <w:sz w:val="24"/>
                          <w:szCs w:val="24"/>
                        </w:rPr>
                        <w:t>Peraturan Menteri Sosial Republik Indonesia Nomor 1 Tahun 2018 Tentang Program Keluarga Harapan</w:t>
                      </w:r>
                    </w:p>
                  </w:txbxContent>
                </v:textbox>
              </v:shape>
            </w:pict>
          </mc:Fallback>
        </mc:AlternateContent>
      </w:r>
    </w:p>
    <w:p w14:paraId="4EF00C42" w14:textId="77777777" w:rsidR="00D973B4" w:rsidRPr="00C6578C" w:rsidRDefault="00D973B4" w:rsidP="00D973B4">
      <w:pPr>
        <w:widowControl w:val="0"/>
        <w:autoSpaceDE w:val="0"/>
        <w:autoSpaceDN w:val="0"/>
        <w:spacing w:after="0" w:line="360" w:lineRule="auto"/>
        <w:jc w:val="both"/>
        <w:rPr>
          <w:rFonts w:ascii="Times New Roman" w:eastAsia="Arial MT" w:hAnsi="Times New Roman" w:cs="Times New Roman"/>
          <w:sz w:val="24"/>
          <w:szCs w:val="24"/>
          <w:lang/>
        </w:rPr>
      </w:pPr>
    </w:p>
    <w:p w14:paraId="6A133191" w14:textId="77777777" w:rsidR="00D973B4" w:rsidRPr="00C6578C" w:rsidRDefault="00D973B4" w:rsidP="00D973B4">
      <w:pPr>
        <w:widowControl w:val="0"/>
        <w:autoSpaceDE w:val="0"/>
        <w:autoSpaceDN w:val="0"/>
        <w:spacing w:after="0" w:line="360" w:lineRule="auto"/>
        <w:jc w:val="both"/>
        <w:rPr>
          <w:rFonts w:ascii="Times New Roman" w:eastAsia="Arial MT" w:hAnsi="Times New Roman" w:cs="Times New Roman"/>
          <w:sz w:val="24"/>
          <w:szCs w:val="24"/>
          <w:lang/>
        </w:rPr>
      </w:pPr>
      <w:r w:rsidRPr="00C6578C">
        <w:rPr>
          <w:rFonts w:ascii="Times New Roman" w:eastAsia="Arial MT" w:hAnsi="Times New Roman" w:cs="Times New Roman"/>
          <w:noProof/>
          <w:sz w:val="24"/>
          <w:szCs w:val="24"/>
        </w:rPr>
        <mc:AlternateContent>
          <mc:Choice Requires="wps">
            <w:drawing>
              <wp:anchor distT="0" distB="0" distL="114300" distR="114300" simplePos="0" relativeHeight="251545600" behindDoc="0" locked="0" layoutInCell="1" allowOverlap="1" wp14:anchorId="0935D08D" wp14:editId="708E6E96">
                <wp:simplePos x="0" y="0"/>
                <wp:positionH relativeFrom="column">
                  <wp:posOffset>2587071</wp:posOffset>
                </wp:positionH>
                <wp:positionV relativeFrom="paragraph">
                  <wp:posOffset>144348</wp:posOffset>
                </wp:positionV>
                <wp:extent cx="0" cy="466927"/>
                <wp:effectExtent l="57150" t="19050" r="76200" b="85725"/>
                <wp:wrapNone/>
                <wp:docPr id="12" name="Straight Connector 12"/>
                <wp:cNvGraphicFramePr/>
                <a:graphic xmlns:a="http://schemas.openxmlformats.org/drawingml/2006/main">
                  <a:graphicData uri="http://schemas.microsoft.com/office/word/2010/wordprocessingShape">
                    <wps:wsp>
                      <wps:cNvCnPr/>
                      <wps:spPr>
                        <a:xfrm>
                          <a:off x="0" y="0"/>
                          <a:ext cx="0" cy="466927"/>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524B10" id="Straight Connector 12" o:spid="_x0000_s1026" style="position:absolute;z-index:25154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3.7pt,11.35pt" to="203.7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" strokecolor="windowText" strokeweight="2pt">
                <v:shadow on="t" color="black" opacity="24903f" origin=",.5" offset="0,.55556mm"/>
              </v:line>
            </w:pict>
          </mc:Fallback>
        </mc:AlternateContent>
      </w:r>
    </w:p>
    <w:p w14:paraId="7D616F99" w14:textId="77777777" w:rsidR="00D973B4" w:rsidRPr="00C6578C" w:rsidRDefault="00D973B4" w:rsidP="00D973B4">
      <w:pPr>
        <w:widowControl w:val="0"/>
        <w:autoSpaceDE w:val="0"/>
        <w:autoSpaceDN w:val="0"/>
        <w:spacing w:after="0" w:line="360" w:lineRule="auto"/>
        <w:jc w:val="both"/>
        <w:rPr>
          <w:rFonts w:ascii="Times New Roman" w:eastAsia="Arial MT" w:hAnsi="Times New Roman" w:cs="Times New Roman"/>
          <w:sz w:val="24"/>
          <w:szCs w:val="24"/>
          <w:lang/>
        </w:rPr>
      </w:pPr>
    </w:p>
    <w:p w14:paraId="1E033E50" w14:textId="77777777" w:rsidR="00D973B4" w:rsidRPr="00C6578C" w:rsidRDefault="00D973B4" w:rsidP="00D973B4">
      <w:pPr>
        <w:widowControl w:val="0"/>
        <w:autoSpaceDE w:val="0"/>
        <w:autoSpaceDN w:val="0"/>
        <w:spacing w:after="0" w:line="360" w:lineRule="auto"/>
        <w:jc w:val="both"/>
        <w:rPr>
          <w:rFonts w:ascii="Times New Roman" w:eastAsia="Arial MT" w:hAnsi="Times New Roman" w:cs="Times New Roman"/>
          <w:sz w:val="24"/>
          <w:szCs w:val="24"/>
          <w:lang/>
        </w:rPr>
      </w:pPr>
      <w:r w:rsidRPr="00C6578C">
        <w:rPr>
          <w:rFonts w:ascii="Times New Roman" w:eastAsia="Arial MT" w:hAnsi="Times New Roman" w:cs="Times New Roman"/>
          <w:noProof/>
          <w:sz w:val="24"/>
          <w:szCs w:val="24"/>
        </w:rPr>
        <mc:AlternateContent>
          <mc:Choice Requires="wps">
            <w:drawing>
              <wp:anchor distT="0" distB="0" distL="114300" distR="114300" simplePos="0" relativeHeight="251554816" behindDoc="0" locked="0" layoutInCell="1" allowOverlap="1" wp14:anchorId="233567A1" wp14:editId="52D55E22">
                <wp:simplePos x="0" y="0"/>
                <wp:positionH relativeFrom="column">
                  <wp:posOffset>4389755</wp:posOffset>
                </wp:positionH>
                <wp:positionV relativeFrom="paragraph">
                  <wp:posOffset>85725</wp:posOffset>
                </wp:positionV>
                <wp:extent cx="0" cy="371475"/>
                <wp:effectExtent l="114300" t="19050" r="133350" b="85725"/>
                <wp:wrapNone/>
                <wp:docPr id="15" name="Straight Arrow Connector 15"/>
                <wp:cNvGraphicFramePr/>
                <a:graphic xmlns:a="http://schemas.openxmlformats.org/drawingml/2006/main">
                  <a:graphicData uri="http://schemas.microsoft.com/office/word/2010/wordprocessingShape">
                    <wps:wsp>
                      <wps:cNvCnPr/>
                      <wps:spPr>
                        <a:xfrm>
                          <a:off x="0" y="0"/>
                          <a:ext cx="0" cy="3714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9123C7" id="Straight Arrow Connector 15" o:spid="_x0000_s1026" type="#_x0000_t32" style="position:absolute;margin-left:345.65pt;margin-top:6.75pt;width:0;height:29.25pt;z-index:25155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" strokecolor="windowText" strokeweight="2pt">
                <v:stroke endarrow="open"/>
                <v:shadow on="t" color="black" opacity="24903f" origin=",.5" offset="0,.55556mm"/>
              </v:shape>
            </w:pict>
          </mc:Fallback>
        </mc:AlternateContent>
      </w:r>
      <w:r w:rsidRPr="00C6578C">
        <w:rPr>
          <w:rFonts w:ascii="Times New Roman" w:eastAsia="Arial MT" w:hAnsi="Times New Roman" w:cs="Times New Roman"/>
          <w:noProof/>
          <w:sz w:val="24"/>
          <w:szCs w:val="24"/>
        </w:rPr>
        <mc:AlternateContent>
          <mc:Choice Requires="wps">
            <w:drawing>
              <wp:anchor distT="0" distB="0" distL="114300" distR="114300" simplePos="0" relativeHeight="251551744" behindDoc="0" locked="0" layoutInCell="1" allowOverlap="1" wp14:anchorId="5E89259A" wp14:editId="4E746A53">
                <wp:simplePos x="0" y="0"/>
                <wp:positionH relativeFrom="column">
                  <wp:posOffset>641985</wp:posOffset>
                </wp:positionH>
                <wp:positionV relativeFrom="paragraph">
                  <wp:posOffset>85725</wp:posOffset>
                </wp:positionV>
                <wp:extent cx="0" cy="371475"/>
                <wp:effectExtent l="114300" t="19050" r="133350" b="85725"/>
                <wp:wrapNone/>
                <wp:docPr id="14" name="Straight Arrow Connector 14"/>
                <wp:cNvGraphicFramePr/>
                <a:graphic xmlns:a="http://schemas.openxmlformats.org/drawingml/2006/main">
                  <a:graphicData uri="http://schemas.microsoft.com/office/word/2010/wordprocessingShape">
                    <wps:wsp>
                      <wps:cNvCnPr/>
                      <wps:spPr>
                        <a:xfrm>
                          <a:off x="0" y="0"/>
                          <a:ext cx="0" cy="3714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E16F56" id="Straight Arrow Connector 14" o:spid="_x0000_s1026" type="#_x0000_t32" style="position:absolute;margin-left:50.55pt;margin-top:6.75pt;width:0;height:29.25pt;z-index:25155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" strokecolor="windowText" strokeweight="2pt">
                <v:stroke endarrow="open"/>
                <v:shadow on="t" color="black" opacity="24903f" origin=",.5" offset="0,.55556mm"/>
              </v:shape>
            </w:pict>
          </mc:Fallback>
        </mc:AlternateContent>
      </w:r>
      <w:r w:rsidRPr="00C6578C">
        <w:rPr>
          <w:rFonts w:ascii="Times New Roman" w:eastAsia="Arial MT" w:hAnsi="Times New Roman" w:cs="Times New Roman"/>
          <w:noProof/>
          <w:sz w:val="24"/>
          <w:szCs w:val="24"/>
        </w:rPr>
        <mc:AlternateContent>
          <mc:Choice Requires="wps">
            <w:drawing>
              <wp:anchor distT="0" distB="0" distL="114300" distR="114300" simplePos="0" relativeHeight="251548672" behindDoc="0" locked="0" layoutInCell="1" allowOverlap="1" wp14:anchorId="631FC2C6" wp14:editId="548010DA">
                <wp:simplePos x="0" y="0"/>
                <wp:positionH relativeFrom="column">
                  <wp:posOffset>643255</wp:posOffset>
                </wp:positionH>
                <wp:positionV relativeFrom="paragraph">
                  <wp:posOffset>85725</wp:posOffset>
                </wp:positionV>
                <wp:extent cx="3752850" cy="0"/>
                <wp:effectExtent l="38100" t="38100" r="57150" b="95250"/>
                <wp:wrapNone/>
                <wp:docPr id="13" name="Straight Connector 13"/>
                <wp:cNvGraphicFramePr/>
                <a:graphic xmlns:a="http://schemas.openxmlformats.org/drawingml/2006/main">
                  <a:graphicData uri="http://schemas.microsoft.com/office/word/2010/wordprocessingShape">
                    <wps:wsp>
                      <wps:cNvCnPr/>
                      <wps:spPr>
                        <a:xfrm>
                          <a:off x="0" y="0"/>
                          <a:ext cx="375285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D24B6D" id="Straight Connector 13" o:spid="_x0000_s1026" style="position:absolute;z-index:25154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65pt,6.75pt" to="346.1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" strokecolor="windowText" strokeweight="2pt">
                <v:shadow on="t" color="black" opacity="24903f" origin=",.5" offset="0,.55556mm"/>
              </v:line>
            </w:pict>
          </mc:Fallback>
        </mc:AlternateContent>
      </w:r>
    </w:p>
    <w:p w14:paraId="7D7A551B" w14:textId="77777777" w:rsidR="00D973B4" w:rsidRPr="00C6578C" w:rsidRDefault="00D973B4" w:rsidP="00D973B4">
      <w:pPr>
        <w:widowControl w:val="0"/>
        <w:autoSpaceDE w:val="0"/>
        <w:autoSpaceDN w:val="0"/>
        <w:spacing w:after="0" w:line="360" w:lineRule="auto"/>
        <w:jc w:val="both"/>
        <w:rPr>
          <w:rFonts w:ascii="Times New Roman" w:eastAsia="Arial MT" w:hAnsi="Times New Roman" w:cs="Times New Roman"/>
          <w:sz w:val="24"/>
          <w:szCs w:val="24"/>
          <w:lang/>
        </w:rPr>
      </w:pPr>
      <w:r w:rsidRPr="00C6578C">
        <w:rPr>
          <w:rFonts w:ascii="Times New Roman" w:eastAsia="Arial MT" w:hAnsi="Times New Roman" w:cs="Times New Roman"/>
          <w:noProof/>
          <w:sz w:val="24"/>
          <w:szCs w:val="24"/>
        </w:rPr>
        <mc:AlternateContent>
          <mc:Choice Requires="wps">
            <w:drawing>
              <wp:anchor distT="0" distB="0" distL="114300" distR="114300" simplePos="0" relativeHeight="251560960" behindDoc="0" locked="0" layoutInCell="1" allowOverlap="1" wp14:anchorId="50135CC0" wp14:editId="11DA1EA0">
                <wp:simplePos x="0" y="0"/>
                <wp:positionH relativeFrom="column">
                  <wp:posOffset>2933065</wp:posOffset>
                </wp:positionH>
                <wp:positionV relativeFrom="paragraph">
                  <wp:posOffset>197856</wp:posOffset>
                </wp:positionV>
                <wp:extent cx="2752725" cy="3102610"/>
                <wp:effectExtent l="57150" t="38100" r="85725" b="97790"/>
                <wp:wrapNone/>
                <wp:docPr id="20" name="Text Box 20"/>
                <wp:cNvGraphicFramePr/>
                <a:graphic xmlns:a="http://schemas.openxmlformats.org/drawingml/2006/main">
                  <a:graphicData uri="http://schemas.microsoft.com/office/word/2010/wordprocessingShape">
                    <wps:wsp>
                      <wps:cNvSpPr txBox="1"/>
                      <wps:spPr>
                        <a:xfrm>
                          <a:off x="0" y="0"/>
                          <a:ext cx="2752725" cy="310261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4D6707BB" w14:textId="77777777" w:rsidR="00DD6B60" w:rsidRPr="00555D8A" w:rsidRDefault="00DD6B60" w:rsidP="00D973B4">
                            <w:pPr>
                              <w:spacing w:line="360" w:lineRule="auto"/>
                              <w:jc w:val="both"/>
                              <w:rPr>
                                <w:rFonts w:ascii="Times New Roman" w:hAnsi="Times New Roman" w:cs="Times New Roman"/>
                                <w:color w:val="000000" w:themeColor="text1"/>
                                <w:sz w:val="24"/>
                                <w:szCs w:val="24"/>
                              </w:rPr>
                            </w:pPr>
                            <w:r w:rsidRPr="00555D8A">
                              <w:rPr>
                                <w:rFonts w:ascii="Times New Roman" w:hAnsi="Times New Roman" w:cs="Times New Roman"/>
                                <w:color w:val="000000" w:themeColor="text1"/>
                                <w:sz w:val="24"/>
                                <w:szCs w:val="24"/>
                              </w:rPr>
                              <w:t>Program Keluarga Harapan (PKH) bertujuan :</w:t>
                            </w:r>
                          </w:p>
                          <w:p w14:paraId="04A06FB9" w14:textId="77777777" w:rsidR="00DD6B60" w:rsidRPr="00555D8A" w:rsidRDefault="00DD6B60" w:rsidP="005A1624">
                            <w:pPr>
                              <w:pStyle w:val="ListParagraph"/>
                              <w:numPr>
                                <w:ilvl w:val="0"/>
                                <w:numId w:val="31"/>
                              </w:numPr>
                              <w:spacing w:line="360" w:lineRule="auto"/>
                              <w:ind w:left="426"/>
                              <w:jc w:val="both"/>
                              <w:rPr>
                                <w:rFonts w:ascii="Times New Roman" w:hAnsi="Times New Roman" w:cs="Times New Roman"/>
                                <w:color w:val="000000" w:themeColor="text1"/>
                                <w:sz w:val="24"/>
                                <w:szCs w:val="24"/>
                              </w:rPr>
                            </w:pPr>
                            <w:r w:rsidRPr="00555D8A">
                              <w:rPr>
                                <w:rFonts w:ascii="Times New Roman" w:hAnsi="Times New Roman" w:cs="Times New Roman"/>
                                <w:color w:val="000000" w:themeColor="text1"/>
                                <w:sz w:val="24"/>
                                <w:szCs w:val="24"/>
                              </w:rPr>
                              <w:t>Layanan pendidikan, kesehatan, dan kesejahteraan sosial;</w:t>
                            </w:r>
                          </w:p>
                          <w:p w14:paraId="19EAB712" w14:textId="77777777" w:rsidR="00DD6B60" w:rsidRPr="00555D8A" w:rsidRDefault="00DD6B60" w:rsidP="005A1624">
                            <w:pPr>
                              <w:pStyle w:val="ListParagraph"/>
                              <w:numPr>
                                <w:ilvl w:val="0"/>
                                <w:numId w:val="31"/>
                              </w:numPr>
                              <w:spacing w:line="360" w:lineRule="auto"/>
                              <w:ind w:left="426"/>
                              <w:jc w:val="both"/>
                              <w:rPr>
                                <w:rFonts w:ascii="Times New Roman" w:hAnsi="Times New Roman" w:cs="Times New Roman"/>
                                <w:color w:val="000000" w:themeColor="text1"/>
                                <w:sz w:val="24"/>
                                <w:szCs w:val="24"/>
                              </w:rPr>
                            </w:pPr>
                            <w:r w:rsidRPr="00555D8A">
                              <w:rPr>
                                <w:rFonts w:ascii="Times New Roman" w:hAnsi="Times New Roman" w:cs="Times New Roman"/>
                                <w:color w:val="000000" w:themeColor="text1"/>
                                <w:sz w:val="24"/>
                                <w:szCs w:val="24"/>
                              </w:rPr>
                              <w:t>Beban Pengeluaran dan pendapatan keluarga;</w:t>
                            </w:r>
                          </w:p>
                          <w:p w14:paraId="5C7DDD1E" w14:textId="77777777" w:rsidR="00DD6B60" w:rsidRPr="00555D8A" w:rsidRDefault="00DD6B60" w:rsidP="005A1624">
                            <w:pPr>
                              <w:pStyle w:val="ListParagraph"/>
                              <w:numPr>
                                <w:ilvl w:val="0"/>
                                <w:numId w:val="31"/>
                              </w:numPr>
                              <w:spacing w:line="360" w:lineRule="auto"/>
                              <w:ind w:left="426"/>
                              <w:jc w:val="both"/>
                              <w:rPr>
                                <w:rFonts w:ascii="Times New Roman" w:hAnsi="Times New Roman" w:cs="Times New Roman"/>
                                <w:color w:val="000000" w:themeColor="text1"/>
                                <w:sz w:val="24"/>
                                <w:szCs w:val="24"/>
                              </w:rPr>
                            </w:pPr>
                            <w:r w:rsidRPr="00555D8A">
                              <w:rPr>
                                <w:rFonts w:ascii="Times New Roman" w:hAnsi="Times New Roman" w:cs="Times New Roman"/>
                                <w:color w:val="000000" w:themeColor="text1"/>
                                <w:sz w:val="24"/>
                                <w:szCs w:val="24"/>
                              </w:rPr>
                              <w:t>Menciptakan perubahan perilaku dan kemandirian keluarga;</w:t>
                            </w:r>
                          </w:p>
                          <w:p w14:paraId="6398AED9" w14:textId="77777777" w:rsidR="00DD6B60" w:rsidRPr="00555D8A" w:rsidRDefault="00DD6B60" w:rsidP="005A1624">
                            <w:pPr>
                              <w:pStyle w:val="ListParagraph"/>
                              <w:numPr>
                                <w:ilvl w:val="0"/>
                                <w:numId w:val="31"/>
                              </w:numPr>
                              <w:spacing w:line="360" w:lineRule="auto"/>
                              <w:ind w:left="426"/>
                              <w:jc w:val="both"/>
                              <w:rPr>
                                <w:rFonts w:ascii="Times New Roman" w:hAnsi="Times New Roman" w:cs="Times New Roman"/>
                                <w:color w:val="000000" w:themeColor="text1"/>
                                <w:sz w:val="24"/>
                                <w:szCs w:val="24"/>
                              </w:rPr>
                            </w:pPr>
                            <w:r w:rsidRPr="00555D8A">
                              <w:rPr>
                                <w:rFonts w:ascii="Times New Roman" w:hAnsi="Times New Roman" w:cs="Times New Roman"/>
                                <w:color w:val="000000" w:themeColor="text1"/>
                                <w:sz w:val="24"/>
                                <w:szCs w:val="24"/>
                              </w:rPr>
                              <w:t>Mengurangi kesenjangan; dan</w:t>
                            </w:r>
                          </w:p>
                          <w:p w14:paraId="7378AAB2" w14:textId="77777777" w:rsidR="00DD6B60" w:rsidRPr="00555D8A" w:rsidRDefault="00DD6B60" w:rsidP="005A1624">
                            <w:pPr>
                              <w:pStyle w:val="ListParagraph"/>
                              <w:numPr>
                                <w:ilvl w:val="0"/>
                                <w:numId w:val="31"/>
                              </w:numPr>
                              <w:spacing w:line="360" w:lineRule="auto"/>
                              <w:ind w:left="426"/>
                              <w:jc w:val="both"/>
                              <w:rPr>
                                <w:rFonts w:ascii="Times New Roman" w:hAnsi="Times New Roman" w:cs="Times New Roman"/>
                                <w:color w:val="000000" w:themeColor="text1"/>
                                <w:sz w:val="24"/>
                                <w:szCs w:val="24"/>
                              </w:rPr>
                            </w:pPr>
                            <w:r w:rsidRPr="00555D8A">
                              <w:rPr>
                                <w:rFonts w:ascii="Times New Roman" w:hAnsi="Times New Roman" w:cs="Times New Roman"/>
                                <w:color w:val="000000" w:themeColor="text1"/>
                                <w:sz w:val="24"/>
                                <w:szCs w:val="24"/>
                              </w:rPr>
                              <w:t>Mengenalkan manfaat produk dan jasa.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8" type="#_x0000_t202" style="position:absolute;left:0;text-align:left;margin-left:230.95pt;margin-top:15.6pt;width:216.75pt;height:244.3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" fillcolor="#a3c4ff" strokecolor="#4a7ebb">
                <v:fill color2="#e5eeff" rotate="t" angle="180" colors="0 #a3c4ff;22938f #bfd5ff;1 #e5eeff" focus="100%" type="gradient"/>
                <v:shadow on="t" color="black" opacity="24903f" origin=",.5" offset="0,.55556mm"/>
                <v:textbox>
                  <w:txbxContent>
                    <w:p w14:paraId="4D6707BB" w14:textId="77777777" w:rsidR="00DD6B60" w:rsidRPr="00555D8A" w:rsidRDefault="00DD6B60" w:rsidP="00D973B4">
                      <w:pPr>
                        <w:spacing w:line="360" w:lineRule="auto"/>
                        <w:jc w:val="both"/>
                        <w:rPr>
                          <w:rFonts w:ascii="Times New Roman" w:hAnsi="Times New Roman" w:cs="Times New Roman"/>
                          <w:color w:val="000000" w:themeColor="text1"/>
                          <w:sz w:val="24"/>
                          <w:szCs w:val="24"/>
                        </w:rPr>
                      </w:pPr>
                      <w:r w:rsidRPr="00555D8A">
                        <w:rPr>
                          <w:rFonts w:ascii="Times New Roman" w:hAnsi="Times New Roman" w:cs="Times New Roman"/>
                          <w:color w:val="000000" w:themeColor="text1"/>
                          <w:sz w:val="24"/>
                          <w:szCs w:val="24"/>
                        </w:rPr>
                        <w:t>Program Keluarga Harapan (PKH) bertujuan :</w:t>
                      </w:r>
                    </w:p>
                    <w:p w14:paraId="04A06FB9" w14:textId="77777777" w:rsidR="00DD6B60" w:rsidRPr="00555D8A" w:rsidRDefault="00DD6B60" w:rsidP="005A1624">
                      <w:pPr>
                        <w:pStyle w:val="ListParagraph"/>
                        <w:numPr>
                          <w:ilvl w:val="0"/>
                          <w:numId w:val="31"/>
                        </w:numPr>
                        <w:spacing w:line="360" w:lineRule="auto"/>
                        <w:ind w:left="426"/>
                        <w:jc w:val="both"/>
                        <w:rPr>
                          <w:rFonts w:ascii="Times New Roman" w:hAnsi="Times New Roman" w:cs="Times New Roman"/>
                          <w:color w:val="000000" w:themeColor="text1"/>
                          <w:sz w:val="24"/>
                          <w:szCs w:val="24"/>
                        </w:rPr>
                      </w:pPr>
                      <w:r w:rsidRPr="00555D8A">
                        <w:rPr>
                          <w:rFonts w:ascii="Times New Roman" w:hAnsi="Times New Roman" w:cs="Times New Roman"/>
                          <w:color w:val="000000" w:themeColor="text1"/>
                          <w:sz w:val="24"/>
                          <w:szCs w:val="24"/>
                        </w:rPr>
                        <w:t>Layanan pendidikan, kesehatan, dan kesejahteraan sosial;</w:t>
                      </w:r>
                    </w:p>
                    <w:p w14:paraId="19EAB712" w14:textId="77777777" w:rsidR="00DD6B60" w:rsidRPr="00555D8A" w:rsidRDefault="00DD6B60" w:rsidP="005A1624">
                      <w:pPr>
                        <w:pStyle w:val="ListParagraph"/>
                        <w:numPr>
                          <w:ilvl w:val="0"/>
                          <w:numId w:val="31"/>
                        </w:numPr>
                        <w:spacing w:line="360" w:lineRule="auto"/>
                        <w:ind w:left="426"/>
                        <w:jc w:val="both"/>
                        <w:rPr>
                          <w:rFonts w:ascii="Times New Roman" w:hAnsi="Times New Roman" w:cs="Times New Roman"/>
                          <w:color w:val="000000" w:themeColor="text1"/>
                          <w:sz w:val="24"/>
                          <w:szCs w:val="24"/>
                        </w:rPr>
                      </w:pPr>
                      <w:r w:rsidRPr="00555D8A">
                        <w:rPr>
                          <w:rFonts w:ascii="Times New Roman" w:hAnsi="Times New Roman" w:cs="Times New Roman"/>
                          <w:color w:val="000000" w:themeColor="text1"/>
                          <w:sz w:val="24"/>
                          <w:szCs w:val="24"/>
                        </w:rPr>
                        <w:t>Beban Pengeluaran dan pendapatan keluarga;</w:t>
                      </w:r>
                    </w:p>
                    <w:p w14:paraId="5C7DDD1E" w14:textId="77777777" w:rsidR="00DD6B60" w:rsidRPr="00555D8A" w:rsidRDefault="00DD6B60" w:rsidP="005A1624">
                      <w:pPr>
                        <w:pStyle w:val="ListParagraph"/>
                        <w:numPr>
                          <w:ilvl w:val="0"/>
                          <w:numId w:val="31"/>
                        </w:numPr>
                        <w:spacing w:line="360" w:lineRule="auto"/>
                        <w:ind w:left="426"/>
                        <w:jc w:val="both"/>
                        <w:rPr>
                          <w:rFonts w:ascii="Times New Roman" w:hAnsi="Times New Roman" w:cs="Times New Roman"/>
                          <w:color w:val="000000" w:themeColor="text1"/>
                          <w:sz w:val="24"/>
                          <w:szCs w:val="24"/>
                        </w:rPr>
                      </w:pPr>
                      <w:r w:rsidRPr="00555D8A">
                        <w:rPr>
                          <w:rFonts w:ascii="Times New Roman" w:hAnsi="Times New Roman" w:cs="Times New Roman"/>
                          <w:color w:val="000000" w:themeColor="text1"/>
                          <w:sz w:val="24"/>
                          <w:szCs w:val="24"/>
                        </w:rPr>
                        <w:t>Menciptakan perubahan perilaku dan kemandirian keluarga;</w:t>
                      </w:r>
                    </w:p>
                    <w:p w14:paraId="6398AED9" w14:textId="77777777" w:rsidR="00DD6B60" w:rsidRPr="00555D8A" w:rsidRDefault="00DD6B60" w:rsidP="005A1624">
                      <w:pPr>
                        <w:pStyle w:val="ListParagraph"/>
                        <w:numPr>
                          <w:ilvl w:val="0"/>
                          <w:numId w:val="31"/>
                        </w:numPr>
                        <w:spacing w:line="360" w:lineRule="auto"/>
                        <w:ind w:left="426"/>
                        <w:jc w:val="both"/>
                        <w:rPr>
                          <w:rFonts w:ascii="Times New Roman" w:hAnsi="Times New Roman" w:cs="Times New Roman"/>
                          <w:color w:val="000000" w:themeColor="text1"/>
                          <w:sz w:val="24"/>
                          <w:szCs w:val="24"/>
                        </w:rPr>
                      </w:pPr>
                      <w:r w:rsidRPr="00555D8A">
                        <w:rPr>
                          <w:rFonts w:ascii="Times New Roman" w:hAnsi="Times New Roman" w:cs="Times New Roman"/>
                          <w:color w:val="000000" w:themeColor="text1"/>
                          <w:sz w:val="24"/>
                          <w:szCs w:val="24"/>
                        </w:rPr>
                        <w:t>Mengurangi kesenjangan; dan</w:t>
                      </w:r>
                    </w:p>
                    <w:p w14:paraId="7378AAB2" w14:textId="77777777" w:rsidR="00DD6B60" w:rsidRPr="00555D8A" w:rsidRDefault="00DD6B60" w:rsidP="005A1624">
                      <w:pPr>
                        <w:pStyle w:val="ListParagraph"/>
                        <w:numPr>
                          <w:ilvl w:val="0"/>
                          <w:numId w:val="31"/>
                        </w:numPr>
                        <w:spacing w:line="360" w:lineRule="auto"/>
                        <w:ind w:left="426"/>
                        <w:jc w:val="both"/>
                        <w:rPr>
                          <w:rFonts w:ascii="Times New Roman" w:hAnsi="Times New Roman" w:cs="Times New Roman"/>
                          <w:color w:val="000000" w:themeColor="text1"/>
                          <w:sz w:val="24"/>
                          <w:szCs w:val="24"/>
                        </w:rPr>
                      </w:pPr>
                      <w:r w:rsidRPr="00555D8A">
                        <w:rPr>
                          <w:rFonts w:ascii="Times New Roman" w:hAnsi="Times New Roman" w:cs="Times New Roman"/>
                          <w:color w:val="000000" w:themeColor="text1"/>
                          <w:sz w:val="24"/>
                          <w:szCs w:val="24"/>
                        </w:rPr>
                        <w:t>Mengenalkan manfaat produk dan jasa.</w:t>
                      </w:r>
                    </w:p>
                  </w:txbxContent>
                </v:textbox>
              </v:shape>
            </w:pict>
          </mc:Fallback>
        </mc:AlternateContent>
      </w:r>
      <w:r w:rsidRPr="00C6578C">
        <w:rPr>
          <w:rFonts w:ascii="Times New Roman" w:eastAsia="Arial MT" w:hAnsi="Times New Roman" w:cs="Times New Roman"/>
          <w:noProof/>
          <w:sz w:val="24"/>
          <w:szCs w:val="24"/>
        </w:rPr>
        <mc:AlternateContent>
          <mc:Choice Requires="wps">
            <w:drawing>
              <wp:anchor distT="0" distB="0" distL="114300" distR="114300" simplePos="0" relativeHeight="251557888" behindDoc="0" locked="0" layoutInCell="1" allowOverlap="1" wp14:anchorId="77D590AD" wp14:editId="571C31A9">
                <wp:simplePos x="0" y="0"/>
                <wp:positionH relativeFrom="column">
                  <wp:posOffset>-774700</wp:posOffset>
                </wp:positionH>
                <wp:positionV relativeFrom="paragraph">
                  <wp:posOffset>188595</wp:posOffset>
                </wp:positionV>
                <wp:extent cx="2781300" cy="3102610"/>
                <wp:effectExtent l="57150" t="38100" r="76200" b="97790"/>
                <wp:wrapNone/>
                <wp:docPr id="18" name="Text Box 18"/>
                <wp:cNvGraphicFramePr/>
                <a:graphic xmlns:a="http://schemas.openxmlformats.org/drawingml/2006/main">
                  <a:graphicData uri="http://schemas.microsoft.com/office/word/2010/wordprocessingShape">
                    <wps:wsp>
                      <wps:cNvSpPr txBox="1"/>
                      <wps:spPr>
                        <a:xfrm>
                          <a:off x="0" y="0"/>
                          <a:ext cx="2781300" cy="310261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7275DFC6" w14:textId="77777777" w:rsidR="00DD6B60" w:rsidRPr="00555D8A" w:rsidRDefault="00DD6B60" w:rsidP="00D973B4">
                            <w:pPr>
                              <w:spacing w:line="360" w:lineRule="auto"/>
                              <w:jc w:val="both"/>
                              <w:rPr>
                                <w:rFonts w:ascii="Times New Roman" w:hAnsi="Times New Roman" w:cs="Times New Roman"/>
                                <w:color w:val="000000" w:themeColor="text1"/>
                                <w:sz w:val="24"/>
                                <w:szCs w:val="24"/>
                              </w:rPr>
                            </w:pPr>
                            <w:r w:rsidRPr="00555D8A">
                              <w:rPr>
                                <w:rFonts w:ascii="Times New Roman" w:hAnsi="Times New Roman" w:cs="Times New Roman"/>
                                <w:color w:val="000000" w:themeColor="text1"/>
                                <w:sz w:val="24"/>
                                <w:szCs w:val="24"/>
                              </w:rPr>
                              <w:t>Teori Efektivitas Program menurut (Sutrisno, 2007) :</w:t>
                            </w:r>
                          </w:p>
                          <w:p w14:paraId="2F169EA6" w14:textId="77777777" w:rsidR="00DD6B60" w:rsidRPr="00555D8A" w:rsidRDefault="00DD6B60" w:rsidP="005A1624">
                            <w:pPr>
                              <w:pStyle w:val="ListParagraph"/>
                              <w:numPr>
                                <w:ilvl w:val="0"/>
                                <w:numId w:val="30"/>
                              </w:numPr>
                              <w:spacing w:line="360" w:lineRule="auto"/>
                              <w:jc w:val="both"/>
                              <w:rPr>
                                <w:rFonts w:ascii="Times New Roman" w:hAnsi="Times New Roman" w:cs="Times New Roman"/>
                                <w:color w:val="000000" w:themeColor="text1"/>
                                <w:sz w:val="24"/>
                                <w:szCs w:val="24"/>
                              </w:rPr>
                            </w:pPr>
                            <w:r w:rsidRPr="00555D8A">
                              <w:rPr>
                                <w:rFonts w:ascii="Times New Roman" w:hAnsi="Times New Roman" w:cs="Times New Roman"/>
                                <w:color w:val="000000" w:themeColor="text1"/>
                                <w:sz w:val="24"/>
                                <w:szCs w:val="24"/>
                              </w:rPr>
                              <w:t>Pemahaman Program</w:t>
                            </w:r>
                          </w:p>
                          <w:p w14:paraId="11D1198E" w14:textId="77777777" w:rsidR="00DD6B60" w:rsidRPr="00555D8A" w:rsidRDefault="00DD6B60" w:rsidP="005A1624">
                            <w:pPr>
                              <w:pStyle w:val="ListParagraph"/>
                              <w:numPr>
                                <w:ilvl w:val="0"/>
                                <w:numId w:val="30"/>
                              </w:numPr>
                              <w:spacing w:line="360" w:lineRule="auto"/>
                              <w:jc w:val="both"/>
                              <w:rPr>
                                <w:rFonts w:ascii="Times New Roman" w:hAnsi="Times New Roman" w:cs="Times New Roman"/>
                                <w:color w:val="000000" w:themeColor="text1"/>
                                <w:sz w:val="24"/>
                                <w:szCs w:val="24"/>
                              </w:rPr>
                            </w:pPr>
                            <w:r w:rsidRPr="00555D8A">
                              <w:rPr>
                                <w:rFonts w:ascii="Times New Roman" w:hAnsi="Times New Roman" w:cs="Times New Roman"/>
                                <w:color w:val="000000" w:themeColor="text1"/>
                                <w:sz w:val="24"/>
                                <w:szCs w:val="24"/>
                              </w:rPr>
                              <w:t>Tepat Sasaran</w:t>
                            </w:r>
                          </w:p>
                          <w:p w14:paraId="1DCE087F" w14:textId="77777777" w:rsidR="00DD6B60" w:rsidRPr="00555D8A" w:rsidRDefault="00DD6B60" w:rsidP="005A1624">
                            <w:pPr>
                              <w:pStyle w:val="ListParagraph"/>
                              <w:numPr>
                                <w:ilvl w:val="0"/>
                                <w:numId w:val="30"/>
                              </w:numPr>
                              <w:spacing w:line="360" w:lineRule="auto"/>
                              <w:jc w:val="both"/>
                              <w:rPr>
                                <w:rFonts w:ascii="Times New Roman" w:hAnsi="Times New Roman" w:cs="Times New Roman"/>
                                <w:color w:val="000000" w:themeColor="text1"/>
                                <w:sz w:val="24"/>
                                <w:szCs w:val="24"/>
                              </w:rPr>
                            </w:pPr>
                            <w:r w:rsidRPr="00555D8A">
                              <w:rPr>
                                <w:rFonts w:ascii="Times New Roman" w:hAnsi="Times New Roman" w:cs="Times New Roman"/>
                                <w:color w:val="000000" w:themeColor="text1"/>
                                <w:sz w:val="24"/>
                                <w:szCs w:val="24"/>
                              </w:rPr>
                              <w:t>Tepat Waktu</w:t>
                            </w:r>
                          </w:p>
                          <w:p w14:paraId="0428B48D" w14:textId="77777777" w:rsidR="00DD6B60" w:rsidRPr="00555D8A" w:rsidRDefault="00DD6B60" w:rsidP="005A1624">
                            <w:pPr>
                              <w:pStyle w:val="ListParagraph"/>
                              <w:numPr>
                                <w:ilvl w:val="0"/>
                                <w:numId w:val="30"/>
                              </w:numPr>
                              <w:spacing w:line="360" w:lineRule="auto"/>
                              <w:jc w:val="both"/>
                              <w:rPr>
                                <w:rFonts w:ascii="Times New Roman" w:hAnsi="Times New Roman" w:cs="Times New Roman"/>
                                <w:color w:val="000000" w:themeColor="text1"/>
                                <w:sz w:val="24"/>
                                <w:szCs w:val="24"/>
                              </w:rPr>
                            </w:pPr>
                            <w:r w:rsidRPr="00555D8A">
                              <w:rPr>
                                <w:rFonts w:ascii="Times New Roman" w:hAnsi="Times New Roman" w:cs="Times New Roman"/>
                                <w:color w:val="000000" w:themeColor="text1"/>
                                <w:sz w:val="24"/>
                                <w:szCs w:val="24"/>
                              </w:rPr>
                              <w:t>Tercapainya Tujuan</w:t>
                            </w:r>
                          </w:p>
                          <w:p w14:paraId="28A3327B" w14:textId="77777777" w:rsidR="00DD6B60" w:rsidRPr="0094178D" w:rsidRDefault="00DD6B60" w:rsidP="005A1624">
                            <w:pPr>
                              <w:pStyle w:val="ListParagraph"/>
                              <w:numPr>
                                <w:ilvl w:val="0"/>
                                <w:numId w:val="30"/>
                              </w:numPr>
                              <w:spacing w:line="360" w:lineRule="auto"/>
                              <w:jc w:val="both"/>
                              <w:rPr>
                                <w:rFonts w:ascii="Times New Roman" w:hAnsi="Times New Roman" w:cs="Times New Roman"/>
                                <w:sz w:val="24"/>
                                <w:szCs w:val="24"/>
                              </w:rPr>
                            </w:pPr>
                            <w:r w:rsidRPr="00555D8A">
                              <w:rPr>
                                <w:rFonts w:ascii="Times New Roman" w:hAnsi="Times New Roman" w:cs="Times New Roman"/>
                                <w:color w:val="000000" w:themeColor="text1"/>
                                <w:sz w:val="24"/>
                                <w:szCs w:val="24"/>
                              </w:rPr>
                              <w:t>Perubahan Nyata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left:0;text-align:left;margin-left:-61pt;margin-top:14.85pt;width:219pt;height:244.3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" fillcolor="#c9b5e8" strokecolor="#7d60a0">
                <v:fill color2="#f0eaf9" rotate="t" angle="180" colors="0 #c9b5e8;22938f #d9cbee;1 #f0eaf9" focus="100%" type="gradient"/>
                <v:shadow on="t" color="black" opacity="24903f" origin=",.5" offset="0,.55556mm"/>
                <v:textbox>
                  <w:txbxContent>
                    <w:p w14:paraId="7275DFC6" w14:textId="77777777" w:rsidR="00DD6B60" w:rsidRPr="00555D8A" w:rsidRDefault="00DD6B60" w:rsidP="00D973B4">
                      <w:pPr>
                        <w:spacing w:line="360" w:lineRule="auto"/>
                        <w:jc w:val="both"/>
                        <w:rPr>
                          <w:rFonts w:ascii="Times New Roman" w:hAnsi="Times New Roman" w:cs="Times New Roman"/>
                          <w:color w:val="000000" w:themeColor="text1"/>
                          <w:sz w:val="24"/>
                          <w:szCs w:val="24"/>
                        </w:rPr>
                      </w:pPr>
                      <w:r w:rsidRPr="00555D8A">
                        <w:rPr>
                          <w:rFonts w:ascii="Times New Roman" w:hAnsi="Times New Roman" w:cs="Times New Roman"/>
                          <w:color w:val="000000" w:themeColor="text1"/>
                          <w:sz w:val="24"/>
                          <w:szCs w:val="24"/>
                        </w:rPr>
                        <w:t>Teori Efektivitas Program menurut (Sutrisno, 2007) :</w:t>
                      </w:r>
                    </w:p>
                    <w:p w14:paraId="2F169EA6" w14:textId="77777777" w:rsidR="00DD6B60" w:rsidRPr="00555D8A" w:rsidRDefault="00DD6B60" w:rsidP="005A1624">
                      <w:pPr>
                        <w:pStyle w:val="ListParagraph"/>
                        <w:numPr>
                          <w:ilvl w:val="0"/>
                          <w:numId w:val="30"/>
                        </w:numPr>
                        <w:spacing w:line="360" w:lineRule="auto"/>
                        <w:jc w:val="both"/>
                        <w:rPr>
                          <w:rFonts w:ascii="Times New Roman" w:hAnsi="Times New Roman" w:cs="Times New Roman"/>
                          <w:color w:val="000000" w:themeColor="text1"/>
                          <w:sz w:val="24"/>
                          <w:szCs w:val="24"/>
                        </w:rPr>
                      </w:pPr>
                      <w:r w:rsidRPr="00555D8A">
                        <w:rPr>
                          <w:rFonts w:ascii="Times New Roman" w:hAnsi="Times New Roman" w:cs="Times New Roman"/>
                          <w:color w:val="000000" w:themeColor="text1"/>
                          <w:sz w:val="24"/>
                          <w:szCs w:val="24"/>
                        </w:rPr>
                        <w:t>Pemahaman Program</w:t>
                      </w:r>
                    </w:p>
                    <w:p w14:paraId="11D1198E" w14:textId="77777777" w:rsidR="00DD6B60" w:rsidRPr="00555D8A" w:rsidRDefault="00DD6B60" w:rsidP="005A1624">
                      <w:pPr>
                        <w:pStyle w:val="ListParagraph"/>
                        <w:numPr>
                          <w:ilvl w:val="0"/>
                          <w:numId w:val="30"/>
                        </w:numPr>
                        <w:spacing w:line="360" w:lineRule="auto"/>
                        <w:jc w:val="both"/>
                        <w:rPr>
                          <w:rFonts w:ascii="Times New Roman" w:hAnsi="Times New Roman" w:cs="Times New Roman"/>
                          <w:color w:val="000000" w:themeColor="text1"/>
                          <w:sz w:val="24"/>
                          <w:szCs w:val="24"/>
                        </w:rPr>
                      </w:pPr>
                      <w:r w:rsidRPr="00555D8A">
                        <w:rPr>
                          <w:rFonts w:ascii="Times New Roman" w:hAnsi="Times New Roman" w:cs="Times New Roman"/>
                          <w:color w:val="000000" w:themeColor="text1"/>
                          <w:sz w:val="24"/>
                          <w:szCs w:val="24"/>
                        </w:rPr>
                        <w:t>Tepat Sasaran</w:t>
                      </w:r>
                    </w:p>
                    <w:p w14:paraId="1DCE087F" w14:textId="77777777" w:rsidR="00DD6B60" w:rsidRPr="00555D8A" w:rsidRDefault="00DD6B60" w:rsidP="005A1624">
                      <w:pPr>
                        <w:pStyle w:val="ListParagraph"/>
                        <w:numPr>
                          <w:ilvl w:val="0"/>
                          <w:numId w:val="30"/>
                        </w:numPr>
                        <w:spacing w:line="360" w:lineRule="auto"/>
                        <w:jc w:val="both"/>
                        <w:rPr>
                          <w:rFonts w:ascii="Times New Roman" w:hAnsi="Times New Roman" w:cs="Times New Roman"/>
                          <w:color w:val="000000" w:themeColor="text1"/>
                          <w:sz w:val="24"/>
                          <w:szCs w:val="24"/>
                        </w:rPr>
                      </w:pPr>
                      <w:r w:rsidRPr="00555D8A">
                        <w:rPr>
                          <w:rFonts w:ascii="Times New Roman" w:hAnsi="Times New Roman" w:cs="Times New Roman"/>
                          <w:color w:val="000000" w:themeColor="text1"/>
                          <w:sz w:val="24"/>
                          <w:szCs w:val="24"/>
                        </w:rPr>
                        <w:t>Tepat Waktu</w:t>
                      </w:r>
                    </w:p>
                    <w:p w14:paraId="0428B48D" w14:textId="77777777" w:rsidR="00DD6B60" w:rsidRPr="00555D8A" w:rsidRDefault="00DD6B60" w:rsidP="005A1624">
                      <w:pPr>
                        <w:pStyle w:val="ListParagraph"/>
                        <w:numPr>
                          <w:ilvl w:val="0"/>
                          <w:numId w:val="30"/>
                        </w:numPr>
                        <w:spacing w:line="360" w:lineRule="auto"/>
                        <w:jc w:val="both"/>
                        <w:rPr>
                          <w:rFonts w:ascii="Times New Roman" w:hAnsi="Times New Roman" w:cs="Times New Roman"/>
                          <w:color w:val="000000" w:themeColor="text1"/>
                          <w:sz w:val="24"/>
                          <w:szCs w:val="24"/>
                        </w:rPr>
                      </w:pPr>
                      <w:r w:rsidRPr="00555D8A">
                        <w:rPr>
                          <w:rFonts w:ascii="Times New Roman" w:hAnsi="Times New Roman" w:cs="Times New Roman"/>
                          <w:color w:val="000000" w:themeColor="text1"/>
                          <w:sz w:val="24"/>
                          <w:szCs w:val="24"/>
                        </w:rPr>
                        <w:t>Tercapainya Tujuan</w:t>
                      </w:r>
                    </w:p>
                    <w:p w14:paraId="28A3327B" w14:textId="77777777" w:rsidR="00DD6B60" w:rsidRPr="0094178D" w:rsidRDefault="00DD6B60" w:rsidP="005A1624">
                      <w:pPr>
                        <w:pStyle w:val="ListParagraph"/>
                        <w:numPr>
                          <w:ilvl w:val="0"/>
                          <w:numId w:val="30"/>
                        </w:numPr>
                        <w:spacing w:line="360" w:lineRule="auto"/>
                        <w:jc w:val="both"/>
                        <w:rPr>
                          <w:rFonts w:ascii="Times New Roman" w:hAnsi="Times New Roman" w:cs="Times New Roman"/>
                          <w:sz w:val="24"/>
                          <w:szCs w:val="24"/>
                        </w:rPr>
                      </w:pPr>
                      <w:r w:rsidRPr="00555D8A">
                        <w:rPr>
                          <w:rFonts w:ascii="Times New Roman" w:hAnsi="Times New Roman" w:cs="Times New Roman"/>
                          <w:color w:val="000000" w:themeColor="text1"/>
                          <w:sz w:val="24"/>
                          <w:szCs w:val="24"/>
                        </w:rPr>
                        <w:t>Perubahan Nyata</w:t>
                      </w:r>
                    </w:p>
                  </w:txbxContent>
                </v:textbox>
              </v:shape>
            </w:pict>
          </mc:Fallback>
        </mc:AlternateContent>
      </w:r>
    </w:p>
    <w:p w14:paraId="591FE90A" w14:textId="77777777" w:rsidR="00D973B4" w:rsidRPr="00C6578C" w:rsidRDefault="00D973B4" w:rsidP="00D973B4">
      <w:pPr>
        <w:widowControl w:val="0"/>
        <w:autoSpaceDE w:val="0"/>
        <w:autoSpaceDN w:val="0"/>
        <w:spacing w:after="0" w:line="360" w:lineRule="auto"/>
        <w:jc w:val="both"/>
        <w:rPr>
          <w:rFonts w:ascii="Times New Roman" w:eastAsia="Arial MT" w:hAnsi="Times New Roman" w:cs="Times New Roman"/>
          <w:sz w:val="24"/>
          <w:szCs w:val="24"/>
          <w:lang/>
        </w:rPr>
      </w:pPr>
    </w:p>
    <w:p w14:paraId="383C04C4" w14:textId="77777777" w:rsidR="00D973B4" w:rsidRPr="00C6578C" w:rsidRDefault="00D973B4" w:rsidP="00D973B4">
      <w:pPr>
        <w:widowControl w:val="0"/>
        <w:autoSpaceDE w:val="0"/>
        <w:autoSpaceDN w:val="0"/>
        <w:spacing w:after="0" w:line="360" w:lineRule="auto"/>
        <w:jc w:val="both"/>
        <w:rPr>
          <w:rFonts w:ascii="Times New Roman" w:eastAsia="Arial MT" w:hAnsi="Times New Roman" w:cs="Times New Roman"/>
          <w:sz w:val="24"/>
          <w:szCs w:val="24"/>
          <w:lang/>
        </w:rPr>
      </w:pPr>
    </w:p>
    <w:p w14:paraId="718FAEC3" w14:textId="77777777" w:rsidR="00D973B4" w:rsidRPr="00C6578C" w:rsidRDefault="00D973B4" w:rsidP="00D973B4">
      <w:pPr>
        <w:widowControl w:val="0"/>
        <w:autoSpaceDE w:val="0"/>
        <w:autoSpaceDN w:val="0"/>
        <w:spacing w:after="0" w:line="360" w:lineRule="auto"/>
        <w:jc w:val="both"/>
        <w:rPr>
          <w:rFonts w:ascii="Times New Roman" w:eastAsia="Arial MT" w:hAnsi="Times New Roman" w:cs="Times New Roman"/>
          <w:sz w:val="24"/>
          <w:szCs w:val="24"/>
          <w:lang/>
        </w:rPr>
      </w:pPr>
    </w:p>
    <w:p w14:paraId="30306DB2" w14:textId="77777777" w:rsidR="00D973B4" w:rsidRPr="00C6578C" w:rsidRDefault="00D973B4" w:rsidP="00D973B4">
      <w:pPr>
        <w:widowControl w:val="0"/>
        <w:autoSpaceDE w:val="0"/>
        <w:autoSpaceDN w:val="0"/>
        <w:spacing w:after="0" w:line="360" w:lineRule="auto"/>
        <w:jc w:val="both"/>
        <w:rPr>
          <w:rFonts w:ascii="Times New Roman" w:eastAsia="Arial MT" w:hAnsi="Times New Roman" w:cs="Times New Roman"/>
          <w:sz w:val="24"/>
          <w:szCs w:val="24"/>
          <w:lang/>
        </w:rPr>
      </w:pPr>
    </w:p>
    <w:p w14:paraId="4CED0D12" w14:textId="77777777" w:rsidR="00D973B4" w:rsidRPr="00C6578C" w:rsidRDefault="00D973B4" w:rsidP="00D973B4">
      <w:pPr>
        <w:widowControl w:val="0"/>
        <w:autoSpaceDE w:val="0"/>
        <w:autoSpaceDN w:val="0"/>
        <w:spacing w:after="0" w:line="360" w:lineRule="auto"/>
        <w:jc w:val="both"/>
        <w:rPr>
          <w:rFonts w:ascii="Times New Roman" w:eastAsia="Arial MT" w:hAnsi="Times New Roman" w:cs="Times New Roman"/>
          <w:sz w:val="24"/>
          <w:szCs w:val="24"/>
          <w:lang/>
        </w:rPr>
      </w:pPr>
    </w:p>
    <w:p w14:paraId="3D1B495A" w14:textId="77777777" w:rsidR="00D973B4" w:rsidRPr="00C6578C" w:rsidRDefault="00D973B4" w:rsidP="00D973B4">
      <w:pPr>
        <w:widowControl w:val="0"/>
        <w:autoSpaceDE w:val="0"/>
        <w:autoSpaceDN w:val="0"/>
        <w:spacing w:after="0" w:line="360" w:lineRule="auto"/>
        <w:jc w:val="both"/>
        <w:rPr>
          <w:rFonts w:ascii="Times New Roman" w:eastAsia="Arial MT" w:hAnsi="Times New Roman" w:cs="Times New Roman"/>
          <w:sz w:val="24"/>
          <w:szCs w:val="24"/>
          <w:lang/>
        </w:rPr>
      </w:pPr>
    </w:p>
    <w:p w14:paraId="5AD9C50E" w14:textId="77777777" w:rsidR="00D973B4" w:rsidRPr="00C6578C" w:rsidRDefault="00D973B4" w:rsidP="00D973B4">
      <w:pPr>
        <w:widowControl w:val="0"/>
        <w:autoSpaceDE w:val="0"/>
        <w:autoSpaceDN w:val="0"/>
        <w:spacing w:after="0" w:line="360" w:lineRule="auto"/>
        <w:jc w:val="both"/>
        <w:rPr>
          <w:rFonts w:ascii="Times New Roman" w:eastAsia="Arial MT" w:hAnsi="Times New Roman" w:cs="Times New Roman"/>
          <w:sz w:val="24"/>
          <w:szCs w:val="24"/>
          <w:lang/>
        </w:rPr>
      </w:pPr>
    </w:p>
    <w:p w14:paraId="6F698F3D" w14:textId="77777777" w:rsidR="00D973B4" w:rsidRPr="00C6578C" w:rsidRDefault="00D973B4" w:rsidP="00D973B4">
      <w:pPr>
        <w:widowControl w:val="0"/>
        <w:autoSpaceDE w:val="0"/>
        <w:autoSpaceDN w:val="0"/>
        <w:spacing w:after="0" w:line="360" w:lineRule="auto"/>
        <w:jc w:val="both"/>
        <w:rPr>
          <w:rFonts w:ascii="Times New Roman" w:eastAsia="Arial MT" w:hAnsi="Times New Roman" w:cs="Times New Roman"/>
          <w:sz w:val="24"/>
          <w:szCs w:val="24"/>
          <w:lang/>
        </w:rPr>
      </w:pPr>
    </w:p>
    <w:p w14:paraId="3FA8F93E" w14:textId="77777777" w:rsidR="00D973B4" w:rsidRPr="00C6578C" w:rsidRDefault="00D973B4" w:rsidP="00D973B4">
      <w:pPr>
        <w:widowControl w:val="0"/>
        <w:autoSpaceDE w:val="0"/>
        <w:autoSpaceDN w:val="0"/>
        <w:spacing w:after="0" w:line="360" w:lineRule="auto"/>
        <w:jc w:val="both"/>
        <w:rPr>
          <w:rFonts w:ascii="Times New Roman" w:eastAsia="Arial MT" w:hAnsi="Times New Roman" w:cs="Times New Roman"/>
          <w:sz w:val="24"/>
          <w:szCs w:val="24"/>
          <w:lang/>
        </w:rPr>
      </w:pPr>
    </w:p>
    <w:p w14:paraId="506E9085" w14:textId="77777777" w:rsidR="00D973B4" w:rsidRPr="00C6578C" w:rsidRDefault="00D973B4" w:rsidP="00D973B4">
      <w:pPr>
        <w:widowControl w:val="0"/>
        <w:autoSpaceDE w:val="0"/>
        <w:autoSpaceDN w:val="0"/>
        <w:spacing w:after="0" w:line="360" w:lineRule="auto"/>
        <w:jc w:val="both"/>
        <w:rPr>
          <w:rFonts w:ascii="Times New Roman" w:eastAsia="Arial MT" w:hAnsi="Times New Roman" w:cs="Times New Roman"/>
          <w:sz w:val="24"/>
          <w:szCs w:val="24"/>
          <w:lang/>
        </w:rPr>
      </w:pPr>
    </w:p>
    <w:p w14:paraId="3CAB25B8" w14:textId="77777777" w:rsidR="00D973B4" w:rsidRPr="00C6578C" w:rsidRDefault="00D973B4" w:rsidP="00D973B4">
      <w:pPr>
        <w:widowControl w:val="0"/>
        <w:autoSpaceDE w:val="0"/>
        <w:autoSpaceDN w:val="0"/>
        <w:spacing w:after="0" w:line="360" w:lineRule="auto"/>
        <w:jc w:val="both"/>
        <w:rPr>
          <w:rFonts w:ascii="Times New Roman" w:eastAsia="Arial MT" w:hAnsi="Times New Roman" w:cs="Times New Roman"/>
          <w:sz w:val="24"/>
          <w:szCs w:val="24"/>
          <w:lang/>
        </w:rPr>
      </w:pPr>
    </w:p>
    <w:p w14:paraId="0CD2D0CC" w14:textId="77777777" w:rsidR="00D973B4" w:rsidRPr="00C6578C" w:rsidRDefault="00D973B4" w:rsidP="00D973B4">
      <w:pPr>
        <w:widowControl w:val="0"/>
        <w:autoSpaceDE w:val="0"/>
        <w:autoSpaceDN w:val="0"/>
        <w:spacing w:after="0" w:line="360" w:lineRule="auto"/>
        <w:jc w:val="both"/>
        <w:rPr>
          <w:rFonts w:ascii="Times New Roman" w:eastAsia="Arial MT" w:hAnsi="Times New Roman" w:cs="Times New Roman"/>
          <w:sz w:val="24"/>
          <w:szCs w:val="24"/>
          <w:lang/>
        </w:rPr>
      </w:pPr>
      <w:r w:rsidRPr="00C6578C">
        <w:rPr>
          <w:rFonts w:ascii="Times New Roman" w:eastAsia="Arial MT" w:hAnsi="Times New Roman" w:cs="Times New Roman"/>
          <w:noProof/>
          <w:sz w:val="24"/>
          <w:szCs w:val="24"/>
        </w:rPr>
        <mc:AlternateContent>
          <mc:Choice Requires="wps">
            <w:drawing>
              <wp:anchor distT="0" distB="0" distL="114300" distR="114300" simplePos="0" relativeHeight="251564032" behindDoc="0" locked="0" layoutInCell="1" allowOverlap="1" wp14:anchorId="6FAA0120" wp14:editId="67FA1592">
                <wp:simplePos x="0" y="0"/>
                <wp:positionH relativeFrom="column">
                  <wp:posOffset>591820</wp:posOffset>
                </wp:positionH>
                <wp:positionV relativeFrom="paragraph">
                  <wp:posOffset>153035</wp:posOffset>
                </wp:positionV>
                <wp:extent cx="0" cy="410845"/>
                <wp:effectExtent l="57150" t="19050" r="76200" b="84455"/>
                <wp:wrapNone/>
                <wp:docPr id="22" name="Straight Connector 22"/>
                <wp:cNvGraphicFramePr/>
                <a:graphic xmlns:a="http://schemas.openxmlformats.org/drawingml/2006/main">
                  <a:graphicData uri="http://schemas.microsoft.com/office/word/2010/wordprocessingShape">
                    <wps:wsp>
                      <wps:cNvCnPr/>
                      <wps:spPr>
                        <a:xfrm>
                          <a:off x="0" y="0"/>
                          <a:ext cx="0" cy="41084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2ABB9E" id="Straight Connector 22"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pt,12.05pt" to="46.6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" strokecolor="windowText" strokeweight="2pt">
                <v:shadow on="t" color="black" opacity="24903f" origin=",.5" offset="0,.55556mm"/>
              </v:line>
            </w:pict>
          </mc:Fallback>
        </mc:AlternateContent>
      </w:r>
      <w:r w:rsidRPr="00C6578C">
        <w:rPr>
          <w:rFonts w:ascii="Times New Roman" w:eastAsia="Arial MT" w:hAnsi="Times New Roman" w:cs="Times New Roman"/>
          <w:noProof/>
          <w:sz w:val="24"/>
          <w:szCs w:val="24"/>
        </w:rPr>
        <mc:AlternateContent>
          <mc:Choice Requires="wps">
            <w:drawing>
              <wp:anchor distT="0" distB="0" distL="114300" distR="114300" simplePos="0" relativeHeight="251567104" behindDoc="0" locked="0" layoutInCell="1" allowOverlap="1" wp14:anchorId="001A6014" wp14:editId="0EE4912C">
                <wp:simplePos x="0" y="0"/>
                <wp:positionH relativeFrom="column">
                  <wp:posOffset>4370705</wp:posOffset>
                </wp:positionH>
                <wp:positionV relativeFrom="paragraph">
                  <wp:posOffset>149860</wp:posOffset>
                </wp:positionV>
                <wp:extent cx="6985" cy="410845"/>
                <wp:effectExtent l="57150" t="19050" r="69215" b="84455"/>
                <wp:wrapNone/>
                <wp:docPr id="23" name="Straight Connector 23"/>
                <wp:cNvGraphicFramePr/>
                <a:graphic xmlns:a="http://schemas.openxmlformats.org/drawingml/2006/main">
                  <a:graphicData uri="http://schemas.microsoft.com/office/word/2010/wordprocessingShape">
                    <wps:wsp>
                      <wps:cNvCnPr/>
                      <wps:spPr>
                        <a:xfrm flipH="1">
                          <a:off x="0" y="0"/>
                          <a:ext cx="6985" cy="41084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441541" id="Straight Connector 23" o:spid="_x0000_s1026" style="position:absolute;flip:x;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15pt,11.8pt" to="344.7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" strokecolor="windowText" strokeweight="2pt">
                <v:shadow on="t" color="black" opacity="24903f" origin=",.5" offset="0,.55556mm"/>
              </v:line>
            </w:pict>
          </mc:Fallback>
        </mc:AlternateContent>
      </w:r>
    </w:p>
    <w:p w14:paraId="0EA0EA7E" w14:textId="77777777" w:rsidR="00D973B4" w:rsidRPr="00C6578C" w:rsidRDefault="00D973B4" w:rsidP="00D973B4">
      <w:pPr>
        <w:widowControl w:val="0"/>
        <w:autoSpaceDE w:val="0"/>
        <w:autoSpaceDN w:val="0"/>
        <w:spacing w:after="0" w:line="360" w:lineRule="auto"/>
        <w:jc w:val="both"/>
        <w:rPr>
          <w:rFonts w:ascii="Times New Roman" w:eastAsia="Arial MT" w:hAnsi="Times New Roman" w:cs="Times New Roman"/>
          <w:sz w:val="24"/>
          <w:szCs w:val="24"/>
          <w:lang/>
        </w:rPr>
      </w:pPr>
    </w:p>
    <w:p w14:paraId="4E50A915" w14:textId="77777777" w:rsidR="00D973B4" w:rsidRPr="00C6578C" w:rsidRDefault="00D973B4" w:rsidP="00D973B4">
      <w:pPr>
        <w:widowControl w:val="0"/>
        <w:autoSpaceDE w:val="0"/>
        <w:autoSpaceDN w:val="0"/>
        <w:spacing w:after="0" w:line="360" w:lineRule="auto"/>
        <w:jc w:val="both"/>
        <w:rPr>
          <w:rFonts w:ascii="Times New Roman" w:eastAsia="Arial MT" w:hAnsi="Times New Roman" w:cs="Times New Roman"/>
          <w:sz w:val="24"/>
          <w:szCs w:val="24"/>
          <w:lang/>
        </w:rPr>
      </w:pPr>
      <w:r w:rsidRPr="00C6578C">
        <w:rPr>
          <w:rFonts w:ascii="Times New Roman" w:eastAsia="Arial MT" w:hAnsi="Times New Roman" w:cs="Times New Roman"/>
          <w:noProof/>
          <w:sz w:val="24"/>
          <w:szCs w:val="24"/>
        </w:rPr>
        <mc:AlternateContent>
          <mc:Choice Requires="wps">
            <w:drawing>
              <wp:anchor distT="0" distB="0" distL="114300" distR="114300" simplePos="0" relativeHeight="251573248" behindDoc="0" locked="0" layoutInCell="1" allowOverlap="1" wp14:anchorId="71A1F769" wp14:editId="6D9D68B7">
                <wp:simplePos x="0" y="0"/>
                <wp:positionH relativeFrom="column">
                  <wp:posOffset>2486660</wp:posOffset>
                </wp:positionH>
                <wp:positionV relativeFrom="paragraph">
                  <wp:posOffset>34290</wp:posOffset>
                </wp:positionV>
                <wp:extent cx="0" cy="328295"/>
                <wp:effectExtent l="95250" t="19050" r="114300" b="90805"/>
                <wp:wrapNone/>
                <wp:docPr id="25" name="Straight Arrow Connector 25"/>
                <wp:cNvGraphicFramePr/>
                <a:graphic xmlns:a="http://schemas.openxmlformats.org/drawingml/2006/main">
                  <a:graphicData uri="http://schemas.microsoft.com/office/word/2010/wordprocessingShape">
                    <wps:wsp>
                      <wps:cNvCnPr/>
                      <wps:spPr>
                        <a:xfrm>
                          <a:off x="0" y="0"/>
                          <a:ext cx="0" cy="32829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120963" id="Straight Arrow Connector 25" o:spid="_x0000_s1026" type="#_x0000_t32" style="position:absolute;margin-left:195.8pt;margin-top:2.7pt;width:0;height:25.8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" strokecolor="windowText" strokeweight="2pt">
                <v:stroke endarrow="open"/>
                <v:shadow on="t" color="black" opacity="24903f" origin=",.5" offset="0,.55556mm"/>
              </v:shape>
            </w:pict>
          </mc:Fallback>
        </mc:AlternateContent>
      </w:r>
      <w:r w:rsidRPr="00C6578C">
        <w:rPr>
          <w:rFonts w:ascii="Times New Roman" w:eastAsia="Arial MT" w:hAnsi="Times New Roman" w:cs="Times New Roman"/>
          <w:noProof/>
          <w:sz w:val="24"/>
          <w:szCs w:val="24"/>
        </w:rPr>
        <mc:AlternateContent>
          <mc:Choice Requires="wps">
            <w:drawing>
              <wp:anchor distT="0" distB="0" distL="114300" distR="114300" simplePos="0" relativeHeight="251570176" behindDoc="0" locked="0" layoutInCell="1" allowOverlap="1" wp14:anchorId="4AC72459" wp14:editId="54CA4B83">
                <wp:simplePos x="0" y="0"/>
                <wp:positionH relativeFrom="column">
                  <wp:posOffset>600075</wp:posOffset>
                </wp:positionH>
                <wp:positionV relativeFrom="paragraph">
                  <wp:posOffset>28575</wp:posOffset>
                </wp:positionV>
                <wp:extent cx="3752850" cy="0"/>
                <wp:effectExtent l="38100" t="38100" r="57150" b="95250"/>
                <wp:wrapNone/>
                <wp:docPr id="24" name="Straight Connector 24"/>
                <wp:cNvGraphicFramePr/>
                <a:graphic xmlns:a="http://schemas.openxmlformats.org/drawingml/2006/main">
                  <a:graphicData uri="http://schemas.microsoft.com/office/word/2010/wordprocessingShape">
                    <wps:wsp>
                      <wps:cNvCnPr/>
                      <wps:spPr>
                        <a:xfrm>
                          <a:off x="0" y="0"/>
                          <a:ext cx="375285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98A302" id="Straight Connector 24" o:spid="_x0000_s1026" style="position:absolute;z-index:25157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25pt,2.25pt" to="342.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" strokecolor="windowText" strokeweight="2pt">
                <v:shadow on="t" color="black" opacity="24903f" origin=",.5" offset="0,.55556mm"/>
              </v:line>
            </w:pict>
          </mc:Fallback>
        </mc:AlternateContent>
      </w:r>
    </w:p>
    <w:p w14:paraId="07736525" w14:textId="77777777" w:rsidR="00D973B4" w:rsidRPr="00C6578C" w:rsidRDefault="00D973B4" w:rsidP="00D973B4">
      <w:pPr>
        <w:widowControl w:val="0"/>
        <w:autoSpaceDE w:val="0"/>
        <w:autoSpaceDN w:val="0"/>
        <w:spacing w:after="0" w:line="360" w:lineRule="auto"/>
        <w:jc w:val="both"/>
        <w:rPr>
          <w:rFonts w:ascii="Times New Roman" w:eastAsia="Arial MT" w:hAnsi="Times New Roman" w:cs="Times New Roman"/>
          <w:sz w:val="24"/>
          <w:szCs w:val="24"/>
          <w:lang/>
        </w:rPr>
      </w:pPr>
      <w:r w:rsidRPr="00C6578C">
        <w:rPr>
          <w:rFonts w:ascii="Times New Roman" w:eastAsia="Arial MT" w:hAnsi="Times New Roman" w:cs="Times New Roman"/>
          <w:noProof/>
          <w:sz w:val="24"/>
          <w:szCs w:val="24"/>
        </w:rPr>
        <mc:AlternateContent>
          <mc:Choice Requires="wps">
            <w:drawing>
              <wp:anchor distT="0" distB="0" distL="114300" distR="114300" simplePos="0" relativeHeight="251576320" behindDoc="0" locked="0" layoutInCell="1" allowOverlap="1" wp14:anchorId="6FBFD0FB" wp14:editId="2CC118B5">
                <wp:simplePos x="0" y="0"/>
                <wp:positionH relativeFrom="column">
                  <wp:posOffset>347980</wp:posOffset>
                </wp:positionH>
                <wp:positionV relativeFrom="paragraph">
                  <wp:posOffset>107950</wp:posOffset>
                </wp:positionV>
                <wp:extent cx="4133850" cy="485775"/>
                <wp:effectExtent l="57150" t="38100" r="76200" b="104775"/>
                <wp:wrapNone/>
                <wp:docPr id="26" name="Text Box 26"/>
                <wp:cNvGraphicFramePr/>
                <a:graphic xmlns:a="http://schemas.openxmlformats.org/drawingml/2006/main">
                  <a:graphicData uri="http://schemas.microsoft.com/office/word/2010/wordprocessingShape">
                    <wps:wsp>
                      <wps:cNvSpPr txBox="1"/>
                      <wps:spPr>
                        <a:xfrm>
                          <a:off x="0" y="0"/>
                          <a:ext cx="4133850" cy="48577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4A90E37E" w14:textId="77777777" w:rsidR="00DD6B60" w:rsidRPr="00555D8A" w:rsidRDefault="00DD6B60" w:rsidP="00D973B4">
                            <w:pPr>
                              <w:jc w:val="both"/>
                              <w:rPr>
                                <w:rFonts w:ascii="Times New Roman" w:hAnsi="Times New Roman" w:cs="Times New Roman"/>
                                <w:color w:val="000000" w:themeColor="text1"/>
                                <w:sz w:val="24"/>
                                <w:szCs w:val="24"/>
                              </w:rPr>
                            </w:pPr>
                            <w:r w:rsidRPr="00555D8A">
                              <w:rPr>
                                <w:rFonts w:ascii="Times New Roman" w:hAnsi="Times New Roman" w:cs="Times New Roman"/>
                                <w:color w:val="000000" w:themeColor="text1"/>
                                <w:sz w:val="24"/>
                                <w:szCs w:val="24"/>
                              </w:rPr>
                              <w:t>Efektivitas Program Keluarga Harapan (PKH) Di Kota Dumai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0" type="#_x0000_t202" style="position:absolute;left:0;text-align:left;margin-left:27.4pt;margin-top:8.5pt;width:325.5pt;height:38.25pt;z-index:25157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" fillcolor="#ffa2a1" strokecolor="#be4b48">
                <v:fill color2="#ffe5e5" rotate="t" angle="180" colors="0 #ffa2a1;22938f #ffbebd;1 #ffe5e5" focus="100%" type="gradient"/>
                <v:shadow on="t" color="black" opacity="24903f" origin=",.5" offset="0,.55556mm"/>
                <v:textbox>
                  <w:txbxContent>
                    <w:p w14:paraId="4A90E37E" w14:textId="77777777" w:rsidR="00DD6B60" w:rsidRPr="00555D8A" w:rsidRDefault="00DD6B60" w:rsidP="00D973B4">
                      <w:pPr>
                        <w:jc w:val="both"/>
                        <w:rPr>
                          <w:rFonts w:ascii="Times New Roman" w:hAnsi="Times New Roman" w:cs="Times New Roman"/>
                          <w:color w:val="000000" w:themeColor="text1"/>
                          <w:sz w:val="24"/>
                          <w:szCs w:val="24"/>
                        </w:rPr>
                      </w:pPr>
                      <w:r w:rsidRPr="00555D8A">
                        <w:rPr>
                          <w:rFonts w:ascii="Times New Roman" w:hAnsi="Times New Roman" w:cs="Times New Roman"/>
                          <w:color w:val="000000" w:themeColor="text1"/>
                          <w:sz w:val="24"/>
                          <w:szCs w:val="24"/>
                        </w:rPr>
                        <w:t>Efektivitas Program Keluarga Harapan (PKH) Di Kota Dumai</w:t>
                      </w:r>
                    </w:p>
                  </w:txbxContent>
                </v:textbox>
              </v:shape>
            </w:pict>
          </mc:Fallback>
        </mc:AlternateContent>
      </w:r>
    </w:p>
    <w:p w14:paraId="70FC0019" w14:textId="77777777" w:rsidR="00D973B4" w:rsidRPr="00C6578C" w:rsidRDefault="00D973B4">
      <w:pPr>
        <w:spacing w:after="0" w:line="480" w:lineRule="auto"/>
        <w:rPr>
          <w:rFonts w:ascii="Times New Roman" w:hAnsi="Times New Roman" w:cs="Times New Roman"/>
          <w:sz w:val="24"/>
          <w:szCs w:val="24"/>
        </w:rPr>
      </w:pPr>
    </w:p>
    <w:p w14:paraId="0E9CC01D" w14:textId="77777777" w:rsidR="00486634" w:rsidRPr="00C6578C" w:rsidRDefault="00486634" w:rsidP="00DB70B0">
      <w:pPr>
        <w:pStyle w:val="Heading1"/>
        <w:spacing w:before="0" w:line="480" w:lineRule="auto"/>
        <w:jc w:val="center"/>
        <w:rPr>
          <w:rFonts w:ascii="Times New Roman" w:eastAsia="Arial MT" w:hAnsi="Times New Roman" w:cs="Times New Roman"/>
          <w:color w:val="auto"/>
          <w:sz w:val="24"/>
          <w:szCs w:val="24"/>
          <w:lang/>
        </w:rPr>
        <w:sectPr w:rsidR="00486634" w:rsidRPr="00C6578C" w:rsidSect="004A7E03">
          <w:pgSz w:w="11906" w:h="16838" w:code="9"/>
          <w:pgMar w:top="2268" w:right="1701" w:bottom="1701" w:left="2268" w:header="720" w:footer="720" w:gutter="0"/>
          <w:pgNumType w:start="23"/>
          <w:cols w:space="720"/>
          <w:titlePg/>
          <w:docGrid w:linePitch="360"/>
        </w:sectPr>
      </w:pPr>
      <w:bookmarkStart w:id="220" w:name="_Toc206695507"/>
    </w:p>
    <w:p w14:paraId="2E82C3EC" w14:textId="77777777" w:rsidR="00D973B4" w:rsidRPr="00C6578C" w:rsidRDefault="00D973B4" w:rsidP="007E065B">
      <w:pPr>
        <w:pStyle w:val="Heading1"/>
        <w:spacing w:before="0" w:line="480" w:lineRule="auto"/>
        <w:jc w:val="center"/>
        <w:rPr>
          <w:rFonts w:ascii="Times New Roman" w:hAnsi="Times New Roman" w:cs="Times New Roman"/>
          <w:color w:val="auto"/>
          <w:sz w:val="24"/>
          <w:szCs w:val="24"/>
        </w:rPr>
      </w:pPr>
      <w:bookmarkStart w:id="221" w:name="_Toc207789629"/>
      <w:bookmarkStart w:id="222" w:name="_Toc208397045"/>
      <w:bookmarkStart w:id="223" w:name="_Toc209265974"/>
      <w:bookmarkStart w:id="224" w:name="_Toc209266366"/>
      <w:bookmarkStart w:id="225" w:name="_Toc209266800"/>
      <w:bookmarkStart w:id="226" w:name="_Toc209266872"/>
      <w:bookmarkStart w:id="227" w:name="_Toc209267493"/>
      <w:r w:rsidRPr="00C6578C">
        <w:rPr>
          <w:rFonts w:ascii="Times New Roman" w:hAnsi="Times New Roman" w:cs="Times New Roman"/>
          <w:color w:val="auto"/>
          <w:sz w:val="24"/>
          <w:szCs w:val="24"/>
        </w:rPr>
        <w:lastRenderedPageBreak/>
        <w:t>BAB III</w:t>
      </w:r>
      <w:bookmarkEnd w:id="220"/>
      <w:bookmarkEnd w:id="221"/>
      <w:bookmarkEnd w:id="222"/>
      <w:bookmarkEnd w:id="223"/>
      <w:bookmarkEnd w:id="224"/>
      <w:bookmarkEnd w:id="225"/>
      <w:bookmarkEnd w:id="226"/>
      <w:bookmarkEnd w:id="227"/>
    </w:p>
    <w:p w14:paraId="69A2EEBA" w14:textId="77777777" w:rsidR="00D973B4" w:rsidRPr="00C6578C" w:rsidRDefault="00D973B4" w:rsidP="007E065B">
      <w:pPr>
        <w:pStyle w:val="Heading1"/>
        <w:spacing w:before="0" w:line="480" w:lineRule="auto"/>
        <w:jc w:val="center"/>
        <w:rPr>
          <w:rFonts w:ascii="Times New Roman" w:hAnsi="Times New Roman" w:cs="Times New Roman"/>
          <w:color w:val="auto"/>
          <w:sz w:val="24"/>
          <w:szCs w:val="24"/>
        </w:rPr>
      </w:pPr>
      <w:bookmarkStart w:id="228" w:name="_Toc206052656"/>
      <w:bookmarkStart w:id="229" w:name="_Toc206059486"/>
      <w:bookmarkStart w:id="230" w:name="_Toc206695508"/>
      <w:bookmarkStart w:id="231" w:name="_Toc207789630"/>
      <w:bookmarkStart w:id="232" w:name="_Toc208397046"/>
      <w:bookmarkStart w:id="233" w:name="_Toc209265975"/>
      <w:bookmarkStart w:id="234" w:name="_Toc209266367"/>
      <w:bookmarkStart w:id="235" w:name="_Toc209266801"/>
      <w:bookmarkStart w:id="236" w:name="_Toc209266873"/>
      <w:bookmarkStart w:id="237" w:name="_Toc209267494"/>
      <w:r w:rsidRPr="00C6578C">
        <w:rPr>
          <w:rFonts w:ascii="Times New Roman" w:hAnsi="Times New Roman" w:cs="Times New Roman"/>
          <w:color w:val="auto"/>
          <w:sz w:val="24"/>
          <w:szCs w:val="24"/>
        </w:rPr>
        <w:t>METODOLOGI PENELITIAN</w:t>
      </w:r>
      <w:bookmarkEnd w:id="228"/>
      <w:bookmarkEnd w:id="229"/>
      <w:bookmarkEnd w:id="230"/>
      <w:bookmarkEnd w:id="231"/>
      <w:bookmarkEnd w:id="232"/>
      <w:bookmarkEnd w:id="233"/>
      <w:bookmarkEnd w:id="234"/>
      <w:bookmarkEnd w:id="235"/>
      <w:bookmarkEnd w:id="236"/>
      <w:bookmarkEnd w:id="237"/>
    </w:p>
    <w:p w14:paraId="2AAD460A" w14:textId="77777777" w:rsidR="00D973B4" w:rsidRPr="00C6578C" w:rsidRDefault="00D973B4" w:rsidP="00681F5C">
      <w:pPr>
        <w:pStyle w:val="Heading2"/>
        <w:numPr>
          <w:ilvl w:val="0"/>
          <w:numId w:val="67"/>
        </w:numPr>
        <w:spacing w:before="0" w:line="480" w:lineRule="auto"/>
        <w:ind w:left="0" w:hanging="142"/>
        <w:rPr>
          <w:rFonts w:ascii="Times New Roman" w:hAnsi="Times New Roman" w:cs="Times New Roman"/>
          <w:color w:val="auto"/>
          <w:sz w:val="24"/>
          <w:szCs w:val="24"/>
        </w:rPr>
      </w:pPr>
      <w:bookmarkStart w:id="238" w:name="_Toc206052657"/>
      <w:bookmarkStart w:id="239" w:name="_Toc206059487"/>
      <w:bookmarkStart w:id="240" w:name="_Toc206695509"/>
      <w:bookmarkStart w:id="241" w:name="_Toc207789631"/>
      <w:bookmarkStart w:id="242" w:name="_Toc208397047"/>
      <w:bookmarkStart w:id="243" w:name="_Toc209265976"/>
      <w:bookmarkStart w:id="244" w:name="_Toc209266368"/>
      <w:bookmarkStart w:id="245" w:name="_Toc209266802"/>
      <w:bookmarkStart w:id="246" w:name="_Toc209266874"/>
      <w:bookmarkStart w:id="247" w:name="_Toc209267495"/>
      <w:r w:rsidRPr="00C6578C">
        <w:rPr>
          <w:rFonts w:ascii="Times New Roman" w:hAnsi="Times New Roman" w:cs="Times New Roman"/>
          <w:color w:val="auto"/>
          <w:sz w:val="24"/>
          <w:szCs w:val="24"/>
        </w:rPr>
        <w:t>Lokasi Penelitian</w:t>
      </w:r>
      <w:bookmarkEnd w:id="238"/>
      <w:bookmarkEnd w:id="239"/>
      <w:bookmarkEnd w:id="240"/>
      <w:bookmarkEnd w:id="241"/>
      <w:bookmarkEnd w:id="242"/>
      <w:bookmarkEnd w:id="243"/>
      <w:bookmarkEnd w:id="244"/>
      <w:bookmarkEnd w:id="245"/>
      <w:bookmarkEnd w:id="246"/>
      <w:bookmarkEnd w:id="247"/>
    </w:p>
    <w:p w14:paraId="5464B9C2" w14:textId="77777777" w:rsidR="00D973B4" w:rsidRPr="00C6578C" w:rsidRDefault="00D973B4" w:rsidP="00D973B4">
      <w:pPr>
        <w:widowControl w:val="0"/>
        <w:autoSpaceDE w:val="0"/>
        <w:autoSpaceDN w:val="0"/>
        <w:spacing w:after="0" w:line="480" w:lineRule="auto"/>
        <w:ind w:firstLine="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Dalam penelitian ini, lokasi yang menjadi tempat penelitan adalah Kantor Dinas Sosial dan Pemberdayaan Masyarakat Kota Dumai yang terletak di Jl Tuanku Tambusai, Bagan Besar,Kec. Bukit Kapur, Kota Dumai. Adapun alasan peneliti memilih lokasi penelitian pada kantor Dinas Sosial dan Pemberdayaan Masyarakat Kota Dumai, adalah Dinas Sosial Kota Dumai memiliki fungsi yang terkait dengan topik penelitian ini, yaitu Efektivitas Program Keluarga Harapan (PKH) Pada Dinas Sosial dan Pemberdayaan Masyarakat Kota Dumai.</w:t>
      </w:r>
    </w:p>
    <w:p w14:paraId="3737364C" w14:textId="77777777" w:rsidR="00D973B4" w:rsidRPr="00C6578C" w:rsidRDefault="00D973B4" w:rsidP="00681F5C">
      <w:pPr>
        <w:pStyle w:val="Heading2"/>
        <w:numPr>
          <w:ilvl w:val="0"/>
          <w:numId w:val="67"/>
        </w:numPr>
        <w:spacing w:before="0" w:line="480" w:lineRule="auto"/>
        <w:ind w:left="0" w:hanging="142"/>
        <w:rPr>
          <w:rFonts w:ascii="Times New Roman" w:hAnsi="Times New Roman" w:cs="Times New Roman"/>
          <w:color w:val="auto"/>
          <w:sz w:val="24"/>
          <w:szCs w:val="24"/>
        </w:rPr>
      </w:pPr>
      <w:bookmarkStart w:id="248" w:name="_Toc206052658"/>
      <w:bookmarkStart w:id="249" w:name="_Toc206059488"/>
      <w:bookmarkStart w:id="250" w:name="_Toc206695510"/>
      <w:bookmarkStart w:id="251" w:name="_Toc207789632"/>
      <w:bookmarkStart w:id="252" w:name="_Toc208397048"/>
      <w:bookmarkStart w:id="253" w:name="_Toc209265977"/>
      <w:bookmarkStart w:id="254" w:name="_Toc209266369"/>
      <w:bookmarkStart w:id="255" w:name="_Toc209266803"/>
      <w:bookmarkStart w:id="256" w:name="_Toc209266875"/>
      <w:bookmarkStart w:id="257" w:name="_Toc209267496"/>
      <w:r w:rsidRPr="00C6578C">
        <w:rPr>
          <w:rFonts w:ascii="Times New Roman" w:hAnsi="Times New Roman" w:cs="Times New Roman"/>
          <w:color w:val="auto"/>
          <w:sz w:val="24"/>
          <w:szCs w:val="24"/>
        </w:rPr>
        <w:t>Populasi dan Sampel</w:t>
      </w:r>
      <w:bookmarkEnd w:id="248"/>
      <w:bookmarkEnd w:id="249"/>
      <w:bookmarkEnd w:id="250"/>
      <w:bookmarkEnd w:id="251"/>
      <w:bookmarkEnd w:id="252"/>
      <w:bookmarkEnd w:id="253"/>
      <w:bookmarkEnd w:id="254"/>
      <w:bookmarkEnd w:id="255"/>
      <w:bookmarkEnd w:id="256"/>
      <w:bookmarkEnd w:id="257"/>
    </w:p>
    <w:p w14:paraId="5C2ACDE3" w14:textId="77777777" w:rsidR="00D973B4" w:rsidRPr="00C6578C" w:rsidRDefault="00D973B4" w:rsidP="00D973B4">
      <w:pPr>
        <w:widowControl w:val="0"/>
        <w:autoSpaceDE w:val="0"/>
        <w:autoSpaceDN w:val="0"/>
        <w:spacing w:after="0" w:line="480" w:lineRule="auto"/>
        <w:ind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Menurut Sugiyono (2007) populasi adalah wilayah generalisai yang terdiri atas objek/subjek yang mempunyai kualitas dan karakteristik tertentu yang ditetapkan oleh peneliti untuk dipelajari dan ditarik kesimpulannya. Menurut Sugiyono (2007) menjelaskan definisi sampel sadalah bagian dari jumlah dan karakteristik yang dimiliki oleh populasi tersebut </w:t>
      </w:r>
      <w:r w:rsidRPr="00C6578C">
        <w:rPr>
          <w:rFonts w:ascii="Times New Roman" w:eastAsia="Arial MT" w:hAnsi="Times New Roman" w:cs="Times New Roman"/>
          <w:sz w:val="24"/>
          <w:szCs w:val="24"/>
          <w:lang/>
        </w:rPr>
        <w:fldChar w:fldCharType="begin" w:fldLock="1"/>
      </w:r>
      <w:r w:rsidRPr="00C6578C">
        <w:rPr>
          <w:rFonts w:ascii="Times New Roman" w:eastAsia="Arial MT" w:hAnsi="Times New Roman" w:cs="Times New Roman"/>
          <w:sz w:val="24"/>
          <w:szCs w:val="24"/>
          <w:lang/>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gambar","author":[{"dropping-particle":"","family":"Sugiyono","given":"","non-dropping-particle":"","parse-names":false,"suffix":""}],"id":"ITEM-1","issued":{"date-parts":[["2013"]]},"title":"Metodologi Penelitian Kuantitatif, Kualitatif dan R &amp; D","type":"book"},"uris":["http://www.mendeley.com/documents/?uuid=944ef7c9-c2b1-4cee-b08e-4698fbbf3fba"]}],"mendeley":{"formattedCitation":"(Sugiyono, 2013)","plainTextFormattedCitation":"(Sugiyono, 2013)","previouslyFormattedCitation":"(Sugiyono, 2013)"},"properties":{"noteIndex":0},"schema":"https://github.com/citation-style-language/schema/raw/master/csl-citation.json"}</w:instrText>
      </w:r>
      <w:r w:rsidRPr="00C6578C">
        <w:rPr>
          <w:rFonts w:ascii="Times New Roman" w:eastAsia="Arial MT" w:hAnsi="Times New Roman" w:cs="Times New Roman"/>
          <w:sz w:val="24"/>
          <w:szCs w:val="24"/>
          <w:lang/>
        </w:rPr>
        <w:fldChar w:fldCharType="separate"/>
      </w:r>
      <w:r w:rsidRPr="00C6578C">
        <w:rPr>
          <w:rFonts w:ascii="Times New Roman" w:eastAsia="Arial MT" w:hAnsi="Times New Roman" w:cs="Times New Roman"/>
          <w:noProof/>
          <w:sz w:val="24"/>
          <w:szCs w:val="24"/>
          <w:lang/>
        </w:rPr>
        <w:t>(Sugiyono, 2013)</w:t>
      </w:r>
      <w:r w:rsidRPr="00C6578C">
        <w:rPr>
          <w:rFonts w:ascii="Times New Roman" w:eastAsia="Arial MT" w:hAnsi="Times New Roman" w:cs="Times New Roman"/>
          <w:sz w:val="24"/>
          <w:szCs w:val="24"/>
          <w:lang/>
        </w:rPr>
        <w:fldChar w:fldCharType="end"/>
      </w:r>
      <w:r w:rsidRPr="00C6578C">
        <w:rPr>
          <w:rFonts w:ascii="Times New Roman" w:eastAsia="Arial MT" w:hAnsi="Times New Roman" w:cs="Times New Roman"/>
          <w:sz w:val="24"/>
          <w:szCs w:val="24"/>
          <w:lang/>
        </w:rPr>
        <w:t>.</w:t>
      </w:r>
    </w:p>
    <w:p w14:paraId="712953DB" w14:textId="77777777" w:rsidR="00D973B4" w:rsidRPr="00C6578C" w:rsidRDefault="00D973B4" w:rsidP="00D973B4">
      <w:pPr>
        <w:widowControl w:val="0"/>
        <w:autoSpaceDE w:val="0"/>
        <w:autoSpaceDN w:val="0"/>
        <w:spacing w:after="0" w:line="480" w:lineRule="auto"/>
        <w:ind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Dalam hal ini peneliti memerlukan Informan yang mempunyai pemahaman yan berkaitan langsung dengan masalah penelitian yang berguna untuk memperoleh data dan informasi yang lebih akurat. Informan yang diambil peneliti dalam penelitian ini terdiri dari dua unsur, yaitu Pegawai Dinas Sosial Kota Dumai yang memahami Program Keluarga Harapan (PKH) dan Keluarga penerima manfaat (KPM) dari Program Keluarga Harapan (PKH).</w:t>
      </w:r>
    </w:p>
    <w:p w14:paraId="5982E2F5" w14:textId="77777777" w:rsidR="00D973B4" w:rsidRPr="00C6578C" w:rsidRDefault="00D973B4" w:rsidP="00D973B4">
      <w:pPr>
        <w:widowControl w:val="0"/>
        <w:autoSpaceDE w:val="0"/>
        <w:autoSpaceDN w:val="0"/>
        <w:spacing w:after="0" w:line="480" w:lineRule="auto"/>
        <w:ind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Adapun untuk penentuan sampel (Informan) yang digunakan yaitu teknik </w:t>
      </w:r>
      <w:r w:rsidRPr="00C6578C">
        <w:rPr>
          <w:rFonts w:ascii="Times New Roman" w:eastAsia="Arial MT" w:hAnsi="Times New Roman" w:cs="Times New Roman"/>
          <w:sz w:val="24"/>
          <w:szCs w:val="24"/>
          <w:lang/>
        </w:rPr>
        <w:lastRenderedPageBreak/>
        <w:t xml:space="preserve">purposive sampling. Menurut Sugiyono (2007) Teknik purposive sampling adalah teknik penentuan sampel dengan pertimbangan tertentu. Artinya pengambilan sampel didasarkan pada pertimbangan atau kriteria tertentu yang telah dirumuskan terlebih dahulu oleh penelti </w:t>
      </w:r>
      <w:r w:rsidRPr="00C6578C">
        <w:rPr>
          <w:rFonts w:ascii="Times New Roman" w:eastAsia="Arial MT" w:hAnsi="Times New Roman" w:cs="Times New Roman"/>
          <w:sz w:val="24"/>
          <w:szCs w:val="24"/>
          <w:lang/>
        </w:rPr>
        <w:fldChar w:fldCharType="begin" w:fldLock="1"/>
      </w:r>
      <w:r w:rsidRPr="00C6578C">
        <w:rPr>
          <w:rFonts w:ascii="Times New Roman" w:eastAsia="Arial MT" w:hAnsi="Times New Roman" w:cs="Times New Roman"/>
          <w:sz w:val="24"/>
          <w:szCs w:val="24"/>
          <w:lang/>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gambar","author":[{"dropping-particle":"","family":"Sugiyono","given":"","non-dropping-particle":"","parse-names":false,"suffix":""}],"id":"ITEM-1","issued":{"date-parts":[["2013"]]},"title":"Metodologi Penelitian Kuantitatif, Kualitatif dan R &amp; D","type":"book"},"uris":["http://www.mendeley.com/documents/?uuid=944ef7c9-c2b1-4cee-b08e-4698fbbf3fba"]}],"mendeley":{"formattedCitation":"(Sugiyono, 2013)","plainTextFormattedCitation":"(Sugiyono, 2013)","previouslyFormattedCitation":"(Sugiyono, 2013)"},"properties":{"noteIndex":0},"schema":"https://github.com/citation-style-language/schema/raw/master/csl-citation.json"}</w:instrText>
      </w:r>
      <w:r w:rsidRPr="00C6578C">
        <w:rPr>
          <w:rFonts w:ascii="Times New Roman" w:eastAsia="Arial MT" w:hAnsi="Times New Roman" w:cs="Times New Roman"/>
          <w:sz w:val="24"/>
          <w:szCs w:val="24"/>
          <w:lang/>
        </w:rPr>
        <w:fldChar w:fldCharType="separate"/>
      </w:r>
      <w:r w:rsidRPr="00C6578C">
        <w:rPr>
          <w:rFonts w:ascii="Times New Roman" w:eastAsia="Arial MT" w:hAnsi="Times New Roman" w:cs="Times New Roman"/>
          <w:noProof/>
          <w:sz w:val="24"/>
          <w:szCs w:val="24"/>
          <w:lang/>
        </w:rPr>
        <w:t>(Sugiyono, 2013)</w:t>
      </w:r>
      <w:r w:rsidRPr="00C6578C">
        <w:rPr>
          <w:rFonts w:ascii="Times New Roman" w:eastAsia="Arial MT" w:hAnsi="Times New Roman" w:cs="Times New Roman"/>
          <w:sz w:val="24"/>
          <w:szCs w:val="24"/>
          <w:lang/>
        </w:rPr>
        <w:fldChar w:fldCharType="end"/>
      </w:r>
      <w:r w:rsidRPr="00C6578C">
        <w:rPr>
          <w:rFonts w:ascii="Times New Roman" w:eastAsia="Arial MT" w:hAnsi="Times New Roman" w:cs="Times New Roman"/>
          <w:sz w:val="24"/>
          <w:szCs w:val="24"/>
          <w:lang/>
        </w:rPr>
        <w:t xml:space="preserve">. Adapun alasan peneliti menggunakan teknik purposive sampling karena peneliti ingin mengumpulkan informan yang memiliki informasi relevan dan mengetahui tentang permasalahan yang diteliti berdasarkan berbagai pertimbangan peneliti. </w:t>
      </w:r>
    </w:p>
    <w:p w14:paraId="0D49A826" w14:textId="77777777" w:rsidR="00D973B4" w:rsidRPr="00C6578C" w:rsidRDefault="00D973B4" w:rsidP="00126AD7">
      <w:pPr>
        <w:widowControl w:val="0"/>
        <w:autoSpaceDE w:val="0"/>
        <w:autoSpaceDN w:val="0"/>
        <w:spacing w:after="0" w:line="480" w:lineRule="auto"/>
        <w:ind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Untuk lebih jelas populasi dan sampel dalam penelitian ini dapat </w:t>
      </w:r>
      <w:bookmarkStart w:id="258" w:name="_Toc206053728"/>
      <w:bookmarkStart w:id="259" w:name="_Toc206055724"/>
      <w:bookmarkStart w:id="260" w:name="_Toc206056960"/>
      <w:bookmarkStart w:id="261" w:name="_Toc206059934"/>
      <w:r w:rsidR="00126AD7" w:rsidRPr="00C6578C">
        <w:rPr>
          <w:rFonts w:ascii="Times New Roman" w:eastAsia="Arial MT" w:hAnsi="Times New Roman" w:cs="Times New Roman"/>
          <w:sz w:val="24"/>
          <w:szCs w:val="24"/>
          <w:lang/>
        </w:rPr>
        <w:t>dilihat pada table berikut ini:</w:t>
      </w:r>
    </w:p>
    <w:p w14:paraId="016A7466" w14:textId="1B2D387F" w:rsidR="00E2725D" w:rsidRPr="00C6578C" w:rsidRDefault="00FD1C2D" w:rsidP="00E2725D">
      <w:pPr>
        <w:pStyle w:val="Caption"/>
        <w:spacing w:after="0"/>
        <w:jc w:val="center"/>
        <w:rPr>
          <w:rFonts w:ascii="Times New Roman" w:hAnsi="Times New Roman" w:cs="Times New Roman"/>
          <w:color w:val="auto"/>
          <w:sz w:val="24"/>
          <w:szCs w:val="24"/>
        </w:rPr>
      </w:pPr>
      <w:bookmarkStart w:id="262" w:name="_Toc209773188"/>
      <w:bookmarkStart w:id="263" w:name="_Toc206698527"/>
      <w:bookmarkStart w:id="264" w:name="_Toc207790557"/>
      <w:bookmarkStart w:id="265" w:name="_Toc208397767"/>
      <w:bookmarkStart w:id="266" w:name="_Toc209268138"/>
      <w:bookmarkStart w:id="267" w:name="_Toc209636199"/>
      <w:r w:rsidRPr="00C6578C">
        <w:rPr>
          <w:rFonts w:ascii="Times New Roman" w:hAnsi="Times New Roman" w:cs="Times New Roman"/>
          <w:color w:val="auto"/>
          <w:sz w:val="24"/>
          <w:szCs w:val="24"/>
        </w:rPr>
        <w:t xml:space="preserve">Tabel III. </w:t>
      </w:r>
      <w:r w:rsidRPr="00C6578C">
        <w:rPr>
          <w:rFonts w:ascii="Times New Roman" w:hAnsi="Times New Roman" w:cs="Times New Roman"/>
          <w:color w:val="auto"/>
          <w:sz w:val="24"/>
          <w:szCs w:val="24"/>
        </w:rPr>
        <w:fldChar w:fldCharType="begin"/>
      </w:r>
      <w:r w:rsidRPr="00C6578C">
        <w:rPr>
          <w:rFonts w:ascii="Times New Roman" w:hAnsi="Times New Roman" w:cs="Times New Roman"/>
          <w:color w:val="auto"/>
          <w:sz w:val="24"/>
          <w:szCs w:val="24"/>
        </w:rPr>
        <w:instrText xml:space="preserve"> SEQ Tabel_III. \* ARABIC </w:instrText>
      </w:r>
      <w:r w:rsidRPr="00C6578C">
        <w:rPr>
          <w:rFonts w:ascii="Times New Roman" w:hAnsi="Times New Roman" w:cs="Times New Roman"/>
          <w:color w:val="auto"/>
          <w:sz w:val="24"/>
          <w:szCs w:val="24"/>
        </w:rPr>
        <w:fldChar w:fldCharType="separate"/>
      </w:r>
      <w:r w:rsidR="00FB1B46" w:rsidRPr="00C6578C">
        <w:rPr>
          <w:rFonts w:ascii="Times New Roman" w:hAnsi="Times New Roman" w:cs="Times New Roman"/>
          <w:noProof/>
          <w:color w:val="auto"/>
          <w:sz w:val="24"/>
          <w:szCs w:val="24"/>
        </w:rPr>
        <w:t>1</w:t>
      </w:r>
      <w:bookmarkEnd w:id="262"/>
      <w:r w:rsidRPr="00C6578C">
        <w:rPr>
          <w:rFonts w:ascii="Times New Roman" w:hAnsi="Times New Roman" w:cs="Times New Roman"/>
          <w:noProof/>
          <w:color w:val="auto"/>
          <w:sz w:val="24"/>
          <w:szCs w:val="24"/>
        </w:rPr>
        <w:fldChar w:fldCharType="end"/>
      </w:r>
      <w:r w:rsidRPr="00C6578C">
        <w:rPr>
          <w:rFonts w:ascii="Times New Roman" w:hAnsi="Times New Roman" w:cs="Times New Roman"/>
          <w:color w:val="auto"/>
          <w:sz w:val="24"/>
          <w:szCs w:val="24"/>
        </w:rPr>
        <w:t xml:space="preserve"> </w:t>
      </w:r>
    </w:p>
    <w:p w14:paraId="550E4467" w14:textId="104D52B4" w:rsidR="00D973B4" w:rsidRPr="00C6578C" w:rsidRDefault="00D973B4" w:rsidP="00E2725D">
      <w:pPr>
        <w:pStyle w:val="Caption"/>
        <w:spacing w:after="0"/>
        <w:jc w:val="center"/>
        <w:rPr>
          <w:rFonts w:ascii="Times New Roman" w:eastAsia="Arial MT" w:hAnsi="Times New Roman" w:cs="Times New Roman"/>
          <w:bCs w:val="0"/>
          <w:color w:val="auto"/>
          <w:sz w:val="24"/>
          <w:szCs w:val="24"/>
          <w:lang/>
        </w:rPr>
      </w:pPr>
      <w:r w:rsidRPr="00C6578C">
        <w:rPr>
          <w:rFonts w:ascii="Times New Roman" w:eastAsia="Arial MT" w:hAnsi="Times New Roman" w:cs="Times New Roman"/>
          <w:bCs w:val="0"/>
          <w:color w:val="auto"/>
          <w:sz w:val="24"/>
          <w:szCs w:val="24"/>
          <w:lang/>
        </w:rPr>
        <w:t>Informan Penelitian</w:t>
      </w:r>
      <w:bookmarkEnd w:id="258"/>
      <w:bookmarkEnd w:id="259"/>
      <w:bookmarkEnd w:id="260"/>
      <w:bookmarkEnd w:id="261"/>
      <w:bookmarkEnd w:id="263"/>
      <w:bookmarkEnd w:id="264"/>
      <w:bookmarkEnd w:id="265"/>
      <w:bookmarkEnd w:id="266"/>
      <w:bookmarkEnd w:id="267"/>
    </w:p>
    <w:tbl>
      <w:tblPr>
        <w:tblStyle w:val="TableGrid"/>
        <w:tblW w:w="7049" w:type="dxa"/>
        <w:jc w:val="center"/>
        <w:tblLook w:val="04A0" w:firstRow="1" w:lastRow="0" w:firstColumn="1" w:lastColumn="0" w:noHBand="0" w:noVBand="1"/>
      </w:tblPr>
      <w:tblGrid>
        <w:gridCol w:w="510"/>
        <w:gridCol w:w="5549"/>
        <w:gridCol w:w="990"/>
      </w:tblGrid>
      <w:tr w:rsidR="00D973B4" w:rsidRPr="00C6578C" w14:paraId="662131C7" w14:textId="77777777" w:rsidTr="00D973B4">
        <w:trPr>
          <w:jc w:val="center"/>
        </w:trPr>
        <w:tc>
          <w:tcPr>
            <w:tcW w:w="510" w:type="dxa"/>
          </w:tcPr>
          <w:p w14:paraId="1F630A86" w14:textId="77777777" w:rsidR="00D973B4" w:rsidRPr="00C6578C" w:rsidRDefault="00D973B4" w:rsidP="00D973B4">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No</w:t>
            </w:r>
          </w:p>
        </w:tc>
        <w:tc>
          <w:tcPr>
            <w:tcW w:w="5549" w:type="dxa"/>
          </w:tcPr>
          <w:p w14:paraId="359767C2" w14:textId="77777777" w:rsidR="00D973B4" w:rsidRPr="00C6578C" w:rsidRDefault="00D973B4" w:rsidP="00D973B4">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Informan</w:t>
            </w:r>
          </w:p>
        </w:tc>
        <w:tc>
          <w:tcPr>
            <w:tcW w:w="990" w:type="dxa"/>
          </w:tcPr>
          <w:p w14:paraId="0C745658" w14:textId="77777777" w:rsidR="00D973B4" w:rsidRPr="00C6578C" w:rsidRDefault="00D973B4" w:rsidP="00D973B4">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Jumlah</w:t>
            </w:r>
          </w:p>
        </w:tc>
      </w:tr>
      <w:tr w:rsidR="00D973B4" w:rsidRPr="00C6578C" w14:paraId="120CE136" w14:textId="77777777" w:rsidTr="00D973B4">
        <w:trPr>
          <w:jc w:val="center"/>
        </w:trPr>
        <w:tc>
          <w:tcPr>
            <w:tcW w:w="510" w:type="dxa"/>
          </w:tcPr>
          <w:p w14:paraId="227F87E5" w14:textId="77777777" w:rsidR="00D973B4" w:rsidRPr="00C6578C" w:rsidRDefault="00D973B4" w:rsidP="005A1624">
            <w:pPr>
              <w:widowControl w:val="0"/>
              <w:numPr>
                <w:ilvl w:val="0"/>
                <w:numId w:val="32"/>
              </w:numPr>
              <w:autoSpaceDE w:val="0"/>
              <w:autoSpaceDN w:val="0"/>
              <w:ind w:left="368"/>
              <w:contextualSpacing/>
              <w:jc w:val="both"/>
              <w:rPr>
                <w:rFonts w:ascii="Times New Roman" w:eastAsia="Arial MT" w:hAnsi="Times New Roman" w:cs="Times New Roman"/>
                <w:sz w:val="24"/>
                <w:szCs w:val="24"/>
                <w:lang/>
              </w:rPr>
            </w:pPr>
          </w:p>
        </w:tc>
        <w:tc>
          <w:tcPr>
            <w:tcW w:w="5549" w:type="dxa"/>
          </w:tcPr>
          <w:p w14:paraId="118D258D" w14:textId="77777777" w:rsidR="00D973B4" w:rsidRPr="00C6578C" w:rsidRDefault="00D973B4" w:rsidP="00D973B4">
            <w:pPr>
              <w:widowControl w:val="0"/>
              <w:autoSpaceDE w:val="0"/>
              <w:autoSpaceDN w:val="0"/>
              <w:jc w:val="both"/>
              <w:rPr>
                <w:rFonts w:ascii="Times New Roman" w:eastAsia="Arial MT" w:hAnsi="Times New Roman" w:cs="Times New Roman"/>
                <w:b/>
                <w:sz w:val="24"/>
                <w:szCs w:val="24"/>
                <w:lang/>
              </w:rPr>
            </w:pPr>
            <w:r w:rsidRPr="00C6578C">
              <w:rPr>
                <w:rFonts w:ascii="Times New Roman" w:eastAsia="Arial MT" w:hAnsi="Times New Roman" w:cs="Times New Roman"/>
                <w:sz w:val="24"/>
                <w:szCs w:val="24"/>
                <w:lang/>
              </w:rPr>
              <w:t>Kepala Dinas Sosial dan Pemberdayaan Masyarakat Kota Dumai</w:t>
            </w:r>
          </w:p>
        </w:tc>
        <w:tc>
          <w:tcPr>
            <w:tcW w:w="990" w:type="dxa"/>
          </w:tcPr>
          <w:p w14:paraId="6EE63F07" w14:textId="77777777" w:rsidR="00D973B4" w:rsidRPr="00C6578C" w:rsidRDefault="00D973B4" w:rsidP="00D973B4">
            <w:pPr>
              <w:widowControl w:val="0"/>
              <w:autoSpaceDE w:val="0"/>
              <w:autoSpaceDN w:val="0"/>
              <w:ind w:left="335" w:hanging="335"/>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1</w:t>
            </w:r>
          </w:p>
        </w:tc>
      </w:tr>
      <w:tr w:rsidR="00D973B4" w:rsidRPr="00C6578C" w14:paraId="4E22FD40" w14:textId="77777777" w:rsidTr="00D973B4">
        <w:trPr>
          <w:jc w:val="center"/>
        </w:trPr>
        <w:tc>
          <w:tcPr>
            <w:tcW w:w="510" w:type="dxa"/>
          </w:tcPr>
          <w:p w14:paraId="13289D3A" w14:textId="77777777" w:rsidR="00D973B4" w:rsidRPr="00C6578C" w:rsidRDefault="00D973B4" w:rsidP="005A1624">
            <w:pPr>
              <w:widowControl w:val="0"/>
              <w:numPr>
                <w:ilvl w:val="0"/>
                <w:numId w:val="32"/>
              </w:numPr>
              <w:autoSpaceDE w:val="0"/>
              <w:autoSpaceDN w:val="0"/>
              <w:ind w:left="368"/>
              <w:contextualSpacing/>
              <w:jc w:val="both"/>
              <w:rPr>
                <w:rFonts w:ascii="Times New Roman" w:eastAsia="Arial MT" w:hAnsi="Times New Roman" w:cs="Times New Roman"/>
                <w:sz w:val="24"/>
                <w:szCs w:val="24"/>
                <w:lang/>
              </w:rPr>
            </w:pPr>
          </w:p>
        </w:tc>
        <w:tc>
          <w:tcPr>
            <w:tcW w:w="5549" w:type="dxa"/>
          </w:tcPr>
          <w:p w14:paraId="18246DEC" w14:textId="77777777" w:rsidR="00D973B4" w:rsidRPr="00C6578C" w:rsidRDefault="00D973B4" w:rsidP="00D973B4">
            <w:pPr>
              <w:widowControl w:val="0"/>
              <w:autoSpaceDE w:val="0"/>
              <w:autoSpaceDN w:val="0"/>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Kepala Bidang Perlindungan Jaminan Sosial</w:t>
            </w:r>
          </w:p>
        </w:tc>
        <w:tc>
          <w:tcPr>
            <w:tcW w:w="990" w:type="dxa"/>
          </w:tcPr>
          <w:p w14:paraId="4899C4E2" w14:textId="77777777" w:rsidR="00D973B4" w:rsidRPr="00C6578C" w:rsidRDefault="00D973B4" w:rsidP="00D973B4">
            <w:pPr>
              <w:widowControl w:val="0"/>
              <w:autoSpaceDE w:val="0"/>
              <w:autoSpaceDN w:val="0"/>
              <w:ind w:left="335" w:hanging="335"/>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1</w:t>
            </w:r>
          </w:p>
        </w:tc>
      </w:tr>
      <w:tr w:rsidR="00D973B4" w:rsidRPr="00C6578C" w14:paraId="01873BB2" w14:textId="77777777" w:rsidTr="00D973B4">
        <w:trPr>
          <w:jc w:val="center"/>
        </w:trPr>
        <w:tc>
          <w:tcPr>
            <w:tcW w:w="510" w:type="dxa"/>
          </w:tcPr>
          <w:p w14:paraId="2F5A505A" w14:textId="77777777" w:rsidR="00D973B4" w:rsidRPr="00C6578C" w:rsidRDefault="00D973B4" w:rsidP="005A1624">
            <w:pPr>
              <w:widowControl w:val="0"/>
              <w:numPr>
                <w:ilvl w:val="0"/>
                <w:numId w:val="32"/>
              </w:numPr>
              <w:autoSpaceDE w:val="0"/>
              <w:autoSpaceDN w:val="0"/>
              <w:ind w:left="368"/>
              <w:contextualSpacing/>
              <w:jc w:val="both"/>
              <w:rPr>
                <w:rFonts w:ascii="Times New Roman" w:eastAsia="Arial MT" w:hAnsi="Times New Roman" w:cs="Times New Roman"/>
                <w:sz w:val="24"/>
                <w:szCs w:val="24"/>
                <w:lang/>
              </w:rPr>
            </w:pPr>
          </w:p>
        </w:tc>
        <w:tc>
          <w:tcPr>
            <w:tcW w:w="5549" w:type="dxa"/>
          </w:tcPr>
          <w:p w14:paraId="36C946D7" w14:textId="77777777" w:rsidR="00D973B4" w:rsidRPr="00C6578C" w:rsidRDefault="00D973B4" w:rsidP="00D973B4">
            <w:pPr>
              <w:widowControl w:val="0"/>
              <w:autoSpaceDE w:val="0"/>
              <w:autoSpaceDN w:val="0"/>
              <w:jc w:val="both"/>
              <w:rPr>
                <w:rFonts w:ascii="Times New Roman" w:eastAsia="Arial MT" w:hAnsi="Times New Roman" w:cs="Times New Roman"/>
                <w:b/>
                <w:sz w:val="24"/>
                <w:szCs w:val="24"/>
                <w:lang/>
              </w:rPr>
            </w:pPr>
            <w:r w:rsidRPr="00C6578C">
              <w:rPr>
                <w:rFonts w:ascii="Times New Roman" w:eastAsia="Arial MT" w:hAnsi="Times New Roman" w:cs="Times New Roman"/>
                <w:sz w:val="24"/>
                <w:szCs w:val="24"/>
                <w:lang/>
              </w:rPr>
              <w:t>Koordinator Kota PKH</w:t>
            </w:r>
          </w:p>
        </w:tc>
        <w:tc>
          <w:tcPr>
            <w:tcW w:w="990" w:type="dxa"/>
          </w:tcPr>
          <w:p w14:paraId="62AF7E25" w14:textId="77777777" w:rsidR="00D973B4" w:rsidRPr="00C6578C" w:rsidRDefault="00D973B4" w:rsidP="00D973B4">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1</w:t>
            </w:r>
          </w:p>
        </w:tc>
      </w:tr>
      <w:tr w:rsidR="00D973B4" w:rsidRPr="00C6578C" w14:paraId="3C68A681" w14:textId="77777777" w:rsidTr="00D973B4">
        <w:trPr>
          <w:jc w:val="center"/>
        </w:trPr>
        <w:tc>
          <w:tcPr>
            <w:tcW w:w="510" w:type="dxa"/>
          </w:tcPr>
          <w:p w14:paraId="3C09BE82" w14:textId="77777777" w:rsidR="00D973B4" w:rsidRPr="00C6578C" w:rsidRDefault="00D973B4" w:rsidP="005A1624">
            <w:pPr>
              <w:widowControl w:val="0"/>
              <w:numPr>
                <w:ilvl w:val="0"/>
                <w:numId w:val="32"/>
              </w:numPr>
              <w:autoSpaceDE w:val="0"/>
              <w:autoSpaceDN w:val="0"/>
              <w:ind w:left="368"/>
              <w:contextualSpacing/>
              <w:jc w:val="both"/>
              <w:rPr>
                <w:rFonts w:ascii="Times New Roman" w:eastAsia="Arial MT" w:hAnsi="Times New Roman" w:cs="Times New Roman"/>
                <w:sz w:val="24"/>
                <w:szCs w:val="24"/>
                <w:lang/>
              </w:rPr>
            </w:pPr>
          </w:p>
        </w:tc>
        <w:tc>
          <w:tcPr>
            <w:tcW w:w="5549" w:type="dxa"/>
          </w:tcPr>
          <w:p w14:paraId="5CDE4676" w14:textId="77777777" w:rsidR="00D973B4" w:rsidRPr="00C6578C" w:rsidRDefault="00D973B4" w:rsidP="00D973B4">
            <w:pPr>
              <w:widowControl w:val="0"/>
              <w:autoSpaceDE w:val="0"/>
              <w:autoSpaceDN w:val="0"/>
              <w:jc w:val="both"/>
              <w:rPr>
                <w:rFonts w:ascii="Times New Roman" w:eastAsia="Arial MT" w:hAnsi="Times New Roman" w:cs="Times New Roman"/>
                <w:b/>
                <w:sz w:val="24"/>
                <w:szCs w:val="24"/>
                <w:lang/>
              </w:rPr>
            </w:pPr>
            <w:r w:rsidRPr="00C6578C">
              <w:rPr>
                <w:rFonts w:ascii="Times New Roman" w:eastAsia="Arial MT" w:hAnsi="Times New Roman" w:cs="Times New Roman"/>
                <w:sz w:val="24"/>
                <w:szCs w:val="24"/>
                <w:lang/>
              </w:rPr>
              <w:t>Pendamping Sosial PKH Kota Dumai</w:t>
            </w:r>
          </w:p>
        </w:tc>
        <w:tc>
          <w:tcPr>
            <w:tcW w:w="990" w:type="dxa"/>
          </w:tcPr>
          <w:p w14:paraId="5641FBE0" w14:textId="77777777" w:rsidR="00D973B4" w:rsidRPr="00C6578C" w:rsidRDefault="00D973B4" w:rsidP="00D973B4">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1</w:t>
            </w:r>
          </w:p>
        </w:tc>
      </w:tr>
      <w:tr w:rsidR="00D973B4" w:rsidRPr="00C6578C" w14:paraId="51304F1D" w14:textId="77777777" w:rsidTr="00D973B4">
        <w:trPr>
          <w:jc w:val="center"/>
        </w:trPr>
        <w:tc>
          <w:tcPr>
            <w:tcW w:w="510" w:type="dxa"/>
          </w:tcPr>
          <w:p w14:paraId="15C86C72" w14:textId="77777777" w:rsidR="00D973B4" w:rsidRPr="00C6578C" w:rsidRDefault="00D973B4" w:rsidP="005A1624">
            <w:pPr>
              <w:widowControl w:val="0"/>
              <w:numPr>
                <w:ilvl w:val="0"/>
                <w:numId w:val="32"/>
              </w:numPr>
              <w:autoSpaceDE w:val="0"/>
              <w:autoSpaceDN w:val="0"/>
              <w:ind w:left="368"/>
              <w:contextualSpacing/>
              <w:jc w:val="both"/>
              <w:rPr>
                <w:rFonts w:ascii="Times New Roman" w:eastAsia="Arial MT" w:hAnsi="Times New Roman" w:cs="Times New Roman"/>
                <w:sz w:val="24"/>
                <w:szCs w:val="24"/>
                <w:lang/>
              </w:rPr>
            </w:pPr>
          </w:p>
        </w:tc>
        <w:tc>
          <w:tcPr>
            <w:tcW w:w="5549" w:type="dxa"/>
          </w:tcPr>
          <w:p w14:paraId="44F51320" w14:textId="77777777" w:rsidR="00D973B4" w:rsidRPr="00C6578C" w:rsidRDefault="00D973B4" w:rsidP="00D973B4">
            <w:pPr>
              <w:widowControl w:val="0"/>
              <w:autoSpaceDE w:val="0"/>
              <w:autoSpaceDN w:val="0"/>
              <w:jc w:val="both"/>
              <w:rPr>
                <w:rFonts w:ascii="Times New Roman" w:eastAsia="Arial MT" w:hAnsi="Times New Roman" w:cs="Times New Roman"/>
                <w:b/>
                <w:sz w:val="24"/>
                <w:szCs w:val="24"/>
                <w:lang/>
              </w:rPr>
            </w:pPr>
            <w:r w:rsidRPr="00C6578C">
              <w:rPr>
                <w:rFonts w:ascii="Times New Roman" w:eastAsia="Arial MT" w:hAnsi="Times New Roman" w:cs="Times New Roman"/>
                <w:sz w:val="24"/>
                <w:szCs w:val="24"/>
                <w:lang/>
              </w:rPr>
              <w:t>Penerima KPM PKH Kota Dumai</w:t>
            </w:r>
          </w:p>
        </w:tc>
        <w:tc>
          <w:tcPr>
            <w:tcW w:w="990" w:type="dxa"/>
          </w:tcPr>
          <w:p w14:paraId="08EB97EF" w14:textId="77777777" w:rsidR="00D973B4" w:rsidRPr="00C6578C" w:rsidRDefault="00F00A78" w:rsidP="00D973B4">
            <w:pPr>
              <w:widowControl w:val="0"/>
              <w:autoSpaceDE w:val="0"/>
              <w:autoSpaceDN w:val="0"/>
              <w:jc w:val="center"/>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4</w:t>
            </w:r>
          </w:p>
        </w:tc>
      </w:tr>
      <w:tr w:rsidR="00D973B4" w:rsidRPr="00C6578C" w14:paraId="16A6944F" w14:textId="77777777" w:rsidTr="00D973B4">
        <w:trPr>
          <w:jc w:val="center"/>
        </w:trPr>
        <w:tc>
          <w:tcPr>
            <w:tcW w:w="6059" w:type="dxa"/>
            <w:gridSpan w:val="2"/>
          </w:tcPr>
          <w:p w14:paraId="4557FA94" w14:textId="77777777" w:rsidR="00D973B4" w:rsidRPr="00C6578C" w:rsidRDefault="00D973B4" w:rsidP="00D973B4">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Jumlah</w:t>
            </w:r>
          </w:p>
        </w:tc>
        <w:tc>
          <w:tcPr>
            <w:tcW w:w="990" w:type="dxa"/>
          </w:tcPr>
          <w:p w14:paraId="5B34E0F2" w14:textId="77777777" w:rsidR="00D973B4" w:rsidRPr="00C6578C" w:rsidRDefault="00F00A78" w:rsidP="00D973B4">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8</w:t>
            </w:r>
          </w:p>
        </w:tc>
      </w:tr>
    </w:tbl>
    <w:p w14:paraId="0F945FDC" w14:textId="77777777" w:rsidR="00D973B4" w:rsidRPr="00C6578C" w:rsidRDefault="00D973B4" w:rsidP="00D973B4">
      <w:pPr>
        <w:widowControl w:val="0"/>
        <w:tabs>
          <w:tab w:val="left" w:pos="709"/>
        </w:tabs>
        <w:autoSpaceDE w:val="0"/>
        <w:autoSpaceDN w:val="0"/>
        <w:spacing w:after="0" w:line="480" w:lineRule="auto"/>
        <w:ind w:firstLine="284"/>
        <w:jc w:val="both"/>
        <w:rPr>
          <w:rFonts w:ascii="Times New Roman" w:eastAsia="Arial MT" w:hAnsi="Times New Roman" w:cs="Times New Roman"/>
          <w:i/>
          <w:sz w:val="24"/>
          <w:szCs w:val="24"/>
          <w:lang/>
        </w:rPr>
      </w:pPr>
      <w:r w:rsidRPr="00C6578C">
        <w:rPr>
          <w:rFonts w:ascii="Times New Roman" w:eastAsia="Arial MT" w:hAnsi="Times New Roman" w:cs="Times New Roman"/>
          <w:sz w:val="24"/>
          <w:szCs w:val="24"/>
          <w:lang/>
        </w:rPr>
        <w:tab/>
      </w:r>
      <w:r w:rsidRPr="00C6578C">
        <w:rPr>
          <w:rFonts w:ascii="Times New Roman" w:eastAsia="Arial MT" w:hAnsi="Times New Roman" w:cs="Times New Roman"/>
          <w:i/>
          <w:sz w:val="24"/>
          <w:szCs w:val="24"/>
          <w:lang/>
        </w:rPr>
        <w:t>Sumber : Data Olahan Peneliti 2024</w:t>
      </w:r>
    </w:p>
    <w:p w14:paraId="4A2E4780" w14:textId="77777777" w:rsidR="00D973B4" w:rsidRPr="00C6578C" w:rsidRDefault="00D973B4" w:rsidP="00681F5C">
      <w:pPr>
        <w:pStyle w:val="Heading2"/>
        <w:numPr>
          <w:ilvl w:val="0"/>
          <w:numId w:val="67"/>
        </w:numPr>
        <w:spacing w:before="0" w:line="480" w:lineRule="auto"/>
        <w:ind w:left="0" w:hanging="142"/>
        <w:jc w:val="both"/>
        <w:rPr>
          <w:rFonts w:ascii="Times New Roman" w:hAnsi="Times New Roman" w:cs="Times New Roman"/>
          <w:color w:val="auto"/>
          <w:sz w:val="24"/>
          <w:szCs w:val="24"/>
        </w:rPr>
      </w:pPr>
      <w:bookmarkStart w:id="268" w:name="_Toc206052659"/>
      <w:bookmarkStart w:id="269" w:name="_Toc206059489"/>
      <w:bookmarkStart w:id="270" w:name="_Toc206695511"/>
      <w:bookmarkStart w:id="271" w:name="_Toc207789633"/>
      <w:bookmarkStart w:id="272" w:name="_Toc208397049"/>
      <w:bookmarkStart w:id="273" w:name="_Toc209265978"/>
      <w:bookmarkStart w:id="274" w:name="_Toc209266370"/>
      <w:bookmarkStart w:id="275" w:name="_Toc209266804"/>
      <w:bookmarkStart w:id="276" w:name="_Toc209266876"/>
      <w:bookmarkStart w:id="277" w:name="_Toc209267497"/>
      <w:r w:rsidRPr="00C6578C">
        <w:rPr>
          <w:rFonts w:ascii="Times New Roman" w:hAnsi="Times New Roman" w:cs="Times New Roman"/>
          <w:color w:val="auto"/>
          <w:sz w:val="24"/>
          <w:szCs w:val="24"/>
        </w:rPr>
        <w:t>Jenis Dan Sumber Data</w:t>
      </w:r>
      <w:bookmarkEnd w:id="268"/>
      <w:bookmarkEnd w:id="269"/>
      <w:bookmarkEnd w:id="270"/>
      <w:bookmarkEnd w:id="271"/>
      <w:bookmarkEnd w:id="272"/>
      <w:bookmarkEnd w:id="273"/>
      <w:bookmarkEnd w:id="274"/>
      <w:bookmarkEnd w:id="275"/>
      <w:bookmarkEnd w:id="276"/>
      <w:bookmarkEnd w:id="277"/>
    </w:p>
    <w:p w14:paraId="6C79C566" w14:textId="77777777" w:rsidR="00D973B4" w:rsidRPr="00C6578C" w:rsidRDefault="00D973B4" w:rsidP="00D973B4">
      <w:pPr>
        <w:widowControl w:val="0"/>
        <w:autoSpaceDE w:val="0"/>
        <w:autoSpaceDN w:val="0"/>
        <w:spacing w:after="0" w:line="480" w:lineRule="auto"/>
        <w:ind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Jenis data yan digunakan dalam penelitian ini adalah data kualitatif. Data kualitatif adalah data yang berbentuk nonangka, seperti kalimat-kalimat, foto atau rekaman suara dan gambar. Sedangka</w:t>
      </w:r>
      <w:r w:rsidR="00851075" w:rsidRPr="00C6578C">
        <w:rPr>
          <w:rFonts w:ascii="Times New Roman" w:eastAsia="Arial MT" w:hAnsi="Times New Roman" w:cs="Times New Roman"/>
          <w:sz w:val="24"/>
          <w:szCs w:val="24"/>
          <w:lang/>
        </w:rPr>
        <w:t>n</w:t>
      </w:r>
      <w:r w:rsidRPr="00C6578C">
        <w:rPr>
          <w:rFonts w:ascii="Times New Roman" w:eastAsia="Arial MT" w:hAnsi="Times New Roman" w:cs="Times New Roman"/>
          <w:sz w:val="24"/>
          <w:szCs w:val="24"/>
          <w:lang/>
        </w:rPr>
        <w:t xml:space="preserve"> sumber data adalah subjek dari mana data dapat dipoeroleh. Dalam penelitian ini terdapat dua jenis dan sumber data dalam mengumpulkan informasi yang akan dilakukan peneliti, antara lain:</w:t>
      </w:r>
    </w:p>
    <w:p w14:paraId="1696DA56" w14:textId="77777777" w:rsidR="00D973B4" w:rsidRPr="00C6578C" w:rsidRDefault="00D973B4" w:rsidP="005A1624">
      <w:pPr>
        <w:widowControl w:val="0"/>
        <w:numPr>
          <w:ilvl w:val="0"/>
          <w:numId w:val="33"/>
        </w:numPr>
        <w:autoSpaceDE w:val="0"/>
        <w:autoSpaceDN w:val="0"/>
        <w:spacing w:after="0" w:line="480" w:lineRule="auto"/>
        <w:ind w:left="426" w:hanging="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Data Primer</w:t>
      </w:r>
    </w:p>
    <w:p w14:paraId="3442C785" w14:textId="77777777" w:rsidR="00D973B4" w:rsidRPr="00C6578C" w:rsidRDefault="00D973B4" w:rsidP="00D973B4">
      <w:pPr>
        <w:widowControl w:val="0"/>
        <w:autoSpaceDE w:val="0"/>
        <w:autoSpaceDN w:val="0"/>
        <w:spacing w:after="0" w:line="480" w:lineRule="auto"/>
        <w:ind w:left="426" w:firstLine="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Data primer adalah data yang diperoleh dengan survey lapangan yang </w:t>
      </w:r>
      <w:r w:rsidRPr="00C6578C">
        <w:rPr>
          <w:rFonts w:ascii="Times New Roman" w:eastAsia="Arial MT" w:hAnsi="Times New Roman" w:cs="Times New Roman"/>
          <w:sz w:val="24"/>
          <w:szCs w:val="24"/>
          <w:lang/>
        </w:rPr>
        <w:lastRenderedPageBreak/>
        <w:t xml:space="preserve">menggunakan semua metode pengumpulan data original. Data primer dalam penelitian ini diperoleh langsung dari informan melalui wawancara secara langsung  dengan informan yang telah ditentukan yang berhubungan dengan Efektivitas Program Keluarga Harapan (PKH) Pada Dinas Sosial Kota Dumai. </w:t>
      </w:r>
    </w:p>
    <w:p w14:paraId="00ED0E97" w14:textId="77777777" w:rsidR="00D973B4" w:rsidRPr="00C6578C" w:rsidRDefault="00D973B4" w:rsidP="005A1624">
      <w:pPr>
        <w:widowControl w:val="0"/>
        <w:numPr>
          <w:ilvl w:val="0"/>
          <w:numId w:val="33"/>
        </w:numPr>
        <w:autoSpaceDE w:val="0"/>
        <w:autoSpaceDN w:val="0"/>
        <w:spacing w:after="0" w:line="480" w:lineRule="auto"/>
        <w:ind w:left="426" w:hanging="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Data sekunder </w:t>
      </w:r>
    </w:p>
    <w:p w14:paraId="21555F18" w14:textId="77777777" w:rsidR="00D973B4" w:rsidRPr="00C6578C" w:rsidRDefault="00D973B4" w:rsidP="00D973B4">
      <w:pPr>
        <w:widowControl w:val="0"/>
        <w:autoSpaceDE w:val="0"/>
        <w:autoSpaceDN w:val="0"/>
        <w:spacing w:after="0" w:line="480" w:lineRule="auto"/>
        <w:ind w:left="426" w:firstLine="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Menurut Sugiyono </w:t>
      </w:r>
      <w:r w:rsidRPr="00C6578C">
        <w:rPr>
          <w:rFonts w:ascii="Times New Roman" w:eastAsia="Arial MT" w:hAnsi="Times New Roman" w:cs="Times New Roman"/>
          <w:sz w:val="24"/>
          <w:szCs w:val="24"/>
          <w:lang/>
        </w:rPr>
        <w:fldChar w:fldCharType="begin" w:fldLock="1"/>
      </w:r>
      <w:r w:rsidRPr="00C6578C">
        <w:rPr>
          <w:rFonts w:ascii="Times New Roman" w:eastAsia="Arial MT" w:hAnsi="Times New Roman" w:cs="Times New Roman"/>
          <w:sz w:val="24"/>
          <w:szCs w:val="24"/>
          <w:lang/>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gambar","author":[{"dropping-particle":"","family":"Sugiyono","given":"","non-dropping-particle":"","parse-names":false,"suffix":""}],"id":"ITEM-1","issued":{"date-parts":[["2013"]]},"title":"Metodologi Penelitian Kuantitatif, Kualitatif dan R &amp; D","type":"book"},"uris":["http://www.mendeley.com/documents/?uuid=944ef7c9-c2b1-4cee-b08e-4698fbbf3fba"]}],"mendeley":{"formattedCitation":"(Sugiyono, 2013)","plainTextFormattedCitation":"(Sugiyono, 2013)","previouslyFormattedCitation":"(Sugiyono, 2013)"},"properties":{"noteIndex":0},"schema":"https://github.com/citation-style-language/schema/raw/master/csl-citation.json"}</w:instrText>
      </w:r>
      <w:r w:rsidRPr="00C6578C">
        <w:rPr>
          <w:rFonts w:ascii="Times New Roman" w:eastAsia="Arial MT" w:hAnsi="Times New Roman" w:cs="Times New Roman"/>
          <w:sz w:val="24"/>
          <w:szCs w:val="24"/>
          <w:lang/>
        </w:rPr>
        <w:fldChar w:fldCharType="separate"/>
      </w:r>
      <w:r w:rsidRPr="00C6578C">
        <w:rPr>
          <w:rFonts w:ascii="Times New Roman" w:eastAsia="Arial MT" w:hAnsi="Times New Roman" w:cs="Times New Roman"/>
          <w:noProof/>
          <w:sz w:val="24"/>
          <w:szCs w:val="24"/>
          <w:lang/>
        </w:rPr>
        <w:t>(Sugiyono, 2013)</w:t>
      </w:r>
      <w:r w:rsidRPr="00C6578C">
        <w:rPr>
          <w:rFonts w:ascii="Times New Roman" w:eastAsia="Arial MT" w:hAnsi="Times New Roman" w:cs="Times New Roman"/>
          <w:sz w:val="24"/>
          <w:szCs w:val="24"/>
          <w:lang/>
        </w:rPr>
        <w:fldChar w:fldCharType="end"/>
      </w:r>
      <w:r w:rsidRPr="00C6578C">
        <w:rPr>
          <w:rFonts w:ascii="Times New Roman" w:eastAsia="Arial MT" w:hAnsi="Times New Roman" w:cs="Times New Roman"/>
          <w:sz w:val="24"/>
          <w:szCs w:val="24"/>
          <w:lang/>
        </w:rPr>
        <w:t xml:space="preserve"> Data sekunder yaitu sumber data secara tidak langsung memberikan data kepada peneliti, misalnya melalui orang lain atau lewat dokumen. Data sekunder diperlukan untuk mendukung pencarian secara sistematis, faktual, dan akurat. Dalam penelitian ini, data sekunder didapatkan dari dokumen penyelenggaraan Program Keluarga Harapan (PKH) tingkat kecamatan maupun kota, dokumen jumlah penerima manfaat PKH, serta dokumentasi kegiatan-kegiatan yang dilakukan dalam Program Keluarga Harapan (PKH).</w:t>
      </w:r>
    </w:p>
    <w:p w14:paraId="632DE3F3" w14:textId="77777777" w:rsidR="00D973B4" w:rsidRPr="00C6578C" w:rsidRDefault="00D973B4" w:rsidP="00681F5C">
      <w:pPr>
        <w:pStyle w:val="Heading2"/>
        <w:numPr>
          <w:ilvl w:val="0"/>
          <w:numId w:val="67"/>
        </w:numPr>
        <w:spacing w:before="0" w:line="480" w:lineRule="auto"/>
        <w:ind w:left="0" w:hanging="142"/>
        <w:jc w:val="both"/>
        <w:rPr>
          <w:rFonts w:ascii="Times New Roman" w:hAnsi="Times New Roman" w:cs="Times New Roman"/>
          <w:color w:val="auto"/>
          <w:sz w:val="24"/>
          <w:szCs w:val="24"/>
        </w:rPr>
      </w:pPr>
      <w:bookmarkStart w:id="278" w:name="_Toc206052660"/>
      <w:bookmarkStart w:id="279" w:name="_Toc206059490"/>
      <w:bookmarkStart w:id="280" w:name="_Toc206695512"/>
      <w:bookmarkStart w:id="281" w:name="_Toc207789634"/>
      <w:bookmarkStart w:id="282" w:name="_Toc208397050"/>
      <w:bookmarkStart w:id="283" w:name="_Toc209265979"/>
      <w:bookmarkStart w:id="284" w:name="_Toc209266371"/>
      <w:bookmarkStart w:id="285" w:name="_Toc209266805"/>
      <w:bookmarkStart w:id="286" w:name="_Toc209266877"/>
      <w:bookmarkStart w:id="287" w:name="_Toc209267498"/>
      <w:r w:rsidRPr="00C6578C">
        <w:rPr>
          <w:rFonts w:ascii="Times New Roman" w:hAnsi="Times New Roman" w:cs="Times New Roman"/>
          <w:color w:val="auto"/>
          <w:sz w:val="24"/>
          <w:szCs w:val="24"/>
        </w:rPr>
        <w:t>Teknik Pengumpulan Data</w:t>
      </w:r>
      <w:bookmarkEnd w:id="278"/>
      <w:bookmarkEnd w:id="279"/>
      <w:bookmarkEnd w:id="280"/>
      <w:bookmarkEnd w:id="281"/>
      <w:bookmarkEnd w:id="282"/>
      <w:bookmarkEnd w:id="283"/>
      <w:bookmarkEnd w:id="284"/>
      <w:bookmarkEnd w:id="285"/>
      <w:bookmarkEnd w:id="286"/>
      <w:bookmarkEnd w:id="287"/>
    </w:p>
    <w:p w14:paraId="728ECA83" w14:textId="77777777" w:rsidR="00D973B4" w:rsidRPr="00C6578C" w:rsidRDefault="00D973B4" w:rsidP="005A1624">
      <w:pPr>
        <w:widowControl w:val="0"/>
        <w:numPr>
          <w:ilvl w:val="0"/>
          <w:numId w:val="34"/>
        </w:numPr>
        <w:autoSpaceDE w:val="0"/>
        <w:autoSpaceDN w:val="0"/>
        <w:spacing w:after="0" w:line="480" w:lineRule="auto"/>
        <w:ind w:left="284" w:hanging="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Observasi </w:t>
      </w:r>
    </w:p>
    <w:p w14:paraId="5EF40E0B" w14:textId="4C37C602" w:rsidR="004427D5" w:rsidRPr="00C6578C" w:rsidRDefault="00D973B4" w:rsidP="0067665D">
      <w:pPr>
        <w:widowControl w:val="0"/>
        <w:autoSpaceDE w:val="0"/>
        <w:autoSpaceDN w:val="0"/>
        <w:spacing w:after="0" w:line="480" w:lineRule="auto"/>
        <w:ind w:left="284" w:firstLine="27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Observasi yaitu cara pengambilan data dengan mengadakan pengamatan secara langsung terhadap masalah yang sedang diteliti, dengan maksud untuk membandingkan keterangan-keterangan yang diperoleh dengan kenyataan. </w:t>
      </w:r>
    </w:p>
    <w:p w14:paraId="53CBA99E" w14:textId="77777777" w:rsidR="00D973B4" w:rsidRPr="00C6578C" w:rsidRDefault="00D973B4" w:rsidP="00D973B4">
      <w:pPr>
        <w:widowControl w:val="0"/>
        <w:autoSpaceDE w:val="0"/>
        <w:autoSpaceDN w:val="0"/>
        <w:spacing w:after="0" w:line="480" w:lineRule="auto"/>
        <w:ind w:left="284" w:firstLine="27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Menurut Sutrisno Hadi (1986) Observasi merupakan suatu proses yang kompleks, suatu proses yang tersusun dari berbagai proses biologis dan psikhologis. Dua di antara yang terpenting adalah proses-proses pengamatan dan ingatan </w:t>
      </w:r>
      <w:r w:rsidRPr="00C6578C">
        <w:rPr>
          <w:rFonts w:ascii="Times New Roman" w:eastAsia="Arial MT" w:hAnsi="Times New Roman" w:cs="Times New Roman"/>
          <w:sz w:val="24"/>
          <w:szCs w:val="24"/>
          <w:lang/>
        </w:rPr>
        <w:fldChar w:fldCharType="begin" w:fldLock="1"/>
      </w:r>
      <w:r w:rsidRPr="00C6578C">
        <w:rPr>
          <w:rFonts w:ascii="Times New Roman" w:eastAsia="Arial MT" w:hAnsi="Times New Roman" w:cs="Times New Roman"/>
          <w:sz w:val="24"/>
          <w:szCs w:val="24"/>
          <w:lang/>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gambar","author":[{"dropping-particle":"","family":"Sugiyono","given":"","non-dropping-particle":"","parse-names":false,"suffix":""}],"id":"ITEM-1","issued":{"date-parts":[["2013"]]},"title":"Metodologi Penelitian Kuantitatif, Kualitatif dan R &amp; D","type":"book"},"uris":["http://www.mendeley.com/documents/?uuid=944ef7c9-c2b1-4cee-b08e-4698fbbf3fba"]}],"mendeley":{"formattedCitation":"(Sugiyono, 2013)","plainTextFormattedCitation":"(Sugiyono, 2013)","previouslyFormattedCitation":"(Sugiyono, 2013)"},"properties":{"noteIndex":0},"schema":"https://github.com/citation-style-language/schema/raw/master/csl-citation.json"}</w:instrText>
      </w:r>
      <w:r w:rsidRPr="00C6578C">
        <w:rPr>
          <w:rFonts w:ascii="Times New Roman" w:eastAsia="Arial MT" w:hAnsi="Times New Roman" w:cs="Times New Roman"/>
          <w:sz w:val="24"/>
          <w:szCs w:val="24"/>
          <w:lang/>
        </w:rPr>
        <w:fldChar w:fldCharType="separate"/>
      </w:r>
      <w:r w:rsidRPr="00C6578C">
        <w:rPr>
          <w:rFonts w:ascii="Times New Roman" w:eastAsia="Arial MT" w:hAnsi="Times New Roman" w:cs="Times New Roman"/>
          <w:noProof/>
          <w:sz w:val="24"/>
          <w:szCs w:val="24"/>
          <w:lang/>
        </w:rPr>
        <w:t>(Sugiyono, 2013)</w:t>
      </w:r>
      <w:r w:rsidRPr="00C6578C">
        <w:rPr>
          <w:rFonts w:ascii="Times New Roman" w:eastAsia="Arial MT" w:hAnsi="Times New Roman" w:cs="Times New Roman"/>
          <w:sz w:val="24"/>
          <w:szCs w:val="24"/>
          <w:lang/>
        </w:rPr>
        <w:fldChar w:fldCharType="end"/>
      </w:r>
      <w:r w:rsidRPr="00C6578C">
        <w:rPr>
          <w:rFonts w:ascii="Times New Roman" w:eastAsia="Arial MT" w:hAnsi="Times New Roman" w:cs="Times New Roman"/>
          <w:sz w:val="24"/>
          <w:szCs w:val="24"/>
          <w:lang/>
        </w:rPr>
        <w:t xml:space="preserve">. Dalam penelitian ini, peneliti melakukan </w:t>
      </w:r>
      <w:r w:rsidRPr="00C6578C">
        <w:rPr>
          <w:rFonts w:ascii="Times New Roman" w:eastAsia="Arial MT" w:hAnsi="Times New Roman" w:cs="Times New Roman"/>
          <w:sz w:val="24"/>
          <w:szCs w:val="24"/>
          <w:lang/>
        </w:rPr>
        <w:lastRenderedPageBreak/>
        <w:t>observasi pada Dinas Sosial Kota Dumai.</w:t>
      </w:r>
    </w:p>
    <w:p w14:paraId="4736E246" w14:textId="77777777" w:rsidR="00D973B4" w:rsidRPr="00C6578C" w:rsidRDefault="00D973B4" w:rsidP="005A1624">
      <w:pPr>
        <w:widowControl w:val="0"/>
        <w:numPr>
          <w:ilvl w:val="0"/>
          <w:numId w:val="34"/>
        </w:numPr>
        <w:autoSpaceDE w:val="0"/>
        <w:autoSpaceDN w:val="0"/>
        <w:spacing w:after="0" w:line="480" w:lineRule="auto"/>
        <w:ind w:left="284" w:hanging="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Wawancara (Interview)</w:t>
      </w:r>
    </w:p>
    <w:p w14:paraId="1F936309" w14:textId="77777777" w:rsidR="00D973B4" w:rsidRPr="00C6578C" w:rsidRDefault="00D973B4" w:rsidP="00D973B4">
      <w:pPr>
        <w:widowControl w:val="0"/>
        <w:autoSpaceDE w:val="0"/>
        <w:autoSpaceDN w:val="0"/>
        <w:spacing w:after="0" w:line="480" w:lineRule="auto"/>
        <w:ind w:left="284" w:firstLine="27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Wawancara digunakan sebagai teknik pengumpulan data apabila peneliti ingin melakukan studi pendahuluan untuk menemukan permasalahan yang harus diteliti, tetapi juga apabila peneliti ingin mengetahui hal-hal dari responden yang lebih mendalam. </w:t>
      </w:r>
    </w:p>
    <w:p w14:paraId="744B0E4F" w14:textId="77777777" w:rsidR="00D973B4" w:rsidRPr="00C6578C" w:rsidRDefault="00D973B4" w:rsidP="00D973B4">
      <w:pPr>
        <w:widowControl w:val="0"/>
        <w:autoSpaceDE w:val="0"/>
        <w:autoSpaceDN w:val="0"/>
        <w:spacing w:after="0" w:line="480" w:lineRule="auto"/>
        <w:ind w:left="284" w:firstLine="27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Bentuk instrumen interview merupakan serangkaian data berupa tanya jawab antara peneliti dengan narasumber berupa informasi tentang masalah penelitian yang sedang diteliti. Dalam sesi wawancara peneliti bebas menanyakan apa saja pertanyaan kepada narasumber yang berhubungan dengan penelitian </w:t>
      </w:r>
      <w:r w:rsidRPr="00C6578C">
        <w:rPr>
          <w:rFonts w:ascii="Times New Roman" w:eastAsia="Arial MT" w:hAnsi="Times New Roman" w:cs="Times New Roman"/>
          <w:sz w:val="24"/>
          <w:szCs w:val="24"/>
          <w:lang/>
        </w:rPr>
        <w:fldChar w:fldCharType="begin" w:fldLock="1"/>
      </w:r>
      <w:r w:rsidRPr="00C6578C">
        <w:rPr>
          <w:rFonts w:ascii="Times New Roman" w:eastAsia="Arial MT" w:hAnsi="Times New Roman" w:cs="Times New Roman"/>
          <w:sz w:val="24"/>
          <w:szCs w:val="24"/>
          <w:lang/>
        </w:rPr>
        <w:instrText>ADDIN CSL_CITATION {"citationItems":[{"id":"ITEM-1","itemData":{"ISBN":"9786236155066","abstract":"This study examined the effect of workplace spirituality on job performance mediated by organizational commitment and job involvement. The sample in this study were employees of PKU Muhammadiyah Hospital, Yogyakarta. Data collection used survey method. The method of analyzing the data is SEM-AMOS version 24.00. The study revealed that workplace spirituality significantly affects organizational commitment, job involvement, and job performance. Organizational commitment affects job performance. Job involvement does not affect job performance. The indirect effect of workplace spirituality on job performance through organizational commitment has the same value with the direct impact of workplace spirituality towards job performance.","author":[{"dropping-particle":"","family":"Sahir","given":"Syafrida Hafni","non-dropping-particle":"","parse-names":false,"suffix":""}],"id":"ITEM-1","issued":{"date-parts":[["2022"]]},"title":"Metodologi Peelitian","type":"book"},"uris":["http://www.mendeley.com/documents/?uuid=c91ee18f-faec-4315-ade3-0c9dfe58fa94"]}],"mendeley":{"formattedCitation":"(Sahir, 2022)","plainTextFormattedCitation":"(Sahir, 2022)","previouslyFormattedCitation":"(Sahir, 2022)"},"properties":{"noteIndex":0},"schema":"https://github.com/citation-style-language/schema/raw/master/csl-citation.json"}</w:instrText>
      </w:r>
      <w:r w:rsidRPr="00C6578C">
        <w:rPr>
          <w:rFonts w:ascii="Times New Roman" w:eastAsia="Arial MT" w:hAnsi="Times New Roman" w:cs="Times New Roman"/>
          <w:sz w:val="24"/>
          <w:szCs w:val="24"/>
          <w:lang/>
        </w:rPr>
        <w:fldChar w:fldCharType="separate"/>
      </w:r>
      <w:r w:rsidRPr="00C6578C">
        <w:rPr>
          <w:rFonts w:ascii="Times New Roman" w:eastAsia="Arial MT" w:hAnsi="Times New Roman" w:cs="Times New Roman"/>
          <w:noProof/>
          <w:sz w:val="24"/>
          <w:szCs w:val="24"/>
          <w:lang/>
        </w:rPr>
        <w:t>(Sahir, 2022)</w:t>
      </w:r>
      <w:r w:rsidRPr="00C6578C">
        <w:rPr>
          <w:rFonts w:ascii="Times New Roman" w:eastAsia="Arial MT" w:hAnsi="Times New Roman" w:cs="Times New Roman"/>
          <w:sz w:val="24"/>
          <w:szCs w:val="24"/>
          <w:lang/>
        </w:rPr>
        <w:fldChar w:fldCharType="end"/>
      </w:r>
      <w:r w:rsidRPr="00C6578C">
        <w:rPr>
          <w:rFonts w:ascii="Times New Roman" w:eastAsia="Arial MT" w:hAnsi="Times New Roman" w:cs="Times New Roman"/>
          <w:sz w:val="24"/>
          <w:szCs w:val="24"/>
          <w:lang/>
        </w:rPr>
        <w:t>.</w:t>
      </w:r>
    </w:p>
    <w:p w14:paraId="7E70D5D2" w14:textId="77777777" w:rsidR="00D973B4" w:rsidRPr="00C6578C" w:rsidRDefault="00D973B4" w:rsidP="00D973B4">
      <w:pPr>
        <w:widowControl w:val="0"/>
        <w:autoSpaceDE w:val="0"/>
        <w:autoSpaceDN w:val="0"/>
        <w:spacing w:after="0" w:line="480" w:lineRule="auto"/>
        <w:ind w:left="284" w:firstLine="27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Esterberg (2002) mendefinisikan interview sebagai berikut. “a meeting of two person to exchange information and idea through question and responses, resulting in communication and joint construction of meaning about a particular topic”. Wawancara merupakan pertemuan dua orang untuk bertukar informasih atau ide melalui Tanya jawab, sehingga dapat dikontruksikan makna dalam suatu topik tertentu </w:t>
      </w:r>
      <w:r w:rsidRPr="00C6578C">
        <w:rPr>
          <w:rFonts w:ascii="Times New Roman" w:eastAsia="Arial MT" w:hAnsi="Times New Roman" w:cs="Times New Roman"/>
          <w:sz w:val="24"/>
          <w:szCs w:val="24"/>
          <w:lang/>
        </w:rPr>
        <w:fldChar w:fldCharType="begin" w:fldLock="1"/>
      </w:r>
      <w:r w:rsidRPr="00C6578C">
        <w:rPr>
          <w:rFonts w:ascii="Times New Roman" w:eastAsia="Arial MT" w:hAnsi="Times New Roman" w:cs="Times New Roman"/>
          <w:sz w:val="24"/>
          <w:szCs w:val="24"/>
          <w:lang/>
        </w:rPr>
        <w:instrText>ADDIN CSL_CITATION {"citationItems":[{"id":"ITEM-1","itemData":{"ISBN":"978-623-408-169-5","abstract":"Buku Metodologi Penelitian Pendidikan yang saat ini berada di hadapan pembaca membahas tentang segala kerangka, sistematika dan prosedur dalam penelitian terkhusus pada bidang akademik atau penjurusan pendidikan. Di dalamnya memuat tentang hakikat penelitian, proses penelitian, masalah, variabel dan paradigma penelitian, landasan teori dan pengajuan hipotesis, populasi dan sampel, varians dan analisis varians, instrumen dan teknik pengumpulan data, teknik analisis data, rancangan penelitian, penulisan laporan hasil penelitian, dan ulasan tentang merancang suatu penelitian.","author":[{"dropping-particle":"","family":"Elfrianto","given":"H.","non-dropping-particle":"","parse-names":false,"suffix":""},{"dropping-particle":"","family":"Lesmana","given":"Gusman","non-dropping-particle":"","parse-names":false,"suffix":""}],"id":"ITEM-1","issued":{"date-parts":[["2022"]]},"number-of-pages":"162","title":"Metodologi Penelitian Pendidikan","type":"book"},"uris":["http://www.mendeley.com/documents/?uuid=8e6ef191-4304-4e06-84eb-47d7e0105e36"]}],"mendeley":{"formattedCitation":"(Elfrianto &amp; Lesmana, 2022)","plainTextFormattedCitation":"(Elfrianto &amp; Lesmana, 2022)","previouslyFormattedCitation":"(Elfrianto &amp; Lesmana, 2022)"},"properties":{"noteIndex":0},"schema":"https://github.com/citation-style-language/schema/raw/master/csl-citation.json"}</w:instrText>
      </w:r>
      <w:r w:rsidRPr="00C6578C">
        <w:rPr>
          <w:rFonts w:ascii="Times New Roman" w:eastAsia="Arial MT" w:hAnsi="Times New Roman" w:cs="Times New Roman"/>
          <w:sz w:val="24"/>
          <w:szCs w:val="24"/>
          <w:lang/>
        </w:rPr>
        <w:fldChar w:fldCharType="separate"/>
      </w:r>
      <w:r w:rsidRPr="00C6578C">
        <w:rPr>
          <w:rFonts w:ascii="Times New Roman" w:eastAsia="Arial MT" w:hAnsi="Times New Roman" w:cs="Times New Roman"/>
          <w:noProof/>
          <w:sz w:val="24"/>
          <w:szCs w:val="24"/>
          <w:lang/>
        </w:rPr>
        <w:t>(Elfrianto &amp; Lesmana, 2022)</w:t>
      </w:r>
      <w:r w:rsidRPr="00C6578C">
        <w:rPr>
          <w:rFonts w:ascii="Times New Roman" w:eastAsia="Arial MT" w:hAnsi="Times New Roman" w:cs="Times New Roman"/>
          <w:sz w:val="24"/>
          <w:szCs w:val="24"/>
          <w:lang/>
        </w:rPr>
        <w:fldChar w:fldCharType="end"/>
      </w:r>
      <w:r w:rsidRPr="00C6578C">
        <w:rPr>
          <w:rFonts w:ascii="Times New Roman" w:eastAsia="Arial MT" w:hAnsi="Times New Roman" w:cs="Times New Roman"/>
          <w:sz w:val="24"/>
          <w:szCs w:val="24"/>
          <w:lang/>
        </w:rPr>
        <w:t>.</w:t>
      </w:r>
    </w:p>
    <w:p w14:paraId="49C7D37F" w14:textId="77777777" w:rsidR="00D973B4" w:rsidRPr="00C6578C" w:rsidRDefault="00D973B4" w:rsidP="005A1624">
      <w:pPr>
        <w:widowControl w:val="0"/>
        <w:numPr>
          <w:ilvl w:val="0"/>
          <w:numId w:val="34"/>
        </w:numPr>
        <w:autoSpaceDE w:val="0"/>
        <w:autoSpaceDN w:val="0"/>
        <w:spacing w:after="0" w:line="480" w:lineRule="auto"/>
        <w:ind w:left="284" w:hanging="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Dokumentasi </w:t>
      </w:r>
    </w:p>
    <w:p w14:paraId="120992DF" w14:textId="77777777" w:rsidR="00D973B4" w:rsidRPr="00C6578C" w:rsidRDefault="00D973B4" w:rsidP="00D973B4">
      <w:pPr>
        <w:widowControl w:val="0"/>
        <w:autoSpaceDE w:val="0"/>
        <w:autoSpaceDN w:val="0"/>
        <w:spacing w:after="0" w:line="480" w:lineRule="auto"/>
        <w:ind w:left="284" w:firstLine="27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Dokumentasi menurut sugiyono (2007) adalah suatu cara yang digunakan untuk memperoleh data dan informasi dalam bentuk buku, arsip, dokumen, tulisan angka dan gambar yang berupa laporan serta keterangan yang dapat mendukung penelitian. Dokumentasi digunakan untuk mengumpulkan data kemudia ditelaah </w:t>
      </w:r>
      <w:r w:rsidRPr="00C6578C">
        <w:rPr>
          <w:rFonts w:ascii="Times New Roman" w:eastAsia="Arial MT" w:hAnsi="Times New Roman" w:cs="Times New Roman"/>
          <w:sz w:val="24"/>
          <w:szCs w:val="24"/>
          <w:lang/>
        </w:rPr>
        <w:fldChar w:fldCharType="begin" w:fldLock="1"/>
      </w:r>
      <w:r w:rsidRPr="00C6578C">
        <w:rPr>
          <w:rFonts w:ascii="Times New Roman" w:eastAsia="Arial MT" w:hAnsi="Times New Roman" w:cs="Times New Roman"/>
          <w:sz w:val="24"/>
          <w:szCs w:val="24"/>
          <w:lang/>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gambar","author":[{"dropping-particle":"","family":"Sugiyono","given":"","non-dropping-particle":"","parse-names":false,"suffix":""}],"id":"ITEM-1","issued":{"date-parts":[["2013"]]},"title":"Metodologi Penelitian Kuantitatif, Kualitatif dan R &amp; D","type":"book"},"uris":["http://www.mendeley.com/documents/?uuid=944ef7c9-c2b1-4cee-b08e-4698fbbf3fba"]}],"mendeley":{"formattedCitation":"(Sugiyono, 2013)","plainTextFormattedCitation":"(Sugiyono, 2013)","previouslyFormattedCitation":"(Sugiyono, 2013)"},"properties":{"noteIndex":0},"schema":"https://github.com/citation-style-language/schema/raw/master/csl-citation.json"}</w:instrText>
      </w:r>
      <w:r w:rsidRPr="00C6578C">
        <w:rPr>
          <w:rFonts w:ascii="Times New Roman" w:eastAsia="Arial MT" w:hAnsi="Times New Roman" w:cs="Times New Roman"/>
          <w:sz w:val="24"/>
          <w:szCs w:val="24"/>
          <w:lang/>
        </w:rPr>
        <w:fldChar w:fldCharType="separate"/>
      </w:r>
      <w:r w:rsidRPr="00C6578C">
        <w:rPr>
          <w:rFonts w:ascii="Times New Roman" w:eastAsia="Arial MT" w:hAnsi="Times New Roman" w:cs="Times New Roman"/>
          <w:noProof/>
          <w:sz w:val="24"/>
          <w:szCs w:val="24"/>
          <w:lang/>
        </w:rPr>
        <w:t>(Sugiyono, 2013)</w:t>
      </w:r>
      <w:r w:rsidRPr="00C6578C">
        <w:rPr>
          <w:rFonts w:ascii="Times New Roman" w:eastAsia="Arial MT" w:hAnsi="Times New Roman" w:cs="Times New Roman"/>
          <w:sz w:val="24"/>
          <w:szCs w:val="24"/>
          <w:lang/>
        </w:rPr>
        <w:fldChar w:fldCharType="end"/>
      </w:r>
      <w:r w:rsidRPr="00C6578C">
        <w:rPr>
          <w:rFonts w:ascii="Times New Roman" w:eastAsia="Arial MT" w:hAnsi="Times New Roman" w:cs="Times New Roman"/>
          <w:sz w:val="24"/>
          <w:szCs w:val="24"/>
          <w:lang/>
        </w:rPr>
        <w:t>.</w:t>
      </w:r>
    </w:p>
    <w:p w14:paraId="14541F6D" w14:textId="77777777" w:rsidR="00D973B4" w:rsidRPr="00C6578C" w:rsidRDefault="00D973B4" w:rsidP="00681F5C">
      <w:pPr>
        <w:pStyle w:val="Heading2"/>
        <w:numPr>
          <w:ilvl w:val="0"/>
          <w:numId w:val="67"/>
        </w:numPr>
        <w:spacing w:before="0" w:line="480" w:lineRule="auto"/>
        <w:ind w:left="0" w:hanging="142"/>
        <w:rPr>
          <w:rFonts w:ascii="Times New Roman" w:hAnsi="Times New Roman" w:cs="Times New Roman"/>
          <w:color w:val="auto"/>
          <w:sz w:val="24"/>
          <w:szCs w:val="24"/>
        </w:rPr>
      </w:pPr>
      <w:bookmarkStart w:id="288" w:name="_Toc206052661"/>
      <w:bookmarkStart w:id="289" w:name="_Toc206059491"/>
      <w:bookmarkStart w:id="290" w:name="_Toc206695513"/>
      <w:bookmarkStart w:id="291" w:name="_Toc207789635"/>
      <w:bookmarkStart w:id="292" w:name="_Toc208397051"/>
      <w:bookmarkStart w:id="293" w:name="_Toc209265980"/>
      <w:bookmarkStart w:id="294" w:name="_Toc209266372"/>
      <w:bookmarkStart w:id="295" w:name="_Toc209266806"/>
      <w:bookmarkStart w:id="296" w:name="_Toc209266878"/>
      <w:bookmarkStart w:id="297" w:name="_Toc209267499"/>
      <w:r w:rsidRPr="00C6578C">
        <w:rPr>
          <w:rFonts w:ascii="Times New Roman" w:hAnsi="Times New Roman" w:cs="Times New Roman"/>
          <w:color w:val="auto"/>
          <w:sz w:val="24"/>
          <w:szCs w:val="24"/>
        </w:rPr>
        <w:lastRenderedPageBreak/>
        <w:t>Analisis Data</w:t>
      </w:r>
      <w:bookmarkEnd w:id="288"/>
      <w:bookmarkEnd w:id="289"/>
      <w:bookmarkEnd w:id="290"/>
      <w:bookmarkEnd w:id="291"/>
      <w:bookmarkEnd w:id="292"/>
      <w:bookmarkEnd w:id="293"/>
      <w:bookmarkEnd w:id="294"/>
      <w:bookmarkEnd w:id="295"/>
      <w:bookmarkEnd w:id="296"/>
      <w:bookmarkEnd w:id="297"/>
    </w:p>
    <w:p w14:paraId="7A4644BA" w14:textId="77777777" w:rsidR="00D973B4" w:rsidRPr="00C6578C" w:rsidRDefault="00D973B4" w:rsidP="00D973B4">
      <w:pPr>
        <w:widowControl w:val="0"/>
        <w:autoSpaceDE w:val="0"/>
        <w:autoSpaceDN w:val="0"/>
        <w:spacing w:after="0" w:line="480" w:lineRule="auto"/>
        <w:ind w:firstLine="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Analisis data adalah proses mencari dan menyusun secara sistematis data yang diperoleh dari hasil wawancara, catatan lapangan, dan dokumentasi, dengan cara mengorganisasikan data kedalam kategori, menjabarkan kedalam unit-unit, melakukan sintesa, menyusun kedalam pola, memilih mana yang penting dan yang akan dipelajari, dan membuat kesimpulan sehingga mudah dipahami oleh diri sendiri maupun orang lain. Untuk itu Data yang dapat dianalisis dengan menggunakan analisis data Kualitatif model interaktif yang terdiri dari :</w:t>
      </w:r>
    </w:p>
    <w:p w14:paraId="74C7933F" w14:textId="77777777" w:rsidR="00D973B4" w:rsidRPr="00C6578C" w:rsidRDefault="00D973B4" w:rsidP="005A1624">
      <w:pPr>
        <w:widowControl w:val="0"/>
        <w:numPr>
          <w:ilvl w:val="0"/>
          <w:numId w:val="35"/>
        </w:numPr>
        <w:autoSpaceDE w:val="0"/>
        <w:autoSpaceDN w:val="0"/>
        <w:spacing w:after="0" w:line="480" w:lineRule="auto"/>
        <w:ind w:left="284" w:hanging="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Pengumpulan Data </w:t>
      </w:r>
    </w:p>
    <w:p w14:paraId="2768C582" w14:textId="77777777" w:rsidR="00D973B4" w:rsidRPr="00C6578C" w:rsidRDefault="00D973B4" w:rsidP="00D973B4">
      <w:pPr>
        <w:widowControl w:val="0"/>
        <w:autoSpaceDE w:val="0"/>
        <w:autoSpaceDN w:val="0"/>
        <w:spacing w:after="0" w:line="480" w:lineRule="auto"/>
        <w:ind w:left="284" w:firstLine="27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Pengumpulan data adalah proses yang dilakukan untuk mengumpulkan dan menganalisis data. Dengan mengumpulkan data, peneliti dapat menjawab pertanyaan tertentu, menguji hipotesis, hingga menilai hasil. Berbagai metode pengumpulan data digunakan dalam penelitian, termasuk observasi, wawancara, dan studi dokumentasi.</w:t>
      </w:r>
    </w:p>
    <w:p w14:paraId="796DDC2C" w14:textId="77777777" w:rsidR="00D973B4" w:rsidRPr="00C6578C" w:rsidRDefault="00D973B4" w:rsidP="005A1624">
      <w:pPr>
        <w:widowControl w:val="0"/>
        <w:numPr>
          <w:ilvl w:val="0"/>
          <w:numId w:val="35"/>
        </w:numPr>
        <w:autoSpaceDE w:val="0"/>
        <w:autoSpaceDN w:val="0"/>
        <w:spacing w:after="0" w:line="480" w:lineRule="auto"/>
        <w:ind w:left="284" w:hanging="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Reduksi Data </w:t>
      </w:r>
    </w:p>
    <w:p w14:paraId="06A47CEC" w14:textId="77777777" w:rsidR="00D973B4" w:rsidRPr="00C6578C" w:rsidRDefault="00D973B4" w:rsidP="00D973B4">
      <w:pPr>
        <w:widowControl w:val="0"/>
        <w:autoSpaceDE w:val="0"/>
        <w:autoSpaceDN w:val="0"/>
        <w:spacing w:after="0" w:line="480" w:lineRule="auto"/>
        <w:ind w:left="284" w:firstLine="27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Reduksi data merupakan proses berfikir sensitif yang memerlukan kecerdasan dan keluasan dan kedalaman wawasan yang tinggi. Bagi peneliti yang masih baru, dalam melakukan reduksi data dapat mendiskusikan pada ternan atau orang lain yang dipandang ahli. Melalui diskusi itu, maka wawasan peneliti akan berkembang, sehingga dapat mereduksi data-data yang memiliki nilai temuan dan pengembangan teori yang signifikan </w:t>
      </w:r>
      <w:r w:rsidRPr="00C6578C">
        <w:rPr>
          <w:rFonts w:ascii="Times New Roman" w:eastAsia="Arial MT" w:hAnsi="Times New Roman" w:cs="Times New Roman"/>
          <w:sz w:val="24"/>
          <w:szCs w:val="24"/>
          <w:lang/>
        </w:rPr>
        <w:fldChar w:fldCharType="begin" w:fldLock="1"/>
      </w:r>
      <w:r w:rsidRPr="00C6578C">
        <w:rPr>
          <w:rFonts w:ascii="Times New Roman" w:eastAsia="Arial MT" w:hAnsi="Times New Roman" w:cs="Times New Roman"/>
          <w:sz w:val="24"/>
          <w:szCs w:val="24"/>
          <w:lang/>
        </w:rPr>
        <w:instrText>ADDIN CSL_CITATION {"citationItems":[{"id":"ITEM-1","itemData":{"ISBN":"978-602-52676-6-6","abstract":"Buku ini menganalisis bagaimana pentingnya partisipasi masyarakat dalam melaksanakan pemilihan umum seperti pemilihan kepala daerah dalam pemilihan umum secara langsung. Hal tersebut sangat penting karena masyarakat akan menentukan pemimpin yang benar-…","author":[{"dropping-particle":"","family":"Amrizal","given":"Dedi","non-dropping-particle":"","parse-names":false,"suffix":""},{"dropping-particle":"","family":"Dalimunthe","given":"Ahmad Hidayah","non-dropping-particle":"","parse-names":false,"suffix":""},{"dropping-particle":"","family":"Yusriati","given":"","non-dropping-particle":"","parse-names":false,"suffix":""}],"id":"ITEM-1","issued":{"date-parts":[["2018"]]},"page":"1-75","title":"Penanggulangan Golput dalam Pelaksanaan Pemilu Legislatif dan Pilkada","type":"article"},"uris":["http://www.mendeley.com/documents/?uuid=4eda0232-0d0d-4586-9d2a-568a06e14dc6"]}],"mendeley":{"formattedCitation":"(Amrizal et al., 2018)","plainTextFormattedCitation":"(Amrizal et al., 2018)","previouslyFormattedCitation":"(Amrizal et al., 2018)"},"properties":{"noteIndex":0},"schema":"https://github.com/citation-style-language/schema/raw/master/csl-citation.json"}</w:instrText>
      </w:r>
      <w:r w:rsidRPr="00C6578C">
        <w:rPr>
          <w:rFonts w:ascii="Times New Roman" w:eastAsia="Arial MT" w:hAnsi="Times New Roman" w:cs="Times New Roman"/>
          <w:sz w:val="24"/>
          <w:szCs w:val="24"/>
          <w:lang/>
        </w:rPr>
        <w:fldChar w:fldCharType="separate"/>
      </w:r>
      <w:r w:rsidRPr="00C6578C">
        <w:rPr>
          <w:rFonts w:ascii="Times New Roman" w:eastAsia="Arial MT" w:hAnsi="Times New Roman" w:cs="Times New Roman"/>
          <w:noProof/>
          <w:sz w:val="24"/>
          <w:szCs w:val="24"/>
          <w:lang/>
        </w:rPr>
        <w:t>(Amrizal et al., 2018)</w:t>
      </w:r>
      <w:r w:rsidRPr="00C6578C">
        <w:rPr>
          <w:rFonts w:ascii="Times New Roman" w:eastAsia="Arial MT" w:hAnsi="Times New Roman" w:cs="Times New Roman"/>
          <w:sz w:val="24"/>
          <w:szCs w:val="24"/>
          <w:lang/>
        </w:rPr>
        <w:fldChar w:fldCharType="end"/>
      </w:r>
      <w:r w:rsidRPr="00C6578C">
        <w:rPr>
          <w:rFonts w:ascii="Times New Roman" w:eastAsia="Arial MT" w:hAnsi="Times New Roman" w:cs="Times New Roman"/>
          <w:sz w:val="24"/>
          <w:szCs w:val="24"/>
          <w:lang/>
        </w:rPr>
        <w:t>.</w:t>
      </w:r>
    </w:p>
    <w:p w14:paraId="6F5923CD" w14:textId="77777777" w:rsidR="00D973B4" w:rsidRPr="00C6578C" w:rsidRDefault="00D973B4" w:rsidP="00D973B4">
      <w:pPr>
        <w:widowControl w:val="0"/>
        <w:autoSpaceDE w:val="0"/>
        <w:autoSpaceDN w:val="0"/>
        <w:spacing w:after="0" w:line="480" w:lineRule="auto"/>
        <w:ind w:left="284" w:firstLine="27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Mereduksi data berarti merangkum, memilih hal-hal pokok, memfokuskan pada hal-hal yang penting, dicari tema dan polanya. Dengan demikian data </w:t>
      </w:r>
      <w:r w:rsidRPr="00C6578C">
        <w:rPr>
          <w:rFonts w:ascii="Times New Roman" w:eastAsia="Arial MT" w:hAnsi="Times New Roman" w:cs="Times New Roman"/>
          <w:sz w:val="24"/>
          <w:szCs w:val="24"/>
          <w:lang/>
        </w:rPr>
        <w:lastRenderedPageBreak/>
        <w:t>yang telah direduksi akan memberikan gambaran yang lebih jelas, dan mepermudah peneliti untuk melakukan pengumpulan data selanjutnya, dan mencarinya bila diperlukan.</w:t>
      </w:r>
    </w:p>
    <w:p w14:paraId="49BF66E8" w14:textId="77777777" w:rsidR="00D973B4" w:rsidRPr="00C6578C" w:rsidRDefault="00D973B4" w:rsidP="00D973B4">
      <w:pPr>
        <w:widowControl w:val="0"/>
        <w:autoSpaceDE w:val="0"/>
        <w:autoSpaceDN w:val="0"/>
        <w:spacing w:after="0" w:line="480" w:lineRule="auto"/>
        <w:ind w:left="284" w:firstLine="27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Pada tahap reduksi data, penulis akan memilih dan memfokuskan data-data yang telah diperoleh dari hasil observasi, wawancara dan dokumentasi terkait efektivitas PKH dalam upaya pengentasan kemiskinan, data-data yang diperlu digunkan selanjutnya akan dikumpulkan dengan data-data yang sejenis dan dikodifikasikan sehingga mempermudah dalam penggunaan data.</w:t>
      </w:r>
    </w:p>
    <w:p w14:paraId="4EDBC0CD" w14:textId="77777777" w:rsidR="00D973B4" w:rsidRPr="00C6578C" w:rsidRDefault="00D973B4" w:rsidP="005A1624">
      <w:pPr>
        <w:widowControl w:val="0"/>
        <w:numPr>
          <w:ilvl w:val="0"/>
          <w:numId w:val="35"/>
        </w:numPr>
        <w:autoSpaceDE w:val="0"/>
        <w:autoSpaceDN w:val="0"/>
        <w:spacing w:after="0" w:line="480" w:lineRule="auto"/>
        <w:ind w:left="284" w:hanging="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Penyajian Data </w:t>
      </w:r>
    </w:p>
    <w:p w14:paraId="5F804F3D" w14:textId="77777777" w:rsidR="00D973B4" w:rsidRPr="00C6578C" w:rsidRDefault="00D973B4" w:rsidP="00D973B4">
      <w:pPr>
        <w:widowControl w:val="0"/>
        <w:autoSpaceDE w:val="0"/>
        <w:autoSpaceDN w:val="0"/>
        <w:spacing w:after="0" w:line="480" w:lineRule="auto"/>
        <w:ind w:left="284" w:firstLine="27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Setelah data direduksi, maka langkah selanjutnya adalah menyajikan data. Dalam penelitian kualitatif penyajian data ini dapat dilakukan dalam bentuk tabel, grafik, phie chard, pictogram dan sejenisnya. Namun yang paling sering digunakan dalam penelitian kualitatif adalah penyajian data dengan teks yang bersifat naratif. Melalui penyajian data tersebut, maka data terorganisasikan, tersusun dalam pola hubungan, sehingga akan semakin mudah dipahami </w:t>
      </w:r>
      <w:r w:rsidRPr="00C6578C">
        <w:rPr>
          <w:rFonts w:ascii="Times New Roman" w:eastAsia="Arial MT" w:hAnsi="Times New Roman" w:cs="Times New Roman"/>
          <w:sz w:val="24"/>
          <w:szCs w:val="24"/>
          <w:lang/>
        </w:rPr>
        <w:fldChar w:fldCharType="begin" w:fldLock="1"/>
      </w:r>
      <w:r w:rsidRPr="00C6578C">
        <w:rPr>
          <w:rFonts w:ascii="Times New Roman" w:eastAsia="Arial MT" w:hAnsi="Times New Roman" w:cs="Times New Roman"/>
          <w:sz w:val="24"/>
          <w:szCs w:val="24"/>
          <w:lang/>
        </w:rPr>
        <w:instrText>ADDIN CSL_CITATION {"citationItems":[{"id":"ITEM-1","itemData":{"ISBN":"978-602-52676-6-6","abstract":"Buku ini menganalisis bagaimana pentingnya partisipasi masyarakat dalam melaksanakan pemilihan umum seperti pemilihan kepala daerah dalam pemilihan umum secara langsung. Hal tersebut sangat penting karena masyarakat akan menentukan pemimpin yang benar-…","author":[{"dropping-particle":"","family":"Amrizal","given":"Dedi","non-dropping-particle":"","parse-names":false,"suffix":""},{"dropping-particle":"","family":"Dalimunthe","given":"Ahmad Hidayah","non-dropping-particle":"","parse-names":false,"suffix":""},{"dropping-particle":"","family":"Yusriati","given":"","non-dropping-particle":"","parse-names":false,"suffix":""}],"id":"ITEM-1","issued":{"date-parts":[["2018"]]},"page":"1-75","title":"Penanggulangan Golput dalam Pelaksanaan Pemilu Legislatif dan Pilkada","type":"article"},"uris":["http://www.mendeley.com/documents/?uuid=4eda0232-0d0d-4586-9d2a-568a06e14dc6"]}],"mendeley":{"formattedCitation":"(Amrizal et al., 2018)","plainTextFormattedCitation":"(Amrizal et al., 2018)","previouslyFormattedCitation":"(Amrizal et al., 2018)"},"properties":{"noteIndex":0},"schema":"https://github.com/citation-style-language/schema/raw/master/csl-citation.json"}</w:instrText>
      </w:r>
      <w:r w:rsidRPr="00C6578C">
        <w:rPr>
          <w:rFonts w:ascii="Times New Roman" w:eastAsia="Arial MT" w:hAnsi="Times New Roman" w:cs="Times New Roman"/>
          <w:sz w:val="24"/>
          <w:szCs w:val="24"/>
          <w:lang/>
        </w:rPr>
        <w:fldChar w:fldCharType="separate"/>
      </w:r>
      <w:r w:rsidRPr="00C6578C">
        <w:rPr>
          <w:rFonts w:ascii="Times New Roman" w:eastAsia="Arial MT" w:hAnsi="Times New Roman" w:cs="Times New Roman"/>
          <w:noProof/>
          <w:sz w:val="24"/>
          <w:szCs w:val="24"/>
          <w:lang/>
        </w:rPr>
        <w:t>(Amrizal et al., 2018)</w:t>
      </w:r>
      <w:r w:rsidRPr="00C6578C">
        <w:rPr>
          <w:rFonts w:ascii="Times New Roman" w:eastAsia="Arial MT" w:hAnsi="Times New Roman" w:cs="Times New Roman"/>
          <w:sz w:val="24"/>
          <w:szCs w:val="24"/>
          <w:lang/>
        </w:rPr>
        <w:fldChar w:fldCharType="end"/>
      </w:r>
      <w:r w:rsidRPr="00C6578C">
        <w:rPr>
          <w:rFonts w:ascii="Times New Roman" w:eastAsia="Arial MT" w:hAnsi="Times New Roman" w:cs="Times New Roman"/>
          <w:sz w:val="24"/>
          <w:szCs w:val="24"/>
          <w:lang/>
        </w:rPr>
        <w:t xml:space="preserve">. </w:t>
      </w:r>
    </w:p>
    <w:p w14:paraId="586CBE09" w14:textId="77777777" w:rsidR="00D973B4" w:rsidRPr="00C6578C" w:rsidRDefault="00D973B4" w:rsidP="00101109">
      <w:pPr>
        <w:widowControl w:val="0"/>
        <w:autoSpaceDE w:val="0"/>
        <w:autoSpaceDN w:val="0"/>
        <w:spacing w:after="0" w:line="480" w:lineRule="auto"/>
        <w:ind w:left="284" w:firstLine="27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Pada tahap penyajian data ini peneliti menyusun urutan hasil wawancara dan data yang diperoleh untuk kemudian dinarasikan agar leb</w:t>
      </w:r>
      <w:r w:rsidR="00101109" w:rsidRPr="00C6578C">
        <w:rPr>
          <w:rFonts w:ascii="Times New Roman" w:eastAsia="Arial MT" w:hAnsi="Times New Roman" w:cs="Times New Roman"/>
          <w:sz w:val="24"/>
          <w:szCs w:val="24"/>
          <w:lang/>
        </w:rPr>
        <w:t>ih mudah dipahami oleh pembaca.</w:t>
      </w:r>
    </w:p>
    <w:p w14:paraId="5EC3482B" w14:textId="77777777" w:rsidR="00D973B4" w:rsidRPr="00C6578C" w:rsidRDefault="00D973B4" w:rsidP="005A1624">
      <w:pPr>
        <w:widowControl w:val="0"/>
        <w:numPr>
          <w:ilvl w:val="0"/>
          <w:numId w:val="35"/>
        </w:numPr>
        <w:autoSpaceDE w:val="0"/>
        <w:autoSpaceDN w:val="0"/>
        <w:spacing w:after="0" w:line="480" w:lineRule="auto"/>
        <w:ind w:left="284" w:hanging="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Penarikan Kesimpulan </w:t>
      </w:r>
    </w:p>
    <w:p w14:paraId="04B47EDA" w14:textId="77777777" w:rsidR="00D973B4" w:rsidRPr="00C6578C" w:rsidRDefault="00D973B4" w:rsidP="00D973B4">
      <w:pPr>
        <w:widowControl w:val="0"/>
        <w:autoSpaceDE w:val="0"/>
        <w:autoSpaceDN w:val="0"/>
        <w:spacing w:after="0" w:line="480" w:lineRule="auto"/>
        <w:ind w:left="284" w:firstLine="27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Penarikan Kesimpulan adalah proses yang digunakan dalam analisis data untuk mengidentifikasi dan menjabarkan hasil dari analisis tersebut. Dalam penarikan kesimpulan, analis membandingkan data yang dikumpulkan dengan </w:t>
      </w:r>
      <w:r w:rsidRPr="00C6578C">
        <w:rPr>
          <w:rFonts w:ascii="Times New Roman" w:eastAsia="Arial MT" w:hAnsi="Times New Roman" w:cs="Times New Roman"/>
          <w:sz w:val="24"/>
          <w:szCs w:val="24"/>
          <w:lang/>
        </w:rPr>
        <w:lastRenderedPageBreak/>
        <w:t>teori atau hipotesis awal, serta mempertimbangkan faktor-faktor lain yang relevan, untuk menghasilkan kesimpulan yang jelas dan spesifik tentang hasil analisis. Kesimpulan ini kemudian dapat digunakan sebagai dasar untuk membuat keputusan atau mengembangkan strategi yang lebih efektif. Pada tahap penarikan kesimpulan peneliti melakukan verifikasi data dan jawaban wawancara untuk memastikan penelitian kualitatif dapat menjawab rumusan masalah.</w:t>
      </w:r>
    </w:p>
    <w:p w14:paraId="1B7333E2" w14:textId="77777777" w:rsidR="00D973B4" w:rsidRPr="00C6578C" w:rsidRDefault="00D973B4" w:rsidP="00D973B4">
      <w:pPr>
        <w:widowControl w:val="0"/>
        <w:autoSpaceDE w:val="0"/>
        <w:autoSpaceDN w:val="0"/>
        <w:spacing w:after="0" w:line="480" w:lineRule="auto"/>
        <w:ind w:left="284" w:firstLine="27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Adapun yang menjadi komponen dalam analisis data menurut Miles and Huberman (1984) dapat peneliti sajikan dalam bentuk gambar berikut ini:</w:t>
      </w:r>
    </w:p>
    <w:p w14:paraId="2D9A31E8" w14:textId="3852E87B" w:rsidR="00AD0648" w:rsidRPr="00C6578C" w:rsidRDefault="00AD0648" w:rsidP="00AD0648">
      <w:pPr>
        <w:pStyle w:val="Caption"/>
        <w:spacing w:after="0"/>
        <w:jc w:val="center"/>
        <w:rPr>
          <w:rFonts w:ascii="Times New Roman" w:hAnsi="Times New Roman" w:cs="Times New Roman"/>
          <w:color w:val="auto"/>
          <w:sz w:val="24"/>
          <w:szCs w:val="24"/>
        </w:rPr>
      </w:pPr>
      <w:bookmarkStart w:id="298" w:name="_Toc206060178"/>
      <w:bookmarkStart w:id="299" w:name="_Toc206698918"/>
      <w:bookmarkStart w:id="300" w:name="_Toc207791196"/>
      <w:bookmarkStart w:id="301" w:name="_Toc208398212"/>
      <w:bookmarkStart w:id="302" w:name="_Toc209268520"/>
      <w:r w:rsidRPr="00C6578C">
        <w:rPr>
          <w:rFonts w:ascii="Times New Roman" w:hAnsi="Times New Roman" w:cs="Times New Roman"/>
          <w:color w:val="auto"/>
          <w:sz w:val="24"/>
          <w:szCs w:val="24"/>
        </w:rPr>
        <w:t>Gambar III.</w:t>
      </w:r>
      <w:r w:rsidR="00D969BA" w:rsidRPr="00C6578C">
        <w:rPr>
          <w:rFonts w:ascii="Times New Roman" w:hAnsi="Times New Roman" w:cs="Times New Roman"/>
          <w:color w:val="auto"/>
          <w:sz w:val="24"/>
          <w:szCs w:val="24"/>
        </w:rPr>
        <w:fldChar w:fldCharType="begin"/>
      </w:r>
      <w:r w:rsidR="00D969BA" w:rsidRPr="00C6578C">
        <w:rPr>
          <w:rFonts w:ascii="Times New Roman" w:hAnsi="Times New Roman" w:cs="Times New Roman"/>
          <w:color w:val="auto"/>
          <w:sz w:val="24"/>
          <w:szCs w:val="24"/>
        </w:rPr>
        <w:instrText xml:space="preserve"> SEQ Gambar_III. \* ARABIC </w:instrText>
      </w:r>
      <w:r w:rsidR="00D969BA" w:rsidRPr="00C6578C">
        <w:rPr>
          <w:rFonts w:ascii="Times New Roman" w:hAnsi="Times New Roman" w:cs="Times New Roman"/>
          <w:color w:val="auto"/>
          <w:sz w:val="24"/>
          <w:szCs w:val="24"/>
        </w:rPr>
        <w:fldChar w:fldCharType="separate"/>
      </w:r>
      <w:r w:rsidR="00FB1B46" w:rsidRPr="00C6578C">
        <w:rPr>
          <w:rFonts w:ascii="Times New Roman" w:hAnsi="Times New Roman" w:cs="Times New Roman"/>
          <w:noProof/>
          <w:color w:val="auto"/>
          <w:sz w:val="24"/>
          <w:szCs w:val="24"/>
        </w:rPr>
        <w:t>1</w:t>
      </w:r>
      <w:r w:rsidR="00D969BA" w:rsidRPr="00C6578C">
        <w:rPr>
          <w:rFonts w:ascii="Times New Roman" w:hAnsi="Times New Roman" w:cs="Times New Roman"/>
          <w:noProof/>
          <w:color w:val="auto"/>
          <w:sz w:val="24"/>
          <w:szCs w:val="24"/>
        </w:rPr>
        <w:fldChar w:fldCharType="end"/>
      </w:r>
      <w:r w:rsidR="00154D75" w:rsidRPr="00C6578C">
        <w:rPr>
          <w:rFonts w:ascii="Times New Roman" w:hAnsi="Times New Roman" w:cs="Times New Roman"/>
          <w:color w:val="auto"/>
          <w:sz w:val="24"/>
          <w:szCs w:val="24"/>
        </w:rPr>
        <w:t xml:space="preserve"> </w:t>
      </w:r>
    </w:p>
    <w:p w14:paraId="0F794BBB" w14:textId="77777777" w:rsidR="00D973B4" w:rsidRPr="00C6578C" w:rsidRDefault="00D973B4" w:rsidP="00AD0648">
      <w:pPr>
        <w:pStyle w:val="Caption"/>
        <w:spacing w:after="0"/>
        <w:jc w:val="center"/>
        <w:rPr>
          <w:rFonts w:ascii="Times New Roman" w:eastAsia="Arial MT" w:hAnsi="Times New Roman" w:cs="Times New Roman"/>
          <w:bCs w:val="0"/>
          <w:sz w:val="24"/>
          <w:szCs w:val="24"/>
          <w:lang/>
        </w:rPr>
      </w:pPr>
      <w:r w:rsidRPr="00C6578C">
        <w:rPr>
          <w:rFonts w:ascii="Times New Roman" w:eastAsia="Arial MT" w:hAnsi="Times New Roman" w:cs="Times New Roman"/>
          <w:bCs w:val="0"/>
          <w:color w:val="auto"/>
          <w:sz w:val="24"/>
          <w:szCs w:val="24"/>
          <w:lang/>
        </w:rPr>
        <w:t>Komponen dalam analisis data (interactive model)</w:t>
      </w:r>
      <w:r w:rsidRPr="00C6578C">
        <w:rPr>
          <w:rFonts w:ascii="Times New Roman" w:eastAsia="Arial MT" w:hAnsi="Times New Roman" w:cs="Times New Roman"/>
          <w:bCs w:val="0"/>
          <w:noProof/>
          <w:sz w:val="24"/>
          <w:szCs w:val="24"/>
        </w:rPr>
        <mc:AlternateContent>
          <mc:Choice Requires="wps">
            <w:drawing>
              <wp:anchor distT="0" distB="0" distL="114300" distR="114300" simplePos="0" relativeHeight="251579392" behindDoc="0" locked="0" layoutInCell="1" allowOverlap="1" wp14:anchorId="06DDA469" wp14:editId="7FF8FCA6">
                <wp:simplePos x="0" y="0"/>
                <wp:positionH relativeFrom="column">
                  <wp:posOffset>674813</wp:posOffset>
                </wp:positionH>
                <wp:positionV relativeFrom="paragraph">
                  <wp:posOffset>231775</wp:posOffset>
                </wp:positionV>
                <wp:extent cx="1428750" cy="1000125"/>
                <wp:effectExtent l="0" t="0" r="19050" b="28575"/>
                <wp:wrapNone/>
                <wp:docPr id="4" name="Oval 4"/>
                <wp:cNvGraphicFramePr/>
                <a:graphic xmlns:a="http://schemas.openxmlformats.org/drawingml/2006/main">
                  <a:graphicData uri="http://schemas.microsoft.com/office/word/2010/wordprocessingShape">
                    <wps:wsp>
                      <wps:cNvSpPr/>
                      <wps:spPr>
                        <a:xfrm>
                          <a:off x="0" y="0"/>
                          <a:ext cx="1428750" cy="1000125"/>
                        </a:xfrm>
                        <a:prstGeom prst="ellipse">
                          <a:avLst/>
                        </a:prstGeom>
                        <a:solidFill>
                          <a:sysClr val="window" lastClr="FFFFFF"/>
                        </a:solidFill>
                        <a:ln w="25400" cap="flat" cmpd="sng" algn="ctr">
                          <a:solidFill>
                            <a:sysClr val="windowText" lastClr="000000"/>
                          </a:solidFill>
                          <a:prstDash val="solid"/>
                        </a:ln>
                        <a:effectLst/>
                      </wps:spPr>
                      <wps:txbx>
                        <w:txbxContent>
                          <w:p w14:paraId="0B1FCA36" w14:textId="77777777" w:rsidR="00DD6B60" w:rsidRPr="00A867A6" w:rsidRDefault="00DD6B60" w:rsidP="00D973B4">
                            <w:pPr>
                              <w:jc w:val="center"/>
                              <w:rPr>
                                <w:rFonts w:ascii="Times New Roman" w:hAnsi="Times New Roman" w:cs="Times New Roman"/>
                                <w:sz w:val="24"/>
                                <w:szCs w:val="24"/>
                              </w:rPr>
                            </w:pPr>
                            <w:r w:rsidRPr="00A867A6">
                              <w:rPr>
                                <w:rFonts w:ascii="Times New Roman" w:hAnsi="Times New Roman" w:cs="Times New Roman"/>
                                <w:sz w:val="24"/>
                                <w:szCs w:val="24"/>
                              </w:rPr>
                              <w:t>Data Collection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31" style="position:absolute;left:0;text-align:left;margin-left:53.15pt;margin-top:18.25pt;width:112.5pt;height:78.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" fillcolor="window" strokecolor="windowText" strokeweight="2pt">
                <v:textbox>
                  <w:txbxContent>
                    <w:p w14:paraId="0B1FCA36" w14:textId="77777777" w:rsidR="00DD6B60" w:rsidRPr="00A867A6" w:rsidRDefault="00DD6B60" w:rsidP="00D973B4">
                      <w:pPr>
                        <w:jc w:val="center"/>
                        <w:rPr>
                          <w:rFonts w:ascii="Times New Roman" w:hAnsi="Times New Roman" w:cs="Times New Roman"/>
                          <w:sz w:val="24"/>
                          <w:szCs w:val="24"/>
                        </w:rPr>
                      </w:pPr>
                      <w:r w:rsidRPr="00A867A6">
                        <w:rPr>
                          <w:rFonts w:ascii="Times New Roman" w:hAnsi="Times New Roman" w:cs="Times New Roman"/>
                          <w:sz w:val="24"/>
                          <w:szCs w:val="24"/>
                        </w:rPr>
                        <w:t>Data Collection</w:t>
                      </w:r>
                    </w:p>
                  </w:txbxContent>
                </v:textbox>
              </v:oval>
            </w:pict>
          </mc:Fallback>
        </mc:AlternateContent>
      </w:r>
      <w:bookmarkEnd w:id="298"/>
      <w:bookmarkEnd w:id="299"/>
      <w:bookmarkEnd w:id="300"/>
      <w:bookmarkEnd w:id="301"/>
      <w:bookmarkEnd w:id="302"/>
    </w:p>
    <w:p w14:paraId="3B5AEC1F" w14:textId="77777777" w:rsidR="00D973B4" w:rsidRPr="00C6578C" w:rsidRDefault="00D973B4" w:rsidP="00D973B4">
      <w:pPr>
        <w:widowControl w:val="0"/>
        <w:autoSpaceDE w:val="0"/>
        <w:autoSpaceDN w:val="0"/>
        <w:adjustRightInd w:val="0"/>
        <w:spacing w:after="0" w:line="240" w:lineRule="auto"/>
        <w:jc w:val="both"/>
        <w:rPr>
          <w:rFonts w:ascii="Times New Roman" w:eastAsia="Arial MT" w:hAnsi="Times New Roman" w:cs="Times New Roman"/>
          <w:b/>
          <w:sz w:val="24"/>
          <w:szCs w:val="24"/>
          <w:lang/>
        </w:rPr>
      </w:pPr>
      <w:r w:rsidRPr="00C6578C">
        <w:rPr>
          <w:rFonts w:ascii="Times New Roman" w:eastAsia="Arial MT" w:hAnsi="Times New Roman" w:cs="Times New Roman"/>
          <w:b/>
          <w:noProof/>
          <w:sz w:val="24"/>
          <w:szCs w:val="24"/>
        </w:rPr>
        <mc:AlternateContent>
          <mc:Choice Requires="wps">
            <w:drawing>
              <wp:anchor distT="0" distB="0" distL="114300" distR="114300" simplePos="0" relativeHeight="251588608" behindDoc="0" locked="0" layoutInCell="1" allowOverlap="1" wp14:anchorId="0E016877" wp14:editId="67114FF4">
                <wp:simplePos x="0" y="0"/>
                <wp:positionH relativeFrom="column">
                  <wp:posOffset>3042964</wp:posOffset>
                </wp:positionH>
                <wp:positionV relativeFrom="paragraph">
                  <wp:posOffset>111421</wp:posOffset>
                </wp:positionV>
                <wp:extent cx="1657350" cy="923925"/>
                <wp:effectExtent l="0" t="0" r="19050" b="28575"/>
                <wp:wrapNone/>
                <wp:docPr id="7" name="Oval 7"/>
                <wp:cNvGraphicFramePr/>
                <a:graphic xmlns:a="http://schemas.openxmlformats.org/drawingml/2006/main">
                  <a:graphicData uri="http://schemas.microsoft.com/office/word/2010/wordprocessingShape">
                    <wps:wsp>
                      <wps:cNvSpPr/>
                      <wps:spPr>
                        <a:xfrm>
                          <a:off x="0" y="0"/>
                          <a:ext cx="1657350" cy="923925"/>
                        </a:xfrm>
                        <a:prstGeom prst="ellipse">
                          <a:avLst/>
                        </a:prstGeom>
                        <a:solidFill>
                          <a:sysClr val="window" lastClr="FFFFFF"/>
                        </a:solidFill>
                        <a:ln w="25400" cap="flat" cmpd="sng" algn="ctr">
                          <a:solidFill>
                            <a:sysClr val="windowText" lastClr="000000"/>
                          </a:solidFill>
                          <a:prstDash val="solid"/>
                        </a:ln>
                        <a:effectLst/>
                      </wps:spPr>
                      <wps:txbx>
                        <w:txbxContent>
                          <w:p w14:paraId="7319B4E7" w14:textId="77777777" w:rsidR="00DD6B60" w:rsidRPr="00A867A6" w:rsidRDefault="00DD6B60" w:rsidP="00D973B4">
                            <w:pPr>
                              <w:jc w:val="center"/>
                              <w:rPr>
                                <w:rFonts w:ascii="Times New Roman" w:hAnsi="Times New Roman" w:cs="Times New Roman"/>
                                <w:sz w:val="24"/>
                                <w:szCs w:val="24"/>
                              </w:rPr>
                            </w:pPr>
                            <w:r w:rsidRPr="00A867A6">
                              <w:rPr>
                                <w:rFonts w:ascii="Times New Roman" w:hAnsi="Times New Roman" w:cs="Times New Roman"/>
                                <w:sz w:val="24"/>
                                <w:szCs w:val="24"/>
                              </w:rPr>
                              <w:t>Data Display/ Penyajian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7" o:spid="_x0000_s1032" style="position:absolute;left:0;text-align:left;margin-left:239.6pt;margin-top:8.75pt;width:130.5pt;height:72.75pt;z-index:25158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" fillcolor="window" strokecolor="windowText" strokeweight="2pt">
                <v:textbox>
                  <w:txbxContent>
                    <w:p w14:paraId="7319B4E7" w14:textId="77777777" w:rsidR="00DD6B60" w:rsidRPr="00A867A6" w:rsidRDefault="00DD6B60" w:rsidP="00D973B4">
                      <w:pPr>
                        <w:jc w:val="center"/>
                        <w:rPr>
                          <w:rFonts w:ascii="Times New Roman" w:hAnsi="Times New Roman" w:cs="Times New Roman"/>
                          <w:sz w:val="24"/>
                          <w:szCs w:val="24"/>
                        </w:rPr>
                      </w:pPr>
                      <w:r w:rsidRPr="00A867A6">
                        <w:rPr>
                          <w:rFonts w:ascii="Times New Roman" w:hAnsi="Times New Roman" w:cs="Times New Roman"/>
                          <w:sz w:val="24"/>
                          <w:szCs w:val="24"/>
                        </w:rPr>
                        <w:t>Data Display/ Penyajian Data</w:t>
                      </w:r>
                    </w:p>
                  </w:txbxContent>
                </v:textbox>
              </v:oval>
            </w:pict>
          </mc:Fallback>
        </mc:AlternateContent>
      </w:r>
    </w:p>
    <w:p w14:paraId="2A213B07" w14:textId="77777777" w:rsidR="00D973B4" w:rsidRPr="00C6578C" w:rsidRDefault="00D973B4" w:rsidP="00D973B4">
      <w:pPr>
        <w:widowControl w:val="0"/>
        <w:autoSpaceDE w:val="0"/>
        <w:autoSpaceDN w:val="0"/>
        <w:spacing w:after="0" w:line="240" w:lineRule="auto"/>
        <w:jc w:val="both"/>
        <w:rPr>
          <w:rFonts w:ascii="Times New Roman" w:eastAsia="Arial MT" w:hAnsi="Times New Roman" w:cs="Times New Roman"/>
          <w:sz w:val="24"/>
          <w:szCs w:val="24"/>
          <w:lang/>
        </w:rPr>
      </w:pPr>
      <w:r w:rsidRPr="00C6578C">
        <w:rPr>
          <w:rFonts w:ascii="Times New Roman" w:eastAsia="Arial MT" w:hAnsi="Times New Roman" w:cs="Times New Roman"/>
          <w:b/>
          <w:noProof/>
          <w:sz w:val="24"/>
          <w:szCs w:val="24"/>
        </w:rPr>
        <mc:AlternateContent>
          <mc:Choice Requires="wps">
            <w:drawing>
              <wp:anchor distT="0" distB="0" distL="114300" distR="114300" simplePos="0" relativeHeight="251597824" behindDoc="0" locked="0" layoutInCell="1" allowOverlap="1" wp14:anchorId="1E3542B9" wp14:editId="7C4D6914">
                <wp:simplePos x="0" y="0"/>
                <wp:positionH relativeFrom="column">
                  <wp:posOffset>2104449</wp:posOffset>
                </wp:positionH>
                <wp:positionV relativeFrom="paragraph">
                  <wp:posOffset>7015</wp:posOffset>
                </wp:positionV>
                <wp:extent cx="881173" cy="200025"/>
                <wp:effectExtent l="0" t="0" r="71755" b="85725"/>
                <wp:wrapNone/>
                <wp:docPr id="17" name="Straight Arrow Connector 17"/>
                <wp:cNvGraphicFramePr/>
                <a:graphic xmlns:a="http://schemas.openxmlformats.org/drawingml/2006/main">
                  <a:graphicData uri="http://schemas.microsoft.com/office/word/2010/wordprocessingShape">
                    <wps:wsp>
                      <wps:cNvCnPr/>
                      <wps:spPr>
                        <a:xfrm>
                          <a:off x="0" y="0"/>
                          <a:ext cx="881173" cy="20002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B7FE33" id="Straight Arrow Connector 17" o:spid="_x0000_s1026" type="#_x0000_t32" style="position:absolute;margin-left:165.7pt;margin-top:.55pt;width:69.4pt;height:15.75pt;z-index:25159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" strokecolor="windowText" strokeweight="1.5pt">
                <v:stroke endarrow="open"/>
              </v:shape>
            </w:pict>
          </mc:Fallback>
        </mc:AlternateContent>
      </w:r>
    </w:p>
    <w:p w14:paraId="57E2463F" w14:textId="77777777" w:rsidR="00D973B4" w:rsidRPr="00C6578C" w:rsidRDefault="00D973B4" w:rsidP="00D973B4">
      <w:pPr>
        <w:widowControl w:val="0"/>
        <w:autoSpaceDE w:val="0"/>
        <w:autoSpaceDN w:val="0"/>
        <w:spacing w:after="0" w:line="240" w:lineRule="auto"/>
        <w:jc w:val="both"/>
        <w:rPr>
          <w:rFonts w:ascii="Times New Roman" w:eastAsia="Arial MT" w:hAnsi="Times New Roman" w:cs="Times New Roman"/>
          <w:sz w:val="24"/>
          <w:szCs w:val="24"/>
          <w:lang/>
        </w:rPr>
      </w:pPr>
      <w:r w:rsidRPr="00C6578C">
        <w:rPr>
          <w:rFonts w:ascii="Times New Roman" w:eastAsia="Arial MT" w:hAnsi="Times New Roman" w:cs="Times New Roman"/>
          <w:b/>
          <w:noProof/>
          <w:sz w:val="24"/>
          <w:szCs w:val="24"/>
        </w:rPr>
        <mc:AlternateContent>
          <mc:Choice Requires="wps">
            <w:drawing>
              <wp:anchor distT="0" distB="0" distL="114300" distR="114300" simplePos="0" relativeHeight="251603968" behindDoc="0" locked="0" layoutInCell="1" allowOverlap="1" wp14:anchorId="40C5151C" wp14:editId="63C79BED">
                <wp:simplePos x="0" y="0"/>
                <wp:positionH relativeFrom="column">
                  <wp:posOffset>741680</wp:posOffset>
                </wp:positionH>
                <wp:positionV relativeFrom="paragraph">
                  <wp:posOffset>134147</wp:posOffset>
                </wp:positionV>
                <wp:extent cx="2409825" cy="1809750"/>
                <wp:effectExtent l="1047750" t="0" r="9525" b="19050"/>
                <wp:wrapNone/>
                <wp:docPr id="8" name="Curved Connector 8"/>
                <wp:cNvGraphicFramePr/>
                <a:graphic xmlns:a="http://schemas.openxmlformats.org/drawingml/2006/main">
                  <a:graphicData uri="http://schemas.microsoft.com/office/word/2010/wordprocessingShape">
                    <wps:wsp>
                      <wps:cNvCnPr/>
                      <wps:spPr>
                        <a:xfrm>
                          <a:off x="0" y="0"/>
                          <a:ext cx="2409825" cy="1809750"/>
                        </a:xfrm>
                        <a:prstGeom prst="curvedConnector3">
                          <a:avLst>
                            <a:gd name="adj1" fmla="val -42885"/>
                          </a:avLst>
                        </a:prstGeom>
                        <a:noFill/>
                        <a:ln w="19050"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C71E97"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8" o:spid="_x0000_s1026" type="#_x0000_t38" style="position:absolute;margin-left:58.4pt;margin-top:10.55pt;width:189.75pt;height:142.5pt;z-index:251603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" adj="-9263" strokeweight="1.5pt"/>
            </w:pict>
          </mc:Fallback>
        </mc:AlternateContent>
      </w:r>
    </w:p>
    <w:p w14:paraId="1EADBC66" w14:textId="77777777" w:rsidR="00D973B4" w:rsidRPr="00C6578C" w:rsidRDefault="00D973B4" w:rsidP="00D973B4">
      <w:pPr>
        <w:widowControl w:val="0"/>
        <w:autoSpaceDE w:val="0"/>
        <w:autoSpaceDN w:val="0"/>
        <w:spacing w:after="0" w:line="240" w:lineRule="auto"/>
        <w:jc w:val="both"/>
        <w:rPr>
          <w:rFonts w:ascii="Times New Roman" w:eastAsia="Arial MT" w:hAnsi="Times New Roman" w:cs="Times New Roman"/>
          <w:sz w:val="24"/>
          <w:szCs w:val="24"/>
          <w:lang/>
        </w:rPr>
      </w:pPr>
      <w:r w:rsidRPr="00C6578C">
        <w:rPr>
          <w:rFonts w:ascii="Times New Roman" w:eastAsia="Arial MT" w:hAnsi="Times New Roman" w:cs="Times New Roman"/>
          <w:b/>
          <w:noProof/>
          <w:sz w:val="24"/>
          <w:szCs w:val="24"/>
        </w:rPr>
        <mc:AlternateContent>
          <mc:Choice Requires="wps">
            <w:drawing>
              <wp:anchor distT="0" distB="0" distL="114300" distR="114300" simplePos="0" relativeHeight="251582464" behindDoc="0" locked="0" layoutInCell="1" allowOverlap="1" wp14:anchorId="7BB5BB3F" wp14:editId="05DD4C29">
                <wp:simplePos x="0" y="0"/>
                <wp:positionH relativeFrom="column">
                  <wp:posOffset>2110740</wp:posOffset>
                </wp:positionH>
                <wp:positionV relativeFrom="paragraph">
                  <wp:posOffset>28575</wp:posOffset>
                </wp:positionV>
                <wp:extent cx="1048385" cy="678180"/>
                <wp:effectExtent l="38100" t="38100" r="56515" b="64770"/>
                <wp:wrapNone/>
                <wp:docPr id="10" name="Straight Arrow Connector 10"/>
                <wp:cNvGraphicFramePr/>
                <a:graphic xmlns:a="http://schemas.openxmlformats.org/drawingml/2006/main">
                  <a:graphicData uri="http://schemas.microsoft.com/office/word/2010/wordprocessingShape">
                    <wps:wsp>
                      <wps:cNvCnPr/>
                      <wps:spPr>
                        <a:xfrm flipV="1">
                          <a:off x="0" y="0"/>
                          <a:ext cx="1048385" cy="678180"/>
                        </a:xfrm>
                        <a:prstGeom prst="straightConnector1">
                          <a:avLst/>
                        </a:prstGeom>
                        <a:noFill/>
                        <a:ln w="1905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5EFC6A" id="Straight Arrow Connector 10" o:spid="_x0000_s1026" type="#_x0000_t32" style="position:absolute;margin-left:166.2pt;margin-top:2.25pt;width:82.55pt;height:53.4pt;flip:y;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" strokecolor="windowText" strokeweight="1.5pt">
                <v:stroke startarrow="open" endarrow="open"/>
              </v:shape>
            </w:pict>
          </mc:Fallback>
        </mc:AlternateContent>
      </w:r>
    </w:p>
    <w:p w14:paraId="0A2162E9" w14:textId="77777777" w:rsidR="00D973B4" w:rsidRPr="00C6578C" w:rsidRDefault="00D973B4" w:rsidP="00D973B4">
      <w:pPr>
        <w:widowControl w:val="0"/>
        <w:autoSpaceDE w:val="0"/>
        <w:autoSpaceDN w:val="0"/>
        <w:spacing w:after="0" w:line="240" w:lineRule="auto"/>
        <w:jc w:val="both"/>
        <w:rPr>
          <w:rFonts w:ascii="Times New Roman" w:eastAsia="Arial MT" w:hAnsi="Times New Roman" w:cs="Times New Roman"/>
          <w:sz w:val="24"/>
          <w:szCs w:val="24"/>
          <w:lang/>
        </w:rPr>
      </w:pPr>
      <w:r w:rsidRPr="00C6578C">
        <w:rPr>
          <w:rFonts w:ascii="Times New Roman" w:eastAsia="Arial MT" w:hAnsi="Times New Roman" w:cs="Times New Roman"/>
          <w:b/>
          <w:noProof/>
          <w:sz w:val="24"/>
          <w:szCs w:val="24"/>
        </w:rPr>
        <mc:AlternateContent>
          <mc:Choice Requires="wps">
            <w:drawing>
              <wp:anchor distT="0" distB="0" distL="114300" distR="114300" simplePos="0" relativeHeight="251585536" behindDoc="0" locked="0" layoutInCell="1" allowOverlap="1" wp14:anchorId="15BF8681" wp14:editId="6F97D2E2">
                <wp:simplePos x="0" y="0"/>
                <wp:positionH relativeFrom="column">
                  <wp:posOffset>3898265</wp:posOffset>
                </wp:positionH>
                <wp:positionV relativeFrom="paragraph">
                  <wp:posOffset>67945</wp:posOffset>
                </wp:positionV>
                <wp:extent cx="9525" cy="608965"/>
                <wp:effectExtent l="95250" t="38100" r="66675" b="57785"/>
                <wp:wrapNone/>
                <wp:docPr id="11" name="Straight Arrow Connector 11"/>
                <wp:cNvGraphicFramePr/>
                <a:graphic xmlns:a="http://schemas.openxmlformats.org/drawingml/2006/main">
                  <a:graphicData uri="http://schemas.microsoft.com/office/word/2010/wordprocessingShape">
                    <wps:wsp>
                      <wps:cNvCnPr/>
                      <wps:spPr>
                        <a:xfrm>
                          <a:off x="0" y="0"/>
                          <a:ext cx="9525" cy="608965"/>
                        </a:xfrm>
                        <a:prstGeom prst="straightConnector1">
                          <a:avLst/>
                        </a:prstGeom>
                        <a:noFill/>
                        <a:ln w="19050" cap="flat" cmpd="sng" algn="ctr">
                          <a:solidFill>
                            <a:sysClr val="windowText" lastClr="000000"/>
                          </a:solidFill>
                          <a:prstDash val="solid"/>
                          <a:headEnd type="arrow"/>
                          <a:tailEnd type="arrow"/>
                        </a:ln>
                        <a:effectLst/>
                      </wps:spPr>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A6849B" id="Straight Arrow Connector 11" o:spid="_x0000_s1026" type="#_x0000_t32" style="position:absolute;margin-left:306.95pt;margin-top:5.35pt;width:.75pt;height:47.95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" strokecolor="windowText" strokeweight="1.5pt">
                <v:stroke startarrow="open" endarrow="open"/>
              </v:shape>
            </w:pict>
          </mc:Fallback>
        </mc:AlternateContent>
      </w:r>
      <w:r w:rsidRPr="00C6578C">
        <w:rPr>
          <w:rFonts w:ascii="Times New Roman" w:eastAsia="Arial MT" w:hAnsi="Times New Roman" w:cs="Times New Roman"/>
          <w:b/>
          <w:noProof/>
          <w:sz w:val="24"/>
          <w:szCs w:val="24"/>
        </w:rPr>
        <mc:AlternateContent>
          <mc:Choice Requires="wps">
            <w:drawing>
              <wp:anchor distT="0" distB="0" distL="114300" distR="114300" simplePos="0" relativeHeight="251600896" behindDoc="0" locked="0" layoutInCell="1" allowOverlap="1" wp14:anchorId="2E822801" wp14:editId="52458A99">
                <wp:simplePos x="0" y="0"/>
                <wp:positionH relativeFrom="column">
                  <wp:posOffset>1426845</wp:posOffset>
                </wp:positionH>
                <wp:positionV relativeFrom="paragraph">
                  <wp:posOffset>7620</wp:posOffset>
                </wp:positionV>
                <wp:extent cx="0" cy="390525"/>
                <wp:effectExtent l="95250" t="0" r="114300" b="66675"/>
                <wp:wrapNone/>
                <wp:docPr id="16" name="Straight Arrow Connector 16"/>
                <wp:cNvGraphicFramePr/>
                <a:graphic xmlns:a="http://schemas.openxmlformats.org/drawingml/2006/main">
                  <a:graphicData uri="http://schemas.microsoft.com/office/word/2010/wordprocessingShape">
                    <wps:wsp>
                      <wps:cNvCnPr/>
                      <wps:spPr>
                        <a:xfrm>
                          <a:off x="0" y="0"/>
                          <a:ext cx="0" cy="390525"/>
                        </a:xfrm>
                        <a:prstGeom prst="straightConnector1">
                          <a:avLst/>
                        </a:prstGeom>
                        <a:noFill/>
                        <a:ln w="19050"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D66BDB" id="Straight Arrow Connector 16" o:spid="_x0000_s1026" type="#_x0000_t32" style="position:absolute;margin-left:112.35pt;margin-top:.6pt;width:0;height:30.75pt;z-index:25160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" strokecolor="windowText" strokeweight="1.5pt">
                <v:stroke endarrow="open"/>
              </v:shape>
            </w:pict>
          </mc:Fallback>
        </mc:AlternateContent>
      </w:r>
    </w:p>
    <w:p w14:paraId="3DDC2D8E" w14:textId="77777777" w:rsidR="00D973B4" w:rsidRPr="00C6578C" w:rsidRDefault="00D973B4" w:rsidP="00D973B4">
      <w:pPr>
        <w:widowControl w:val="0"/>
        <w:autoSpaceDE w:val="0"/>
        <w:autoSpaceDN w:val="0"/>
        <w:spacing w:after="0" w:line="240" w:lineRule="auto"/>
        <w:jc w:val="both"/>
        <w:rPr>
          <w:rFonts w:ascii="Times New Roman" w:eastAsia="Arial MT" w:hAnsi="Times New Roman" w:cs="Times New Roman"/>
          <w:sz w:val="24"/>
          <w:szCs w:val="24"/>
          <w:lang/>
        </w:rPr>
      </w:pPr>
    </w:p>
    <w:p w14:paraId="42CC812B" w14:textId="77777777" w:rsidR="00D973B4" w:rsidRPr="00C6578C" w:rsidRDefault="00D973B4" w:rsidP="00D973B4">
      <w:pPr>
        <w:widowControl w:val="0"/>
        <w:autoSpaceDE w:val="0"/>
        <w:autoSpaceDN w:val="0"/>
        <w:spacing w:after="0" w:line="240" w:lineRule="auto"/>
        <w:jc w:val="both"/>
        <w:rPr>
          <w:rFonts w:ascii="Times New Roman" w:eastAsia="Arial MT" w:hAnsi="Times New Roman" w:cs="Times New Roman"/>
          <w:sz w:val="24"/>
          <w:szCs w:val="24"/>
          <w:lang/>
        </w:rPr>
      </w:pPr>
      <w:r w:rsidRPr="00C6578C">
        <w:rPr>
          <w:rFonts w:ascii="Times New Roman" w:eastAsia="Arial MT" w:hAnsi="Times New Roman" w:cs="Times New Roman"/>
          <w:b/>
          <w:noProof/>
          <w:sz w:val="24"/>
          <w:szCs w:val="24"/>
        </w:rPr>
        <mc:AlternateContent>
          <mc:Choice Requires="wps">
            <w:drawing>
              <wp:anchor distT="0" distB="0" distL="114300" distR="114300" simplePos="0" relativeHeight="251591680" behindDoc="0" locked="0" layoutInCell="1" allowOverlap="1" wp14:anchorId="50E3006C" wp14:editId="2F941E34">
                <wp:simplePos x="0" y="0"/>
                <wp:positionH relativeFrom="column">
                  <wp:posOffset>678815</wp:posOffset>
                </wp:positionH>
                <wp:positionV relativeFrom="paragraph">
                  <wp:posOffset>0</wp:posOffset>
                </wp:positionV>
                <wp:extent cx="1533525" cy="914400"/>
                <wp:effectExtent l="0" t="0" r="28575" b="19050"/>
                <wp:wrapNone/>
                <wp:docPr id="19" name="Oval 19"/>
                <wp:cNvGraphicFramePr/>
                <a:graphic xmlns:a="http://schemas.openxmlformats.org/drawingml/2006/main">
                  <a:graphicData uri="http://schemas.microsoft.com/office/word/2010/wordprocessingShape">
                    <wps:wsp>
                      <wps:cNvSpPr/>
                      <wps:spPr>
                        <a:xfrm>
                          <a:off x="0" y="0"/>
                          <a:ext cx="1533525" cy="914400"/>
                        </a:xfrm>
                        <a:prstGeom prst="ellipse">
                          <a:avLst/>
                        </a:prstGeom>
                        <a:solidFill>
                          <a:sysClr val="window" lastClr="FFFFFF"/>
                        </a:solidFill>
                        <a:ln w="25400" cap="flat" cmpd="sng" algn="ctr">
                          <a:solidFill>
                            <a:sysClr val="windowText" lastClr="000000"/>
                          </a:solidFill>
                          <a:prstDash val="solid"/>
                        </a:ln>
                        <a:effectLst/>
                      </wps:spPr>
                      <wps:txbx>
                        <w:txbxContent>
                          <w:p w14:paraId="31A4F3DB" w14:textId="77777777" w:rsidR="00DD6B60" w:rsidRPr="00A867A6" w:rsidRDefault="00DD6B60" w:rsidP="00D973B4">
                            <w:pPr>
                              <w:jc w:val="center"/>
                              <w:rPr>
                                <w:rFonts w:ascii="Times New Roman" w:hAnsi="Times New Roman" w:cs="Times New Roman"/>
                                <w:sz w:val="24"/>
                                <w:szCs w:val="24"/>
                              </w:rPr>
                            </w:pPr>
                            <w:r w:rsidRPr="00A867A6">
                              <w:rPr>
                                <w:rFonts w:ascii="Times New Roman" w:hAnsi="Times New Roman" w:cs="Times New Roman"/>
                                <w:sz w:val="24"/>
                                <w:szCs w:val="24"/>
                              </w:rPr>
                              <w:t>Data Reduction/ Reduksi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33" style="position:absolute;left:0;text-align:left;margin-left:53.45pt;margin-top:0;width:120.75pt;height:1in;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" fillcolor="window" strokecolor="windowText" strokeweight="2pt">
                <v:textbox>
                  <w:txbxContent>
                    <w:p w14:paraId="31A4F3DB" w14:textId="77777777" w:rsidR="00DD6B60" w:rsidRPr="00A867A6" w:rsidRDefault="00DD6B60" w:rsidP="00D973B4">
                      <w:pPr>
                        <w:jc w:val="center"/>
                        <w:rPr>
                          <w:rFonts w:ascii="Times New Roman" w:hAnsi="Times New Roman" w:cs="Times New Roman"/>
                          <w:sz w:val="24"/>
                          <w:szCs w:val="24"/>
                        </w:rPr>
                      </w:pPr>
                      <w:r w:rsidRPr="00A867A6">
                        <w:rPr>
                          <w:rFonts w:ascii="Times New Roman" w:hAnsi="Times New Roman" w:cs="Times New Roman"/>
                          <w:sz w:val="24"/>
                          <w:szCs w:val="24"/>
                        </w:rPr>
                        <w:t>Data Reduction/ Reduksi Data</w:t>
                      </w:r>
                    </w:p>
                  </w:txbxContent>
                </v:textbox>
              </v:oval>
            </w:pict>
          </mc:Fallback>
        </mc:AlternateContent>
      </w:r>
    </w:p>
    <w:p w14:paraId="3A842DA1" w14:textId="77777777" w:rsidR="00D973B4" w:rsidRPr="00C6578C" w:rsidRDefault="00D973B4" w:rsidP="00D973B4">
      <w:pPr>
        <w:widowControl w:val="0"/>
        <w:autoSpaceDE w:val="0"/>
        <w:autoSpaceDN w:val="0"/>
        <w:spacing w:after="0" w:line="240" w:lineRule="auto"/>
        <w:jc w:val="both"/>
        <w:rPr>
          <w:rFonts w:ascii="Times New Roman" w:eastAsia="Arial MT" w:hAnsi="Times New Roman" w:cs="Times New Roman"/>
          <w:sz w:val="24"/>
          <w:szCs w:val="24"/>
          <w:lang/>
        </w:rPr>
      </w:pPr>
    </w:p>
    <w:p w14:paraId="7BD75F9D" w14:textId="77777777" w:rsidR="00D973B4" w:rsidRPr="00C6578C" w:rsidRDefault="00D973B4" w:rsidP="00D973B4">
      <w:pPr>
        <w:widowControl w:val="0"/>
        <w:autoSpaceDE w:val="0"/>
        <w:autoSpaceDN w:val="0"/>
        <w:spacing w:after="0" w:line="240" w:lineRule="auto"/>
        <w:jc w:val="both"/>
        <w:rPr>
          <w:rFonts w:ascii="Times New Roman" w:eastAsia="Arial MT" w:hAnsi="Times New Roman" w:cs="Times New Roman"/>
          <w:sz w:val="24"/>
          <w:szCs w:val="24"/>
          <w:lang/>
        </w:rPr>
      </w:pPr>
      <w:r w:rsidRPr="00C6578C">
        <w:rPr>
          <w:rFonts w:ascii="Times New Roman" w:eastAsia="Arial MT" w:hAnsi="Times New Roman" w:cs="Times New Roman"/>
          <w:b/>
          <w:noProof/>
          <w:sz w:val="24"/>
          <w:szCs w:val="24"/>
        </w:rPr>
        <mc:AlternateContent>
          <mc:Choice Requires="wps">
            <w:drawing>
              <wp:anchor distT="0" distB="0" distL="114300" distR="114300" simplePos="0" relativeHeight="251594752" behindDoc="0" locked="0" layoutInCell="1" allowOverlap="1" wp14:anchorId="60578B1A" wp14:editId="198058F6">
                <wp:simplePos x="0" y="0"/>
                <wp:positionH relativeFrom="column">
                  <wp:posOffset>2889885</wp:posOffset>
                </wp:positionH>
                <wp:positionV relativeFrom="paragraph">
                  <wp:posOffset>19685</wp:posOffset>
                </wp:positionV>
                <wp:extent cx="2009775" cy="1000125"/>
                <wp:effectExtent l="0" t="0" r="28575" b="28575"/>
                <wp:wrapNone/>
                <wp:docPr id="21" name="Oval 21"/>
                <wp:cNvGraphicFramePr/>
                <a:graphic xmlns:a="http://schemas.openxmlformats.org/drawingml/2006/main">
                  <a:graphicData uri="http://schemas.microsoft.com/office/word/2010/wordprocessingShape">
                    <wps:wsp>
                      <wps:cNvSpPr/>
                      <wps:spPr>
                        <a:xfrm>
                          <a:off x="0" y="0"/>
                          <a:ext cx="2009775" cy="1000125"/>
                        </a:xfrm>
                        <a:prstGeom prst="ellipse">
                          <a:avLst/>
                        </a:prstGeom>
                        <a:solidFill>
                          <a:sysClr val="window" lastClr="FFFFFF"/>
                        </a:solidFill>
                        <a:ln w="25400" cap="flat" cmpd="sng" algn="ctr">
                          <a:solidFill>
                            <a:sysClr val="windowText" lastClr="000000"/>
                          </a:solidFill>
                          <a:prstDash val="solid"/>
                        </a:ln>
                        <a:effectLst/>
                      </wps:spPr>
                      <wps:txbx>
                        <w:txbxContent>
                          <w:p w14:paraId="4E5003A3" w14:textId="77777777" w:rsidR="00DD6B60" w:rsidRPr="00A867A6" w:rsidRDefault="00DD6B60" w:rsidP="00D973B4">
                            <w:pPr>
                              <w:jc w:val="center"/>
                              <w:rPr>
                                <w:rFonts w:ascii="Times New Roman" w:hAnsi="Times New Roman" w:cs="Times New Roman"/>
                                <w:sz w:val="24"/>
                                <w:szCs w:val="24"/>
                              </w:rPr>
                            </w:pPr>
                            <w:r w:rsidRPr="00A867A6">
                              <w:rPr>
                                <w:rFonts w:ascii="Times New Roman" w:hAnsi="Times New Roman" w:cs="Times New Roman"/>
                                <w:sz w:val="24"/>
                                <w:szCs w:val="24"/>
                              </w:rPr>
                              <w:t>Conclusions/ drawing/ verifying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 o:spid="_x0000_s1034" style="position:absolute;left:0;text-align:left;margin-left:227.55pt;margin-top:1.55pt;width:158.25pt;height:78.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" fillcolor="window" strokecolor="windowText" strokeweight="2pt">
                <v:textbox>
                  <w:txbxContent>
                    <w:p w14:paraId="4E5003A3" w14:textId="77777777" w:rsidR="00DD6B60" w:rsidRPr="00A867A6" w:rsidRDefault="00DD6B60" w:rsidP="00D973B4">
                      <w:pPr>
                        <w:jc w:val="center"/>
                        <w:rPr>
                          <w:rFonts w:ascii="Times New Roman" w:hAnsi="Times New Roman" w:cs="Times New Roman"/>
                          <w:sz w:val="24"/>
                          <w:szCs w:val="24"/>
                        </w:rPr>
                      </w:pPr>
                      <w:r w:rsidRPr="00A867A6">
                        <w:rPr>
                          <w:rFonts w:ascii="Times New Roman" w:hAnsi="Times New Roman" w:cs="Times New Roman"/>
                          <w:sz w:val="24"/>
                          <w:szCs w:val="24"/>
                        </w:rPr>
                        <w:t>Conclusions/ drawing/ verifying</w:t>
                      </w:r>
                    </w:p>
                  </w:txbxContent>
                </v:textbox>
              </v:oval>
            </w:pict>
          </mc:Fallback>
        </mc:AlternateContent>
      </w:r>
    </w:p>
    <w:p w14:paraId="107BF9FB" w14:textId="77777777" w:rsidR="00D973B4" w:rsidRPr="00C6578C" w:rsidRDefault="00D973B4" w:rsidP="00D973B4">
      <w:pPr>
        <w:widowControl w:val="0"/>
        <w:autoSpaceDE w:val="0"/>
        <w:autoSpaceDN w:val="0"/>
        <w:spacing w:after="0" w:line="240" w:lineRule="auto"/>
        <w:jc w:val="both"/>
        <w:rPr>
          <w:rFonts w:ascii="Times New Roman" w:eastAsia="Arial MT" w:hAnsi="Times New Roman" w:cs="Times New Roman"/>
          <w:sz w:val="24"/>
          <w:szCs w:val="24"/>
          <w:lang/>
        </w:rPr>
      </w:pPr>
      <w:r w:rsidRPr="00C6578C">
        <w:rPr>
          <w:rFonts w:ascii="Times New Roman" w:eastAsia="Arial MT" w:hAnsi="Times New Roman" w:cs="Times New Roman"/>
          <w:b/>
          <w:noProof/>
          <w:sz w:val="24"/>
          <w:szCs w:val="24"/>
        </w:rPr>
        <mc:AlternateContent>
          <mc:Choice Requires="wps">
            <w:drawing>
              <wp:anchor distT="0" distB="0" distL="114300" distR="114300" simplePos="0" relativeHeight="251607040" behindDoc="0" locked="0" layoutInCell="1" allowOverlap="1" wp14:anchorId="6BE19A26" wp14:editId="48E39A44">
                <wp:simplePos x="0" y="0"/>
                <wp:positionH relativeFrom="column">
                  <wp:posOffset>2217420</wp:posOffset>
                </wp:positionH>
                <wp:positionV relativeFrom="paragraph">
                  <wp:posOffset>82860</wp:posOffset>
                </wp:positionV>
                <wp:extent cx="669851" cy="180975"/>
                <wp:effectExtent l="38100" t="57150" r="35560" b="85725"/>
                <wp:wrapNone/>
                <wp:docPr id="27" name="Straight Arrow Connector 27"/>
                <wp:cNvGraphicFramePr/>
                <a:graphic xmlns:a="http://schemas.openxmlformats.org/drawingml/2006/main">
                  <a:graphicData uri="http://schemas.microsoft.com/office/word/2010/wordprocessingShape">
                    <wps:wsp>
                      <wps:cNvCnPr/>
                      <wps:spPr>
                        <a:xfrm>
                          <a:off x="0" y="0"/>
                          <a:ext cx="669851" cy="180975"/>
                        </a:xfrm>
                        <a:prstGeom prst="straightConnector1">
                          <a:avLst/>
                        </a:prstGeom>
                        <a:noFill/>
                        <a:ln w="19050" cap="flat" cmpd="sng" algn="ctr">
                          <a:solidFill>
                            <a:sysClr val="windowText" lastClr="000000"/>
                          </a:solidFill>
                          <a:prstDash val="solid"/>
                          <a:headEnd type="arrow"/>
                          <a:tailEnd type="arrow"/>
                        </a:ln>
                        <a:effectLst/>
                      </wps:spPr>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A6BAB5" id="Straight Arrow Connector 27" o:spid="_x0000_s1026" type="#_x0000_t32" style="position:absolute;margin-left:174.6pt;margin-top:6.5pt;width:52.75pt;height:14.25pt;z-index:25160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" strokecolor="windowText" strokeweight="1.5pt">
                <v:stroke startarrow="open" endarrow="open"/>
              </v:shape>
            </w:pict>
          </mc:Fallback>
        </mc:AlternateContent>
      </w:r>
    </w:p>
    <w:p w14:paraId="7F31D40B" w14:textId="77777777" w:rsidR="00D973B4" w:rsidRPr="00C6578C" w:rsidRDefault="00D973B4" w:rsidP="00D973B4">
      <w:pPr>
        <w:widowControl w:val="0"/>
        <w:autoSpaceDE w:val="0"/>
        <w:autoSpaceDN w:val="0"/>
        <w:spacing w:after="0" w:line="240" w:lineRule="auto"/>
        <w:jc w:val="both"/>
        <w:rPr>
          <w:rFonts w:ascii="Times New Roman" w:eastAsia="Arial MT" w:hAnsi="Times New Roman" w:cs="Times New Roman"/>
          <w:sz w:val="24"/>
          <w:szCs w:val="24"/>
          <w:lang/>
        </w:rPr>
      </w:pPr>
    </w:p>
    <w:p w14:paraId="35A09D3D" w14:textId="77777777" w:rsidR="00D973B4" w:rsidRPr="00C6578C" w:rsidRDefault="00D973B4" w:rsidP="00D973B4">
      <w:pPr>
        <w:widowControl w:val="0"/>
        <w:autoSpaceDE w:val="0"/>
        <w:autoSpaceDN w:val="0"/>
        <w:spacing w:after="0" w:line="240" w:lineRule="auto"/>
        <w:jc w:val="both"/>
        <w:rPr>
          <w:rFonts w:ascii="Times New Roman" w:eastAsia="Arial MT" w:hAnsi="Times New Roman" w:cs="Times New Roman"/>
          <w:sz w:val="24"/>
          <w:szCs w:val="24"/>
          <w:lang/>
        </w:rPr>
      </w:pPr>
    </w:p>
    <w:p w14:paraId="6DBCEEB8" w14:textId="77777777" w:rsidR="00D973B4" w:rsidRPr="00C6578C" w:rsidRDefault="00D973B4" w:rsidP="00D973B4">
      <w:pPr>
        <w:widowControl w:val="0"/>
        <w:autoSpaceDE w:val="0"/>
        <w:autoSpaceDN w:val="0"/>
        <w:spacing w:after="0" w:line="240" w:lineRule="auto"/>
        <w:jc w:val="both"/>
        <w:rPr>
          <w:rFonts w:ascii="Times New Roman" w:eastAsia="Arial MT" w:hAnsi="Times New Roman" w:cs="Times New Roman"/>
          <w:sz w:val="24"/>
          <w:szCs w:val="24"/>
          <w:lang/>
        </w:rPr>
      </w:pPr>
    </w:p>
    <w:p w14:paraId="041F0694" w14:textId="77777777" w:rsidR="00D973B4" w:rsidRPr="00C6578C" w:rsidRDefault="00D973B4" w:rsidP="00D973B4">
      <w:pPr>
        <w:widowControl w:val="0"/>
        <w:autoSpaceDE w:val="0"/>
        <w:autoSpaceDN w:val="0"/>
        <w:spacing w:after="0" w:line="240" w:lineRule="auto"/>
        <w:jc w:val="both"/>
        <w:rPr>
          <w:rFonts w:ascii="Times New Roman" w:eastAsia="Arial MT" w:hAnsi="Times New Roman" w:cs="Times New Roman"/>
          <w:sz w:val="24"/>
          <w:szCs w:val="24"/>
          <w:lang/>
        </w:rPr>
      </w:pPr>
    </w:p>
    <w:p w14:paraId="354C0773" w14:textId="77777777" w:rsidR="00D973B4" w:rsidRPr="00C6578C" w:rsidRDefault="00D973B4" w:rsidP="00D973B4">
      <w:pPr>
        <w:widowControl w:val="0"/>
        <w:autoSpaceDE w:val="0"/>
        <w:autoSpaceDN w:val="0"/>
        <w:spacing w:after="0" w:line="240" w:lineRule="auto"/>
        <w:jc w:val="both"/>
        <w:rPr>
          <w:rFonts w:ascii="Times New Roman" w:eastAsia="Arial MT" w:hAnsi="Times New Roman" w:cs="Times New Roman"/>
          <w:i/>
          <w:sz w:val="24"/>
          <w:szCs w:val="24"/>
          <w:lang/>
        </w:rPr>
      </w:pPr>
      <w:r w:rsidRPr="00C6578C">
        <w:rPr>
          <w:rFonts w:ascii="Times New Roman" w:eastAsia="Arial MT" w:hAnsi="Times New Roman" w:cs="Times New Roman"/>
          <w:i/>
          <w:sz w:val="24"/>
          <w:szCs w:val="24"/>
          <w:lang/>
        </w:rPr>
        <w:t xml:space="preserve">Sumber : </w:t>
      </w:r>
      <w:r w:rsidRPr="00C6578C">
        <w:rPr>
          <w:rFonts w:ascii="Times New Roman" w:eastAsia="Arial MT" w:hAnsi="Times New Roman" w:cs="Times New Roman"/>
          <w:i/>
          <w:sz w:val="24"/>
          <w:szCs w:val="24"/>
          <w:lang/>
        </w:rPr>
        <w:fldChar w:fldCharType="begin" w:fldLock="1"/>
      </w:r>
      <w:r w:rsidRPr="00C6578C">
        <w:rPr>
          <w:rFonts w:ascii="Times New Roman" w:eastAsia="Arial MT" w:hAnsi="Times New Roman" w:cs="Times New Roman"/>
          <w:i/>
          <w:sz w:val="24"/>
          <w:szCs w:val="24"/>
          <w:lang/>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gambar","author":[{"dropping-particle":"","family":"Sugiyono","given":"","non-dropping-particle":"","parse-names":false,"suffix":""}],"id":"ITEM-1","issued":{"date-parts":[["2013"]]},"title":"Metodologi Penelitian Kuantitatif, Kualitatif dan R &amp; D","type":"book"},"uris":["http://www.mendeley.com/documents/?uuid=944ef7c9-c2b1-4cee-b08e-4698fbbf3fba"]}],"mendeley":{"formattedCitation":"(Sugiyono, 2013)","plainTextFormattedCitation":"(Sugiyono, 2013)","previouslyFormattedCitation":"(Sugiyono, 2013)"},"properties":{"noteIndex":0},"schema":"https://github.com/citation-style-language/schema/raw/master/csl-citation.json"}</w:instrText>
      </w:r>
      <w:r w:rsidRPr="00C6578C">
        <w:rPr>
          <w:rFonts w:ascii="Times New Roman" w:eastAsia="Arial MT" w:hAnsi="Times New Roman" w:cs="Times New Roman"/>
          <w:i/>
          <w:sz w:val="24"/>
          <w:szCs w:val="24"/>
          <w:lang/>
        </w:rPr>
        <w:fldChar w:fldCharType="separate"/>
      </w:r>
      <w:r w:rsidRPr="00C6578C">
        <w:rPr>
          <w:rFonts w:ascii="Times New Roman" w:eastAsia="Arial MT" w:hAnsi="Times New Roman" w:cs="Times New Roman"/>
          <w:i/>
          <w:noProof/>
          <w:sz w:val="24"/>
          <w:szCs w:val="24"/>
          <w:lang/>
        </w:rPr>
        <w:t>(Sugiyono, 2013)</w:t>
      </w:r>
      <w:r w:rsidRPr="00C6578C">
        <w:rPr>
          <w:rFonts w:ascii="Times New Roman" w:eastAsia="Arial MT" w:hAnsi="Times New Roman" w:cs="Times New Roman"/>
          <w:i/>
          <w:sz w:val="24"/>
          <w:szCs w:val="24"/>
          <w:lang/>
        </w:rPr>
        <w:fldChar w:fldCharType="end"/>
      </w:r>
    </w:p>
    <w:p w14:paraId="40C69CA5" w14:textId="77777777" w:rsidR="00D973B4" w:rsidRPr="00C6578C" w:rsidRDefault="00D973B4" w:rsidP="00D973B4">
      <w:pPr>
        <w:widowControl w:val="0"/>
        <w:autoSpaceDE w:val="0"/>
        <w:autoSpaceDN w:val="0"/>
        <w:spacing w:after="0" w:line="240" w:lineRule="auto"/>
        <w:jc w:val="both"/>
        <w:rPr>
          <w:rFonts w:ascii="Times New Roman" w:eastAsia="Arial MT" w:hAnsi="Times New Roman" w:cs="Times New Roman"/>
          <w:i/>
          <w:sz w:val="24"/>
          <w:szCs w:val="24"/>
          <w:lang/>
        </w:rPr>
      </w:pPr>
    </w:p>
    <w:p w14:paraId="1E7445ED" w14:textId="77777777" w:rsidR="00D85CEC" w:rsidRPr="00C6578C" w:rsidRDefault="00D85CEC" w:rsidP="00D973B4">
      <w:pPr>
        <w:widowControl w:val="0"/>
        <w:autoSpaceDE w:val="0"/>
        <w:autoSpaceDN w:val="0"/>
        <w:spacing w:after="0" w:line="240" w:lineRule="auto"/>
        <w:jc w:val="both"/>
        <w:rPr>
          <w:rFonts w:ascii="Times New Roman" w:eastAsia="Arial MT" w:hAnsi="Times New Roman" w:cs="Times New Roman"/>
          <w:i/>
          <w:sz w:val="24"/>
          <w:szCs w:val="24"/>
          <w:lang/>
        </w:rPr>
      </w:pPr>
    </w:p>
    <w:p w14:paraId="6DAB62B9" w14:textId="77777777" w:rsidR="00486634" w:rsidRPr="00C6578C" w:rsidRDefault="00486634" w:rsidP="00DB70B0">
      <w:pPr>
        <w:pStyle w:val="Heading1"/>
        <w:spacing w:before="0" w:line="480" w:lineRule="auto"/>
        <w:jc w:val="center"/>
        <w:rPr>
          <w:rFonts w:ascii="Times New Roman" w:hAnsi="Times New Roman" w:cs="Times New Roman"/>
          <w:color w:val="auto"/>
          <w:sz w:val="24"/>
          <w:szCs w:val="24"/>
        </w:rPr>
        <w:sectPr w:rsidR="00486634" w:rsidRPr="00C6578C" w:rsidSect="004A7E03">
          <w:pgSz w:w="11906" w:h="16838" w:code="9"/>
          <w:pgMar w:top="2268" w:right="1701" w:bottom="1701" w:left="2268" w:header="720" w:footer="720" w:gutter="0"/>
          <w:pgNumType w:start="42"/>
          <w:cols w:space="720"/>
          <w:titlePg/>
          <w:docGrid w:linePitch="360"/>
        </w:sectPr>
      </w:pPr>
      <w:bookmarkStart w:id="303" w:name="_Toc206695514"/>
    </w:p>
    <w:p w14:paraId="62F733F0" w14:textId="77777777" w:rsidR="00D973B4" w:rsidRPr="00C6578C" w:rsidRDefault="00D973B4" w:rsidP="00154D75">
      <w:pPr>
        <w:pStyle w:val="Heading1"/>
        <w:spacing w:before="0" w:line="480" w:lineRule="auto"/>
        <w:jc w:val="center"/>
        <w:rPr>
          <w:rFonts w:ascii="Times New Roman" w:hAnsi="Times New Roman" w:cs="Times New Roman"/>
          <w:color w:val="auto"/>
          <w:sz w:val="24"/>
          <w:szCs w:val="24"/>
        </w:rPr>
      </w:pPr>
      <w:bookmarkStart w:id="304" w:name="_Toc207789636"/>
      <w:bookmarkStart w:id="305" w:name="_Toc208397052"/>
      <w:bookmarkStart w:id="306" w:name="_Toc209265981"/>
      <w:bookmarkStart w:id="307" w:name="_Toc209266373"/>
      <w:bookmarkStart w:id="308" w:name="_Toc209266807"/>
      <w:bookmarkStart w:id="309" w:name="_Toc209266879"/>
      <w:bookmarkStart w:id="310" w:name="_Toc209267500"/>
      <w:r w:rsidRPr="00C6578C">
        <w:rPr>
          <w:rFonts w:ascii="Times New Roman" w:hAnsi="Times New Roman" w:cs="Times New Roman"/>
          <w:color w:val="auto"/>
          <w:sz w:val="24"/>
          <w:szCs w:val="24"/>
        </w:rPr>
        <w:lastRenderedPageBreak/>
        <w:t>BAB IV</w:t>
      </w:r>
      <w:bookmarkEnd w:id="303"/>
      <w:bookmarkEnd w:id="304"/>
      <w:bookmarkEnd w:id="305"/>
      <w:bookmarkEnd w:id="306"/>
      <w:bookmarkEnd w:id="307"/>
      <w:bookmarkEnd w:id="308"/>
      <w:bookmarkEnd w:id="309"/>
      <w:bookmarkEnd w:id="310"/>
    </w:p>
    <w:p w14:paraId="40906B35" w14:textId="77777777" w:rsidR="00D973B4" w:rsidRPr="00C6578C" w:rsidRDefault="00D973B4" w:rsidP="00154D75">
      <w:pPr>
        <w:pStyle w:val="Heading1"/>
        <w:spacing w:before="0" w:line="480" w:lineRule="auto"/>
        <w:jc w:val="center"/>
        <w:rPr>
          <w:rFonts w:ascii="Times New Roman" w:hAnsi="Times New Roman" w:cs="Times New Roman"/>
          <w:color w:val="auto"/>
          <w:sz w:val="24"/>
          <w:szCs w:val="24"/>
        </w:rPr>
      </w:pPr>
      <w:bookmarkStart w:id="311" w:name="_Toc201145586"/>
      <w:bookmarkStart w:id="312" w:name="_Toc206012452"/>
      <w:bookmarkStart w:id="313" w:name="_Toc206052663"/>
      <w:bookmarkStart w:id="314" w:name="_Toc206059493"/>
      <w:bookmarkStart w:id="315" w:name="_Toc206695515"/>
      <w:bookmarkStart w:id="316" w:name="_Toc207789637"/>
      <w:bookmarkStart w:id="317" w:name="_Toc208397053"/>
      <w:bookmarkStart w:id="318" w:name="_Toc209265982"/>
      <w:bookmarkStart w:id="319" w:name="_Toc209266374"/>
      <w:bookmarkStart w:id="320" w:name="_Toc209266808"/>
      <w:bookmarkStart w:id="321" w:name="_Toc209266880"/>
      <w:bookmarkStart w:id="322" w:name="_Toc209267501"/>
      <w:r w:rsidRPr="00C6578C">
        <w:rPr>
          <w:rFonts w:ascii="Times New Roman" w:hAnsi="Times New Roman" w:cs="Times New Roman"/>
          <w:color w:val="auto"/>
          <w:sz w:val="24"/>
          <w:szCs w:val="24"/>
        </w:rPr>
        <w:t>GAMBARAN UMUM</w:t>
      </w:r>
      <w:bookmarkEnd w:id="311"/>
      <w:bookmarkEnd w:id="312"/>
      <w:bookmarkEnd w:id="313"/>
      <w:bookmarkEnd w:id="314"/>
      <w:bookmarkEnd w:id="315"/>
      <w:bookmarkEnd w:id="316"/>
      <w:bookmarkEnd w:id="317"/>
      <w:r w:rsidR="00230F52" w:rsidRPr="00C6578C">
        <w:rPr>
          <w:rFonts w:ascii="Times New Roman" w:hAnsi="Times New Roman" w:cs="Times New Roman"/>
          <w:color w:val="auto"/>
          <w:sz w:val="24"/>
          <w:szCs w:val="24"/>
        </w:rPr>
        <w:t xml:space="preserve"> DINAS SOSIAL DAN PEMBERDAYAAN MASYARAKAT KOTA DUMAI</w:t>
      </w:r>
      <w:bookmarkEnd w:id="318"/>
      <w:bookmarkEnd w:id="319"/>
      <w:bookmarkEnd w:id="320"/>
      <w:bookmarkEnd w:id="321"/>
      <w:bookmarkEnd w:id="322"/>
    </w:p>
    <w:p w14:paraId="7F6DB51B" w14:textId="77777777" w:rsidR="00D973B4" w:rsidRPr="00C6578C" w:rsidRDefault="00D973B4" w:rsidP="00681F5C">
      <w:pPr>
        <w:pStyle w:val="Heading2"/>
        <w:numPr>
          <w:ilvl w:val="0"/>
          <w:numId w:val="68"/>
        </w:numPr>
        <w:spacing w:before="0" w:line="480" w:lineRule="auto"/>
        <w:ind w:left="0" w:hanging="142"/>
        <w:rPr>
          <w:rFonts w:ascii="Times New Roman" w:hAnsi="Times New Roman" w:cs="Times New Roman"/>
          <w:color w:val="auto"/>
          <w:sz w:val="24"/>
          <w:szCs w:val="24"/>
        </w:rPr>
      </w:pPr>
      <w:bookmarkStart w:id="323" w:name="_Toc201145587"/>
      <w:bookmarkStart w:id="324" w:name="_Toc206012453"/>
      <w:bookmarkStart w:id="325" w:name="_Toc206052664"/>
      <w:bookmarkStart w:id="326" w:name="_Toc206059494"/>
      <w:bookmarkStart w:id="327" w:name="_Toc206695516"/>
      <w:bookmarkStart w:id="328" w:name="_Toc207789638"/>
      <w:bookmarkStart w:id="329" w:name="_Toc208397054"/>
      <w:bookmarkStart w:id="330" w:name="_Toc209265983"/>
      <w:bookmarkStart w:id="331" w:name="_Toc209266375"/>
      <w:bookmarkStart w:id="332" w:name="_Toc209266809"/>
      <w:bookmarkStart w:id="333" w:name="_Toc209266881"/>
      <w:bookmarkStart w:id="334" w:name="_Toc209267502"/>
      <w:r w:rsidRPr="00C6578C">
        <w:rPr>
          <w:rFonts w:ascii="Times New Roman" w:hAnsi="Times New Roman" w:cs="Times New Roman"/>
          <w:color w:val="auto"/>
          <w:sz w:val="24"/>
          <w:szCs w:val="24"/>
        </w:rPr>
        <w:t>Sejarah Dinas Sosial dan Pemberdayaan Masyarakat Kota Dumai</w:t>
      </w:r>
      <w:bookmarkEnd w:id="323"/>
      <w:bookmarkEnd w:id="324"/>
      <w:bookmarkEnd w:id="325"/>
      <w:bookmarkEnd w:id="326"/>
      <w:bookmarkEnd w:id="327"/>
      <w:bookmarkEnd w:id="328"/>
      <w:bookmarkEnd w:id="329"/>
      <w:bookmarkEnd w:id="330"/>
      <w:bookmarkEnd w:id="331"/>
      <w:bookmarkEnd w:id="332"/>
      <w:bookmarkEnd w:id="333"/>
      <w:bookmarkEnd w:id="334"/>
    </w:p>
    <w:p w14:paraId="2EC9B962" w14:textId="77777777" w:rsidR="00D973B4" w:rsidRPr="00C6578C" w:rsidRDefault="00D973B4" w:rsidP="00D973B4">
      <w:pPr>
        <w:spacing w:after="0" w:line="480" w:lineRule="auto"/>
        <w:ind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Dinas Sosial Kota Dumai merupakan instansi yang relatif baru dirintis, namun dengan berjalannya waktu dan proses yang terus dijalankan Dinas Sosial Kota Dumai telah banyak berbuat untuk mengelola lingkungan masyarakat, hasil utama pengembangan Dinas Sosial ini nampak pada munculnya kesadaran dan kepedulian dikalangan masyarakat. Sebelum berdiri secara mandiri, fungsi dan tugas Dinas Sosial masih berada di bawah Bagian Kesejahteraan Rakyat Sekretariat Daerah Kota Dumai. Baru pada tahun 2008, Dinas Sosial Kota Dumai resmi berdiri sendiri berdasarkan Peraturan Daerah Nomor 16 Tahun 2008, yang kemudian diperbarui dengan Perda Nomor 4 Tahun 2011 dan Perda Nomor 12 Tahun 2016 tentang pembentukan dan susunan perangkat daerah Kota Dumai.</w:t>
      </w:r>
    </w:p>
    <w:p w14:paraId="0BD99FB9" w14:textId="77777777" w:rsidR="00D973B4" w:rsidRPr="00C6578C" w:rsidRDefault="00D973B4" w:rsidP="005E49C5">
      <w:pPr>
        <w:spacing w:after="0" w:line="480" w:lineRule="auto"/>
        <w:ind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Sejak berdiri, Dinas Sosial Kota Dumai telah dipimpin oleh beberapa pejabat, di antaranya Drs. Amiruddin, MM (2008-2010), Ishak Efendi (2010-2011), Fazwir, S.Sos (2011-2012), Dermawan, S.Sos (2013-2014), Drs. Chairuddin Adnan (2014-2017), Bambang Hardianto, SH (2017-2018), Hasan Basri, S.KOM (2018-2021), dan drg. Hermiyati yang menjabat sejak 2022 hingga sekarang. Pergantian kepemimpinan ini turut membawa dinamika dalam pengembangan program-program sosial di Kota Dumai.</w:t>
      </w:r>
      <w:r w:rsidR="005E49C5" w:rsidRPr="00C6578C">
        <w:rPr>
          <w:rFonts w:ascii="Times New Roman" w:eastAsia="Times New Roman" w:hAnsi="Times New Roman" w:cs="Times New Roman"/>
          <w:sz w:val="24"/>
          <w:szCs w:val="24"/>
        </w:rPr>
        <w:t xml:space="preserve"> </w:t>
      </w:r>
      <w:r w:rsidRPr="00C6578C">
        <w:rPr>
          <w:rFonts w:ascii="Times New Roman" w:eastAsia="Times New Roman" w:hAnsi="Times New Roman" w:cs="Times New Roman"/>
          <w:sz w:val="24"/>
          <w:szCs w:val="24"/>
        </w:rPr>
        <w:t xml:space="preserve">Pada tahun 2022, Dinas ini mengalami perubahan nama menjadi Dinas Sosial dan Pemberdayaan Masyarakat Kota Dumai. Perubahan ini menandai perluasan tugas dan fungsi, tidak hanya pada </w:t>
      </w:r>
      <w:r w:rsidRPr="00C6578C">
        <w:rPr>
          <w:rFonts w:ascii="Times New Roman" w:eastAsia="Times New Roman" w:hAnsi="Times New Roman" w:cs="Times New Roman"/>
          <w:sz w:val="24"/>
          <w:szCs w:val="24"/>
        </w:rPr>
        <w:lastRenderedPageBreak/>
        <w:t>aspek sosial, tetapi juga pemberdayaan masyarakat, seperti layanan rehabilitasi sosial, perlindungan dan jaminan sosial, serta program-program pemberdayaan sosial dan masyarakat.</w:t>
      </w:r>
    </w:p>
    <w:p w14:paraId="36D13BBF" w14:textId="77777777" w:rsidR="00D973B4" w:rsidRPr="00C6578C" w:rsidRDefault="00D973B4" w:rsidP="00D973B4">
      <w:pPr>
        <w:spacing w:after="0" w:line="480" w:lineRule="auto"/>
        <w:ind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 xml:space="preserve">Visi yang hendak diwujudkan oleh Dinas Sosial dan Pemberdayaan Masyarakat Kota Dumai adalah </w:t>
      </w:r>
      <w:r w:rsidR="00101109" w:rsidRPr="00C6578C">
        <w:rPr>
          <w:rFonts w:ascii="Times New Roman" w:eastAsia="Times New Roman" w:hAnsi="Times New Roman" w:cs="Times New Roman"/>
          <w:sz w:val="24"/>
          <w:szCs w:val="24"/>
        </w:rPr>
        <w:t>“</w:t>
      </w:r>
      <w:r w:rsidRPr="00C6578C">
        <w:rPr>
          <w:rFonts w:ascii="Times New Roman" w:eastAsia="Times New Roman" w:hAnsi="Times New Roman" w:cs="Times New Roman"/>
          <w:sz w:val="24"/>
          <w:szCs w:val="24"/>
        </w:rPr>
        <w:t>Terwujudnya Khidmat sosial yang transparan dan akuntabel”. Sesuai dengan visi tersebut, maka Dinas Sosial dan Pemberdayaan Masyarakat Kota Dumai mempunyai misi sebagai berikut:</w:t>
      </w:r>
    </w:p>
    <w:p w14:paraId="13EDE96D" w14:textId="77777777" w:rsidR="00D973B4" w:rsidRPr="00C6578C" w:rsidRDefault="00D973B4" w:rsidP="005A1624">
      <w:pPr>
        <w:widowControl w:val="0"/>
        <w:numPr>
          <w:ilvl w:val="0"/>
          <w:numId w:val="36"/>
        </w:numPr>
        <w:autoSpaceDE w:val="0"/>
        <w:autoSpaceDN w:val="0"/>
        <w:spacing w:after="0" w:line="480" w:lineRule="auto"/>
        <w:ind w:left="284" w:hanging="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Meningkatkan Kualitas Pelayanan Secara Profesional.</w:t>
      </w:r>
    </w:p>
    <w:p w14:paraId="2920C8AD" w14:textId="77777777" w:rsidR="00D973B4" w:rsidRPr="00C6578C" w:rsidRDefault="00D973B4" w:rsidP="005A1624">
      <w:pPr>
        <w:widowControl w:val="0"/>
        <w:numPr>
          <w:ilvl w:val="0"/>
          <w:numId w:val="36"/>
        </w:numPr>
        <w:autoSpaceDE w:val="0"/>
        <w:autoSpaceDN w:val="0"/>
        <w:spacing w:after="0" w:line="480" w:lineRule="auto"/>
        <w:ind w:left="284" w:hanging="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Mengembangkan Penyelenggaraan Kesejahteraan Sosial.</w:t>
      </w:r>
    </w:p>
    <w:p w14:paraId="69BF52A9" w14:textId="77777777" w:rsidR="00D973B4" w:rsidRPr="00C6578C" w:rsidRDefault="00D973B4" w:rsidP="005A1624">
      <w:pPr>
        <w:widowControl w:val="0"/>
        <w:numPr>
          <w:ilvl w:val="0"/>
          <w:numId w:val="36"/>
        </w:numPr>
        <w:autoSpaceDE w:val="0"/>
        <w:autoSpaceDN w:val="0"/>
        <w:spacing w:after="0" w:line="480" w:lineRule="auto"/>
        <w:ind w:left="284" w:hanging="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Mengembangkan pelayanan Informasi pada Masyarakat.</w:t>
      </w:r>
    </w:p>
    <w:p w14:paraId="6BD317FA" w14:textId="77777777" w:rsidR="00D973B4" w:rsidRPr="00C6578C" w:rsidRDefault="00D973B4" w:rsidP="005A1624">
      <w:pPr>
        <w:widowControl w:val="0"/>
        <w:numPr>
          <w:ilvl w:val="0"/>
          <w:numId w:val="36"/>
        </w:numPr>
        <w:autoSpaceDE w:val="0"/>
        <w:autoSpaceDN w:val="0"/>
        <w:spacing w:after="0" w:line="480" w:lineRule="auto"/>
        <w:ind w:left="284" w:hanging="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Mengedepankan Keterbukaan dalam Proses Pelayanan.</w:t>
      </w:r>
    </w:p>
    <w:p w14:paraId="1C4BB1F5" w14:textId="77777777" w:rsidR="00D973B4" w:rsidRPr="00C6578C" w:rsidRDefault="00D973B4" w:rsidP="005A1624">
      <w:pPr>
        <w:widowControl w:val="0"/>
        <w:numPr>
          <w:ilvl w:val="0"/>
          <w:numId w:val="36"/>
        </w:numPr>
        <w:autoSpaceDE w:val="0"/>
        <w:autoSpaceDN w:val="0"/>
        <w:spacing w:after="0" w:line="480" w:lineRule="auto"/>
        <w:ind w:left="284" w:hanging="284"/>
        <w:jc w:val="both"/>
        <w:rPr>
          <w:rFonts w:ascii="Times New Roman" w:eastAsia="Times New Roman" w:hAnsi="Times New Roman" w:cs="Times New Roman"/>
          <w:b/>
          <w:i/>
          <w:sz w:val="24"/>
          <w:szCs w:val="24"/>
        </w:rPr>
      </w:pPr>
      <w:r w:rsidRPr="00C6578C">
        <w:rPr>
          <w:rFonts w:ascii="Times New Roman" w:eastAsia="Times New Roman" w:hAnsi="Times New Roman" w:cs="Times New Roman"/>
          <w:sz w:val="24"/>
          <w:szCs w:val="24"/>
        </w:rPr>
        <w:t>Meningkatkan Kualitas, Kuantitas, dan Jangkauan Pelaksanaan Pelindungan dan Jaminan Sosial</w:t>
      </w:r>
      <w:r w:rsidRPr="00C6578C">
        <w:rPr>
          <w:rFonts w:ascii="Times New Roman" w:eastAsia="Times New Roman" w:hAnsi="Times New Roman" w:cs="Times New Roman"/>
          <w:b/>
          <w:i/>
          <w:sz w:val="24"/>
          <w:szCs w:val="24"/>
        </w:rPr>
        <w:t>.</w:t>
      </w:r>
    </w:p>
    <w:p w14:paraId="1EF6B948" w14:textId="77777777" w:rsidR="00D973B4" w:rsidRPr="00C6578C" w:rsidRDefault="00D973B4" w:rsidP="00681F5C">
      <w:pPr>
        <w:pStyle w:val="Heading2"/>
        <w:numPr>
          <w:ilvl w:val="0"/>
          <w:numId w:val="68"/>
        </w:numPr>
        <w:spacing w:before="0" w:line="480" w:lineRule="auto"/>
        <w:ind w:left="0" w:hanging="142"/>
        <w:jc w:val="both"/>
        <w:rPr>
          <w:rFonts w:ascii="Times New Roman" w:hAnsi="Times New Roman" w:cs="Times New Roman"/>
          <w:color w:val="auto"/>
          <w:sz w:val="24"/>
          <w:szCs w:val="24"/>
        </w:rPr>
      </w:pPr>
      <w:bookmarkStart w:id="335" w:name="_Toc201145588"/>
      <w:bookmarkStart w:id="336" w:name="_Toc206012454"/>
      <w:bookmarkStart w:id="337" w:name="_Toc206052665"/>
      <w:bookmarkStart w:id="338" w:name="_Toc206059495"/>
      <w:bookmarkStart w:id="339" w:name="_Toc206695517"/>
      <w:bookmarkStart w:id="340" w:name="_Toc207789639"/>
      <w:bookmarkStart w:id="341" w:name="_Toc208397055"/>
      <w:bookmarkStart w:id="342" w:name="_Toc209265984"/>
      <w:bookmarkStart w:id="343" w:name="_Toc209266376"/>
      <w:bookmarkStart w:id="344" w:name="_Toc209266810"/>
      <w:bookmarkStart w:id="345" w:name="_Toc209266882"/>
      <w:bookmarkStart w:id="346" w:name="_Toc209267503"/>
      <w:r w:rsidRPr="00C6578C">
        <w:rPr>
          <w:rFonts w:ascii="Times New Roman" w:hAnsi="Times New Roman" w:cs="Times New Roman"/>
          <w:color w:val="auto"/>
          <w:sz w:val="24"/>
          <w:szCs w:val="24"/>
        </w:rPr>
        <w:t>Struktur Organisasi Dinas Sosial dan Pemberdayaan Masyarakat Kota Dumai</w:t>
      </w:r>
      <w:bookmarkEnd w:id="335"/>
      <w:bookmarkEnd w:id="336"/>
      <w:bookmarkEnd w:id="337"/>
      <w:bookmarkEnd w:id="338"/>
      <w:bookmarkEnd w:id="339"/>
      <w:bookmarkEnd w:id="340"/>
      <w:bookmarkEnd w:id="341"/>
      <w:bookmarkEnd w:id="342"/>
      <w:bookmarkEnd w:id="343"/>
      <w:bookmarkEnd w:id="344"/>
      <w:bookmarkEnd w:id="345"/>
      <w:bookmarkEnd w:id="346"/>
    </w:p>
    <w:p w14:paraId="7A2EB840" w14:textId="77777777" w:rsidR="00D973B4" w:rsidRPr="00C6578C" w:rsidRDefault="00D973B4" w:rsidP="00D973B4">
      <w:pPr>
        <w:widowControl w:val="0"/>
        <w:autoSpaceDE w:val="0"/>
        <w:autoSpaceDN w:val="0"/>
        <w:spacing w:after="0" w:line="480" w:lineRule="auto"/>
        <w:ind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Struktur Organisasi adalah suatu susunan komponen unit-unit kerja dalam suatu organisasi, struktur organisasi menunjukkan adanya pembagian kerja dalam menjalankan kegiatan operasional dalam sebuah organisasi/instansi untuk mencapai tujuan yang diharapkan dan diinginkan, struktur sendiri menggambarkan dengan jelas antara pemisah kegiatan pekerjaan anatar satu dengan yang lainnya. Secara sederhana, struktur organisasi adalah diagram atau sistem yang menunjukkan hierarki jabatan dan fungsi dalam organisasi, termasuk siapa melapor kepada siapa dan bagaimana keputusan dibuat. Biasanya, struktur </w:t>
      </w:r>
      <w:r w:rsidRPr="00C6578C">
        <w:rPr>
          <w:rFonts w:ascii="Times New Roman" w:eastAsia="Arial MT" w:hAnsi="Times New Roman" w:cs="Times New Roman"/>
          <w:sz w:val="24"/>
          <w:szCs w:val="24"/>
          <w:lang/>
        </w:rPr>
        <w:lastRenderedPageBreak/>
        <w:t>organisasi ditampilkan dalam bentuk bagan yang memperlihatkan posisi-posisi jabatan mulai dari pimpinan tertinggi hingga staf di bawahnya, lengkap dengan deskripsi tugas masing-masing bagian atau departemen.</w:t>
      </w:r>
    </w:p>
    <w:p w14:paraId="6D5F58D2" w14:textId="77777777" w:rsidR="00D973B4" w:rsidRPr="00C6578C" w:rsidRDefault="00D973B4" w:rsidP="00D973B4">
      <w:pPr>
        <w:widowControl w:val="0"/>
        <w:autoSpaceDE w:val="0"/>
        <w:autoSpaceDN w:val="0"/>
        <w:spacing w:after="0" w:line="480" w:lineRule="auto"/>
        <w:ind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Struktur organisasi memiliki fungsi yang sangat penting dalam sebuah perusahaan atau lembaga karena berperan sebagai kerangka yang mengatur hubungan dan pembagian tugas antar anggota organisasi. Dengan adanya struktur organisasi, setiap individu mengetahui peran, tanggung jawab, serta wewenangnya secara jelas, sehingga meminimalisir tumpang tindih pekerjaan dan kebingungan dalam pelaksanaan tugas. Selain itu, struktur ini membantu dalam koordinasi dan komunikasi antar bagian atau departemen, sehingga alur kerja menjadi lebih efektif dan efisien. Secara keseluruhan, fungsi struktur organisasi adalah menciptakan keteraturan dalam operasional organisasi agar tujuan bersama dapat tercapai dengan optimal.</w:t>
      </w:r>
    </w:p>
    <w:p w14:paraId="7DDF6DF1" w14:textId="77777777" w:rsidR="00D973B4" w:rsidRPr="00C6578C" w:rsidRDefault="00D973B4" w:rsidP="00D973B4">
      <w:pPr>
        <w:widowControl w:val="0"/>
        <w:autoSpaceDE w:val="0"/>
        <w:autoSpaceDN w:val="0"/>
        <w:spacing w:after="0" w:line="480" w:lineRule="auto"/>
        <w:ind w:firstLine="284"/>
        <w:jc w:val="both"/>
        <w:rPr>
          <w:rFonts w:ascii="Times New Roman" w:eastAsia="Times New Roman" w:hAnsi="Times New Roman" w:cs="Times New Roman"/>
          <w:sz w:val="24"/>
          <w:szCs w:val="24"/>
        </w:rPr>
      </w:pPr>
      <w:r w:rsidRPr="00C6578C">
        <w:rPr>
          <w:rFonts w:ascii="Times New Roman" w:eastAsia="Arial MT" w:hAnsi="Times New Roman" w:cs="Times New Roman"/>
          <w:sz w:val="24"/>
          <w:szCs w:val="24"/>
          <w:lang w:val="id-ID"/>
        </w:rPr>
        <w:t xml:space="preserve">Berdasarkan Peraturan Walikota Dumai </w:t>
      </w:r>
      <w:r w:rsidRPr="00C6578C">
        <w:rPr>
          <w:rFonts w:ascii="Times New Roman" w:eastAsia="Arial MT" w:hAnsi="Times New Roman" w:cs="Times New Roman"/>
          <w:sz w:val="24"/>
          <w:szCs w:val="24"/>
          <w:lang/>
        </w:rPr>
        <w:t>Nomor 13 Tahun 2022 Tentang Kedudukan, Susunan Organisasi, Tugas dan Fungsi serta Tata Kerja Dinas Sosial dan Pemberdayaan Masyarakat Kota Dumai. Dinas Sosial dan Pemberdayaan Masyarakat mempunyai tugas membantu Wali kota melaksanakan Urusan Pemerintahan di Bidang Rehabilitasi dan Pemberdayaan Sosial, Bidang Perlindungan, Jaminan dan Penanganan Bencana serta Urusan Pemerintahan Bidang Pemberdayaan Masyarakat yang menjadi kewenangan daerah dan tugas pembantuan yang diberikan kepada daerah.</w:t>
      </w:r>
      <w:r w:rsidRPr="00C6578C">
        <w:rPr>
          <w:rFonts w:ascii="Times New Roman" w:eastAsia="Times New Roman" w:hAnsi="Times New Roman" w:cs="Times New Roman"/>
          <w:sz w:val="24"/>
          <w:szCs w:val="24"/>
        </w:rPr>
        <w:t xml:space="preserve"> </w:t>
      </w:r>
      <w:r w:rsidRPr="00C6578C">
        <w:rPr>
          <w:rFonts w:ascii="Times New Roman" w:eastAsia="SimSun" w:hAnsi="Times New Roman" w:cs="Times New Roman"/>
          <w:sz w:val="24"/>
          <w:szCs w:val="24"/>
          <w:lang w:val="id-ID" w:eastAsia="zh-CN"/>
        </w:rPr>
        <w:t xml:space="preserve">Berdasarkan peraturan tersebut maka  </w:t>
      </w:r>
      <w:r w:rsidRPr="00C6578C">
        <w:rPr>
          <w:rFonts w:ascii="Times New Roman" w:eastAsia="SimSun" w:hAnsi="Times New Roman" w:cs="Times New Roman"/>
          <w:iCs/>
          <w:sz w:val="24"/>
          <w:szCs w:val="24"/>
          <w:lang w:eastAsia="zh-CN"/>
        </w:rPr>
        <w:t xml:space="preserve">Dinas Sosial dan Pemberdayaan Masyarakat </w:t>
      </w:r>
      <w:r w:rsidRPr="00C6578C">
        <w:rPr>
          <w:rFonts w:ascii="Times New Roman" w:eastAsia="SimSun" w:hAnsi="Times New Roman" w:cs="Times New Roman"/>
          <w:sz w:val="24"/>
          <w:szCs w:val="24"/>
          <w:lang w:val="id-ID" w:eastAsia="zh-CN"/>
        </w:rPr>
        <w:t xml:space="preserve">Kota Dumai memiliki struktur organisasi dalam pelaksanaan tugasnya. Berikut Struktur Organisasi Kantor </w:t>
      </w:r>
      <w:r w:rsidRPr="00C6578C">
        <w:rPr>
          <w:rFonts w:ascii="Times New Roman" w:eastAsia="SimSun" w:hAnsi="Times New Roman" w:cs="Times New Roman"/>
          <w:iCs/>
          <w:sz w:val="24"/>
          <w:szCs w:val="24"/>
          <w:lang w:eastAsia="zh-CN"/>
        </w:rPr>
        <w:t xml:space="preserve">Dinas </w:t>
      </w:r>
      <w:r w:rsidRPr="00C6578C">
        <w:rPr>
          <w:rFonts w:ascii="Times New Roman" w:eastAsia="SimSun" w:hAnsi="Times New Roman" w:cs="Times New Roman"/>
          <w:iCs/>
          <w:sz w:val="24"/>
          <w:szCs w:val="24"/>
          <w:lang w:eastAsia="zh-CN"/>
        </w:rPr>
        <w:lastRenderedPageBreak/>
        <w:t xml:space="preserve">Sosial dan Pemberdayaan Masyarakat </w:t>
      </w:r>
      <w:r w:rsidRPr="00C6578C">
        <w:rPr>
          <w:rFonts w:ascii="Times New Roman" w:eastAsia="SimSun" w:hAnsi="Times New Roman" w:cs="Times New Roman"/>
          <w:sz w:val="24"/>
          <w:szCs w:val="24"/>
          <w:lang w:val="id-ID" w:eastAsia="zh-CN"/>
        </w:rPr>
        <w:t>Kota Dumai dibawah ini :</w:t>
      </w:r>
    </w:p>
    <w:p w14:paraId="7F89A7EA" w14:textId="79C8866A" w:rsidR="00AD0648" w:rsidRPr="00C6578C" w:rsidRDefault="00AD0648" w:rsidP="00AD0648">
      <w:pPr>
        <w:pStyle w:val="Caption"/>
        <w:spacing w:after="0"/>
        <w:jc w:val="center"/>
        <w:rPr>
          <w:rFonts w:ascii="Times New Roman" w:hAnsi="Times New Roman" w:cs="Times New Roman"/>
          <w:color w:val="auto"/>
          <w:sz w:val="24"/>
          <w:szCs w:val="24"/>
        </w:rPr>
      </w:pPr>
      <w:bookmarkStart w:id="347" w:name="_Toc201158202"/>
      <w:bookmarkStart w:id="348" w:name="_Toc206054697"/>
      <w:bookmarkStart w:id="349" w:name="_Toc206060264"/>
      <w:bookmarkStart w:id="350" w:name="_Toc206698999"/>
      <w:bookmarkStart w:id="351" w:name="_Toc207791253"/>
      <w:bookmarkStart w:id="352" w:name="_Toc208398305"/>
      <w:bookmarkStart w:id="353" w:name="_Toc209268670"/>
      <w:r w:rsidRPr="00C6578C">
        <w:rPr>
          <w:rFonts w:ascii="Times New Roman" w:hAnsi="Times New Roman" w:cs="Times New Roman"/>
          <w:color w:val="auto"/>
          <w:sz w:val="24"/>
          <w:szCs w:val="24"/>
        </w:rPr>
        <w:t>Bagan IV.</w:t>
      </w:r>
      <w:r w:rsidR="00D969BA" w:rsidRPr="00C6578C">
        <w:rPr>
          <w:rFonts w:ascii="Times New Roman" w:hAnsi="Times New Roman" w:cs="Times New Roman"/>
          <w:color w:val="auto"/>
          <w:sz w:val="24"/>
          <w:szCs w:val="24"/>
        </w:rPr>
        <w:fldChar w:fldCharType="begin"/>
      </w:r>
      <w:r w:rsidR="00D969BA" w:rsidRPr="00C6578C">
        <w:rPr>
          <w:rFonts w:ascii="Times New Roman" w:hAnsi="Times New Roman" w:cs="Times New Roman"/>
          <w:color w:val="auto"/>
          <w:sz w:val="24"/>
          <w:szCs w:val="24"/>
        </w:rPr>
        <w:instrText xml:space="preserve"> SEQ Bagan_IV. \* ARABIC </w:instrText>
      </w:r>
      <w:r w:rsidR="00D969BA" w:rsidRPr="00C6578C">
        <w:rPr>
          <w:rFonts w:ascii="Times New Roman" w:hAnsi="Times New Roman" w:cs="Times New Roman"/>
          <w:color w:val="auto"/>
          <w:sz w:val="24"/>
          <w:szCs w:val="24"/>
        </w:rPr>
        <w:fldChar w:fldCharType="separate"/>
      </w:r>
      <w:r w:rsidR="00FB1B46" w:rsidRPr="00C6578C">
        <w:rPr>
          <w:rFonts w:ascii="Times New Roman" w:hAnsi="Times New Roman" w:cs="Times New Roman"/>
          <w:noProof/>
          <w:color w:val="auto"/>
          <w:sz w:val="24"/>
          <w:szCs w:val="24"/>
        </w:rPr>
        <w:t>1</w:t>
      </w:r>
      <w:r w:rsidR="00D969BA" w:rsidRPr="00C6578C">
        <w:rPr>
          <w:rFonts w:ascii="Times New Roman" w:hAnsi="Times New Roman" w:cs="Times New Roman"/>
          <w:noProof/>
          <w:color w:val="auto"/>
          <w:sz w:val="24"/>
          <w:szCs w:val="24"/>
        </w:rPr>
        <w:fldChar w:fldCharType="end"/>
      </w:r>
      <w:r w:rsidR="00154D75" w:rsidRPr="00C6578C">
        <w:rPr>
          <w:rFonts w:ascii="Times New Roman" w:hAnsi="Times New Roman" w:cs="Times New Roman"/>
          <w:color w:val="auto"/>
          <w:sz w:val="24"/>
          <w:szCs w:val="24"/>
        </w:rPr>
        <w:t xml:space="preserve"> </w:t>
      </w:r>
    </w:p>
    <w:p w14:paraId="5EFBB577" w14:textId="77777777" w:rsidR="00D973B4" w:rsidRPr="00C6578C" w:rsidRDefault="00D973B4" w:rsidP="00AD0648">
      <w:pPr>
        <w:pStyle w:val="Caption"/>
        <w:spacing w:after="0"/>
        <w:jc w:val="center"/>
        <w:rPr>
          <w:rFonts w:ascii="Times New Roman" w:eastAsia="Arial MT" w:hAnsi="Times New Roman" w:cs="Times New Roman"/>
          <w:bCs w:val="0"/>
          <w:iCs/>
          <w:color w:val="auto"/>
          <w:sz w:val="24"/>
          <w:szCs w:val="24"/>
          <w:lang/>
        </w:rPr>
      </w:pPr>
      <w:r w:rsidRPr="00C6578C">
        <w:rPr>
          <w:rFonts w:ascii="Times New Roman" w:eastAsia="Arial MT" w:hAnsi="Times New Roman" w:cs="Times New Roman"/>
          <w:bCs w:val="0"/>
          <w:iCs/>
          <w:color w:val="auto"/>
          <w:sz w:val="24"/>
          <w:szCs w:val="24"/>
          <w:lang/>
        </w:rPr>
        <w:t>Struktur Organisasi Dinas Sosial dan Pemberdayaan Masyarakat Kota Dumai</w:t>
      </w:r>
      <w:bookmarkEnd w:id="347"/>
      <w:bookmarkEnd w:id="348"/>
      <w:bookmarkEnd w:id="349"/>
      <w:bookmarkEnd w:id="350"/>
      <w:bookmarkEnd w:id="351"/>
      <w:bookmarkEnd w:id="352"/>
      <w:bookmarkEnd w:id="353"/>
    </w:p>
    <w:p w14:paraId="796D8100" w14:textId="77777777" w:rsidR="00D973B4" w:rsidRPr="00C6578C" w:rsidRDefault="00D973B4" w:rsidP="00D973B4">
      <w:pPr>
        <w:widowControl w:val="0"/>
        <w:autoSpaceDE w:val="0"/>
        <w:autoSpaceDN w:val="0"/>
        <w:spacing w:after="0" w:line="480" w:lineRule="auto"/>
        <w:jc w:val="both"/>
        <w:rPr>
          <w:rFonts w:ascii="Times New Roman" w:eastAsia="Arial MT" w:hAnsi="Times New Roman" w:cs="Times New Roman"/>
          <w:sz w:val="24"/>
          <w:szCs w:val="24"/>
          <w:lang/>
        </w:rPr>
      </w:pPr>
      <w:r w:rsidRPr="00C6578C">
        <w:rPr>
          <w:rFonts w:ascii="Times New Roman" w:eastAsia="Arial MT" w:hAnsi="Times New Roman" w:cs="Times New Roman"/>
          <w:noProof/>
          <w:sz w:val="24"/>
          <w:szCs w:val="24"/>
        </w:rPr>
        <mc:AlternateContent>
          <mc:Choice Requires="wps">
            <w:drawing>
              <wp:anchor distT="0" distB="0" distL="114300" distR="114300" simplePos="0" relativeHeight="251613184" behindDoc="0" locked="0" layoutInCell="1" allowOverlap="1" wp14:anchorId="5EA20349" wp14:editId="0864E688">
                <wp:simplePos x="0" y="0"/>
                <wp:positionH relativeFrom="column">
                  <wp:posOffset>1607820</wp:posOffset>
                </wp:positionH>
                <wp:positionV relativeFrom="paragraph">
                  <wp:posOffset>86360</wp:posOffset>
                </wp:positionV>
                <wp:extent cx="1457325" cy="35242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1457325" cy="352425"/>
                        </a:xfrm>
                        <a:prstGeom prst="rect">
                          <a:avLst/>
                        </a:prstGeom>
                        <a:solidFill>
                          <a:sysClr val="window" lastClr="FFFFFF"/>
                        </a:solidFill>
                        <a:ln w="25400" cap="flat" cmpd="sng" algn="ctr">
                          <a:solidFill>
                            <a:sysClr val="windowText" lastClr="000000"/>
                          </a:solidFill>
                          <a:prstDash val="solid"/>
                        </a:ln>
                        <a:effectLst/>
                      </wps:spPr>
                      <wps:txbx>
                        <w:txbxContent>
                          <w:p w14:paraId="4A3BC722" w14:textId="77777777" w:rsidR="00DD6B60" w:rsidRPr="00AE7688" w:rsidRDefault="00DD6B60" w:rsidP="00D973B4">
                            <w:pPr>
                              <w:jc w:val="center"/>
                              <w:rPr>
                                <w:rFonts w:ascii="Times New Roman" w:hAnsi="Times New Roman" w:cs="Times New Roman"/>
                              </w:rPr>
                            </w:pPr>
                            <w:r w:rsidRPr="00AE7688">
                              <w:rPr>
                                <w:rFonts w:ascii="Times New Roman" w:hAnsi="Times New Roman" w:cs="Times New Roman"/>
                              </w:rPr>
                              <w:t>KEPALA DINAS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left:0;text-align:left;margin-left:126.6pt;margin-top:6.8pt;width:114.75pt;height:27.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" fillcolor="window" strokecolor="windowText" strokeweight="2pt">
                <v:textbox>
                  <w:txbxContent>
                    <w:p w14:paraId="4A3BC722" w14:textId="77777777" w:rsidR="00DD6B60" w:rsidRPr="00AE7688" w:rsidRDefault="00DD6B60" w:rsidP="00D973B4">
                      <w:pPr>
                        <w:jc w:val="center"/>
                        <w:rPr>
                          <w:rFonts w:ascii="Times New Roman" w:hAnsi="Times New Roman" w:cs="Times New Roman"/>
                        </w:rPr>
                      </w:pPr>
                      <w:r w:rsidRPr="00AE7688">
                        <w:rPr>
                          <w:rFonts w:ascii="Times New Roman" w:hAnsi="Times New Roman" w:cs="Times New Roman"/>
                        </w:rPr>
                        <w:t>KEPALA DINAS</w:t>
                      </w:r>
                    </w:p>
                  </w:txbxContent>
                </v:textbox>
              </v:shape>
            </w:pict>
          </mc:Fallback>
        </mc:AlternateContent>
      </w:r>
    </w:p>
    <w:p w14:paraId="78FAD6FB" w14:textId="77777777" w:rsidR="00D973B4" w:rsidRPr="00C6578C" w:rsidRDefault="00D973B4" w:rsidP="00D973B4">
      <w:pPr>
        <w:widowControl w:val="0"/>
        <w:autoSpaceDE w:val="0"/>
        <w:autoSpaceDN w:val="0"/>
        <w:spacing w:after="0" w:line="480" w:lineRule="auto"/>
        <w:contextualSpacing/>
        <w:jc w:val="both"/>
        <w:rPr>
          <w:rFonts w:ascii="Times New Roman" w:eastAsia="Arial MT" w:hAnsi="Times New Roman" w:cs="Times New Roman"/>
          <w:b/>
          <w:noProof/>
          <w:sz w:val="24"/>
          <w:szCs w:val="24"/>
        </w:rPr>
      </w:pPr>
      <w:r w:rsidRPr="00C6578C">
        <w:rPr>
          <w:rFonts w:ascii="Times New Roman" w:eastAsia="Arial MT" w:hAnsi="Times New Roman" w:cs="Times New Roman"/>
          <w:b/>
          <w:noProof/>
          <w:sz w:val="24"/>
          <w:szCs w:val="24"/>
        </w:rPr>
        <mc:AlternateContent>
          <mc:Choice Requires="wps">
            <w:drawing>
              <wp:anchor distT="0" distB="0" distL="114300" distR="114300" simplePos="0" relativeHeight="251616256" behindDoc="0" locked="0" layoutInCell="1" allowOverlap="1" wp14:anchorId="21ECAF2C" wp14:editId="1008F491">
                <wp:simplePos x="0" y="0"/>
                <wp:positionH relativeFrom="column">
                  <wp:posOffset>2277805</wp:posOffset>
                </wp:positionH>
                <wp:positionV relativeFrom="paragraph">
                  <wp:posOffset>85258</wp:posOffset>
                </wp:positionV>
                <wp:extent cx="0" cy="457200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0" cy="4572000"/>
                        </a:xfrm>
                        <a:prstGeom prst="line">
                          <a:avLst/>
                        </a:prstGeom>
                        <a:noFill/>
                        <a:ln w="19050"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367074" id="Straight Connector 28" o:spid="_x0000_s1026" style="position:absolute;z-index:25161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9.35pt,6.7pt" to="179.3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" strokeweight="1.5pt"/>
            </w:pict>
          </mc:Fallback>
        </mc:AlternateContent>
      </w:r>
      <w:r w:rsidRPr="00C6578C">
        <w:rPr>
          <w:rFonts w:ascii="Times New Roman" w:eastAsia="Arial MT" w:hAnsi="Times New Roman" w:cs="Times New Roman"/>
          <w:b/>
          <w:noProof/>
          <w:sz w:val="24"/>
          <w:szCs w:val="24"/>
        </w:rPr>
        <mc:AlternateContent>
          <mc:Choice Requires="wps">
            <w:drawing>
              <wp:anchor distT="0" distB="0" distL="114300" distR="114300" simplePos="0" relativeHeight="251610112" behindDoc="0" locked="0" layoutInCell="1" allowOverlap="1" wp14:anchorId="429B2063" wp14:editId="54365B44">
                <wp:simplePos x="0" y="0"/>
                <wp:positionH relativeFrom="column">
                  <wp:posOffset>3903345</wp:posOffset>
                </wp:positionH>
                <wp:positionV relativeFrom="paragraph">
                  <wp:posOffset>1847850</wp:posOffset>
                </wp:positionV>
                <wp:extent cx="704850" cy="20002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704850" cy="200025"/>
                        </a:xfrm>
                        <a:prstGeom prst="rect">
                          <a:avLst/>
                        </a:prstGeom>
                        <a:solidFill>
                          <a:sysClr val="window" lastClr="FFFFFF"/>
                        </a:solidFill>
                        <a:ln w="6350">
                          <a:solidFill>
                            <a:sysClr val="window" lastClr="FFFFFF"/>
                          </a:solidFill>
                        </a:ln>
                        <a:effectLst/>
                      </wps:spPr>
                      <wps:txbx>
                        <w:txbxContent>
                          <w:p w14:paraId="7BECAEAA" w14:textId="77777777" w:rsidR="00DD6B60" w:rsidRDefault="00DD6B60" w:rsidP="00D973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36" type="#_x0000_t202" style="position:absolute;left:0;text-align:left;margin-left:307.35pt;margin-top:145.5pt;width:55.5pt;height:15.75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" fillcolor="window" strokecolor="window" strokeweight=".5pt">
                <v:textbox>
                  <w:txbxContent>
                    <w:p w14:paraId="7BECAEAA" w14:textId="77777777" w:rsidR="00DD6B60" w:rsidRDefault="00DD6B60" w:rsidP="00D973B4"/>
                  </w:txbxContent>
                </v:textbox>
              </v:shape>
            </w:pict>
          </mc:Fallback>
        </mc:AlternateContent>
      </w:r>
    </w:p>
    <w:p w14:paraId="4A16504C" w14:textId="77777777" w:rsidR="00D973B4" w:rsidRPr="00C6578C" w:rsidRDefault="00D973B4" w:rsidP="00D973B4">
      <w:pPr>
        <w:widowControl w:val="0"/>
        <w:tabs>
          <w:tab w:val="left" w:pos="6930"/>
        </w:tabs>
        <w:autoSpaceDE w:val="0"/>
        <w:autoSpaceDN w:val="0"/>
        <w:spacing w:after="0" w:line="480" w:lineRule="auto"/>
        <w:contextualSpacing/>
        <w:jc w:val="both"/>
        <w:rPr>
          <w:rFonts w:ascii="Times New Roman" w:eastAsia="Arial MT" w:hAnsi="Times New Roman" w:cs="Times New Roman"/>
          <w:b/>
          <w:noProof/>
          <w:sz w:val="24"/>
          <w:szCs w:val="24"/>
        </w:rPr>
      </w:pPr>
      <w:r w:rsidRPr="00C6578C">
        <w:rPr>
          <w:rFonts w:ascii="Times New Roman" w:eastAsia="Arial MT" w:hAnsi="Times New Roman" w:cs="Times New Roman"/>
          <w:b/>
          <w:noProof/>
          <w:sz w:val="24"/>
          <w:szCs w:val="24"/>
        </w:rPr>
        <mc:AlternateContent>
          <mc:Choice Requires="wps">
            <w:drawing>
              <wp:anchor distT="0" distB="0" distL="114300" distR="114300" simplePos="0" relativeHeight="251625472" behindDoc="0" locked="0" layoutInCell="1" allowOverlap="1" wp14:anchorId="44582FB9" wp14:editId="062B94E4">
                <wp:simplePos x="0" y="0"/>
                <wp:positionH relativeFrom="column">
                  <wp:posOffset>4261485</wp:posOffset>
                </wp:positionH>
                <wp:positionV relativeFrom="paragraph">
                  <wp:posOffset>27940</wp:posOffset>
                </wp:positionV>
                <wp:extent cx="0" cy="318135"/>
                <wp:effectExtent l="0" t="0" r="19050" b="24765"/>
                <wp:wrapNone/>
                <wp:docPr id="30" name="Straight Connector 30"/>
                <wp:cNvGraphicFramePr/>
                <a:graphic xmlns:a="http://schemas.openxmlformats.org/drawingml/2006/main">
                  <a:graphicData uri="http://schemas.microsoft.com/office/word/2010/wordprocessingShape">
                    <wps:wsp>
                      <wps:cNvCnPr/>
                      <wps:spPr>
                        <a:xfrm>
                          <a:off x="0" y="0"/>
                          <a:ext cx="0" cy="318135"/>
                        </a:xfrm>
                        <a:prstGeom prst="line">
                          <a:avLst/>
                        </a:prstGeom>
                        <a:noFill/>
                        <a:ln w="19050"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F21F5B" id="Straight Connector 30" o:spid="_x0000_s1026" style="position:absolute;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5.55pt,2.2pt" to="335.5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" strokeweight="1.5pt"/>
            </w:pict>
          </mc:Fallback>
        </mc:AlternateContent>
      </w:r>
      <w:r w:rsidRPr="00C6578C">
        <w:rPr>
          <w:rFonts w:ascii="Times New Roman" w:eastAsia="Arial MT" w:hAnsi="Times New Roman" w:cs="Times New Roman"/>
          <w:b/>
          <w:noProof/>
          <w:sz w:val="24"/>
          <w:szCs w:val="24"/>
        </w:rPr>
        <mc:AlternateContent>
          <mc:Choice Requires="wps">
            <w:drawing>
              <wp:anchor distT="0" distB="0" distL="114300" distR="114300" simplePos="0" relativeHeight="251622400" behindDoc="0" locked="0" layoutInCell="1" allowOverlap="1" wp14:anchorId="50FBA9A5" wp14:editId="61A80F55">
                <wp:simplePos x="0" y="0"/>
                <wp:positionH relativeFrom="column">
                  <wp:posOffset>-114935</wp:posOffset>
                </wp:positionH>
                <wp:positionV relativeFrom="paragraph">
                  <wp:posOffset>27940</wp:posOffset>
                </wp:positionV>
                <wp:extent cx="0" cy="318135"/>
                <wp:effectExtent l="0" t="0" r="19050" b="24765"/>
                <wp:wrapNone/>
                <wp:docPr id="32" name="Straight Connector 32"/>
                <wp:cNvGraphicFramePr/>
                <a:graphic xmlns:a="http://schemas.openxmlformats.org/drawingml/2006/main">
                  <a:graphicData uri="http://schemas.microsoft.com/office/word/2010/wordprocessingShape">
                    <wps:wsp>
                      <wps:cNvCnPr/>
                      <wps:spPr>
                        <a:xfrm>
                          <a:off x="0" y="0"/>
                          <a:ext cx="0" cy="318135"/>
                        </a:xfrm>
                        <a:prstGeom prst="line">
                          <a:avLst/>
                        </a:prstGeom>
                        <a:noFill/>
                        <a:ln w="19050"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7D9E42" id="Straight Connector 32" o:spid="_x0000_s1026" style="position:absolute;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5pt,2.2pt" to="-9.0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" strokeweight="1.5pt"/>
            </w:pict>
          </mc:Fallback>
        </mc:AlternateContent>
      </w:r>
      <w:r w:rsidRPr="00C6578C">
        <w:rPr>
          <w:rFonts w:ascii="Times New Roman" w:eastAsia="Arial MT" w:hAnsi="Times New Roman" w:cs="Times New Roman"/>
          <w:b/>
          <w:noProof/>
          <w:sz w:val="24"/>
          <w:szCs w:val="24"/>
        </w:rPr>
        <mc:AlternateContent>
          <mc:Choice Requires="wps">
            <w:drawing>
              <wp:anchor distT="0" distB="0" distL="114300" distR="114300" simplePos="0" relativeHeight="251618304" behindDoc="0" locked="0" layoutInCell="1" allowOverlap="1" wp14:anchorId="07611B68" wp14:editId="33650AFF">
                <wp:simplePos x="0" y="0"/>
                <wp:positionH relativeFrom="column">
                  <wp:posOffset>-121285</wp:posOffset>
                </wp:positionH>
                <wp:positionV relativeFrom="paragraph">
                  <wp:posOffset>29845</wp:posOffset>
                </wp:positionV>
                <wp:extent cx="4381500" cy="0"/>
                <wp:effectExtent l="0" t="0" r="19050" b="19050"/>
                <wp:wrapNone/>
                <wp:docPr id="31" name="Straight Connector 31"/>
                <wp:cNvGraphicFramePr/>
                <a:graphic xmlns:a="http://schemas.openxmlformats.org/drawingml/2006/main">
                  <a:graphicData uri="http://schemas.microsoft.com/office/word/2010/wordprocessingShape">
                    <wps:wsp>
                      <wps:cNvCnPr/>
                      <wps:spPr>
                        <a:xfrm>
                          <a:off x="0" y="0"/>
                          <a:ext cx="438150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44BFAC" id="Straight Connector 31" o:spid="_x0000_s1026" style="position:absolute;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5pt,2.35pt" to="335.4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" strokeweight="1.5pt"/>
            </w:pict>
          </mc:Fallback>
        </mc:AlternateContent>
      </w:r>
      <w:r w:rsidRPr="00C6578C">
        <w:rPr>
          <w:rFonts w:ascii="Times New Roman" w:eastAsia="Arial MT" w:hAnsi="Times New Roman" w:cs="Times New Roman"/>
          <w:b/>
          <w:noProof/>
          <w:sz w:val="24"/>
          <w:szCs w:val="24"/>
        </w:rPr>
        <w:tab/>
      </w:r>
    </w:p>
    <w:p w14:paraId="551349DA" w14:textId="77777777" w:rsidR="00D973B4" w:rsidRPr="00C6578C" w:rsidRDefault="00D973B4" w:rsidP="00D973B4">
      <w:pPr>
        <w:widowControl w:val="0"/>
        <w:autoSpaceDE w:val="0"/>
        <w:autoSpaceDN w:val="0"/>
        <w:spacing w:after="0" w:line="480" w:lineRule="auto"/>
        <w:contextualSpacing/>
        <w:jc w:val="both"/>
        <w:rPr>
          <w:rFonts w:ascii="Times New Roman" w:eastAsia="Arial MT" w:hAnsi="Times New Roman" w:cs="Times New Roman"/>
          <w:b/>
          <w:noProof/>
          <w:sz w:val="24"/>
          <w:szCs w:val="24"/>
        </w:rPr>
      </w:pPr>
      <w:r w:rsidRPr="00C6578C">
        <w:rPr>
          <w:rFonts w:ascii="Times New Roman" w:eastAsia="Arial MT" w:hAnsi="Times New Roman" w:cs="Times New Roman"/>
          <w:b/>
          <w:noProof/>
          <w:sz w:val="24"/>
          <w:szCs w:val="24"/>
        </w:rPr>
        <mc:AlternateContent>
          <mc:Choice Requires="wps">
            <w:drawing>
              <wp:anchor distT="0" distB="0" distL="114300" distR="114300" simplePos="0" relativeHeight="251631616" behindDoc="0" locked="0" layoutInCell="1" allowOverlap="1" wp14:anchorId="4663A48A" wp14:editId="77AC1C0B">
                <wp:simplePos x="0" y="0"/>
                <wp:positionH relativeFrom="column">
                  <wp:posOffset>3521075</wp:posOffset>
                </wp:positionH>
                <wp:positionV relativeFrom="paragraph">
                  <wp:posOffset>0</wp:posOffset>
                </wp:positionV>
                <wp:extent cx="1409700" cy="342900"/>
                <wp:effectExtent l="0" t="0" r="19050" b="19050"/>
                <wp:wrapNone/>
                <wp:docPr id="33" name="Text Box 33"/>
                <wp:cNvGraphicFramePr/>
                <a:graphic xmlns:a="http://schemas.openxmlformats.org/drawingml/2006/main">
                  <a:graphicData uri="http://schemas.microsoft.com/office/word/2010/wordprocessingShape">
                    <wps:wsp>
                      <wps:cNvSpPr txBox="1"/>
                      <wps:spPr>
                        <a:xfrm>
                          <a:off x="0" y="0"/>
                          <a:ext cx="1409700" cy="342900"/>
                        </a:xfrm>
                        <a:prstGeom prst="rect">
                          <a:avLst/>
                        </a:prstGeom>
                        <a:solidFill>
                          <a:sysClr val="window" lastClr="FFFFFF"/>
                        </a:solidFill>
                        <a:ln w="25400" cap="flat" cmpd="sng" algn="ctr">
                          <a:solidFill>
                            <a:sysClr val="windowText" lastClr="000000"/>
                          </a:solidFill>
                          <a:prstDash val="solid"/>
                        </a:ln>
                        <a:effectLst/>
                      </wps:spPr>
                      <wps:txbx>
                        <w:txbxContent>
                          <w:p w14:paraId="0602696F" w14:textId="77777777" w:rsidR="00DD6B60" w:rsidRPr="00AE7688" w:rsidRDefault="00DD6B60" w:rsidP="00D973B4">
                            <w:pPr>
                              <w:jc w:val="center"/>
                              <w:rPr>
                                <w:rFonts w:ascii="Times New Roman" w:hAnsi="Times New Roman" w:cs="Times New Roman"/>
                              </w:rPr>
                            </w:pPr>
                            <w:r w:rsidRPr="00AE7688">
                              <w:rPr>
                                <w:rFonts w:ascii="Times New Roman" w:hAnsi="Times New Roman" w:cs="Times New Roman"/>
                              </w:rPr>
                              <w:t>SEKRETARIAT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7" type="#_x0000_t202" style="position:absolute;left:0;text-align:left;margin-left:277.25pt;margin-top:0;width:111pt;height:2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" fillcolor="window" strokecolor="windowText" strokeweight="2pt">
                <v:textbox>
                  <w:txbxContent>
                    <w:p w14:paraId="0602696F" w14:textId="77777777" w:rsidR="00DD6B60" w:rsidRPr="00AE7688" w:rsidRDefault="00DD6B60" w:rsidP="00D973B4">
                      <w:pPr>
                        <w:jc w:val="center"/>
                        <w:rPr>
                          <w:rFonts w:ascii="Times New Roman" w:hAnsi="Times New Roman" w:cs="Times New Roman"/>
                        </w:rPr>
                      </w:pPr>
                      <w:r w:rsidRPr="00AE7688">
                        <w:rPr>
                          <w:rFonts w:ascii="Times New Roman" w:hAnsi="Times New Roman" w:cs="Times New Roman"/>
                        </w:rPr>
                        <w:t>SEKRETARIAT</w:t>
                      </w:r>
                    </w:p>
                  </w:txbxContent>
                </v:textbox>
              </v:shape>
            </w:pict>
          </mc:Fallback>
        </mc:AlternateContent>
      </w:r>
      <w:r w:rsidRPr="00C6578C">
        <w:rPr>
          <w:rFonts w:ascii="Times New Roman" w:eastAsia="Arial MT" w:hAnsi="Times New Roman" w:cs="Times New Roman"/>
          <w:b/>
          <w:noProof/>
          <w:sz w:val="24"/>
          <w:szCs w:val="24"/>
        </w:rPr>
        <mc:AlternateContent>
          <mc:Choice Requires="wps">
            <w:drawing>
              <wp:anchor distT="0" distB="0" distL="114300" distR="114300" simplePos="0" relativeHeight="251628544" behindDoc="0" locked="0" layoutInCell="1" allowOverlap="1" wp14:anchorId="20BCD100" wp14:editId="06AAC259">
                <wp:simplePos x="0" y="0"/>
                <wp:positionH relativeFrom="column">
                  <wp:posOffset>-1049655</wp:posOffset>
                </wp:positionH>
                <wp:positionV relativeFrom="paragraph">
                  <wp:posOffset>-1905</wp:posOffset>
                </wp:positionV>
                <wp:extent cx="1962150" cy="466725"/>
                <wp:effectExtent l="0" t="0" r="19050" b="28575"/>
                <wp:wrapNone/>
                <wp:docPr id="34" name="Text Box 34"/>
                <wp:cNvGraphicFramePr/>
                <a:graphic xmlns:a="http://schemas.openxmlformats.org/drawingml/2006/main">
                  <a:graphicData uri="http://schemas.microsoft.com/office/word/2010/wordprocessingShape">
                    <wps:wsp>
                      <wps:cNvSpPr txBox="1"/>
                      <wps:spPr>
                        <a:xfrm>
                          <a:off x="0" y="0"/>
                          <a:ext cx="1962150" cy="466725"/>
                        </a:xfrm>
                        <a:prstGeom prst="rect">
                          <a:avLst/>
                        </a:prstGeom>
                        <a:solidFill>
                          <a:sysClr val="window" lastClr="FFFFFF"/>
                        </a:solidFill>
                        <a:ln w="25400" cap="flat" cmpd="sng" algn="ctr">
                          <a:solidFill>
                            <a:sysClr val="windowText" lastClr="000000"/>
                          </a:solidFill>
                          <a:prstDash val="solid"/>
                        </a:ln>
                        <a:effectLst/>
                      </wps:spPr>
                      <wps:txbx>
                        <w:txbxContent>
                          <w:p w14:paraId="24DB07A8" w14:textId="77777777" w:rsidR="00DD6B60" w:rsidRPr="00AE7688" w:rsidRDefault="00DD6B60" w:rsidP="00D973B4">
                            <w:pPr>
                              <w:jc w:val="center"/>
                              <w:rPr>
                                <w:rFonts w:ascii="Times New Roman" w:hAnsi="Times New Roman" w:cs="Times New Roman"/>
                              </w:rPr>
                            </w:pPr>
                            <w:r w:rsidRPr="00AE7688">
                              <w:rPr>
                                <w:rFonts w:ascii="Times New Roman" w:hAnsi="Times New Roman" w:cs="Times New Roman"/>
                              </w:rPr>
                              <w:t>KELOMPOK JABATAN FUNGSIONAL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8" type="#_x0000_t202" style="position:absolute;left:0;text-align:left;margin-left:-82.65pt;margin-top:-.15pt;width:154.5pt;height:36.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" fillcolor="window" strokecolor="windowText" strokeweight="2pt">
                <v:textbox>
                  <w:txbxContent>
                    <w:p w14:paraId="24DB07A8" w14:textId="77777777" w:rsidR="00DD6B60" w:rsidRPr="00AE7688" w:rsidRDefault="00DD6B60" w:rsidP="00D973B4">
                      <w:pPr>
                        <w:jc w:val="center"/>
                        <w:rPr>
                          <w:rFonts w:ascii="Times New Roman" w:hAnsi="Times New Roman" w:cs="Times New Roman"/>
                        </w:rPr>
                      </w:pPr>
                      <w:r w:rsidRPr="00AE7688">
                        <w:rPr>
                          <w:rFonts w:ascii="Times New Roman" w:hAnsi="Times New Roman" w:cs="Times New Roman"/>
                        </w:rPr>
                        <w:t>KELOMPOK JABATAN FUNGSIONAL</w:t>
                      </w:r>
                    </w:p>
                  </w:txbxContent>
                </v:textbox>
              </v:shape>
            </w:pict>
          </mc:Fallback>
        </mc:AlternateContent>
      </w:r>
    </w:p>
    <w:p w14:paraId="60050CA8" w14:textId="77777777" w:rsidR="00D973B4" w:rsidRPr="00C6578C" w:rsidRDefault="00D973B4" w:rsidP="00D973B4">
      <w:pPr>
        <w:widowControl w:val="0"/>
        <w:autoSpaceDE w:val="0"/>
        <w:autoSpaceDN w:val="0"/>
        <w:spacing w:after="0" w:line="480" w:lineRule="auto"/>
        <w:contextualSpacing/>
        <w:jc w:val="both"/>
        <w:rPr>
          <w:rFonts w:ascii="Times New Roman" w:eastAsia="Arial MT" w:hAnsi="Times New Roman" w:cs="Times New Roman"/>
          <w:b/>
          <w:noProof/>
          <w:sz w:val="24"/>
          <w:szCs w:val="24"/>
        </w:rPr>
      </w:pPr>
      <w:r w:rsidRPr="00C6578C">
        <w:rPr>
          <w:rFonts w:ascii="Times New Roman" w:eastAsia="Arial MT" w:hAnsi="Times New Roman" w:cs="Times New Roman"/>
          <w:b/>
          <w:noProof/>
          <w:sz w:val="24"/>
          <w:szCs w:val="24"/>
        </w:rPr>
        <mc:AlternateContent>
          <mc:Choice Requires="wps">
            <w:drawing>
              <wp:anchor distT="0" distB="0" distL="114300" distR="114300" simplePos="0" relativeHeight="251643904" behindDoc="0" locked="0" layoutInCell="1" allowOverlap="1" wp14:anchorId="5FEE7F89" wp14:editId="5B9F953E">
                <wp:simplePos x="0" y="0"/>
                <wp:positionH relativeFrom="column">
                  <wp:posOffset>5155565</wp:posOffset>
                </wp:positionH>
                <wp:positionV relativeFrom="paragraph">
                  <wp:posOffset>308610</wp:posOffset>
                </wp:positionV>
                <wp:extent cx="0" cy="287655"/>
                <wp:effectExtent l="0" t="0" r="19050" b="17145"/>
                <wp:wrapNone/>
                <wp:docPr id="37" name="Straight Connector 37"/>
                <wp:cNvGraphicFramePr/>
                <a:graphic xmlns:a="http://schemas.openxmlformats.org/drawingml/2006/main">
                  <a:graphicData uri="http://schemas.microsoft.com/office/word/2010/wordprocessingShape">
                    <wps:wsp>
                      <wps:cNvCnPr/>
                      <wps:spPr>
                        <a:xfrm>
                          <a:off x="0" y="0"/>
                          <a:ext cx="0" cy="287655"/>
                        </a:xfrm>
                        <a:prstGeom prst="line">
                          <a:avLst/>
                        </a:prstGeom>
                        <a:noFill/>
                        <a:ln w="19050"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73406D" id="Straight Connector 37" o:spid="_x0000_s1026" style="position:absolute;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5.95pt,24.3pt" to="405.9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" strokeweight="1.5pt"/>
            </w:pict>
          </mc:Fallback>
        </mc:AlternateContent>
      </w:r>
      <w:r w:rsidRPr="00C6578C">
        <w:rPr>
          <w:rFonts w:ascii="Times New Roman" w:eastAsia="Arial MT" w:hAnsi="Times New Roman" w:cs="Times New Roman"/>
          <w:b/>
          <w:noProof/>
          <w:sz w:val="24"/>
          <w:szCs w:val="24"/>
        </w:rPr>
        <mc:AlternateContent>
          <mc:Choice Requires="wps">
            <w:drawing>
              <wp:anchor distT="0" distB="0" distL="114300" distR="114300" simplePos="0" relativeHeight="251640832" behindDoc="0" locked="0" layoutInCell="1" allowOverlap="1" wp14:anchorId="142D49A3" wp14:editId="286EAB16">
                <wp:simplePos x="0" y="0"/>
                <wp:positionH relativeFrom="column">
                  <wp:posOffset>3244215</wp:posOffset>
                </wp:positionH>
                <wp:positionV relativeFrom="paragraph">
                  <wp:posOffset>302260</wp:posOffset>
                </wp:positionV>
                <wp:extent cx="0" cy="287655"/>
                <wp:effectExtent l="0" t="0" r="19050" b="17145"/>
                <wp:wrapNone/>
                <wp:docPr id="38" name="Straight Connector 38"/>
                <wp:cNvGraphicFramePr/>
                <a:graphic xmlns:a="http://schemas.openxmlformats.org/drawingml/2006/main">
                  <a:graphicData uri="http://schemas.microsoft.com/office/word/2010/wordprocessingShape">
                    <wps:wsp>
                      <wps:cNvCnPr/>
                      <wps:spPr>
                        <a:xfrm>
                          <a:off x="0" y="0"/>
                          <a:ext cx="0" cy="287655"/>
                        </a:xfrm>
                        <a:prstGeom prst="line">
                          <a:avLst/>
                        </a:prstGeom>
                        <a:noFill/>
                        <a:ln w="19050"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B3FEE5" id="Straight Connector 38" o:spid="_x0000_s1026" style="position:absolute;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5.45pt,23.8pt" to="255.45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" strokeweight="1.5pt"/>
            </w:pict>
          </mc:Fallback>
        </mc:AlternateContent>
      </w:r>
      <w:r w:rsidRPr="00C6578C">
        <w:rPr>
          <w:rFonts w:ascii="Times New Roman" w:eastAsia="Arial MT" w:hAnsi="Times New Roman" w:cs="Times New Roman"/>
          <w:b/>
          <w:noProof/>
          <w:sz w:val="24"/>
          <w:szCs w:val="24"/>
        </w:rPr>
        <mc:AlternateContent>
          <mc:Choice Requires="wps">
            <w:drawing>
              <wp:anchor distT="0" distB="0" distL="114300" distR="114300" simplePos="0" relativeHeight="251637760" behindDoc="0" locked="0" layoutInCell="1" allowOverlap="1" wp14:anchorId="38A63FA9" wp14:editId="5CE519F9">
                <wp:simplePos x="0" y="0"/>
                <wp:positionH relativeFrom="column">
                  <wp:posOffset>3260090</wp:posOffset>
                </wp:positionH>
                <wp:positionV relativeFrom="paragraph">
                  <wp:posOffset>307975</wp:posOffset>
                </wp:positionV>
                <wp:extent cx="1895475" cy="0"/>
                <wp:effectExtent l="0" t="0" r="9525" b="19050"/>
                <wp:wrapNone/>
                <wp:docPr id="36" name="Straight Connector 36"/>
                <wp:cNvGraphicFramePr/>
                <a:graphic xmlns:a="http://schemas.openxmlformats.org/drawingml/2006/main">
                  <a:graphicData uri="http://schemas.microsoft.com/office/word/2010/wordprocessingShape">
                    <wps:wsp>
                      <wps:cNvCnPr/>
                      <wps:spPr>
                        <a:xfrm>
                          <a:off x="0" y="0"/>
                          <a:ext cx="1895475"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5BC65C" id="Straight Connector 36" o:spid="_x0000_s1026" style="position:absolute;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6.7pt,24.25pt" to="405.9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" strokeweight="1.5pt"/>
            </w:pict>
          </mc:Fallback>
        </mc:AlternateContent>
      </w:r>
      <w:r w:rsidRPr="00C6578C">
        <w:rPr>
          <w:rFonts w:ascii="Times New Roman" w:eastAsia="Arial MT" w:hAnsi="Times New Roman" w:cs="Times New Roman"/>
          <w:b/>
          <w:noProof/>
          <w:sz w:val="24"/>
          <w:szCs w:val="24"/>
        </w:rPr>
        <mc:AlternateContent>
          <mc:Choice Requires="wps">
            <w:drawing>
              <wp:anchor distT="0" distB="0" distL="114300" distR="114300" simplePos="0" relativeHeight="251634688" behindDoc="0" locked="0" layoutInCell="1" allowOverlap="1" wp14:anchorId="5C224EA8" wp14:editId="2B305DC5">
                <wp:simplePos x="0" y="0"/>
                <wp:positionH relativeFrom="column">
                  <wp:posOffset>4249456</wp:posOffset>
                </wp:positionH>
                <wp:positionV relativeFrom="paragraph">
                  <wp:posOffset>314</wp:posOffset>
                </wp:positionV>
                <wp:extent cx="0" cy="314325"/>
                <wp:effectExtent l="0" t="0" r="19050" b="9525"/>
                <wp:wrapNone/>
                <wp:docPr id="35" name="Straight Connector 35"/>
                <wp:cNvGraphicFramePr/>
                <a:graphic xmlns:a="http://schemas.openxmlformats.org/drawingml/2006/main">
                  <a:graphicData uri="http://schemas.microsoft.com/office/word/2010/wordprocessingShape">
                    <wps:wsp>
                      <wps:cNvCnPr/>
                      <wps:spPr>
                        <a:xfrm>
                          <a:off x="0" y="0"/>
                          <a:ext cx="0" cy="314325"/>
                        </a:xfrm>
                        <a:prstGeom prst="line">
                          <a:avLst/>
                        </a:prstGeom>
                        <a:noFill/>
                        <a:ln w="19050"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C2F182" id="Straight Connector 35"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334.6pt,0" to="334.6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" strokeweight="1.5pt"/>
            </w:pict>
          </mc:Fallback>
        </mc:AlternateContent>
      </w:r>
    </w:p>
    <w:p w14:paraId="3CC3686A" w14:textId="77777777" w:rsidR="00D973B4" w:rsidRPr="00C6578C" w:rsidRDefault="00D973B4" w:rsidP="00D973B4">
      <w:pPr>
        <w:widowControl w:val="0"/>
        <w:autoSpaceDE w:val="0"/>
        <w:autoSpaceDN w:val="0"/>
        <w:spacing w:after="0" w:line="480" w:lineRule="auto"/>
        <w:contextualSpacing/>
        <w:jc w:val="both"/>
        <w:rPr>
          <w:rFonts w:ascii="Times New Roman" w:eastAsia="Arial MT" w:hAnsi="Times New Roman" w:cs="Times New Roman"/>
          <w:b/>
          <w:noProof/>
          <w:sz w:val="24"/>
          <w:szCs w:val="24"/>
        </w:rPr>
      </w:pPr>
      <w:r w:rsidRPr="00C6578C">
        <w:rPr>
          <w:rFonts w:ascii="Times New Roman" w:eastAsia="Arial MT" w:hAnsi="Times New Roman" w:cs="Times New Roman"/>
          <w:b/>
          <w:noProof/>
          <w:sz w:val="24"/>
          <w:szCs w:val="24"/>
        </w:rPr>
        <mc:AlternateContent>
          <mc:Choice Requires="wps">
            <w:drawing>
              <wp:anchor distT="0" distB="0" distL="114300" distR="114300" simplePos="0" relativeHeight="251650048" behindDoc="0" locked="0" layoutInCell="1" allowOverlap="1" wp14:anchorId="798A2721" wp14:editId="440C11A7">
                <wp:simplePos x="0" y="0"/>
                <wp:positionH relativeFrom="column">
                  <wp:posOffset>4323080</wp:posOffset>
                </wp:positionH>
                <wp:positionV relativeFrom="paragraph">
                  <wp:posOffset>248920</wp:posOffset>
                </wp:positionV>
                <wp:extent cx="1571625" cy="666750"/>
                <wp:effectExtent l="0" t="0" r="28575" b="19050"/>
                <wp:wrapNone/>
                <wp:docPr id="39" name="Text Box 39"/>
                <wp:cNvGraphicFramePr/>
                <a:graphic xmlns:a="http://schemas.openxmlformats.org/drawingml/2006/main">
                  <a:graphicData uri="http://schemas.microsoft.com/office/word/2010/wordprocessingShape">
                    <wps:wsp>
                      <wps:cNvSpPr txBox="1"/>
                      <wps:spPr>
                        <a:xfrm>
                          <a:off x="0" y="0"/>
                          <a:ext cx="1571625" cy="666750"/>
                        </a:xfrm>
                        <a:prstGeom prst="rect">
                          <a:avLst/>
                        </a:prstGeom>
                        <a:solidFill>
                          <a:sysClr val="window" lastClr="FFFFFF"/>
                        </a:solidFill>
                        <a:ln w="25400" cap="flat" cmpd="sng" algn="ctr">
                          <a:solidFill>
                            <a:sysClr val="windowText" lastClr="000000"/>
                          </a:solidFill>
                          <a:prstDash val="solid"/>
                        </a:ln>
                        <a:effectLst/>
                      </wps:spPr>
                      <wps:txbx>
                        <w:txbxContent>
                          <w:p w14:paraId="776DE78E" w14:textId="77777777" w:rsidR="00DD6B60" w:rsidRPr="00AE7688" w:rsidRDefault="00DD6B60" w:rsidP="00D973B4">
                            <w:pPr>
                              <w:jc w:val="center"/>
                              <w:rPr>
                                <w:rFonts w:ascii="Times New Roman" w:hAnsi="Times New Roman" w:cs="Times New Roman"/>
                              </w:rPr>
                            </w:pPr>
                            <w:r w:rsidRPr="00AE7688">
                              <w:rPr>
                                <w:rFonts w:ascii="Times New Roman" w:hAnsi="Times New Roman" w:cs="Times New Roman"/>
                              </w:rPr>
                              <w:t>KELOMPOK JABATAN FUNGSIONAL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9" type="#_x0000_t202" style="position:absolute;left:0;text-align:left;margin-left:340.4pt;margin-top:19.6pt;width:123.75pt;height: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" fillcolor="window" strokecolor="windowText" strokeweight="2pt">
                <v:textbox>
                  <w:txbxContent>
                    <w:p w14:paraId="776DE78E" w14:textId="77777777" w:rsidR="00DD6B60" w:rsidRPr="00AE7688" w:rsidRDefault="00DD6B60" w:rsidP="00D973B4">
                      <w:pPr>
                        <w:jc w:val="center"/>
                        <w:rPr>
                          <w:rFonts w:ascii="Times New Roman" w:hAnsi="Times New Roman" w:cs="Times New Roman"/>
                        </w:rPr>
                      </w:pPr>
                      <w:r w:rsidRPr="00AE7688">
                        <w:rPr>
                          <w:rFonts w:ascii="Times New Roman" w:hAnsi="Times New Roman" w:cs="Times New Roman"/>
                        </w:rPr>
                        <w:t>KELOMPOK JABATAN FUNGSIONAL</w:t>
                      </w:r>
                    </w:p>
                  </w:txbxContent>
                </v:textbox>
              </v:shape>
            </w:pict>
          </mc:Fallback>
        </mc:AlternateContent>
      </w:r>
      <w:r w:rsidRPr="00C6578C">
        <w:rPr>
          <w:rFonts w:ascii="Times New Roman" w:eastAsia="Arial MT" w:hAnsi="Times New Roman" w:cs="Times New Roman"/>
          <w:b/>
          <w:noProof/>
          <w:sz w:val="24"/>
          <w:szCs w:val="24"/>
        </w:rPr>
        <mc:AlternateContent>
          <mc:Choice Requires="wps">
            <w:drawing>
              <wp:anchor distT="0" distB="0" distL="114300" distR="114300" simplePos="0" relativeHeight="251646976" behindDoc="0" locked="0" layoutInCell="1" allowOverlap="1" wp14:anchorId="1E0E0677" wp14:editId="1B1AD20F">
                <wp:simplePos x="0" y="0"/>
                <wp:positionH relativeFrom="column">
                  <wp:posOffset>2493645</wp:posOffset>
                </wp:positionH>
                <wp:positionV relativeFrom="paragraph">
                  <wp:posOffset>254635</wp:posOffset>
                </wp:positionV>
                <wp:extent cx="1571625" cy="485775"/>
                <wp:effectExtent l="0" t="0" r="28575" b="28575"/>
                <wp:wrapNone/>
                <wp:docPr id="40" name="Text Box 40"/>
                <wp:cNvGraphicFramePr/>
                <a:graphic xmlns:a="http://schemas.openxmlformats.org/drawingml/2006/main">
                  <a:graphicData uri="http://schemas.microsoft.com/office/word/2010/wordprocessingShape">
                    <wps:wsp>
                      <wps:cNvSpPr txBox="1"/>
                      <wps:spPr>
                        <a:xfrm>
                          <a:off x="0" y="0"/>
                          <a:ext cx="1571625" cy="485775"/>
                        </a:xfrm>
                        <a:prstGeom prst="rect">
                          <a:avLst/>
                        </a:prstGeom>
                        <a:solidFill>
                          <a:sysClr val="window" lastClr="FFFFFF"/>
                        </a:solidFill>
                        <a:ln w="25400" cap="flat" cmpd="sng" algn="ctr">
                          <a:solidFill>
                            <a:sysClr val="windowText" lastClr="000000"/>
                          </a:solidFill>
                          <a:prstDash val="solid"/>
                        </a:ln>
                        <a:effectLst/>
                      </wps:spPr>
                      <wps:txbx>
                        <w:txbxContent>
                          <w:p w14:paraId="4DDC0532" w14:textId="77777777" w:rsidR="00DD6B60" w:rsidRPr="00AE7688" w:rsidRDefault="00DD6B60" w:rsidP="00D973B4">
                            <w:pPr>
                              <w:jc w:val="center"/>
                              <w:rPr>
                                <w:rFonts w:ascii="Times New Roman" w:hAnsi="Times New Roman" w:cs="Times New Roman"/>
                              </w:rPr>
                            </w:pPr>
                            <w:r w:rsidRPr="00AE7688">
                              <w:rPr>
                                <w:rFonts w:ascii="Times New Roman" w:hAnsi="Times New Roman" w:cs="Times New Roman"/>
                              </w:rPr>
                              <w:t>SUB BAGIAN KETATAUSAHAAN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0" type="#_x0000_t202" style="position:absolute;left:0;text-align:left;margin-left:196.35pt;margin-top:20.05pt;width:123.75pt;height:38.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" fillcolor="window" strokecolor="windowText" strokeweight="2pt">
                <v:textbox>
                  <w:txbxContent>
                    <w:p w14:paraId="4DDC0532" w14:textId="77777777" w:rsidR="00DD6B60" w:rsidRPr="00AE7688" w:rsidRDefault="00DD6B60" w:rsidP="00D973B4">
                      <w:pPr>
                        <w:jc w:val="center"/>
                        <w:rPr>
                          <w:rFonts w:ascii="Times New Roman" w:hAnsi="Times New Roman" w:cs="Times New Roman"/>
                        </w:rPr>
                      </w:pPr>
                      <w:r w:rsidRPr="00AE7688">
                        <w:rPr>
                          <w:rFonts w:ascii="Times New Roman" w:hAnsi="Times New Roman" w:cs="Times New Roman"/>
                        </w:rPr>
                        <w:t>SUB BAGIAN KETATAUSAHAAN</w:t>
                      </w:r>
                    </w:p>
                  </w:txbxContent>
                </v:textbox>
              </v:shape>
            </w:pict>
          </mc:Fallback>
        </mc:AlternateContent>
      </w:r>
    </w:p>
    <w:p w14:paraId="2F898D1D" w14:textId="77777777" w:rsidR="00D973B4" w:rsidRPr="00C6578C" w:rsidRDefault="00D973B4" w:rsidP="00D973B4">
      <w:pPr>
        <w:widowControl w:val="0"/>
        <w:autoSpaceDE w:val="0"/>
        <w:autoSpaceDN w:val="0"/>
        <w:spacing w:after="0" w:line="480" w:lineRule="auto"/>
        <w:contextualSpacing/>
        <w:jc w:val="both"/>
        <w:rPr>
          <w:rFonts w:ascii="Times New Roman" w:eastAsia="Arial MT" w:hAnsi="Times New Roman" w:cs="Times New Roman"/>
          <w:b/>
          <w:noProof/>
          <w:sz w:val="24"/>
          <w:szCs w:val="24"/>
        </w:rPr>
      </w:pPr>
    </w:p>
    <w:p w14:paraId="4AF76CDF" w14:textId="77777777" w:rsidR="00D973B4" w:rsidRPr="00C6578C" w:rsidRDefault="00D973B4" w:rsidP="00D973B4">
      <w:pPr>
        <w:widowControl w:val="0"/>
        <w:autoSpaceDE w:val="0"/>
        <w:autoSpaceDN w:val="0"/>
        <w:spacing w:after="0" w:line="480" w:lineRule="auto"/>
        <w:contextualSpacing/>
        <w:jc w:val="both"/>
        <w:rPr>
          <w:rFonts w:ascii="Times New Roman" w:eastAsia="Arial MT" w:hAnsi="Times New Roman" w:cs="Times New Roman"/>
          <w:b/>
          <w:noProof/>
          <w:sz w:val="24"/>
          <w:szCs w:val="24"/>
        </w:rPr>
      </w:pPr>
    </w:p>
    <w:p w14:paraId="111890F7" w14:textId="77777777" w:rsidR="00D973B4" w:rsidRPr="00C6578C" w:rsidRDefault="00D973B4" w:rsidP="00D973B4">
      <w:pPr>
        <w:widowControl w:val="0"/>
        <w:autoSpaceDE w:val="0"/>
        <w:autoSpaceDN w:val="0"/>
        <w:spacing w:after="0" w:line="480" w:lineRule="auto"/>
        <w:contextualSpacing/>
        <w:jc w:val="both"/>
        <w:rPr>
          <w:rFonts w:ascii="Times New Roman" w:eastAsia="Arial MT" w:hAnsi="Times New Roman" w:cs="Times New Roman"/>
          <w:b/>
          <w:noProof/>
          <w:sz w:val="24"/>
          <w:szCs w:val="24"/>
        </w:rPr>
      </w:pPr>
      <w:r w:rsidRPr="00C6578C">
        <w:rPr>
          <w:rFonts w:ascii="Times New Roman" w:eastAsia="Arial MT" w:hAnsi="Times New Roman" w:cs="Times New Roman"/>
          <w:b/>
          <w:noProof/>
          <w:sz w:val="24"/>
          <w:szCs w:val="24"/>
        </w:rPr>
        <mc:AlternateContent>
          <mc:Choice Requires="wps">
            <w:drawing>
              <wp:anchor distT="0" distB="0" distL="114300" distR="114300" simplePos="0" relativeHeight="251684864" behindDoc="0" locked="0" layoutInCell="1" allowOverlap="1" wp14:anchorId="6EF94038" wp14:editId="6B219C14">
                <wp:simplePos x="0" y="0"/>
                <wp:positionH relativeFrom="column">
                  <wp:posOffset>4319905</wp:posOffset>
                </wp:positionH>
                <wp:positionV relativeFrom="paragraph">
                  <wp:posOffset>222885</wp:posOffset>
                </wp:positionV>
                <wp:extent cx="1409700" cy="733425"/>
                <wp:effectExtent l="0" t="0" r="19050" b="28575"/>
                <wp:wrapNone/>
                <wp:docPr id="46" name="Text Box 46"/>
                <wp:cNvGraphicFramePr/>
                <a:graphic xmlns:a="http://schemas.openxmlformats.org/drawingml/2006/main">
                  <a:graphicData uri="http://schemas.microsoft.com/office/word/2010/wordprocessingShape">
                    <wps:wsp>
                      <wps:cNvSpPr txBox="1"/>
                      <wps:spPr>
                        <a:xfrm>
                          <a:off x="0" y="0"/>
                          <a:ext cx="1409700" cy="733425"/>
                        </a:xfrm>
                        <a:prstGeom prst="rect">
                          <a:avLst/>
                        </a:prstGeom>
                        <a:solidFill>
                          <a:sysClr val="window" lastClr="FFFFFF"/>
                        </a:solidFill>
                        <a:ln w="25400" cap="flat" cmpd="sng" algn="ctr">
                          <a:solidFill>
                            <a:sysClr val="windowText" lastClr="000000"/>
                          </a:solidFill>
                          <a:prstDash val="solid"/>
                        </a:ln>
                        <a:effectLst/>
                      </wps:spPr>
                      <wps:txbx>
                        <w:txbxContent>
                          <w:p w14:paraId="41B2CB64" w14:textId="77777777" w:rsidR="00DD6B60" w:rsidRPr="00B10F13" w:rsidRDefault="00DD6B60" w:rsidP="00D973B4">
                            <w:pPr>
                              <w:jc w:val="center"/>
                              <w:rPr>
                                <w:rFonts w:ascii="Times New Roman" w:hAnsi="Times New Roman" w:cs="Times New Roman"/>
                              </w:rPr>
                            </w:pPr>
                            <w:r w:rsidRPr="00B10F13">
                              <w:rPr>
                                <w:rFonts w:ascii="Times New Roman" w:hAnsi="Times New Roman" w:cs="Times New Roman"/>
                              </w:rPr>
                              <w:t>BIDANG PEMBERDAYAAN MASYRAKAT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1" type="#_x0000_t202" style="position:absolute;left:0;text-align:left;margin-left:340.15pt;margin-top:17.55pt;width:111pt;height:5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" fillcolor="window" strokecolor="windowText" strokeweight="2pt">
                <v:textbox>
                  <w:txbxContent>
                    <w:p w14:paraId="41B2CB64" w14:textId="77777777" w:rsidR="00DD6B60" w:rsidRPr="00B10F13" w:rsidRDefault="00DD6B60" w:rsidP="00D973B4">
                      <w:pPr>
                        <w:jc w:val="center"/>
                        <w:rPr>
                          <w:rFonts w:ascii="Times New Roman" w:hAnsi="Times New Roman" w:cs="Times New Roman"/>
                        </w:rPr>
                      </w:pPr>
                      <w:r w:rsidRPr="00B10F13">
                        <w:rPr>
                          <w:rFonts w:ascii="Times New Roman" w:hAnsi="Times New Roman" w:cs="Times New Roman"/>
                        </w:rPr>
                        <w:t>BIDANG PEMBERDAYAAN MASYRAKAT</w:t>
                      </w:r>
                    </w:p>
                  </w:txbxContent>
                </v:textbox>
              </v:shape>
            </w:pict>
          </mc:Fallback>
        </mc:AlternateContent>
      </w:r>
      <w:r w:rsidRPr="00C6578C">
        <w:rPr>
          <w:rFonts w:ascii="Times New Roman" w:eastAsia="Arial MT" w:hAnsi="Times New Roman" w:cs="Times New Roman"/>
          <w:b/>
          <w:noProof/>
          <w:sz w:val="24"/>
          <w:szCs w:val="24"/>
        </w:rPr>
        <mc:AlternateContent>
          <mc:Choice Requires="wps">
            <w:drawing>
              <wp:anchor distT="0" distB="0" distL="114300" distR="114300" simplePos="0" relativeHeight="251670528" behindDoc="0" locked="0" layoutInCell="1" allowOverlap="1" wp14:anchorId="036D8F4D" wp14:editId="1D1F1CF8">
                <wp:simplePos x="0" y="0"/>
                <wp:positionH relativeFrom="column">
                  <wp:posOffset>5052695</wp:posOffset>
                </wp:positionH>
                <wp:positionV relativeFrom="paragraph">
                  <wp:posOffset>31750</wp:posOffset>
                </wp:positionV>
                <wp:extent cx="0" cy="184150"/>
                <wp:effectExtent l="0" t="0" r="19050" b="25400"/>
                <wp:wrapNone/>
                <wp:docPr id="41" name="Straight Connector 41"/>
                <wp:cNvGraphicFramePr/>
                <a:graphic xmlns:a="http://schemas.openxmlformats.org/drawingml/2006/main">
                  <a:graphicData uri="http://schemas.microsoft.com/office/word/2010/wordprocessingShape">
                    <wps:wsp>
                      <wps:cNvCnPr/>
                      <wps:spPr>
                        <a:xfrm>
                          <a:off x="0" y="0"/>
                          <a:ext cx="0" cy="184150"/>
                        </a:xfrm>
                        <a:prstGeom prst="line">
                          <a:avLst/>
                        </a:prstGeom>
                        <a:noFill/>
                        <a:ln w="19050"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1EC757" id="Straight Connector 41"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7.85pt,2.5pt" to="397.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" strokeweight="1.5pt"/>
            </w:pict>
          </mc:Fallback>
        </mc:AlternateContent>
      </w:r>
      <w:r w:rsidRPr="00C6578C">
        <w:rPr>
          <w:rFonts w:ascii="Times New Roman" w:eastAsia="Arial MT" w:hAnsi="Times New Roman" w:cs="Times New Roman"/>
          <w:b/>
          <w:noProof/>
          <w:sz w:val="24"/>
          <w:szCs w:val="24"/>
        </w:rPr>
        <mc:AlternateContent>
          <mc:Choice Requires="wps">
            <w:drawing>
              <wp:anchor distT="0" distB="0" distL="114300" distR="114300" simplePos="0" relativeHeight="251692032" behindDoc="0" locked="0" layoutInCell="1" allowOverlap="1" wp14:anchorId="4DA71F13" wp14:editId="1F5FF299">
                <wp:simplePos x="0" y="0"/>
                <wp:positionH relativeFrom="column">
                  <wp:posOffset>2493645</wp:posOffset>
                </wp:positionH>
                <wp:positionV relativeFrom="paragraph">
                  <wp:posOffset>243397</wp:posOffset>
                </wp:positionV>
                <wp:extent cx="1466850" cy="762000"/>
                <wp:effectExtent l="0" t="0" r="19050" b="19050"/>
                <wp:wrapNone/>
                <wp:docPr id="47" name="Text Box 47"/>
                <wp:cNvGraphicFramePr/>
                <a:graphic xmlns:a="http://schemas.openxmlformats.org/drawingml/2006/main">
                  <a:graphicData uri="http://schemas.microsoft.com/office/word/2010/wordprocessingShape">
                    <wps:wsp>
                      <wps:cNvSpPr txBox="1"/>
                      <wps:spPr>
                        <a:xfrm>
                          <a:off x="0" y="0"/>
                          <a:ext cx="1466850" cy="762000"/>
                        </a:xfrm>
                        <a:prstGeom prst="rect">
                          <a:avLst/>
                        </a:prstGeom>
                        <a:solidFill>
                          <a:sysClr val="window" lastClr="FFFFFF"/>
                        </a:solidFill>
                        <a:ln w="25400" cap="flat" cmpd="sng" algn="ctr">
                          <a:solidFill>
                            <a:sysClr val="windowText" lastClr="000000"/>
                          </a:solidFill>
                          <a:prstDash val="solid"/>
                        </a:ln>
                        <a:effectLst/>
                      </wps:spPr>
                      <wps:txbx>
                        <w:txbxContent>
                          <w:p w14:paraId="1FB30A1D" w14:textId="77777777" w:rsidR="00DD6B60" w:rsidRPr="00B10F13" w:rsidRDefault="00DD6B60" w:rsidP="00D973B4">
                            <w:pPr>
                              <w:jc w:val="center"/>
                              <w:rPr>
                                <w:rFonts w:ascii="Times New Roman" w:hAnsi="Times New Roman" w:cs="Times New Roman"/>
                              </w:rPr>
                            </w:pPr>
                            <w:r w:rsidRPr="00B10F13">
                              <w:rPr>
                                <w:rFonts w:ascii="Times New Roman" w:hAnsi="Times New Roman" w:cs="Times New Roman"/>
                              </w:rPr>
                              <w:t>BIDANG PEMBERDAYAAN SOSIAL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2" type="#_x0000_t202" style="position:absolute;left:0;text-align:left;margin-left:196.35pt;margin-top:19.15pt;width:115.5pt;height:6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" fillcolor="window" strokecolor="windowText" strokeweight="2pt">
                <v:textbox>
                  <w:txbxContent>
                    <w:p w14:paraId="1FB30A1D" w14:textId="77777777" w:rsidR="00DD6B60" w:rsidRPr="00B10F13" w:rsidRDefault="00DD6B60" w:rsidP="00D973B4">
                      <w:pPr>
                        <w:jc w:val="center"/>
                        <w:rPr>
                          <w:rFonts w:ascii="Times New Roman" w:hAnsi="Times New Roman" w:cs="Times New Roman"/>
                        </w:rPr>
                      </w:pPr>
                      <w:r w:rsidRPr="00B10F13">
                        <w:rPr>
                          <w:rFonts w:ascii="Times New Roman" w:hAnsi="Times New Roman" w:cs="Times New Roman"/>
                        </w:rPr>
                        <w:t>BIDANG PEMBERDAYAAN SOSIAL</w:t>
                      </w:r>
                    </w:p>
                  </w:txbxContent>
                </v:textbox>
              </v:shape>
            </w:pict>
          </mc:Fallback>
        </mc:AlternateContent>
      </w:r>
      <w:r w:rsidRPr="00C6578C">
        <w:rPr>
          <w:rFonts w:ascii="Times New Roman" w:eastAsia="Arial MT" w:hAnsi="Times New Roman" w:cs="Times New Roman"/>
          <w:b/>
          <w:noProof/>
          <w:sz w:val="24"/>
          <w:szCs w:val="24"/>
        </w:rPr>
        <mc:AlternateContent>
          <mc:Choice Requires="wps">
            <w:drawing>
              <wp:anchor distT="0" distB="0" distL="114300" distR="114300" simplePos="0" relativeHeight="251677696" behindDoc="0" locked="0" layoutInCell="1" allowOverlap="1" wp14:anchorId="3EEA9121" wp14:editId="47CE65A5">
                <wp:simplePos x="0" y="0"/>
                <wp:positionH relativeFrom="column">
                  <wp:posOffset>3193415</wp:posOffset>
                </wp:positionH>
                <wp:positionV relativeFrom="paragraph">
                  <wp:posOffset>31750</wp:posOffset>
                </wp:positionV>
                <wp:extent cx="10160" cy="184150"/>
                <wp:effectExtent l="0" t="0" r="27940" b="25400"/>
                <wp:wrapNone/>
                <wp:docPr id="42" name="Straight Connector 42"/>
                <wp:cNvGraphicFramePr/>
                <a:graphic xmlns:a="http://schemas.openxmlformats.org/drawingml/2006/main">
                  <a:graphicData uri="http://schemas.microsoft.com/office/word/2010/wordprocessingShape">
                    <wps:wsp>
                      <wps:cNvCnPr/>
                      <wps:spPr>
                        <a:xfrm flipH="1">
                          <a:off x="0" y="0"/>
                          <a:ext cx="10160" cy="18415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5B5168" id="Straight Connector 42"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45pt,2.5pt" to="252.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" strokeweight="1.5pt"/>
            </w:pict>
          </mc:Fallback>
        </mc:AlternateContent>
      </w:r>
      <w:r w:rsidRPr="00C6578C">
        <w:rPr>
          <w:rFonts w:ascii="Times New Roman" w:eastAsia="Arial MT" w:hAnsi="Times New Roman" w:cs="Times New Roman"/>
          <w:b/>
          <w:noProof/>
          <w:sz w:val="24"/>
          <w:szCs w:val="24"/>
        </w:rPr>
        <mc:AlternateContent>
          <mc:Choice Requires="wps">
            <w:drawing>
              <wp:anchor distT="0" distB="0" distL="114300" distR="114300" simplePos="0" relativeHeight="251659264" behindDoc="0" locked="0" layoutInCell="1" allowOverlap="1" wp14:anchorId="541E4FCB" wp14:editId="29E80B52">
                <wp:simplePos x="0" y="0"/>
                <wp:positionH relativeFrom="column">
                  <wp:posOffset>-1203325</wp:posOffset>
                </wp:positionH>
                <wp:positionV relativeFrom="paragraph">
                  <wp:posOffset>240665</wp:posOffset>
                </wp:positionV>
                <wp:extent cx="1323975" cy="893445"/>
                <wp:effectExtent l="0" t="0" r="28575" b="20955"/>
                <wp:wrapNone/>
                <wp:docPr id="49" name="Text Box 49"/>
                <wp:cNvGraphicFramePr/>
                <a:graphic xmlns:a="http://schemas.openxmlformats.org/drawingml/2006/main">
                  <a:graphicData uri="http://schemas.microsoft.com/office/word/2010/wordprocessingShape">
                    <wps:wsp>
                      <wps:cNvSpPr txBox="1"/>
                      <wps:spPr>
                        <a:xfrm>
                          <a:off x="0" y="0"/>
                          <a:ext cx="1323975" cy="893445"/>
                        </a:xfrm>
                        <a:prstGeom prst="rect">
                          <a:avLst/>
                        </a:prstGeom>
                        <a:solidFill>
                          <a:sysClr val="window" lastClr="FFFFFF"/>
                        </a:solidFill>
                        <a:ln w="25400" cap="flat" cmpd="sng" algn="ctr">
                          <a:solidFill>
                            <a:sysClr val="windowText" lastClr="000000"/>
                          </a:solidFill>
                          <a:prstDash val="solid"/>
                        </a:ln>
                        <a:effectLst/>
                      </wps:spPr>
                      <wps:txbx>
                        <w:txbxContent>
                          <w:p w14:paraId="04B5BB53" w14:textId="77777777" w:rsidR="00DD6B60" w:rsidRPr="00B10F13" w:rsidRDefault="00DD6B60" w:rsidP="00D973B4">
                            <w:pPr>
                              <w:jc w:val="center"/>
                              <w:rPr>
                                <w:rFonts w:ascii="Times New Roman" w:hAnsi="Times New Roman" w:cs="Times New Roman"/>
                              </w:rPr>
                            </w:pPr>
                            <w:r w:rsidRPr="00B10F13">
                              <w:rPr>
                                <w:rFonts w:ascii="Times New Roman" w:hAnsi="Times New Roman" w:cs="Times New Roman"/>
                              </w:rPr>
                              <w:t>BIDANG PERLINDUNGAN DAN JAMINAN SOSIAL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 o:spid="_x0000_s1043" type="#_x0000_t202" style="position:absolute;left:0;text-align:left;margin-left:-94.75pt;margin-top:18.95pt;width:104.25pt;height:70.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" fillcolor="window" strokecolor="windowText" strokeweight="2pt">
                <v:textbox>
                  <w:txbxContent>
                    <w:p w14:paraId="04B5BB53" w14:textId="77777777" w:rsidR="00DD6B60" w:rsidRPr="00B10F13" w:rsidRDefault="00DD6B60" w:rsidP="00D973B4">
                      <w:pPr>
                        <w:jc w:val="center"/>
                        <w:rPr>
                          <w:rFonts w:ascii="Times New Roman" w:hAnsi="Times New Roman" w:cs="Times New Roman"/>
                        </w:rPr>
                      </w:pPr>
                      <w:r w:rsidRPr="00B10F13">
                        <w:rPr>
                          <w:rFonts w:ascii="Times New Roman" w:hAnsi="Times New Roman" w:cs="Times New Roman"/>
                        </w:rPr>
                        <w:t>BIDANG PERLINDUNGAN DAN JAMINAN SOSIAL</w:t>
                      </w:r>
                    </w:p>
                  </w:txbxContent>
                </v:textbox>
              </v:shape>
            </w:pict>
          </mc:Fallback>
        </mc:AlternateContent>
      </w:r>
      <w:r w:rsidRPr="00C6578C">
        <w:rPr>
          <w:rFonts w:ascii="Times New Roman" w:eastAsia="Arial MT" w:hAnsi="Times New Roman" w:cs="Times New Roman"/>
          <w:b/>
          <w:noProof/>
          <w:sz w:val="24"/>
          <w:szCs w:val="24"/>
        </w:rPr>
        <mc:AlternateContent>
          <mc:Choice Requires="wps">
            <w:drawing>
              <wp:anchor distT="0" distB="0" distL="114300" distR="114300" simplePos="0" relativeHeight="251656192" behindDoc="0" locked="0" layoutInCell="1" allowOverlap="1" wp14:anchorId="460703D5" wp14:editId="162AE151">
                <wp:simplePos x="0" y="0"/>
                <wp:positionH relativeFrom="column">
                  <wp:posOffset>-536575</wp:posOffset>
                </wp:positionH>
                <wp:positionV relativeFrom="paragraph">
                  <wp:posOffset>20955</wp:posOffset>
                </wp:positionV>
                <wp:extent cx="0" cy="194945"/>
                <wp:effectExtent l="0" t="0" r="19050" b="14605"/>
                <wp:wrapNone/>
                <wp:docPr id="44" name="Straight Connector 44"/>
                <wp:cNvGraphicFramePr/>
                <a:graphic xmlns:a="http://schemas.openxmlformats.org/drawingml/2006/main">
                  <a:graphicData uri="http://schemas.microsoft.com/office/word/2010/wordprocessingShape">
                    <wps:wsp>
                      <wps:cNvCnPr/>
                      <wps:spPr>
                        <a:xfrm>
                          <a:off x="0" y="0"/>
                          <a:ext cx="0" cy="194945"/>
                        </a:xfrm>
                        <a:prstGeom prst="line">
                          <a:avLst/>
                        </a:prstGeom>
                        <a:noFill/>
                        <a:ln w="19050"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7C61A1" id="Straight Connector 44" o:spid="_x0000_s1026" style="position:absolute;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25pt,1.65pt" to="-42.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" strokeweight="1.5pt"/>
            </w:pict>
          </mc:Fallback>
        </mc:AlternateContent>
      </w:r>
      <w:r w:rsidRPr="00C6578C">
        <w:rPr>
          <w:rFonts w:ascii="Times New Roman" w:eastAsia="Arial MT" w:hAnsi="Times New Roman" w:cs="Times New Roman"/>
          <w:b/>
          <w:noProof/>
          <w:sz w:val="24"/>
          <w:szCs w:val="24"/>
        </w:rPr>
        <mc:AlternateContent>
          <mc:Choice Requires="wps">
            <w:drawing>
              <wp:anchor distT="0" distB="0" distL="114300" distR="114300" simplePos="0" relativeHeight="251665408" behindDoc="0" locked="0" layoutInCell="1" allowOverlap="1" wp14:anchorId="0612993A" wp14:editId="128CED69">
                <wp:simplePos x="0" y="0"/>
                <wp:positionH relativeFrom="column">
                  <wp:posOffset>635000</wp:posOffset>
                </wp:positionH>
                <wp:positionV relativeFrom="paragraph">
                  <wp:posOffset>236220</wp:posOffset>
                </wp:positionV>
                <wp:extent cx="1323975" cy="893445"/>
                <wp:effectExtent l="0" t="0" r="28575" b="20955"/>
                <wp:wrapNone/>
                <wp:docPr id="48" name="Text Box 48"/>
                <wp:cNvGraphicFramePr/>
                <a:graphic xmlns:a="http://schemas.openxmlformats.org/drawingml/2006/main">
                  <a:graphicData uri="http://schemas.microsoft.com/office/word/2010/wordprocessingShape">
                    <wps:wsp>
                      <wps:cNvSpPr txBox="1"/>
                      <wps:spPr>
                        <a:xfrm>
                          <a:off x="0" y="0"/>
                          <a:ext cx="1323975" cy="893445"/>
                        </a:xfrm>
                        <a:prstGeom prst="rect">
                          <a:avLst/>
                        </a:prstGeom>
                        <a:solidFill>
                          <a:sysClr val="window" lastClr="FFFFFF"/>
                        </a:solidFill>
                        <a:ln w="25400" cap="flat" cmpd="sng" algn="ctr">
                          <a:solidFill>
                            <a:sysClr val="windowText" lastClr="000000"/>
                          </a:solidFill>
                          <a:prstDash val="solid"/>
                        </a:ln>
                        <a:effectLst/>
                      </wps:spPr>
                      <wps:txbx>
                        <w:txbxContent>
                          <w:p w14:paraId="0E7FDB76" w14:textId="77777777" w:rsidR="00DD6B60" w:rsidRPr="00B10F13" w:rsidRDefault="00DD6B60" w:rsidP="00D973B4">
                            <w:pPr>
                              <w:jc w:val="center"/>
                              <w:rPr>
                                <w:rFonts w:ascii="Times New Roman" w:hAnsi="Times New Roman" w:cs="Times New Roman"/>
                              </w:rPr>
                            </w:pPr>
                            <w:r w:rsidRPr="00B10F13">
                              <w:rPr>
                                <w:rFonts w:ascii="Times New Roman" w:hAnsi="Times New Roman" w:cs="Times New Roman"/>
                              </w:rPr>
                              <w:t>BIDANG REHABILITAS SOSIAL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 o:spid="_x0000_s1044" type="#_x0000_t202" style="position:absolute;left:0;text-align:left;margin-left:50pt;margin-top:18.6pt;width:104.25pt;height:70.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" fillcolor="window" strokecolor="windowText" strokeweight="2pt">
                <v:textbox>
                  <w:txbxContent>
                    <w:p w14:paraId="0E7FDB76" w14:textId="77777777" w:rsidR="00DD6B60" w:rsidRPr="00B10F13" w:rsidRDefault="00DD6B60" w:rsidP="00D973B4">
                      <w:pPr>
                        <w:jc w:val="center"/>
                        <w:rPr>
                          <w:rFonts w:ascii="Times New Roman" w:hAnsi="Times New Roman" w:cs="Times New Roman"/>
                        </w:rPr>
                      </w:pPr>
                      <w:r w:rsidRPr="00B10F13">
                        <w:rPr>
                          <w:rFonts w:ascii="Times New Roman" w:hAnsi="Times New Roman" w:cs="Times New Roman"/>
                        </w:rPr>
                        <w:t>BIDANG REHABILITAS SOSIAL</w:t>
                      </w:r>
                    </w:p>
                  </w:txbxContent>
                </v:textbox>
              </v:shape>
            </w:pict>
          </mc:Fallback>
        </mc:AlternateContent>
      </w:r>
      <w:r w:rsidRPr="00C6578C">
        <w:rPr>
          <w:rFonts w:ascii="Times New Roman" w:eastAsia="Arial MT" w:hAnsi="Times New Roman" w:cs="Times New Roman"/>
          <w:b/>
          <w:noProof/>
          <w:sz w:val="24"/>
          <w:szCs w:val="24"/>
        </w:rPr>
        <mc:AlternateContent>
          <mc:Choice Requires="wps">
            <w:drawing>
              <wp:anchor distT="0" distB="0" distL="114300" distR="114300" simplePos="0" relativeHeight="251662336" behindDoc="0" locked="0" layoutInCell="1" allowOverlap="1" wp14:anchorId="437C967B" wp14:editId="1DA5D583">
                <wp:simplePos x="0" y="0"/>
                <wp:positionH relativeFrom="column">
                  <wp:posOffset>1230630</wp:posOffset>
                </wp:positionH>
                <wp:positionV relativeFrom="paragraph">
                  <wp:posOffset>20955</wp:posOffset>
                </wp:positionV>
                <wp:extent cx="0" cy="194945"/>
                <wp:effectExtent l="0" t="0" r="19050" b="14605"/>
                <wp:wrapNone/>
                <wp:docPr id="43" name="Straight Connector 43"/>
                <wp:cNvGraphicFramePr/>
                <a:graphic xmlns:a="http://schemas.openxmlformats.org/drawingml/2006/main">
                  <a:graphicData uri="http://schemas.microsoft.com/office/word/2010/wordprocessingShape">
                    <wps:wsp>
                      <wps:cNvCnPr/>
                      <wps:spPr>
                        <a:xfrm>
                          <a:off x="0" y="0"/>
                          <a:ext cx="0" cy="194945"/>
                        </a:xfrm>
                        <a:prstGeom prst="line">
                          <a:avLst/>
                        </a:prstGeom>
                        <a:noFill/>
                        <a:ln w="19050"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B3541F" id="Straight Connector 43"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6.9pt,1.65pt" to="96.9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" strokeweight="1.5pt"/>
            </w:pict>
          </mc:Fallback>
        </mc:AlternateContent>
      </w:r>
      <w:r w:rsidRPr="00C6578C">
        <w:rPr>
          <w:rFonts w:ascii="Times New Roman" w:eastAsia="Arial MT" w:hAnsi="Times New Roman" w:cs="Times New Roman"/>
          <w:b/>
          <w:noProof/>
          <w:sz w:val="24"/>
          <w:szCs w:val="24"/>
        </w:rPr>
        <mc:AlternateContent>
          <mc:Choice Requires="wps">
            <w:drawing>
              <wp:anchor distT="0" distB="0" distL="114300" distR="114300" simplePos="0" relativeHeight="251653120" behindDoc="0" locked="0" layoutInCell="1" allowOverlap="1" wp14:anchorId="7DFCBA7C" wp14:editId="638B1437">
                <wp:simplePos x="0" y="0"/>
                <wp:positionH relativeFrom="column">
                  <wp:posOffset>-528320</wp:posOffset>
                </wp:positionH>
                <wp:positionV relativeFrom="paragraph">
                  <wp:posOffset>19050</wp:posOffset>
                </wp:positionV>
                <wp:extent cx="5572125" cy="0"/>
                <wp:effectExtent l="0" t="0" r="9525" b="19050"/>
                <wp:wrapNone/>
                <wp:docPr id="45" name="Straight Connector 45"/>
                <wp:cNvGraphicFramePr/>
                <a:graphic xmlns:a="http://schemas.openxmlformats.org/drawingml/2006/main">
                  <a:graphicData uri="http://schemas.microsoft.com/office/word/2010/wordprocessingShape">
                    <wps:wsp>
                      <wps:cNvCnPr/>
                      <wps:spPr>
                        <a:xfrm>
                          <a:off x="0" y="0"/>
                          <a:ext cx="5572125"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2BAAF9" id="Straight Connector 45" o:spid="_x0000_s1026" style="position:absolute;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6pt,1.5pt" to="397.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" strokeweight="1.5pt"/>
            </w:pict>
          </mc:Fallback>
        </mc:AlternateContent>
      </w:r>
    </w:p>
    <w:p w14:paraId="767E010F" w14:textId="77777777" w:rsidR="00D973B4" w:rsidRPr="00C6578C" w:rsidRDefault="00D973B4" w:rsidP="00D973B4">
      <w:pPr>
        <w:widowControl w:val="0"/>
        <w:autoSpaceDE w:val="0"/>
        <w:autoSpaceDN w:val="0"/>
        <w:spacing w:after="0" w:line="480" w:lineRule="auto"/>
        <w:contextualSpacing/>
        <w:jc w:val="both"/>
        <w:rPr>
          <w:rFonts w:ascii="Times New Roman" w:eastAsia="Arial MT" w:hAnsi="Times New Roman" w:cs="Times New Roman"/>
          <w:b/>
          <w:noProof/>
          <w:sz w:val="24"/>
          <w:szCs w:val="24"/>
        </w:rPr>
      </w:pPr>
    </w:p>
    <w:p w14:paraId="5AFB9887" w14:textId="77777777" w:rsidR="00D973B4" w:rsidRPr="00C6578C" w:rsidRDefault="00D973B4" w:rsidP="00D973B4">
      <w:pPr>
        <w:widowControl w:val="0"/>
        <w:autoSpaceDE w:val="0"/>
        <w:autoSpaceDN w:val="0"/>
        <w:spacing w:after="0" w:line="480" w:lineRule="auto"/>
        <w:contextualSpacing/>
        <w:jc w:val="both"/>
        <w:rPr>
          <w:rFonts w:ascii="Times New Roman" w:eastAsia="Arial MT" w:hAnsi="Times New Roman" w:cs="Times New Roman"/>
          <w:b/>
          <w:sz w:val="24"/>
          <w:szCs w:val="24"/>
          <w:lang/>
        </w:rPr>
      </w:pPr>
      <w:r w:rsidRPr="00C6578C">
        <w:rPr>
          <w:rFonts w:ascii="Times New Roman" w:eastAsia="Arial MT" w:hAnsi="Times New Roman" w:cs="Times New Roman"/>
          <w:i/>
          <w:noProof/>
          <w:sz w:val="24"/>
          <w:szCs w:val="24"/>
        </w:rPr>
        <mc:AlternateContent>
          <mc:Choice Requires="wps">
            <w:drawing>
              <wp:anchor distT="0" distB="0" distL="114300" distR="114300" simplePos="0" relativeHeight="251749376" behindDoc="0" locked="0" layoutInCell="1" allowOverlap="1" wp14:anchorId="699374D8" wp14:editId="58F66DC4">
                <wp:simplePos x="0" y="0"/>
                <wp:positionH relativeFrom="column">
                  <wp:posOffset>5054842</wp:posOffset>
                </wp:positionH>
                <wp:positionV relativeFrom="paragraph">
                  <wp:posOffset>254000</wp:posOffset>
                </wp:positionV>
                <wp:extent cx="0" cy="205105"/>
                <wp:effectExtent l="0" t="0" r="19050" b="23495"/>
                <wp:wrapNone/>
                <wp:docPr id="59" name="Straight Connector 59"/>
                <wp:cNvGraphicFramePr/>
                <a:graphic xmlns:a="http://schemas.openxmlformats.org/drawingml/2006/main">
                  <a:graphicData uri="http://schemas.microsoft.com/office/word/2010/wordprocessingShape">
                    <wps:wsp>
                      <wps:cNvCnPr/>
                      <wps:spPr>
                        <a:xfrm>
                          <a:off x="0" y="0"/>
                          <a:ext cx="0" cy="205105"/>
                        </a:xfrm>
                        <a:prstGeom prst="line">
                          <a:avLst/>
                        </a:prstGeom>
                        <a:noFill/>
                        <a:ln w="19050"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873606" id="Straight Connector 59" o:spid="_x0000_s1026" style="position:absolute;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8pt,20pt" to="398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" strokeweight="1.5pt"/>
            </w:pict>
          </mc:Fallback>
        </mc:AlternateContent>
      </w:r>
      <w:r w:rsidRPr="00C6578C">
        <w:rPr>
          <w:rFonts w:ascii="Times New Roman" w:eastAsia="Arial MT" w:hAnsi="Times New Roman" w:cs="Times New Roman"/>
          <w:i/>
          <w:noProof/>
          <w:sz w:val="24"/>
          <w:szCs w:val="24"/>
        </w:rPr>
        <mc:AlternateContent>
          <mc:Choice Requires="wps">
            <w:drawing>
              <wp:anchor distT="0" distB="0" distL="114300" distR="114300" simplePos="0" relativeHeight="251742208" behindDoc="0" locked="0" layoutInCell="1" allowOverlap="1" wp14:anchorId="00DDD63E" wp14:editId="5970BA6D">
                <wp:simplePos x="0" y="0"/>
                <wp:positionH relativeFrom="column">
                  <wp:posOffset>3243580</wp:posOffset>
                </wp:positionH>
                <wp:positionV relativeFrom="paragraph">
                  <wp:posOffset>304800</wp:posOffset>
                </wp:positionV>
                <wp:extent cx="0" cy="205105"/>
                <wp:effectExtent l="0" t="0" r="19050" b="23495"/>
                <wp:wrapNone/>
                <wp:docPr id="3" name="Straight Connector 3"/>
                <wp:cNvGraphicFramePr/>
                <a:graphic xmlns:a="http://schemas.openxmlformats.org/drawingml/2006/main">
                  <a:graphicData uri="http://schemas.microsoft.com/office/word/2010/wordprocessingShape">
                    <wps:wsp>
                      <wps:cNvCnPr/>
                      <wps:spPr>
                        <a:xfrm>
                          <a:off x="0" y="0"/>
                          <a:ext cx="0" cy="205105"/>
                        </a:xfrm>
                        <a:prstGeom prst="line">
                          <a:avLst/>
                        </a:prstGeom>
                        <a:noFill/>
                        <a:ln w="19050"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7DBD25" id="Straight Connector 3" o:spid="_x0000_s1026" style="position:absolute;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5.4pt,24pt" to="255.4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" strokeweight="1.5pt"/>
            </w:pict>
          </mc:Fallback>
        </mc:AlternateContent>
      </w:r>
    </w:p>
    <w:p w14:paraId="01176B75" w14:textId="77777777" w:rsidR="00D973B4" w:rsidRPr="00C6578C" w:rsidRDefault="00D973B4" w:rsidP="00D973B4">
      <w:pPr>
        <w:widowControl w:val="0"/>
        <w:autoSpaceDE w:val="0"/>
        <w:autoSpaceDN w:val="0"/>
        <w:spacing w:after="0" w:line="480" w:lineRule="auto"/>
        <w:ind w:firstLine="578"/>
        <w:contextualSpacing/>
        <w:jc w:val="both"/>
        <w:rPr>
          <w:rFonts w:ascii="Times New Roman" w:eastAsia="Arial MT" w:hAnsi="Times New Roman" w:cs="Times New Roman"/>
          <w:i/>
          <w:sz w:val="24"/>
          <w:szCs w:val="24"/>
          <w:lang/>
        </w:rPr>
      </w:pPr>
      <w:r w:rsidRPr="00C6578C">
        <w:rPr>
          <w:rFonts w:ascii="Times New Roman" w:eastAsia="Arial MT" w:hAnsi="Times New Roman" w:cs="Times New Roman"/>
          <w:i/>
          <w:noProof/>
          <w:sz w:val="24"/>
          <w:szCs w:val="24"/>
        </w:rPr>
        <mc:AlternateContent>
          <mc:Choice Requires="wps">
            <w:drawing>
              <wp:anchor distT="0" distB="0" distL="114300" distR="114300" simplePos="0" relativeHeight="251720704" behindDoc="0" locked="0" layoutInCell="1" allowOverlap="1" wp14:anchorId="54ACC063" wp14:editId="025D84A3">
                <wp:simplePos x="0" y="0"/>
                <wp:positionH relativeFrom="column">
                  <wp:posOffset>4408805</wp:posOffset>
                </wp:positionH>
                <wp:positionV relativeFrom="paragraph">
                  <wp:posOffset>120650</wp:posOffset>
                </wp:positionV>
                <wp:extent cx="1323975" cy="718185"/>
                <wp:effectExtent l="0" t="0" r="28575" b="24765"/>
                <wp:wrapNone/>
                <wp:docPr id="54" name="Text Box 54"/>
                <wp:cNvGraphicFramePr/>
                <a:graphic xmlns:a="http://schemas.openxmlformats.org/drawingml/2006/main">
                  <a:graphicData uri="http://schemas.microsoft.com/office/word/2010/wordprocessingShape">
                    <wps:wsp>
                      <wps:cNvSpPr txBox="1"/>
                      <wps:spPr>
                        <a:xfrm>
                          <a:off x="0" y="0"/>
                          <a:ext cx="1323975" cy="718185"/>
                        </a:xfrm>
                        <a:prstGeom prst="rect">
                          <a:avLst/>
                        </a:prstGeom>
                        <a:solidFill>
                          <a:sysClr val="window" lastClr="FFFFFF"/>
                        </a:solidFill>
                        <a:ln w="25400" cap="flat" cmpd="sng" algn="ctr">
                          <a:solidFill>
                            <a:sysClr val="windowText" lastClr="000000"/>
                          </a:solidFill>
                          <a:prstDash val="solid"/>
                        </a:ln>
                        <a:effectLst/>
                      </wps:spPr>
                      <wps:txbx>
                        <w:txbxContent>
                          <w:p w14:paraId="23AA8FAD" w14:textId="77777777" w:rsidR="00DD6B60" w:rsidRPr="00AE7688" w:rsidRDefault="00DD6B60" w:rsidP="00D973B4">
                            <w:pPr>
                              <w:jc w:val="center"/>
                              <w:rPr>
                                <w:rFonts w:ascii="Times New Roman" w:hAnsi="Times New Roman" w:cs="Times New Roman"/>
                              </w:rPr>
                            </w:pPr>
                            <w:r w:rsidRPr="00AE7688">
                              <w:rPr>
                                <w:rFonts w:ascii="Times New Roman" w:hAnsi="Times New Roman" w:cs="Times New Roman"/>
                              </w:rPr>
                              <w:t>KELOMPOK JABATAN FUNGSIONAL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5" type="#_x0000_t202" style="position:absolute;left:0;text-align:left;margin-left:347.15pt;margin-top:9.5pt;width:104.25pt;height:56.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" fillcolor="window" strokecolor="windowText" strokeweight="2pt">
                <v:textbox>
                  <w:txbxContent>
                    <w:p w14:paraId="23AA8FAD" w14:textId="77777777" w:rsidR="00DD6B60" w:rsidRPr="00AE7688" w:rsidRDefault="00DD6B60" w:rsidP="00D973B4">
                      <w:pPr>
                        <w:jc w:val="center"/>
                        <w:rPr>
                          <w:rFonts w:ascii="Times New Roman" w:hAnsi="Times New Roman" w:cs="Times New Roman"/>
                        </w:rPr>
                      </w:pPr>
                      <w:r w:rsidRPr="00AE7688">
                        <w:rPr>
                          <w:rFonts w:ascii="Times New Roman" w:hAnsi="Times New Roman" w:cs="Times New Roman"/>
                        </w:rPr>
                        <w:t>KELOMPOK JABATAN FUNGSIONAL</w:t>
                      </w:r>
                    </w:p>
                  </w:txbxContent>
                </v:textbox>
              </v:shape>
            </w:pict>
          </mc:Fallback>
        </mc:AlternateContent>
      </w:r>
      <w:r w:rsidRPr="00C6578C">
        <w:rPr>
          <w:rFonts w:ascii="Times New Roman" w:eastAsia="Arial MT" w:hAnsi="Times New Roman" w:cs="Times New Roman"/>
          <w:i/>
          <w:noProof/>
          <w:sz w:val="24"/>
          <w:szCs w:val="24"/>
        </w:rPr>
        <mc:AlternateContent>
          <mc:Choice Requires="wps">
            <w:drawing>
              <wp:anchor distT="0" distB="0" distL="114300" distR="114300" simplePos="0" relativeHeight="251727872" behindDoc="0" locked="0" layoutInCell="1" allowOverlap="1" wp14:anchorId="58B61F8E" wp14:editId="5DE56939">
                <wp:simplePos x="0" y="0"/>
                <wp:positionH relativeFrom="column">
                  <wp:posOffset>2576830</wp:posOffset>
                </wp:positionH>
                <wp:positionV relativeFrom="paragraph">
                  <wp:posOffset>166370</wp:posOffset>
                </wp:positionV>
                <wp:extent cx="1323975" cy="677545"/>
                <wp:effectExtent l="0" t="0" r="28575" b="27305"/>
                <wp:wrapNone/>
                <wp:docPr id="55" name="Text Box 55"/>
                <wp:cNvGraphicFramePr/>
                <a:graphic xmlns:a="http://schemas.openxmlformats.org/drawingml/2006/main">
                  <a:graphicData uri="http://schemas.microsoft.com/office/word/2010/wordprocessingShape">
                    <wps:wsp>
                      <wps:cNvSpPr txBox="1"/>
                      <wps:spPr>
                        <a:xfrm>
                          <a:off x="0" y="0"/>
                          <a:ext cx="1323975" cy="677545"/>
                        </a:xfrm>
                        <a:prstGeom prst="rect">
                          <a:avLst/>
                        </a:prstGeom>
                        <a:solidFill>
                          <a:sysClr val="window" lastClr="FFFFFF"/>
                        </a:solidFill>
                        <a:ln w="25400" cap="flat" cmpd="sng" algn="ctr">
                          <a:solidFill>
                            <a:sysClr val="windowText" lastClr="000000"/>
                          </a:solidFill>
                          <a:prstDash val="solid"/>
                        </a:ln>
                        <a:effectLst/>
                      </wps:spPr>
                      <wps:txbx>
                        <w:txbxContent>
                          <w:p w14:paraId="563E30B2" w14:textId="77777777" w:rsidR="00DD6B60" w:rsidRPr="00AE7688" w:rsidRDefault="00DD6B60" w:rsidP="00D973B4">
                            <w:pPr>
                              <w:jc w:val="center"/>
                              <w:rPr>
                                <w:rFonts w:ascii="Times New Roman" w:hAnsi="Times New Roman" w:cs="Times New Roman"/>
                              </w:rPr>
                            </w:pPr>
                            <w:r w:rsidRPr="00AE7688">
                              <w:rPr>
                                <w:rFonts w:ascii="Times New Roman" w:hAnsi="Times New Roman" w:cs="Times New Roman"/>
                              </w:rPr>
                              <w:t>KELOMPOK JABATAN FUNGSIONAL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6" type="#_x0000_t202" style="position:absolute;left:0;text-align:left;margin-left:202.9pt;margin-top:13.1pt;width:104.25pt;height:53.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" fillcolor="window" strokecolor="windowText" strokeweight="2pt">
                <v:textbox>
                  <w:txbxContent>
                    <w:p w14:paraId="563E30B2" w14:textId="77777777" w:rsidR="00DD6B60" w:rsidRPr="00AE7688" w:rsidRDefault="00DD6B60" w:rsidP="00D973B4">
                      <w:pPr>
                        <w:jc w:val="center"/>
                        <w:rPr>
                          <w:rFonts w:ascii="Times New Roman" w:hAnsi="Times New Roman" w:cs="Times New Roman"/>
                        </w:rPr>
                      </w:pPr>
                      <w:r w:rsidRPr="00AE7688">
                        <w:rPr>
                          <w:rFonts w:ascii="Times New Roman" w:hAnsi="Times New Roman" w:cs="Times New Roman"/>
                        </w:rPr>
                        <w:t>KELOMPOK JABATAN FUNGSIONAL</w:t>
                      </w:r>
                    </w:p>
                  </w:txbxContent>
                </v:textbox>
              </v:shape>
            </w:pict>
          </mc:Fallback>
        </mc:AlternateContent>
      </w:r>
      <w:r w:rsidRPr="00C6578C">
        <w:rPr>
          <w:rFonts w:ascii="Times New Roman" w:eastAsia="Arial MT" w:hAnsi="Times New Roman" w:cs="Times New Roman"/>
          <w:i/>
          <w:noProof/>
          <w:sz w:val="24"/>
          <w:szCs w:val="24"/>
        </w:rPr>
        <mc:AlternateContent>
          <mc:Choice Requires="wps">
            <w:drawing>
              <wp:anchor distT="0" distB="0" distL="114300" distR="114300" simplePos="0" relativeHeight="251713536" behindDoc="0" locked="0" layoutInCell="1" allowOverlap="1" wp14:anchorId="450289FF" wp14:editId="0D74D0C2">
                <wp:simplePos x="0" y="0"/>
                <wp:positionH relativeFrom="column">
                  <wp:posOffset>635000</wp:posOffset>
                </wp:positionH>
                <wp:positionV relativeFrom="paragraph">
                  <wp:posOffset>289560</wp:posOffset>
                </wp:positionV>
                <wp:extent cx="1323975" cy="677545"/>
                <wp:effectExtent l="0" t="0" r="28575" b="27305"/>
                <wp:wrapNone/>
                <wp:docPr id="56" name="Text Box 56"/>
                <wp:cNvGraphicFramePr/>
                <a:graphic xmlns:a="http://schemas.openxmlformats.org/drawingml/2006/main">
                  <a:graphicData uri="http://schemas.microsoft.com/office/word/2010/wordprocessingShape">
                    <wps:wsp>
                      <wps:cNvSpPr txBox="1"/>
                      <wps:spPr>
                        <a:xfrm>
                          <a:off x="0" y="0"/>
                          <a:ext cx="1323975" cy="677545"/>
                        </a:xfrm>
                        <a:prstGeom prst="rect">
                          <a:avLst/>
                        </a:prstGeom>
                        <a:solidFill>
                          <a:sysClr val="window" lastClr="FFFFFF"/>
                        </a:solidFill>
                        <a:ln w="25400" cap="flat" cmpd="sng" algn="ctr">
                          <a:solidFill>
                            <a:sysClr val="windowText" lastClr="000000"/>
                          </a:solidFill>
                          <a:prstDash val="solid"/>
                        </a:ln>
                        <a:effectLst/>
                      </wps:spPr>
                      <wps:txbx>
                        <w:txbxContent>
                          <w:p w14:paraId="48BFEC39" w14:textId="77777777" w:rsidR="00DD6B60" w:rsidRPr="00AE7688" w:rsidRDefault="00DD6B60" w:rsidP="00D973B4">
                            <w:pPr>
                              <w:jc w:val="center"/>
                              <w:rPr>
                                <w:rFonts w:ascii="Times New Roman" w:hAnsi="Times New Roman" w:cs="Times New Roman"/>
                              </w:rPr>
                            </w:pPr>
                            <w:r w:rsidRPr="00AE7688">
                              <w:rPr>
                                <w:rFonts w:ascii="Times New Roman" w:hAnsi="Times New Roman" w:cs="Times New Roman"/>
                              </w:rPr>
                              <w:t>KELOMPOK JABATAN FUNGSIONAL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7" type="#_x0000_t202" style="position:absolute;left:0;text-align:left;margin-left:50pt;margin-top:22.8pt;width:104.25pt;height:53.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" fillcolor="window" strokecolor="windowText" strokeweight="2pt">
                <v:textbox>
                  <w:txbxContent>
                    <w:p w14:paraId="48BFEC39" w14:textId="77777777" w:rsidR="00DD6B60" w:rsidRPr="00AE7688" w:rsidRDefault="00DD6B60" w:rsidP="00D973B4">
                      <w:pPr>
                        <w:jc w:val="center"/>
                        <w:rPr>
                          <w:rFonts w:ascii="Times New Roman" w:hAnsi="Times New Roman" w:cs="Times New Roman"/>
                        </w:rPr>
                      </w:pPr>
                      <w:r w:rsidRPr="00AE7688">
                        <w:rPr>
                          <w:rFonts w:ascii="Times New Roman" w:hAnsi="Times New Roman" w:cs="Times New Roman"/>
                        </w:rPr>
                        <w:t>KELOMPOK JABATAN FUNGSIONAL</w:t>
                      </w:r>
                    </w:p>
                  </w:txbxContent>
                </v:textbox>
              </v:shape>
            </w:pict>
          </mc:Fallback>
        </mc:AlternateContent>
      </w:r>
      <w:r w:rsidRPr="00C6578C">
        <w:rPr>
          <w:rFonts w:ascii="Times New Roman" w:eastAsia="Arial MT" w:hAnsi="Times New Roman" w:cs="Times New Roman"/>
          <w:i/>
          <w:noProof/>
          <w:sz w:val="24"/>
          <w:szCs w:val="24"/>
        </w:rPr>
        <mc:AlternateContent>
          <mc:Choice Requires="wps">
            <w:drawing>
              <wp:anchor distT="0" distB="0" distL="114300" distR="114300" simplePos="0" relativeHeight="251706368" behindDoc="0" locked="0" layoutInCell="1" allowOverlap="1" wp14:anchorId="55796324" wp14:editId="2CDD2C8D">
                <wp:simplePos x="0" y="0"/>
                <wp:positionH relativeFrom="column">
                  <wp:posOffset>-1254760</wp:posOffset>
                </wp:positionH>
                <wp:positionV relativeFrom="paragraph">
                  <wp:posOffset>288925</wp:posOffset>
                </wp:positionV>
                <wp:extent cx="1323975" cy="677545"/>
                <wp:effectExtent l="0" t="0" r="28575" b="27305"/>
                <wp:wrapNone/>
                <wp:docPr id="57" name="Text Box 57"/>
                <wp:cNvGraphicFramePr/>
                <a:graphic xmlns:a="http://schemas.openxmlformats.org/drawingml/2006/main">
                  <a:graphicData uri="http://schemas.microsoft.com/office/word/2010/wordprocessingShape">
                    <wps:wsp>
                      <wps:cNvSpPr txBox="1"/>
                      <wps:spPr>
                        <a:xfrm>
                          <a:off x="0" y="0"/>
                          <a:ext cx="1323975" cy="677545"/>
                        </a:xfrm>
                        <a:prstGeom prst="rect">
                          <a:avLst/>
                        </a:prstGeom>
                        <a:solidFill>
                          <a:sysClr val="window" lastClr="FFFFFF"/>
                        </a:solidFill>
                        <a:ln w="25400" cap="flat" cmpd="sng" algn="ctr">
                          <a:solidFill>
                            <a:sysClr val="windowText" lastClr="000000"/>
                          </a:solidFill>
                          <a:prstDash val="solid"/>
                        </a:ln>
                        <a:effectLst/>
                      </wps:spPr>
                      <wps:txbx>
                        <w:txbxContent>
                          <w:p w14:paraId="017ABA3E" w14:textId="77777777" w:rsidR="00DD6B60" w:rsidRPr="00AE7688" w:rsidRDefault="00DD6B60" w:rsidP="00D973B4">
                            <w:pPr>
                              <w:jc w:val="center"/>
                              <w:rPr>
                                <w:rFonts w:ascii="Times New Roman" w:hAnsi="Times New Roman" w:cs="Times New Roman"/>
                              </w:rPr>
                            </w:pPr>
                            <w:r w:rsidRPr="00AE7688">
                              <w:rPr>
                                <w:rFonts w:ascii="Times New Roman" w:hAnsi="Times New Roman" w:cs="Times New Roman"/>
                              </w:rPr>
                              <w:t>KELOMPOK JABATAN FUNGSIONAL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48" type="#_x0000_t202" style="position:absolute;left:0;text-align:left;margin-left:-98.8pt;margin-top:22.75pt;width:104.25pt;height:53.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" fillcolor="window" strokecolor="windowText" strokeweight="2pt">
                <v:textbox>
                  <w:txbxContent>
                    <w:p w14:paraId="017ABA3E" w14:textId="77777777" w:rsidR="00DD6B60" w:rsidRPr="00AE7688" w:rsidRDefault="00DD6B60" w:rsidP="00D973B4">
                      <w:pPr>
                        <w:jc w:val="center"/>
                        <w:rPr>
                          <w:rFonts w:ascii="Times New Roman" w:hAnsi="Times New Roman" w:cs="Times New Roman"/>
                        </w:rPr>
                      </w:pPr>
                      <w:r w:rsidRPr="00AE7688">
                        <w:rPr>
                          <w:rFonts w:ascii="Times New Roman" w:hAnsi="Times New Roman" w:cs="Times New Roman"/>
                        </w:rPr>
                        <w:t>KELOMPOK JABATAN FUNGSIONAL</w:t>
                      </w:r>
                    </w:p>
                  </w:txbxContent>
                </v:textbox>
              </v:shape>
            </w:pict>
          </mc:Fallback>
        </mc:AlternateContent>
      </w:r>
      <w:r w:rsidRPr="00C6578C">
        <w:rPr>
          <w:rFonts w:ascii="Times New Roman" w:eastAsia="Arial MT" w:hAnsi="Times New Roman" w:cs="Times New Roman"/>
          <w:i/>
          <w:noProof/>
          <w:sz w:val="24"/>
          <w:szCs w:val="24"/>
        </w:rPr>
        <mc:AlternateContent>
          <mc:Choice Requires="wps">
            <w:drawing>
              <wp:anchor distT="0" distB="0" distL="114300" distR="114300" simplePos="0" relativeHeight="251756544" behindDoc="0" locked="0" layoutInCell="1" allowOverlap="1" wp14:anchorId="3C02FA36" wp14:editId="5945AD0D">
                <wp:simplePos x="0" y="0"/>
                <wp:positionH relativeFrom="column">
                  <wp:posOffset>1226185</wp:posOffset>
                </wp:positionH>
                <wp:positionV relativeFrom="paragraph">
                  <wp:posOffset>82550</wp:posOffset>
                </wp:positionV>
                <wp:extent cx="0" cy="205105"/>
                <wp:effectExtent l="0" t="0" r="19050" b="23495"/>
                <wp:wrapNone/>
                <wp:docPr id="60" name="Straight Connector 60"/>
                <wp:cNvGraphicFramePr/>
                <a:graphic xmlns:a="http://schemas.openxmlformats.org/drawingml/2006/main">
                  <a:graphicData uri="http://schemas.microsoft.com/office/word/2010/wordprocessingShape">
                    <wps:wsp>
                      <wps:cNvCnPr/>
                      <wps:spPr>
                        <a:xfrm>
                          <a:off x="0" y="0"/>
                          <a:ext cx="0" cy="205105"/>
                        </a:xfrm>
                        <a:prstGeom prst="line">
                          <a:avLst/>
                        </a:prstGeom>
                        <a:noFill/>
                        <a:ln w="19050"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DB763C" id="Straight Connector 60" o:spid="_x0000_s1026" style="position:absolute;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6.55pt,6.5pt" to="96.5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" strokeweight="1.5pt"/>
            </w:pict>
          </mc:Fallback>
        </mc:AlternateContent>
      </w:r>
      <w:r w:rsidRPr="00C6578C">
        <w:rPr>
          <w:rFonts w:ascii="Times New Roman" w:eastAsia="Arial MT" w:hAnsi="Times New Roman" w:cs="Times New Roman"/>
          <w:i/>
          <w:noProof/>
          <w:sz w:val="24"/>
          <w:szCs w:val="24"/>
        </w:rPr>
        <mc:AlternateContent>
          <mc:Choice Requires="wps">
            <w:drawing>
              <wp:anchor distT="0" distB="0" distL="114300" distR="114300" simplePos="0" relativeHeight="251699200" behindDoc="0" locked="0" layoutInCell="1" allowOverlap="1" wp14:anchorId="610CB7D8" wp14:editId="3FF5B76E">
                <wp:simplePos x="0" y="0"/>
                <wp:positionH relativeFrom="column">
                  <wp:posOffset>-566420</wp:posOffset>
                </wp:positionH>
                <wp:positionV relativeFrom="paragraph">
                  <wp:posOffset>78690</wp:posOffset>
                </wp:positionV>
                <wp:extent cx="0" cy="205105"/>
                <wp:effectExtent l="0" t="0" r="19050" b="23495"/>
                <wp:wrapNone/>
                <wp:docPr id="53" name="Straight Connector 53"/>
                <wp:cNvGraphicFramePr/>
                <a:graphic xmlns:a="http://schemas.openxmlformats.org/drawingml/2006/main">
                  <a:graphicData uri="http://schemas.microsoft.com/office/word/2010/wordprocessingShape">
                    <wps:wsp>
                      <wps:cNvCnPr/>
                      <wps:spPr>
                        <a:xfrm>
                          <a:off x="0" y="0"/>
                          <a:ext cx="0" cy="205105"/>
                        </a:xfrm>
                        <a:prstGeom prst="line">
                          <a:avLst/>
                        </a:prstGeom>
                        <a:noFill/>
                        <a:ln w="19050"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81C677" id="Straight Connector 53" o:spid="_x0000_s1026" style="position:absolute;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6pt,6.2pt" to="-44.6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" strokeweight="1.5pt"/>
            </w:pict>
          </mc:Fallback>
        </mc:AlternateContent>
      </w:r>
    </w:p>
    <w:p w14:paraId="7A821701" w14:textId="77777777" w:rsidR="00D973B4" w:rsidRPr="00C6578C" w:rsidRDefault="00D973B4" w:rsidP="00D973B4">
      <w:pPr>
        <w:widowControl w:val="0"/>
        <w:autoSpaceDE w:val="0"/>
        <w:autoSpaceDN w:val="0"/>
        <w:spacing w:after="0" w:line="480" w:lineRule="auto"/>
        <w:ind w:firstLine="578"/>
        <w:contextualSpacing/>
        <w:jc w:val="both"/>
        <w:rPr>
          <w:rFonts w:ascii="Times New Roman" w:eastAsia="Arial MT" w:hAnsi="Times New Roman" w:cs="Times New Roman"/>
          <w:i/>
          <w:sz w:val="24"/>
          <w:szCs w:val="24"/>
          <w:lang/>
        </w:rPr>
      </w:pPr>
    </w:p>
    <w:p w14:paraId="6BB987B5" w14:textId="77777777" w:rsidR="00D973B4" w:rsidRPr="00C6578C" w:rsidRDefault="00D973B4" w:rsidP="00D973B4">
      <w:pPr>
        <w:widowControl w:val="0"/>
        <w:autoSpaceDE w:val="0"/>
        <w:autoSpaceDN w:val="0"/>
        <w:spacing w:after="0" w:line="480" w:lineRule="auto"/>
        <w:ind w:firstLine="578"/>
        <w:contextualSpacing/>
        <w:jc w:val="both"/>
        <w:rPr>
          <w:rFonts w:ascii="Times New Roman" w:eastAsia="Arial MT" w:hAnsi="Times New Roman" w:cs="Times New Roman"/>
          <w:i/>
          <w:sz w:val="24"/>
          <w:szCs w:val="24"/>
          <w:lang/>
        </w:rPr>
      </w:pPr>
    </w:p>
    <w:p w14:paraId="47982A5B" w14:textId="77777777" w:rsidR="00D973B4" w:rsidRPr="00C6578C" w:rsidRDefault="00D973B4" w:rsidP="00D973B4">
      <w:pPr>
        <w:widowControl w:val="0"/>
        <w:autoSpaceDE w:val="0"/>
        <w:autoSpaceDN w:val="0"/>
        <w:spacing w:after="0" w:line="480" w:lineRule="auto"/>
        <w:contextualSpacing/>
        <w:jc w:val="both"/>
        <w:rPr>
          <w:rFonts w:ascii="Times New Roman" w:eastAsia="Arial MT" w:hAnsi="Times New Roman" w:cs="Times New Roman"/>
          <w:i/>
          <w:sz w:val="24"/>
          <w:szCs w:val="24"/>
          <w:lang/>
        </w:rPr>
      </w:pPr>
      <w:r w:rsidRPr="00C6578C">
        <w:rPr>
          <w:rFonts w:ascii="Times New Roman" w:eastAsia="Arial MT" w:hAnsi="Times New Roman" w:cs="Times New Roman"/>
          <w:i/>
          <w:noProof/>
          <w:sz w:val="24"/>
          <w:szCs w:val="24"/>
        </w:rPr>
        <mc:AlternateContent>
          <mc:Choice Requires="wps">
            <w:drawing>
              <wp:anchor distT="0" distB="0" distL="114300" distR="114300" simplePos="0" relativeHeight="251735040" behindDoc="0" locked="0" layoutInCell="1" allowOverlap="1" wp14:anchorId="508AC842" wp14:editId="773168E2">
                <wp:simplePos x="0" y="0"/>
                <wp:positionH relativeFrom="column">
                  <wp:posOffset>1867535</wp:posOffset>
                </wp:positionH>
                <wp:positionV relativeFrom="paragraph">
                  <wp:posOffset>99695</wp:posOffset>
                </wp:positionV>
                <wp:extent cx="771525" cy="307975"/>
                <wp:effectExtent l="0" t="0" r="28575" b="15875"/>
                <wp:wrapNone/>
                <wp:docPr id="58" name="Text Box 58"/>
                <wp:cNvGraphicFramePr/>
                <a:graphic xmlns:a="http://schemas.openxmlformats.org/drawingml/2006/main">
                  <a:graphicData uri="http://schemas.microsoft.com/office/word/2010/wordprocessingShape">
                    <wps:wsp>
                      <wps:cNvSpPr txBox="1"/>
                      <wps:spPr>
                        <a:xfrm>
                          <a:off x="0" y="0"/>
                          <a:ext cx="771525" cy="307975"/>
                        </a:xfrm>
                        <a:prstGeom prst="rect">
                          <a:avLst/>
                        </a:prstGeom>
                        <a:solidFill>
                          <a:sysClr val="window" lastClr="FFFFFF"/>
                        </a:solidFill>
                        <a:ln w="25400" cap="flat" cmpd="sng" algn="ctr">
                          <a:solidFill>
                            <a:sysClr val="windowText" lastClr="000000"/>
                          </a:solidFill>
                          <a:prstDash val="solid"/>
                        </a:ln>
                        <a:effectLst/>
                      </wps:spPr>
                      <wps:txbx>
                        <w:txbxContent>
                          <w:p w14:paraId="429408D8" w14:textId="77777777" w:rsidR="00DD6B60" w:rsidRPr="00AE7688" w:rsidRDefault="00DD6B60" w:rsidP="00D973B4">
                            <w:pPr>
                              <w:jc w:val="center"/>
                              <w:rPr>
                                <w:rFonts w:ascii="Times New Roman" w:hAnsi="Times New Roman" w:cs="Times New Roman"/>
                              </w:rPr>
                            </w:pPr>
                            <w:r w:rsidRPr="00AE7688">
                              <w:rPr>
                                <w:rFonts w:ascii="Times New Roman" w:hAnsi="Times New Roman" w:cs="Times New Roman"/>
                              </w:rPr>
                              <w:t>UPT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49" type="#_x0000_t202" style="position:absolute;left:0;text-align:left;margin-left:147.05pt;margin-top:7.85pt;width:60.75pt;height:24.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" fillcolor="window" strokecolor="windowText" strokeweight="2pt">
                <v:textbox>
                  <w:txbxContent>
                    <w:p w14:paraId="429408D8" w14:textId="77777777" w:rsidR="00DD6B60" w:rsidRPr="00AE7688" w:rsidRDefault="00DD6B60" w:rsidP="00D973B4">
                      <w:pPr>
                        <w:jc w:val="center"/>
                        <w:rPr>
                          <w:rFonts w:ascii="Times New Roman" w:hAnsi="Times New Roman" w:cs="Times New Roman"/>
                        </w:rPr>
                      </w:pPr>
                      <w:r w:rsidRPr="00AE7688">
                        <w:rPr>
                          <w:rFonts w:ascii="Times New Roman" w:hAnsi="Times New Roman" w:cs="Times New Roman"/>
                        </w:rPr>
                        <w:t>UPT</w:t>
                      </w:r>
                    </w:p>
                  </w:txbxContent>
                </v:textbox>
              </v:shape>
            </w:pict>
          </mc:Fallback>
        </mc:AlternateContent>
      </w:r>
    </w:p>
    <w:p w14:paraId="339DCBC9" w14:textId="77777777" w:rsidR="00D973B4" w:rsidRPr="00C6578C" w:rsidRDefault="00D973B4" w:rsidP="00D973B4">
      <w:pPr>
        <w:widowControl w:val="0"/>
        <w:autoSpaceDE w:val="0"/>
        <w:autoSpaceDN w:val="0"/>
        <w:spacing w:after="0" w:line="480" w:lineRule="auto"/>
        <w:jc w:val="both"/>
        <w:rPr>
          <w:rFonts w:ascii="Times New Roman" w:eastAsia="Arial MT" w:hAnsi="Times New Roman" w:cs="Times New Roman"/>
          <w:i/>
          <w:sz w:val="24"/>
          <w:szCs w:val="24"/>
          <w:lang/>
        </w:rPr>
      </w:pPr>
    </w:p>
    <w:p w14:paraId="479FB8FB" w14:textId="77777777" w:rsidR="00D973B4" w:rsidRPr="00C6578C" w:rsidRDefault="00D973B4" w:rsidP="00D973B4">
      <w:pPr>
        <w:widowControl w:val="0"/>
        <w:autoSpaceDE w:val="0"/>
        <w:autoSpaceDN w:val="0"/>
        <w:spacing w:after="0" w:line="480" w:lineRule="auto"/>
        <w:jc w:val="both"/>
        <w:rPr>
          <w:rFonts w:ascii="Times New Roman" w:eastAsia="Arial MT" w:hAnsi="Times New Roman" w:cs="Times New Roman"/>
          <w:i/>
          <w:sz w:val="24"/>
          <w:szCs w:val="24"/>
          <w:lang/>
        </w:rPr>
      </w:pPr>
      <w:r w:rsidRPr="00C6578C">
        <w:rPr>
          <w:rFonts w:ascii="Times New Roman" w:eastAsia="Arial MT" w:hAnsi="Times New Roman" w:cs="Times New Roman"/>
          <w:i/>
          <w:sz w:val="24"/>
          <w:szCs w:val="24"/>
          <w:lang/>
        </w:rPr>
        <w:t>Sumber: Dinas Sosial dan Pemberdayaan Masyarakat Kota Dumai, 2025</w:t>
      </w:r>
    </w:p>
    <w:p w14:paraId="558862A7" w14:textId="77777777" w:rsidR="00154D75" w:rsidRPr="00C6578C" w:rsidRDefault="00154D75" w:rsidP="00154D75">
      <w:pPr>
        <w:rPr>
          <w:rFonts w:ascii="Times New Roman" w:hAnsi="Times New Roman" w:cs="Times New Roman"/>
        </w:rPr>
      </w:pPr>
      <w:bookmarkStart w:id="354" w:name="_Toc201145589"/>
      <w:bookmarkStart w:id="355" w:name="_Toc206012455"/>
      <w:bookmarkStart w:id="356" w:name="_Toc206052666"/>
      <w:bookmarkStart w:id="357" w:name="_Toc206059496"/>
      <w:bookmarkStart w:id="358" w:name="_Toc206695518"/>
      <w:bookmarkStart w:id="359" w:name="_Toc207789640"/>
      <w:bookmarkStart w:id="360" w:name="_Toc208397056"/>
    </w:p>
    <w:p w14:paraId="21EC376C" w14:textId="77777777" w:rsidR="00FA76DA" w:rsidRPr="00C6578C" w:rsidRDefault="00FA76DA" w:rsidP="00154D75">
      <w:pPr>
        <w:rPr>
          <w:rFonts w:ascii="Times New Roman" w:hAnsi="Times New Roman" w:cs="Times New Roman"/>
        </w:rPr>
      </w:pPr>
    </w:p>
    <w:p w14:paraId="6D804271" w14:textId="77777777" w:rsidR="00FA76DA" w:rsidRPr="00C6578C" w:rsidRDefault="00FA76DA" w:rsidP="00154D75">
      <w:pPr>
        <w:rPr>
          <w:rFonts w:ascii="Times New Roman" w:hAnsi="Times New Roman" w:cs="Times New Roman"/>
        </w:rPr>
      </w:pPr>
    </w:p>
    <w:p w14:paraId="6C3D88F7" w14:textId="77777777" w:rsidR="00D973B4" w:rsidRPr="00C6578C" w:rsidRDefault="00D973B4" w:rsidP="00681F5C">
      <w:pPr>
        <w:pStyle w:val="Heading2"/>
        <w:numPr>
          <w:ilvl w:val="0"/>
          <w:numId w:val="69"/>
        </w:numPr>
        <w:spacing w:before="0" w:line="480" w:lineRule="auto"/>
        <w:ind w:left="0" w:hanging="142"/>
        <w:jc w:val="both"/>
        <w:rPr>
          <w:rFonts w:ascii="Times New Roman" w:hAnsi="Times New Roman" w:cs="Times New Roman"/>
          <w:color w:val="auto"/>
          <w:sz w:val="24"/>
          <w:szCs w:val="24"/>
        </w:rPr>
      </w:pPr>
      <w:bookmarkStart w:id="361" w:name="_Toc209265985"/>
      <w:bookmarkStart w:id="362" w:name="_Toc209266377"/>
      <w:bookmarkStart w:id="363" w:name="_Toc209266811"/>
      <w:bookmarkStart w:id="364" w:name="_Toc209266883"/>
      <w:bookmarkStart w:id="365" w:name="_Toc209267504"/>
      <w:r w:rsidRPr="00C6578C">
        <w:rPr>
          <w:rFonts w:ascii="Times New Roman" w:hAnsi="Times New Roman" w:cs="Times New Roman"/>
          <w:color w:val="auto"/>
          <w:sz w:val="24"/>
          <w:szCs w:val="24"/>
        </w:rPr>
        <w:lastRenderedPageBreak/>
        <w:t>Tugas Pokok dan Fungsi Dinas Sosial dan Pemberdayaan Masyarakat Kota Dumai</w:t>
      </w:r>
      <w:bookmarkEnd w:id="354"/>
      <w:bookmarkEnd w:id="355"/>
      <w:bookmarkEnd w:id="356"/>
      <w:bookmarkEnd w:id="357"/>
      <w:bookmarkEnd w:id="358"/>
      <w:bookmarkEnd w:id="359"/>
      <w:bookmarkEnd w:id="360"/>
      <w:bookmarkEnd w:id="361"/>
      <w:bookmarkEnd w:id="362"/>
      <w:bookmarkEnd w:id="363"/>
      <w:bookmarkEnd w:id="364"/>
      <w:bookmarkEnd w:id="365"/>
      <w:r w:rsidRPr="00C6578C">
        <w:rPr>
          <w:rFonts w:ascii="Times New Roman" w:hAnsi="Times New Roman" w:cs="Times New Roman"/>
          <w:color w:val="auto"/>
          <w:sz w:val="24"/>
          <w:szCs w:val="24"/>
        </w:rPr>
        <w:t xml:space="preserve"> </w:t>
      </w:r>
    </w:p>
    <w:p w14:paraId="0FBC65F1" w14:textId="77777777" w:rsidR="00D973B4" w:rsidRPr="00C6578C" w:rsidRDefault="00D973B4" w:rsidP="00D973B4">
      <w:pPr>
        <w:widowControl w:val="0"/>
        <w:autoSpaceDE w:val="0"/>
        <w:autoSpaceDN w:val="0"/>
        <w:spacing w:after="0" w:line="480" w:lineRule="auto"/>
        <w:ind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Adapun Tugas dan Fungsi Organisasi Dinas Sosial dan Pemberdayaan Masyarakat  Kota Dumai:</w:t>
      </w:r>
    </w:p>
    <w:p w14:paraId="499F8BEB" w14:textId="77777777" w:rsidR="00D973B4" w:rsidRPr="00C6578C" w:rsidRDefault="00D973B4" w:rsidP="005A1624">
      <w:pPr>
        <w:widowControl w:val="0"/>
        <w:numPr>
          <w:ilvl w:val="0"/>
          <w:numId w:val="38"/>
        </w:numPr>
        <w:autoSpaceDE w:val="0"/>
        <w:autoSpaceDN w:val="0"/>
        <w:spacing w:after="0" w:line="480" w:lineRule="auto"/>
        <w:ind w:left="142" w:hanging="284"/>
        <w:contextualSpacing/>
        <w:jc w:val="both"/>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Kepala Dinas</w:t>
      </w:r>
    </w:p>
    <w:p w14:paraId="08C78726" w14:textId="77777777" w:rsidR="00D973B4" w:rsidRPr="00C6578C" w:rsidRDefault="00D973B4" w:rsidP="00D973B4">
      <w:pPr>
        <w:widowControl w:val="0"/>
        <w:autoSpaceDE w:val="0"/>
        <w:autoSpaceDN w:val="0"/>
        <w:spacing w:after="0" w:line="480" w:lineRule="auto"/>
        <w:ind w:left="142" w:firstLine="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Kepala Dinas melaksanakan tugas dan fungsi Dinas.  Dalam melaksanakan tugas, Kepala Dinas dibantu oleh Sekretaris, Kepala Bidang, Kepala Subbagian, Kepala UPT dan Kelompok Jabatan Fungsional.</w:t>
      </w:r>
    </w:p>
    <w:p w14:paraId="699868EF" w14:textId="77777777" w:rsidR="00D973B4" w:rsidRPr="00C6578C" w:rsidRDefault="00D973B4" w:rsidP="005A1624">
      <w:pPr>
        <w:widowControl w:val="0"/>
        <w:numPr>
          <w:ilvl w:val="0"/>
          <w:numId w:val="38"/>
        </w:numPr>
        <w:autoSpaceDE w:val="0"/>
        <w:autoSpaceDN w:val="0"/>
        <w:spacing w:after="0" w:line="480" w:lineRule="auto"/>
        <w:ind w:left="142" w:hanging="284"/>
        <w:contextualSpacing/>
        <w:jc w:val="both"/>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Sekretariat</w:t>
      </w:r>
    </w:p>
    <w:p w14:paraId="16FE9881" w14:textId="77777777" w:rsidR="00D973B4" w:rsidRPr="00C6578C" w:rsidRDefault="00D973B4" w:rsidP="00D973B4">
      <w:pPr>
        <w:widowControl w:val="0"/>
        <w:autoSpaceDE w:val="0"/>
        <w:autoSpaceDN w:val="0"/>
        <w:spacing w:after="0" w:line="480" w:lineRule="auto"/>
        <w:ind w:left="142" w:firstLine="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Sekretariat adalah unit kerja dalam sebuah organisasi yang berfungsi sebagai pusat koordinasi dan pengelolaan administrasi untuk mendukung kelancaran operasional organisasi tersebut. Dipimpin oleh seorang sekretaris, sekretariat bertugas membantu pimpinan dalam mengoordinasikan berbagai kegiatan, memberikan pelayanan teknis dan administrasi, serta mengelola surat-menyurat, dokumentasi, kepegawaian, keuangan, hukum, dan urusan umum lainnya. </w:t>
      </w:r>
    </w:p>
    <w:p w14:paraId="402D541F" w14:textId="77777777" w:rsidR="00D973B4" w:rsidRPr="00C6578C" w:rsidRDefault="00D973B4" w:rsidP="00D973B4">
      <w:pPr>
        <w:widowControl w:val="0"/>
        <w:autoSpaceDE w:val="0"/>
        <w:autoSpaceDN w:val="0"/>
        <w:spacing w:after="0" w:line="480" w:lineRule="auto"/>
        <w:ind w:left="142"/>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Untuk melaksanakan tugas, sekretariat menyelenggarakan fungsi:</w:t>
      </w:r>
    </w:p>
    <w:p w14:paraId="2600F923" w14:textId="77777777" w:rsidR="00D973B4" w:rsidRPr="00C6578C" w:rsidRDefault="00D973B4" w:rsidP="005A1624">
      <w:pPr>
        <w:widowControl w:val="0"/>
        <w:numPr>
          <w:ilvl w:val="0"/>
          <w:numId w:val="48"/>
        </w:numPr>
        <w:autoSpaceDE w:val="0"/>
        <w:autoSpaceDN w:val="0"/>
        <w:spacing w:after="0" w:line="480" w:lineRule="auto"/>
        <w:ind w:left="567" w:hanging="283"/>
        <w:contextualSpacing/>
        <w:jc w:val="both"/>
        <w:rPr>
          <w:rFonts w:ascii="Times New Roman" w:eastAsia="Arial MT" w:hAnsi="Times New Roman" w:cs="Times New Roman"/>
          <w:sz w:val="24"/>
          <w:szCs w:val="24"/>
          <w:lang/>
        </w:rPr>
      </w:pPr>
      <w:r w:rsidRPr="00C6578C">
        <w:rPr>
          <w:rFonts w:ascii="Times New Roman" w:eastAsia="Times New Roman" w:hAnsi="Times New Roman" w:cs="Times New Roman"/>
          <w:sz w:val="24"/>
          <w:szCs w:val="24"/>
        </w:rPr>
        <w:t>Pelaksanaan koordinasi kegiatan di lingkungan Dinas Sosial dan Pemberdayaan Masyarakat;</w:t>
      </w:r>
    </w:p>
    <w:p w14:paraId="0E627F52" w14:textId="77777777" w:rsidR="00D973B4" w:rsidRPr="00C6578C" w:rsidRDefault="00D973B4" w:rsidP="005A1624">
      <w:pPr>
        <w:widowControl w:val="0"/>
        <w:numPr>
          <w:ilvl w:val="0"/>
          <w:numId w:val="48"/>
        </w:numPr>
        <w:autoSpaceDE w:val="0"/>
        <w:autoSpaceDN w:val="0"/>
        <w:spacing w:after="0" w:line="480" w:lineRule="auto"/>
        <w:ind w:left="567" w:hanging="283"/>
        <w:contextualSpacing/>
        <w:jc w:val="both"/>
        <w:rPr>
          <w:rFonts w:ascii="Times New Roman" w:eastAsia="Arial MT" w:hAnsi="Times New Roman" w:cs="Times New Roman"/>
          <w:sz w:val="24"/>
          <w:szCs w:val="24"/>
          <w:lang/>
        </w:rPr>
      </w:pPr>
      <w:r w:rsidRPr="00C6578C">
        <w:rPr>
          <w:rFonts w:ascii="Times New Roman" w:eastAsia="Times New Roman" w:hAnsi="Times New Roman" w:cs="Times New Roman"/>
          <w:sz w:val="24"/>
          <w:szCs w:val="24"/>
        </w:rPr>
        <w:t>Pengkoordinasian dan penyusunan rencana, program dan anggaran Dinas Sosial dan Pemberdayaan Masyarakat;</w:t>
      </w:r>
    </w:p>
    <w:p w14:paraId="73BB2AD4" w14:textId="77777777" w:rsidR="00D973B4" w:rsidRPr="00C6578C" w:rsidRDefault="00D973B4" w:rsidP="005A1624">
      <w:pPr>
        <w:widowControl w:val="0"/>
        <w:numPr>
          <w:ilvl w:val="0"/>
          <w:numId w:val="48"/>
        </w:numPr>
        <w:autoSpaceDE w:val="0"/>
        <w:autoSpaceDN w:val="0"/>
        <w:spacing w:after="0" w:line="480" w:lineRule="auto"/>
        <w:ind w:left="567" w:hanging="283"/>
        <w:contextualSpacing/>
        <w:jc w:val="both"/>
        <w:rPr>
          <w:rFonts w:ascii="Times New Roman" w:eastAsia="Arial MT" w:hAnsi="Times New Roman" w:cs="Times New Roman"/>
          <w:sz w:val="24"/>
          <w:szCs w:val="24"/>
          <w:lang/>
        </w:rPr>
      </w:pPr>
      <w:r w:rsidRPr="00C6578C">
        <w:rPr>
          <w:rFonts w:ascii="Times New Roman" w:eastAsia="Times New Roman" w:hAnsi="Times New Roman" w:cs="Times New Roman"/>
          <w:sz w:val="24"/>
          <w:szCs w:val="24"/>
        </w:rPr>
        <w:t>Penyelenggaraan urusan ketatausahaan, kepegawaian, kerumahtanggaan, kerja sama, hubungan masyarakat, arsip dan dokumentasi Dinas Sosial dan Pemberdayaan Masyarakat;</w:t>
      </w:r>
    </w:p>
    <w:p w14:paraId="6E66F023" w14:textId="77777777" w:rsidR="00D973B4" w:rsidRPr="00C6578C" w:rsidRDefault="00D973B4" w:rsidP="005A1624">
      <w:pPr>
        <w:widowControl w:val="0"/>
        <w:numPr>
          <w:ilvl w:val="0"/>
          <w:numId w:val="48"/>
        </w:numPr>
        <w:autoSpaceDE w:val="0"/>
        <w:autoSpaceDN w:val="0"/>
        <w:spacing w:after="0" w:line="480" w:lineRule="auto"/>
        <w:ind w:left="567" w:hanging="283"/>
        <w:contextualSpacing/>
        <w:jc w:val="both"/>
        <w:rPr>
          <w:rFonts w:ascii="Times New Roman" w:eastAsia="Arial MT" w:hAnsi="Times New Roman" w:cs="Times New Roman"/>
          <w:sz w:val="24"/>
          <w:szCs w:val="24"/>
          <w:lang/>
        </w:rPr>
      </w:pPr>
      <w:r w:rsidRPr="00C6578C">
        <w:rPr>
          <w:rFonts w:ascii="Times New Roman" w:eastAsia="Times New Roman" w:hAnsi="Times New Roman" w:cs="Times New Roman"/>
          <w:sz w:val="24"/>
          <w:szCs w:val="24"/>
        </w:rPr>
        <w:lastRenderedPageBreak/>
        <w:t>Pengkoordinasian dan penyusunan bahan Reformasi Birokrasi, Road Map dan Sistem Pengendalian Intern Pemerintah (SPIP);</w:t>
      </w:r>
    </w:p>
    <w:p w14:paraId="7E1768EB" w14:textId="77777777" w:rsidR="00D973B4" w:rsidRPr="00C6578C" w:rsidRDefault="00D973B4" w:rsidP="005A1624">
      <w:pPr>
        <w:widowControl w:val="0"/>
        <w:numPr>
          <w:ilvl w:val="0"/>
          <w:numId w:val="48"/>
        </w:numPr>
        <w:autoSpaceDE w:val="0"/>
        <w:autoSpaceDN w:val="0"/>
        <w:spacing w:after="0" w:line="480" w:lineRule="auto"/>
        <w:ind w:left="567" w:hanging="283"/>
        <w:contextualSpacing/>
        <w:jc w:val="both"/>
        <w:rPr>
          <w:rFonts w:ascii="Times New Roman" w:eastAsia="Arial MT" w:hAnsi="Times New Roman" w:cs="Times New Roman"/>
          <w:sz w:val="24"/>
          <w:szCs w:val="24"/>
          <w:lang/>
        </w:rPr>
      </w:pPr>
      <w:r w:rsidRPr="00C6578C">
        <w:rPr>
          <w:rFonts w:ascii="Times New Roman" w:eastAsia="Times New Roman" w:hAnsi="Times New Roman" w:cs="Times New Roman"/>
          <w:sz w:val="24"/>
          <w:szCs w:val="24"/>
        </w:rPr>
        <w:t>Penyelenggaraan urusan keuangan, perbendaharaan, akuntasi, verifikasi, ganti rugi, tindak lanjut Laporan Hasil Pemeriksaan (LHP) dan pengelolaan sarana;</w:t>
      </w:r>
    </w:p>
    <w:p w14:paraId="63210976" w14:textId="77777777" w:rsidR="00D973B4" w:rsidRPr="00C6578C" w:rsidRDefault="00D973B4" w:rsidP="005A1624">
      <w:pPr>
        <w:widowControl w:val="0"/>
        <w:numPr>
          <w:ilvl w:val="0"/>
          <w:numId w:val="48"/>
        </w:numPr>
        <w:autoSpaceDE w:val="0"/>
        <w:autoSpaceDN w:val="0"/>
        <w:spacing w:after="0" w:line="480" w:lineRule="auto"/>
        <w:ind w:left="567" w:hanging="283"/>
        <w:contextualSpacing/>
        <w:jc w:val="both"/>
        <w:rPr>
          <w:rFonts w:ascii="Times New Roman" w:eastAsia="Arial MT" w:hAnsi="Times New Roman" w:cs="Times New Roman"/>
          <w:sz w:val="24"/>
          <w:szCs w:val="24"/>
          <w:lang/>
        </w:rPr>
      </w:pPr>
      <w:r w:rsidRPr="00C6578C">
        <w:rPr>
          <w:rFonts w:ascii="Times New Roman" w:eastAsia="Times New Roman" w:hAnsi="Times New Roman" w:cs="Times New Roman"/>
          <w:sz w:val="24"/>
          <w:szCs w:val="24"/>
        </w:rPr>
        <w:t>Penyelenggaraan pengelolaan barang milik/kekayaan negara dan layanan pengadaan barang/jasa;</w:t>
      </w:r>
    </w:p>
    <w:p w14:paraId="0574EB15" w14:textId="77777777" w:rsidR="00D973B4" w:rsidRPr="00C6578C" w:rsidRDefault="00D973B4" w:rsidP="005A1624">
      <w:pPr>
        <w:widowControl w:val="0"/>
        <w:numPr>
          <w:ilvl w:val="0"/>
          <w:numId w:val="48"/>
        </w:numPr>
        <w:autoSpaceDE w:val="0"/>
        <w:autoSpaceDN w:val="0"/>
        <w:spacing w:after="0" w:line="480" w:lineRule="auto"/>
        <w:ind w:left="567" w:hanging="283"/>
        <w:contextualSpacing/>
        <w:jc w:val="both"/>
        <w:rPr>
          <w:rFonts w:ascii="Times New Roman" w:eastAsia="Arial MT" w:hAnsi="Times New Roman" w:cs="Times New Roman"/>
          <w:sz w:val="24"/>
          <w:szCs w:val="24"/>
          <w:lang/>
        </w:rPr>
      </w:pPr>
      <w:r w:rsidRPr="00C6578C">
        <w:rPr>
          <w:rFonts w:ascii="Times New Roman" w:eastAsia="Times New Roman" w:hAnsi="Times New Roman" w:cs="Times New Roman"/>
          <w:sz w:val="24"/>
          <w:szCs w:val="24"/>
        </w:rPr>
        <w:t>Penataan organisasi dan tata laksana;</w:t>
      </w:r>
    </w:p>
    <w:p w14:paraId="716B37BA" w14:textId="77777777" w:rsidR="00D973B4" w:rsidRPr="00C6578C" w:rsidRDefault="00D973B4" w:rsidP="005A1624">
      <w:pPr>
        <w:widowControl w:val="0"/>
        <w:numPr>
          <w:ilvl w:val="0"/>
          <w:numId w:val="48"/>
        </w:numPr>
        <w:autoSpaceDE w:val="0"/>
        <w:autoSpaceDN w:val="0"/>
        <w:spacing w:after="0" w:line="480" w:lineRule="auto"/>
        <w:ind w:left="567" w:hanging="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Pengkoordinasian dan penyusunan peraturan perundang-undangan serta pelaksanaan advokasi hukum; dan</w:t>
      </w:r>
    </w:p>
    <w:p w14:paraId="3945D621" w14:textId="77777777" w:rsidR="00D973B4" w:rsidRPr="00C6578C" w:rsidRDefault="00D973B4" w:rsidP="005A1624">
      <w:pPr>
        <w:widowControl w:val="0"/>
        <w:numPr>
          <w:ilvl w:val="0"/>
          <w:numId w:val="48"/>
        </w:numPr>
        <w:autoSpaceDE w:val="0"/>
        <w:autoSpaceDN w:val="0"/>
        <w:spacing w:after="0" w:line="480" w:lineRule="auto"/>
        <w:ind w:left="567" w:hanging="283"/>
        <w:contextualSpacing/>
        <w:jc w:val="both"/>
        <w:rPr>
          <w:rFonts w:ascii="Times New Roman" w:eastAsia="Arial MT" w:hAnsi="Times New Roman" w:cs="Times New Roman"/>
          <w:sz w:val="24"/>
          <w:szCs w:val="24"/>
          <w:lang/>
        </w:rPr>
      </w:pPr>
      <w:r w:rsidRPr="00C6578C">
        <w:rPr>
          <w:rFonts w:ascii="Times New Roman" w:eastAsia="Times New Roman" w:hAnsi="Times New Roman" w:cs="Times New Roman"/>
          <w:sz w:val="24"/>
          <w:szCs w:val="24"/>
        </w:rPr>
        <w:t>Penyiapan fungsi lain yang diberikan oleh Kepala Dinas sesuai dengan lingkup fungsinya.</w:t>
      </w:r>
    </w:p>
    <w:p w14:paraId="473477B2" w14:textId="77777777" w:rsidR="00D973B4" w:rsidRPr="00C6578C" w:rsidRDefault="00D973B4" w:rsidP="00D973B4">
      <w:pPr>
        <w:spacing w:after="0" w:line="480" w:lineRule="auto"/>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Susunan Organisasi Sekretariat terbagi atas :</w:t>
      </w:r>
    </w:p>
    <w:p w14:paraId="42E0BAFC" w14:textId="77777777" w:rsidR="00D973B4" w:rsidRPr="00C6578C" w:rsidRDefault="00D973B4" w:rsidP="005A1624">
      <w:pPr>
        <w:widowControl w:val="0"/>
        <w:numPr>
          <w:ilvl w:val="0"/>
          <w:numId w:val="39"/>
        </w:numPr>
        <w:autoSpaceDE w:val="0"/>
        <w:autoSpaceDN w:val="0"/>
        <w:spacing w:after="0" w:line="480" w:lineRule="auto"/>
        <w:ind w:left="284" w:hanging="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Subbagian Ketatausahaan</w:t>
      </w:r>
    </w:p>
    <w:p w14:paraId="42722EC9" w14:textId="77777777" w:rsidR="00D973B4" w:rsidRPr="00C6578C" w:rsidRDefault="00D973B4" w:rsidP="00D973B4">
      <w:pPr>
        <w:spacing w:after="0" w:line="480" w:lineRule="auto"/>
        <w:ind w:left="284" w:firstLine="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Subbagian Ketatausahaan mempunyai tugas memberikan dukungan administrasi ketatausahaan, kerumahtanggaan, kepegawaian, arsip dan dokumentasi.</w:t>
      </w:r>
    </w:p>
    <w:p w14:paraId="3179BBAC" w14:textId="77777777" w:rsidR="00D973B4" w:rsidRPr="00C6578C" w:rsidRDefault="00D973B4" w:rsidP="00D973B4">
      <w:pPr>
        <w:spacing w:after="0" w:line="480" w:lineRule="auto"/>
        <w:ind w:left="284"/>
        <w:contextualSpacing/>
        <w:jc w:val="both"/>
        <w:rPr>
          <w:rFonts w:ascii="Times New Roman" w:eastAsia="Arial MT" w:hAnsi="Times New Roman" w:cs="Times New Roman"/>
          <w:sz w:val="24"/>
          <w:szCs w:val="24"/>
          <w:lang/>
        </w:rPr>
      </w:pPr>
      <w:r w:rsidRPr="00C6578C">
        <w:rPr>
          <w:rFonts w:ascii="Times New Roman" w:eastAsia="Times New Roman" w:hAnsi="Times New Roman" w:cs="Times New Roman"/>
          <w:sz w:val="24"/>
          <w:szCs w:val="24"/>
        </w:rPr>
        <w:t xml:space="preserve">Uraian tugas Subbagian Ketatausahaan, sebagai berikut: </w:t>
      </w:r>
    </w:p>
    <w:p w14:paraId="2621897B" w14:textId="77777777" w:rsidR="00D973B4" w:rsidRPr="00C6578C" w:rsidRDefault="00D973B4" w:rsidP="005A1624">
      <w:pPr>
        <w:widowControl w:val="0"/>
        <w:numPr>
          <w:ilvl w:val="0"/>
          <w:numId w:val="40"/>
        </w:numPr>
        <w:autoSpaceDE w:val="0"/>
        <w:autoSpaceDN w:val="0"/>
        <w:spacing w:after="0" w:line="480" w:lineRule="auto"/>
        <w:ind w:left="567" w:hanging="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Mengumpulkan bahan dan mempelajari peraturan perundang- undangan, kebijakan teknis, pedoman dan petunjuk teknis serta bahan-bahan lain yang berhubungan dengan pemberian dukungan administrasi ketatausahaan, kerumahtanggaan, kepegawaian, arsip dan dokumentasi;</w:t>
      </w:r>
    </w:p>
    <w:p w14:paraId="6FA3FEE9" w14:textId="77777777" w:rsidR="00D973B4" w:rsidRPr="00C6578C" w:rsidRDefault="00D973B4" w:rsidP="005A1624">
      <w:pPr>
        <w:widowControl w:val="0"/>
        <w:numPr>
          <w:ilvl w:val="0"/>
          <w:numId w:val="40"/>
        </w:numPr>
        <w:autoSpaceDE w:val="0"/>
        <w:autoSpaceDN w:val="0"/>
        <w:spacing w:after="0" w:line="480" w:lineRule="auto"/>
        <w:ind w:left="567" w:hanging="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 xml:space="preserve">Menyiapkan pengumpulan, pengolahan, penyimpanan dan pemeliharaan </w:t>
      </w:r>
      <w:r w:rsidRPr="00C6578C">
        <w:rPr>
          <w:rFonts w:ascii="Times New Roman" w:eastAsia="Times New Roman" w:hAnsi="Times New Roman" w:cs="Times New Roman"/>
          <w:sz w:val="24"/>
          <w:szCs w:val="24"/>
        </w:rPr>
        <w:lastRenderedPageBreak/>
        <w:t>bahan pemberian dukungan administrasi ketatausahaan, kerumahtanggaan, kepegawaian, arsip dan dokumentasi;</w:t>
      </w:r>
    </w:p>
    <w:p w14:paraId="01771893" w14:textId="77777777" w:rsidR="00D973B4" w:rsidRPr="00C6578C" w:rsidRDefault="00D973B4" w:rsidP="005A1624">
      <w:pPr>
        <w:widowControl w:val="0"/>
        <w:numPr>
          <w:ilvl w:val="0"/>
          <w:numId w:val="40"/>
        </w:numPr>
        <w:autoSpaceDE w:val="0"/>
        <w:autoSpaceDN w:val="0"/>
        <w:spacing w:after="0" w:line="480" w:lineRule="auto"/>
        <w:ind w:left="567" w:hanging="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Menyiapkan administrasi pegawai untuk mengikuti diklat struktural, teknis dan fungsional;</w:t>
      </w:r>
    </w:p>
    <w:p w14:paraId="50F6707B" w14:textId="77777777" w:rsidR="00D973B4" w:rsidRPr="00C6578C" w:rsidRDefault="00D973B4" w:rsidP="005A1624">
      <w:pPr>
        <w:widowControl w:val="0"/>
        <w:numPr>
          <w:ilvl w:val="0"/>
          <w:numId w:val="40"/>
        </w:numPr>
        <w:autoSpaceDE w:val="0"/>
        <w:autoSpaceDN w:val="0"/>
        <w:spacing w:after="0" w:line="480" w:lineRule="auto"/>
        <w:ind w:left="567" w:hanging="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Menyiapkan pengumpulan dan pengolahan data serta informasi yang berhubungan dengan pemberian dukungan administrasi ketatausahaan, kerumahtanggaan, kepegawaian, arsip dan dokumentasi;</w:t>
      </w:r>
    </w:p>
    <w:p w14:paraId="1945F78D" w14:textId="77777777" w:rsidR="00D973B4" w:rsidRPr="00C6578C" w:rsidRDefault="00D973B4" w:rsidP="005A1624">
      <w:pPr>
        <w:widowControl w:val="0"/>
        <w:numPr>
          <w:ilvl w:val="0"/>
          <w:numId w:val="40"/>
        </w:numPr>
        <w:autoSpaceDE w:val="0"/>
        <w:autoSpaceDN w:val="0"/>
        <w:spacing w:after="0" w:line="480" w:lineRule="auto"/>
        <w:ind w:left="567" w:hanging="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Menyiapkan bahan penyusunan kebijakan, pedoman dan petunjuk teknis dalam pemberian dukungan administrasi ketatausahaan, kerumahtanggaan, kepegawaian, arsip dan dokumentasi;</w:t>
      </w:r>
    </w:p>
    <w:p w14:paraId="2C36AB80" w14:textId="77777777" w:rsidR="00D973B4" w:rsidRPr="00C6578C" w:rsidRDefault="00D973B4" w:rsidP="005A1624">
      <w:pPr>
        <w:widowControl w:val="0"/>
        <w:numPr>
          <w:ilvl w:val="0"/>
          <w:numId w:val="40"/>
        </w:numPr>
        <w:autoSpaceDE w:val="0"/>
        <w:autoSpaceDN w:val="0"/>
        <w:spacing w:after="0" w:line="480" w:lineRule="auto"/>
        <w:ind w:left="567" w:hanging="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Menginventarisasi permasalahan-permasalahan dan penyiapan bahan petunjuk pemecahan masalah</w:t>
      </w:r>
    </w:p>
    <w:p w14:paraId="485E07B8" w14:textId="77777777" w:rsidR="00D973B4" w:rsidRPr="00C6578C" w:rsidRDefault="00D973B4" w:rsidP="005A1624">
      <w:pPr>
        <w:widowControl w:val="0"/>
        <w:numPr>
          <w:ilvl w:val="0"/>
          <w:numId w:val="40"/>
        </w:numPr>
        <w:autoSpaceDE w:val="0"/>
        <w:autoSpaceDN w:val="0"/>
        <w:spacing w:after="0" w:line="480" w:lineRule="auto"/>
        <w:ind w:left="567" w:hanging="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Melakukan koordinasi dengan unit kerja/instansi terkait sesuai lingkup tugasnya dalam rangka kelancaran pelaksanaan tugas;</w:t>
      </w:r>
    </w:p>
    <w:p w14:paraId="5A5AFCDA" w14:textId="77777777" w:rsidR="00D973B4" w:rsidRPr="00C6578C" w:rsidRDefault="00D973B4" w:rsidP="005A1624">
      <w:pPr>
        <w:widowControl w:val="0"/>
        <w:numPr>
          <w:ilvl w:val="0"/>
          <w:numId w:val="40"/>
        </w:numPr>
        <w:autoSpaceDE w:val="0"/>
        <w:autoSpaceDN w:val="0"/>
        <w:spacing w:after="0" w:line="480" w:lineRule="auto"/>
        <w:ind w:left="567" w:hanging="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Menyiapkan bahan pembinaan dan pengawasan di bidang organisasi dan tata laksana yang meliputi kelembagaan, ketatalaksanaan dan analisis formasi jabatan;</w:t>
      </w:r>
    </w:p>
    <w:p w14:paraId="6FA31D52" w14:textId="77777777" w:rsidR="00D973B4" w:rsidRPr="00C6578C" w:rsidRDefault="00D973B4" w:rsidP="005A1624">
      <w:pPr>
        <w:widowControl w:val="0"/>
        <w:numPr>
          <w:ilvl w:val="0"/>
          <w:numId w:val="40"/>
        </w:numPr>
        <w:autoSpaceDE w:val="0"/>
        <w:autoSpaceDN w:val="0"/>
        <w:spacing w:after="0" w:line="480" w:lineRule="auto"/>
        <w:ind w:left="567" w:hanging="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Menyiapkan bahan penyelenggaraan urusan surat menyurat/naskah dinas dan kearsipan;</w:t>
      </w:r>
    </w:p>
    <w:p w14:paraId="5FA8C2BB" w14:textId="77777777" w:rsidR="00D973B4" w:rsidRPr="00C6578C" w:rsidRDefault="00D973B4" w:rsidP="005A1624">
      <w:pPr>
        <w:widowControl w:val="0"/>
        <w:numPr>
          <w:ilvl w:val="0"/>
          <w:numId w:val="40"/>
        </w:numPr>
        <w:autoSpaceDE w:val="0"/>
        <w:autoSpaceDN w:val="0"/>
        <w:spacing w:after="0" w:line="480" w:lineRule="auto"/>
        <w:ind w:left="567" w:hanging="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Menyiapkan bahan perpustakaan beserta penyelenggaraan, hubungan masyarakat dan protokol; dan</w:t>
      </w:r>
    </w:p>
    <w:p w14:paraId="68436828" w14:textId="77777777" w:rsidR="00D973B4" w:rsidRPr="00C6578C" w:rsidRDefault="00D973B4" w:rsidP="005A1624">
      <w:pPr>
        <w:widowControl w:val="0"/>
        <w:numPr>
          <w:ilvl w:val="0"/>
          <w:numId w:val="40"/>
        </w:numPr>
        <w:autoSpaceDE w:val="0"/>
        <w:autoSpaceDN w:val="0"/>
        <w:spacing w:after="0" w:line="480" w:lineRule="auto"/>
        <w:ind w:left="567" w:hanging="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Menyiapkan bahan tugas-tugas lain yang diberikan sesuai dengan lingkup tugasnya.</w:t>
      </w:r>
    </w:p>
    <w:p w14:paraId="7CFFB9C4" w14:textId="77777777" w:rsidR="00D973B4" w:rsidRPr="00C6578C" w:rsidRDefault="00D973B4" w:rsidP="005A1624">
      <w:pPr>
        <w:widowControl w:val="0"/>
        <w:numPr>
          <w:ilvl w:val="0"/>
          <w:numId w:val="38"/>
        </w:numPr>
        <w:autoSpaceDE w:val="0"/>
        <w:autoSpaceDN w:val="0"/>
        <w:spacing w:after="0" w:line="480" w:lineRule="auto"/>
        <w:ind w:left="142" w:hanging="284"/>
        <w:contextualSpacing/>
        <w:jc w:val="both"/>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lastRenderedPageBreak/>
        <w:t>Bidang Perlindungan dan Jaminan Sosial</w:t>
      </w:r>
    </w:p>
    <w:p w14:paraId="7986A257" w14:textId="77777777" w:rsidR="00D973B4" w:rsidRPr="00C6578C" w:rsidRDefault="00D973B4" w:rsidP="00D973B4">
      <w:pPr>
        <w:spacing w:after="0" w:line="480" w:lineRule="auto"/>
        <w:ind w:left="142" w:firstLine="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Bidang Perlindungan dan Jaminan Sosial mempunyai tugas menyiapkan perumusan dan pelaksanaan kebijakan, penyusunan norma, standar, prosedur dan kriteria, pemberian bimbingan teknis dan supervisi, serta pemantauan, evaluasi dan pelaporan dibidang Perlindungan dan Jaminan Sosial.</w:t>
      </w:r>
    </w:p>
    <w:p w14:paraId="3D0ED379" w14:textId="77777777" w:rsidR="00D973B4" w:rsidRPr="00C6578C" w:rsidRDefault="00D973B4" w:rsidP="00D973B4">
      <w:pPr>
        <w:spacing w:after="0" w:line="480" w:lineRule="auto"/>
        <w:ind w:left="142" w:firstLine="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Untuk melaksanakan tugas Bidang Perlindungan dan Jaminan Sosial menyelenggarakan fungsi:</w:t>
      </w:r>
    </w:p>
    <w:p w14:paraId="7CD3AA23" w14:textId="77777777" w:rsidR="00D973B4" w:rsidRPr="00C6578C" w:rsidRDefault="00D973B4" w:rsidP="005A1624">
      <w:pPr>
        <w:widowControl w:val="0"/>
        <w:numPr>
          <w:ilvl w:val="0"/>
          <w:numId w:val="41"/>
        </w:numPr>
        <w:autoSpaceDE w:val="0"/>
        <w:autoSpaceDN w:val="0"/>
        <w:spacing w:after="0" w:line="480" w:lineRule="auto"/>
        <w:ind w:left="567" w:hanging="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Pelaksanaan kebijakan teknis, fasilitas, koordinasi serta pemantauan dan evaluasi perlindungan dan jaminan sosial;</w:t>
      </w:r>
    </w:p>
    <w:p w14:paraId="5F32F11B" w14:textId="77777777" w:rsidR="00D973B4" w:rsidRPr="00C6578C" w:rsidRDefault="00D973B4" w:rsidP="005A1624">
      <w:pPr>
        <w:widowControl w:val="0"/>
        <w:numPr>
          <w:ilvl w:val="0"/>
          <w:numId w:val="41"/>
        </w:numPr>
        <w:autoSpaceDE w:val="0"/>
        <w:autoSpaceDN w:val="0"/>
        <w:spacing w:after="0" w:line="480" w:lineRule="auto"/>
        <w:ind w:left="567" w:hanging="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Menginventarisasi permasalahan-permasalahan dan penyiapan bahan petunjuk pemecahan masalah;</w:t>
      </w:r>
    </w:p>
    <w:p w14:paraId="40588455" w14:textId="77777777" w:rsidR="00D973B4" w:rsidRPr="00C6578C" w:rsidRDefault="00D973B4" w:rsidP="005A1624">
      <w:pPr>
        <w:widowControl w:val="0"/>
        <w:numPr>
          <w:ilvl w:val="0"/>
          <w:numId w:val="41"/>
        </w:numPr>
        <w:autoSpaceDE w:val="0"/>
        <w:autoSpaceDN w:val="0"/>
        <w:spacing w:after="0" w:line="480" w:lineRule="auto"/>
        <w:ind w:left="567" w:hanging="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Melakukan koordinasi dengan Perangkat Daerah atau instansi terkait sesuai dengan bidang tugasnya dalam rangka kelancaran pelaksanaan tugas; dan</w:t>
      </w:r>
    </w:p>
    <w:p w14:paraId="1ED97D75" w14:textId="77777777" w:rsidR="00D973B4" w:rsidRPr="00C6578C" w:rsidRDefault="00D973B4" w:rsidP="005A1624">
      <w:pPr>
        <w:widowControl w:val="0"/>
        <w:numPr>
          <w:ilvl w:val="0"/>
          <w:numId w:val="41"/>
        </w:numPr>
        <w:autoSpaceDE w:val="0"/>
        <w:autoSpaceDN w:val="0"/>
        <w:spacing w:after="0" w:line="480" w:lineRule="auto"/>
        <w:ind w:left="567" w:hanging="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Penyiapan fungsi lain yang diberikan oleh Kepala Dinas sesuai dengan lingkup fungsinya.</w:t>
      </w:r>
    </w:p>
    <w:p w14:paraId="18AEBD69" w14:textId="77777777" w:rsidR="00D973B4" w:rsidRPr="00C6578C" w:rsidRDefault="00D973B4" w:rsidP="005A1624">
      <w:pPr>
        <w:widowControl w:val="0"/>
        <w:numPr>
          <w:ilvl w:val="0"/>
          <w:numId w:val="38"/>
        </w:numPr>
        <w:autoSpaceDE w:val="0"/>
        <w:autoSpaceDN w:val="0"/>
        <w:spacing w:after="0" w:line="480" w:lineRule="auto"/>
        <w:ind w:left="142" w:hanging="284"/>
        <w:contextualSpacing/>
        <w:jc w:val="both"/>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Bidang Rehabilitasi Sosial</w:t>
      </w:r>
    </w:p>
    <w:p w14:paraId="02A518B3" w14:textId="77777777" w:rsidR="00D973B4" w:rsidRPr="00C6578C" w:rsidRDefault="00D973B4" w:rsidP="00D973B4">
      <w:pPr>
        <w:spacing w:after="0" w:line="480" w:lineRule="auto"/>
        <w:ind w:left="142" w:firstLine="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Bidang Rehabilitasi Sosial mempunyai tugas melakukan penyiapan perumusan dan pelaksanaan kebijakan, penyusunan norma, standar, prosedur dan kriteria, pemberian bimbingan teknis dan supervisi, serta pemantauan, evaluasi dan pelaporan dibidang Rehabilitasi Sosial. </w:t>
      </w:r>
      <w:r w:rsidRPr="00C6578C">
        <w:rPr>
          <w:rFonts w:ascii="Times New Roman" w:eastAsia="Times New Roman" w:hAnsi="Times New Roman" w:cs="Times New Roman"/>
          <w:sz w:val="24"/>
          <w:szCs w:val="24"/>
        </w:rPr>
        <w:t>Uraian tugas Bidang Rehabilitasi Sosial adalah sebagai berikut:</w:t>
      </w:r>
    </w:p>
    <w:p w14:paraId="12B13D4F" w14:textId="77777777" w:rsidR="00D973B4" w:rsidRPr="00C6578C" w:rsidRDefault="00D973B4" w:rsidP="005A1624">
      <w:pPr>
        <w:widowControl w:val="0"/>
        <w:numPr>
          <w:ilvl w:val="1"/>
          <w:numId w:val="42"/>
        </w:numPr>
        <w:autoSpaceDE w:val="0"/>
        <w:autoSpaceDN w:val="0"/>
        <w:spacing w:after="0" w:line="480" w:lineRule="auto"/>
        <w:ind w:left="567" w:hanging="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 xml:space="preserve">Melaksanakan kebijakan, memberikan bimbingan teknis, serta supervisi, pemantauan, evaluasi, dan pelaporan pelaksanaan Rehabilitasi Sosial Dasar </w:t>
      </w:r>
      <w:r w:rsidRPr="00C6578C">
        <w:rPr>
          <w:rFonts w:ascii="Times New Roman" w:eastAsia="Times New Roman" w:hAnsi="Times New Roman" w:cs="Times New Roman"/>
          <w:sz w:val="24"/>
          <w:szCs w:val="24"/>
        </w:rPr>
        <w:lastRenderedPageBreak/>
        <w:t>Penyandang Disabilitas Terlantar, Anak Terlantar, Lanjut Usia Terlantar, serta Gelandangan Pengemis di luar Panti Sosial dan Penanganan Warga Negara Migran Korban Tindak Kekerasan;</w:t>
      </w:r>
    </w:p>
    <w:p w14:paraId="3489AE9C" w14:textId="77777777" w:rsidR="00D973B4" w:rsidRPr="00C6578C" w:rsidRDefault="00D973B4" w:rsidP="005A1624">
      <w:pPr>
        <w:widowControl w:val="0"/>
        <w:numPr>
          <w:ilvl w:val="1"/>
          <w:numId w:val="42"/>
        </w:numPr>
        <w:autoSpaceDE w:val="0"/>
        <w:autoSpaceDN w:val="0"/>
        <w:spacing w:after="0" w:line="480" w:lineRule="auto"/>
        <w:ind w:left="567" w:hanging="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Menginventarisasi permasalahan-permasalahan dan penyiapan bahan petunjuk pemecahan masalah;</w:t>
      </w:r>
    </w:p>
    <w:p w14:paraId="20FC55EA" w14:textId="77777777" w:rsidR="00D973B4" w:rsidRPr="00C6578C" w:rsidRDefault="00D973B4" w:rsidP="005A1624">
      <w:pPr>
        <w:widowControl w:val="0"/>
        <w:numPr>
          <w:ilvl w:val="1"/>
          <w:numId w:val="42"/>
        </w:numPr>
        <w:autoSpaceDE w:val="0"/>
        <w:autoSpaceDN w:val="0"/>
        <w:spacing w:after="0" w:line="480" w:lineRule="auto"/>
        <w:ind w:left="567" w:hanging="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Melakukan koordinasi dengan Perangkat Daerah atau instansi terkait sesuai dengan bidang tugasnya dalam rangka kelancaran pelaksanaan tugas; dan</w:t>
      </w:r>
    </w:p>
    <w:p w14:paraId="0B78B12D" w14:textId="77777777" w:rsidR="00D973B4" w:rsidRPr="00C6578C" w:rsidRDefault="00D973B4" w:rsidP="005A1624">
      <w:pPr>
        <w:widowControl w:val="0"/>
        <w:numPr>
          <w:ilvl w:val="1"/>
          <w:numId w:val="42"/>
        </w:numPr>
        <w:autoSpaceDE w:val="0"/>
        <w:autoSpaceDN w:val="0"/>
        <w:spacing w:after="0" w:line="480" w:lineRule="auto"/>
        <w:ind w:left="567" w:hanging="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Menyiapkan bahan tugas-tugas lain yang diberikan sesuai dengan lingkup tugasnya.</w:t>
      </w:r>
    </w:p>
    <w:p w14:paraId="3031C38C" w14:textId="77777777" w:rsidR="00D973B4" w:rsidRPr="00C6578C" w:rsidRDefault="00D973B4" w:rsidP="00E31E01">
      <w:pPr>
        <w:spacing w:after="0" w:line="480" w:lineRule="auto"/>
        <w:ind w:left="142"/>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Untuk melaksanakan tugas Bidang Rehabilitasi Sosial menyelenggarakan fungsi:</w:t>
      </w:r>
    </w:p>
    <w:p w14:paraId="00278E2E" w14:textId="77777777" w:rsidR="00D973B4" w:rsidRPr="00C6578C" w:rsidRDefault="00D973B4" w:rsidP="005A1624">
      <w:pPr>
        <w:widowControl w:val="0"/>
        <w:numPr>
          <w:ilvl w:val="0"/>
          <w:numId w:val="43"/>
        </w:numPr>
        <w:autoSpaceDE w:val="0"/>
        <w:autoSpaceDN w:val="0"/>
        <w:spacing w:after="0" w:line="480" w:lineRule="auto"/>
        <w:ind w:left="567" w:hanging="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Pelaksanaan kebijakan teknis, fasilitasi, koordinasi, serta pemantauan dan evaluasi pelaksanaan Rehabilitasi Sosial Dasar Penyandang Disabilitas Terlantar, Anak Terlantar, Lanjut Usia Terlantar, serta Gelandangan Pengemis di luar Panti Sosial;</w:t>
      </w:r>
    </w:p>
    <w:p w14:paraId="1FEB8A80" w14:textId="7052D9CB" w:rsidR="00E31E01" w:rsidRPr="00C6578C" w:rsidRDefault="00D973B4" w:rsidP="00E31E01">
      <w:pPr>
        <w:widowControl w:val="0"/>
        <w:numPr>
          <w:ilvl w:val="0"/>
          <w:numId w:val="43"/>
        </w:numPr>
        <w:autoSpaceDE w:val="0"/>
        <w:autoSpaceDN w:val="0"/>
        <w:spacing w:after="0" w:line="480" w:lineRule="auto"/>
        <w:ind w:left="567" w:hanging="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Pelaksanaan kebijakan teknis, fasilitasi, koordinasi, serta pemantauan dan evaluasi pelaksanaan rehabilitasi Pemerlu Pelayanan Kesejahteraan Sosial (PPKS) Lainnya bukan Korban HIV/ AIDS dan Napza diluar Panti Sosial; dan</w:t>
      </w:r>
    </w:p>
    <w:p w14:paraId="2A2D0C96" w14:textId="77777777" w:rsidR="00D973B4" w:rsidRPr="00C6578C" w:rsidRDefault="00D973B4" w:rsidP="005A1624">
      <w:pPr>
        <w:widowControl w:val="0"/>
        <w:numPr>
          <w:ilvl w:val="0"/>
          <w:numId w:val="43"/>
        </w:numPr>
        <w:autoSpaceDE w:val="0"/>
        <w:autoSpaceDN w:val="0"/>
        <w:spacing w:after="0" w:line="480" w:lineRule="auto"/>
        <w:ind w:left="567" w:hanging="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Pelaksanaan pemulangan warga negara migran korban tindak kekerasan dari titik debarkasi di daerah untuk dipulangkan ketempat asal.</w:t>
      </w:r>
    </w:p>
    <w:p w14:paraId="1D4894A6" w14:textId="77777777" w:rsidR="00D973B4" w:rsidRPr="00C6578C" w:rsidRDefault="00D973B4" w:rsidP="005A1624">
      <w:pPr>
        <w:widowControl w:val="0"/>
        <w:numPr>
          <w:ilvl w:val="0"/>
          <w:numId w:val="38"/>
        </w:numPr>
        <w:autoSpaceDE w:val="0"/>
        <w:autoSpaceDN w:val="0"/>
        <w:spacing w:after="0" w:line="480" w:lineRule="auto"/>
        <w:ind w:left="142" w:hanging="284"/>
        <w:contextualSpacing/>
        <w:jc w:val="both"/>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Bidang Pemberdayaan Sosial</w:t>
      </w:r>
    </w:p>
    <w:p w14:paraId="047B5E57" w14:textId="77777777" w:rsidR="00D973B4" w:rsidRPr="00C6578C" w:rsidRDefault="00D973B4" w:rsidP="00D973B4">
      <w:pPr>
        <w:spacing w:after="0" w:line="480" w:lineRule="auto"/>
        <w:ind w:left="142" w:firstLine="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Bidang Pemberdayaan Sosial merupakan bagian penting dalam penyelenggaraan kesejahteraan sosial yang berfokus pada pembinaan, </w:t>
      </w:r>
      <w:r w:rsidRPr="00C6578C">
        <w:rPr>
          <w:rFonts w:ascii="Times New Roman" w:eastAsia="Arial MT" w:hAnsi="Times New Roman" w:cs="Times New Roman"/>
          <w:sz w:val="24"/>
          <w:szCs w:val="24"/>
          <w:lang/>
        </w:rPr>
        <w:lastRenderedPageBreak/>
        <w:t xml:space="preserve">pengembangan, dan pemberdayaan individu, keluarga, dan kelompok masyarakat agar mampu meningkatkan kualitas hidupnya secara mandiri. </w:t>
      </w:r>
      <w:r w:rsidRPr="00C6578C">
        <w:rPr>
          <w:rFonts w:ascii="Times New Roman" w:eastAsia="Times New Roman" w:hAnsi="Times New Roman" w:cs="Times New Roman"/>
          <w:sz w:val="24"/>
          <w:szCs w:val="24"/>
        </w:rPr>
        <w:t>Bidang Pemberdayaan Sosial mempunyai tugas melakukan penyiapan perumusan dan pelaksanaan kebijakan, penyusunan norma, standar, prosedur dan kriteria, pemberian bimbingan teknis dan supervisi, serta pemantauan, evaluasi dan pelaporan dibidang Pemberdayaan Sosial</w:t>
      </w:r>
      <w:r w:rsidRPr="00C6578C">
        <w:rPr>
          <w:rFonts w:ascii="Times New Roman" w:eastAsia="Times New Roman" w:hAnsi="Times New Roman" w:cs="Times New Roman"/>
          <w:sz w:val="24"/>
          <w:szCs w:val="24"/>
          <w:lang/>
        </w:rPr>
        <w:t>. Tujuan utama pemberdayaan sosial adalah membangun kemampuan masyarakat agar mampu mandiri, mengubah perilaku sosial yang kurang produktif, dan mengorganisasi masyarakat untuk berpartisipasi aktif dalam meningkatkan kesejahteraan sosialnya.</w:t>
      </w:r>
    </w:p>
    <w:p w14:paraId="0BDEEA04" w14:textId="77777777" w:rsidR="00D973B4" w:rsidRPr="00C6578C" w:rsidRDefault="00D973B4" w:rsidP="00D973B4">
      <w:pPr>
        <w:spacing w:after="0" w:line="480" w:lineRule="auto"/>
        <w:ind w:left="142"/>
        <w:contextualSpacing/>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 xml:space="preserve">Uraian tugas Bidang Pemberdayaan Sosial adalah sebagai berikut: </w:t>
      </w:r>
    </w:p>
    <w:p w14:paraId="01C45258" w14:textId="77777777" w:rsidR="00D973B4" w:rsidRPr="00C6578C" w:rsidRDefault="00D973B4" w:rsidP="005A1624">
      <w:pPr>
        <w:widowControl w:val="0"/>
        <w:numPr>
          <w:ilvl w:val="1"/>
          <w:numId w:val="44"/>
        </w:numPr>
        <w:autoSpaceDE w:val="0"/>
        <w:autoSpaceDN w:val="0"/>
        <w:spacing w:after="0" w:line="480" w:lineRule="auto"/>
        <w:ind w:left="567" w:hanging="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Melaksanakan kebijakan, memberikan bimbingan teknis, serta supervisi, pemantauan, evaluasi, dan pelaporan pelaksanaan Pemberdayaan Sosial Komunitas Adat Terpencil (KAT) dan Pengumpulan Sumbangan Dalam Daerah, Pengembangan Potensi Sumber Kesejahteraan Sosial Daerah, dan Pemeliharaan Taman Makam Pahlawan Nasional;</w:t>
      </w:r>
    </w:p>
    <w:p w14:paraId="63979C3F" w14:textId="77777777" w:rsidR="00D973B4" w:rsidRPr="00C6578C" w:rsidRDefault="00D973B4" w:rsidP="005A1624">
      <w:pPr>
        <w:widowControl w:val="0"/>
        <w:numPr>
          <w:ilvl w:val="1"/>
          <w:numId w:val="44"/>
        </w:numPr>
        <w:autoSpaceDE w:val="0"/>
        <w:autoSpaceDN w:val="0"/>
        <w:spacing w:after="0" w:line="480" w:lineRule="auto"/>
        <w:ind w:left="567" w:hanging="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Menginventarisasi permasalahan-permasalahan dan penyiapan bahan petunjuk pemecahan masalah;</w:t>
      </w:r>
    </w:p>
    <w:p w14:paraId="4A520DC5" w14:textId="77777777" w:rsidR="00D973B4" w:rsidRPr="00C6578C" w:rsidRDefault="00D973B4" w:rsidP="005A1624">
      <w:pPr>
        <w:widowControl w:val="0"/>
        <w:numPr>
          <w:ilvl w:val="1"/>
          <w:numId w:val="44"/>
        </w:numPr>
        <w:autoSpaceDE w:val="0"/>
        <w:autoSpaceDN w:val="0"/>
        <w:spacing w:after="0" w:line="480" w:lineRule="auto"/>
        <w:ind w:left="567" w:hanging="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Melakukan koordinasi dengan Perangkat Daerah atau instansi terkait sesuai dengan bidang tugasnya dalam rangka kelancaran pelaksanaan tugas; dan</w:t>
      </w:r>
    </w:p>
    <w:p w14:paraId="48E70E71" w14:textId="77777777" w:rsidR="00D973B4" w:rsidRPr="00C6578C" w:rsidRDefault="00D973B4" w:rsidP="005A1624">
      <w:pPr>
        <w:widowControl w:val="0"/>
        <w:numPr>
          <w:ilvl w:val="1"/>
          <w:numId w:val="44"/>
        </w:numPr>
        <w:autoSpaceDE w:val="0"/>
        <w:autoSpaceDN w:val="0"/>
        <w:spacing w:after="0" w:line="480" w:lineRule="auto"/>
        <w:ind w:left="567" w:hanging="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Menyiapkan bahan tugas-tugas lain yang diberikan sesuai dengan lingkup tugasnya.</w:t>
      </w:r>
    </w:p>
    <w:p w14:paraId="6321D0A7" w14:textId="77777777" w:rsidR="00D973B4" w:rsidRPr="00C6578C" w:rsidRDefault="00D973B4" w:rsidP="00D973B4">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lastRenderedPageBreak/>
        <w:t>Untuk melaksanakan tugas Bidang Pemberdayaan Sosial menyelenggarakan fungsi:</w:t>
      </w:r>
    </w:p>
    <w:p w14:paraId="234E7B13" w14:textId="77777777" w:rsidR="00D973B4" w:rsidRPr="00C6578C" w:rsidRDefault="00D973B4" w:rsidP="005A1624">
      <w:pPr>
        <w:widowControl w:val="0"/>
        <w:numPr>
          <w:ilvl w:val="0"/>
          <w:numId w:val="45"/>
        </w:numPr>
        <w:autoSpaceDE w:val="0"/>
        <w:autoSpaceDN w:val="0"/>
        <w:spacing w:after="0" w:line="480" w:lineRule="auto"/>
        <w:ind w:left="567" w:hanging="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Pelaksanaan kebijakan teknis, fasilitasi, koordinasi, serta pemantauan dan evaluasi Pemberdayaan Sosial Komunitas Adat Terpencil (KAT) serta Pengumpulan Sumbangan dalam daerah;</w:t>
      </w:r>
    </w:p>
    <w:p w14:paraId="14D44AAB" w14:textId="77777777" w:rsidR="00D973B4" w:rsidRPr="00C6578C" w:rsidRDefault="00D973B4" w:rsidP="005A1624">
      <w:pPr>
        <w:widowControl w:val="0"/>
        <w:numPr>
          <w:ilvl w:val="0"/>
          <w:numId w:val="45"/>
        </w:numPr>
        <w:autoSpaceDE w:val="0"/>
        <w:autoSpaceDN w:val="0"/>
        <w:spacing w:after="0" w:line="480" w:lineRule="auto"/>
        <w:ind w:left="567" w:hanging="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Pelaksanaan kebijakan teknis, fasilitasi, koordinasi, serta pemantauan dan evaluasi Pengembangan Potensi Sumber Kesejahteraan Sosial Daerah;</w:t>
      </w:r>
    </w:p>
    <w:p w14:paraId="2F412F87" w14:textId="77777777" w:rsidR="00D973B4" w:rsidRPr="00C6578C" w:rsidRDefault="00D973B4" w:rsidP="005A1624">
      <w:pPr>
        <w:widowControl w:val="0"/>
        <w:numPr>
          <w:ilvl w:val="0"/>
          <w:numId w:val="45"/>
        </w:numPr>
        <w:autoSpaceDE w:val="0"/>
        <w:autoSpaceDN w:val="0"/>
        <w:spacing w:after="0" w:line="480" w:lineRule="auto"/>
        <w:ind w:left="567" w:hanging="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Pelaksanaan kebijakan teknis, fasilitasi, koordinasi, serta pemantauan dan evaluasi Pemeliharaan Taman Makam Pahlawan Nasional; dan</w:t>
      </w:r>
    </w:p>
    <w:p w14:paraId="72C92ABA" w14:textId="77777777" w:rsidR="00D973B4" w:rsidRPr="00C6578C" w:rsidRDefault="00D973B4" w:rsidP="005A1624">
      <w:pPr>
        <w:widowControl w:val="0"/>
        <w:numPr>
          <w:ilvl w:val="0"/>
          <w:numId w:val="45"/>
        </w:numPr>
        <w:autoSpaceDE w:val="0"/>
        <w:autoSpaceDN w:val="0"/>
        <w:spacing w:after="0" w:line="480" w:lineRule="auto"/>
        <w:ind w:left="567" w:hanging="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Penyiapan fungsi lain yang diberikan oleh Kepala Dinas sesuai dengan lingkup fungsinya.</w:t>
      </w:r>
    </w:p>
    <w:p w14:paraId="2A7915DC" w14:textId="77777777" w:rsidR="00D973B4" w:rsidRPr="00C6578C" w:rsidRDefault="00D973B4" w:rsidP="005A1624">
      <w:pPr>
        <w:widowControl w:val="0"/>
        <w:numPr>
          <w:ilvl w:val="0"/>
          <w:numId w:val="38"/>
        </w:numPr>
        <w:autoSpaceDE w:val="0"/>
        <w:autoSpaceDN w:val="0"/>
        <w:spacing w:after="0" w:line="480" w:lineRule="auto"/>
        <w:ind w:left="142" w:hanging="284"/>
        <w:contextualSpacing/>
        <w:jc w:val="both"/>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Bidang Pemberdayaan Masyarakat</w:t>
      </w:r>
    </w:p>
    <w:p w14:paraId="02486F2B" w14:textId="77777777" w:rsidR="00D973B4" w:rsidRPr="00C6578C" w:rsidRDefault="00D973B4" w:rsidP="00D973B4">
      <w:pPr>
        <w:spacing w:after="0" w:line="480" w:lineRule="auto"/>
        <w:ind w:left="142" w:firstLine="284"/>
        <w:contextualSpacing/>
        <w:jc w:val="both"/>
        <w:rPr>
          <w:rFonts w:ascii="Times New Roman" w:eastAsia="Arial MT" w:hAnsi="Times New Roman" w:cs="Times New Roman"/>
          <w:sz w:val="24"/>
          <w:szCs w:val="24"/>
          <w:lang/>
        </w:rPr>
      </w:pPr>
      <w:r w:rsidRPr="00C6578C">
        <w:rPr>
          <w:rFonts w:ascii="Times New Roman" w:eastAsia="Times New Roman" w:hAnsi="Times New Roman" w:cs="Times New Roman"/>
          <w:sz w:val="24"/>
          <w:szCs w:val="24"/>
        </w:rPr>
        <w:t xml:space="preserve">Bidang Pemberdayaan Masyarakat mempunyai tugas menyiapkan perumusan dan pelaksanaan kebijakan, penyusunan norma, standar, prosedur dan kriteria, pemberian bimbingan teknis dan supervisi, serta pemantauan, evaluasi dan pelaporan dibidang Pemberdayaan Masyarakat. </w:t>
      </w:r>
    </w:p>
    <w:p w14:paraId="5EB9C43A" w14:textId="357A24DA" w:rsidR="00E31E01" w:rsidRPr="00C6578C" w:rsidRDefault="00D973B4" w:rsidP="00FA76DA">
      <w:pPr>
        <w:spacing w:after="0" w:line="480" w:lineRule="auto"/>
        <w:ind w:left="142"/>
        <w:contextualSpacing/>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 xml:space="preserve">Uraian tugas Bidang Pemberdayaan Masyarakat adalah sebagai berikut: </w:t>
      </w:r>
    </w:p>
    <w:p w14:paraId="17A9DEAF" w14:textId="77777777" w:rsidR="00D973B4" w:rsidRPr="00C6578C" w:rsidRDefault="00D973B4" w:rsidP="005A1624">
      <w:pPr>
        <w:widowControl w:val="0"/>
        <w:numPr>
          <w:ilvl w:val="0"/>
          <w:numId w:val="46"/>
        </w:numPr>
        <w:autoSpaceDE w:val="0"/>
        <w:autoSpaceDN w:val="0"/>
        <w:spacing w:after="0" w:line="480" w:lineRule="auto"/>
        <w:ind w:left="567" w:hanging="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Melaksanakan kebijakan, memberikan bimbingan teknis, serta supervisi, pemantauan, evaluasi, dan pelaporan pelaksanaan Administrasi Pemerintahan Kelurahan, Penguatan Lembaga Kemasyarakatan dan Partisipasi Masyarakat, dan Pengembangan Usaha Ekonomi Masyarakat dan Pemanfaatan Teknologi Tepat Guna (TTG);</w:t>
      </w:r>
    </w:p>
    <w:p w14:paraId="6AD08B7B" w14:textId="77777777" w:rsidR="00D973B4" w:rsidRPr="00C6578C" w:rsidRDefault="00D973B4" w:rsidP="005A1624">
      <w:pPr>
        <w:widowControl w:val="0"/>
        <w:numPr>
          <w:ilvl w:val="0"/>
          <w:numId w:val="46"/>
        </w:numPr>
        <w:autoSpaceDE w:val="0"/>
        <w:autoSpaceDN w:val="0"/>
        <w:spacing w:after="0" w:line="480" w:lineRule="auto"/>
        <w:ind w:left="567" w:hanging="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 xml:space="preserve">Menginventarisasi permasalahan-permasalahan dan penyiapan bahan </w:t>
      </w:r>
      <w:r w:rsidRPr="00C6578C">
        <w:rPr>
          <w:rFonts w:ascii="Times New Roman" w:eastAsia="Times New Roman" w:hAnsi="Times New Roman" w:cs="Times New Roman"/>
          <w:sz w:val="24"/>
          <w:szCs w:val="24"/>
        </w:rPr>
        <w:lastRenderedPageBreak/>
        <w:t>petunjuk pemecahan masalah;</w:t>
      </w:r>
    </w:p>
    <w:p w14:paraId="5D83D874" w14:textId="77777777" w:rsidR="00D973B4" w:rsidRPr="00C6578C" w:rsidRDefault="00D973B4" w:rsidP="005A1624">
      <w:pPr>
        <w:widowControl w:val="0"/>
        <w:numPr>
          <w:ilvl w:val="0"/>
          <w:numId w:val="46"/>
        </w:numPr>
        <w:autoSpaceDE w:val="0"/>
        <w:autoSpaceDN w:val="0"/>
        <w:spacing w:after="0" w:line="480" w:lineRule="auto"/>
        <w:ind w:left="567" w:hanging="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Melakukan koordinasi dengan Perangkat Daerah atau instansi terkait sesuai dengan bidang tugasnya dalam rangka kelancaran pelaksanaan tugas; dan</w:t>
      </w:r>
    </w:p>
    <w:p w14:paraId="2613D433" w14:textId="77777777" w:rsidR="00D973B4" w:rsidRPr="00C6578C" w:rsidRDefault="00D973B4" w:rsidP="005A1624">
      <w:pPr>
        <w:widowControl w:val="0"/>
        <w:numPr>
          <w:ilvl w:val="0"/>
          <w:numId w:val="46"/>
        </w:numPr>
        <w:autoSpaceDE w:val="0"/>
        <w:autoSpaceDN w:val="0"/>
        <w:spacing w:after="0" w:line="480" w:lineRule="auto"/>
        <w:ind w:left="567" w:hanging="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Menyiapkan bahan tugas-tugas lain yang diberikan sesuai dengan lingkup tugasnya.</w:t>
      </w:r>
    </w:p>
    <w:p w14:paraId="61C07E3E" w14:textId="77777777" w:rsidR="00D973B4" w:rsidRPr="00C6578C" w:rsidRDefault="00D973B4" w:rsidP="00D973B4">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Untuk melaksanakan tugas Bidang Pemberdayaan Masyarakat menyelenggarakan fungsi:</w:t>
      </w:r>
    </w:p>
    <w:p w14:paraId="30B808EF" w14:textId="77777777" w:rsidR="00D973B4" w:rsidRPr="00C6578C" w:rsidRDefault="00D973B4" w:rsidP="005A1624">
      <w:pPr>
        <w:widowControl w:val="0"/>
        <w:numPr>
          <w:ilvl w:val="0"/>
          <w:numId w:val="47"/>
        </w:numPr>
        <w:autoSpaceDE w:val="0"/>
        <w:autoSpaceDN w:val="0"/>
        <w:spacing w:after="0" w:line="480" w:lineRule="auto"/>
        <w:ind w:left="567" w:hanging="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Pelaksanaan kebijakan, pemberian bimbingan teknis, serta supervisi pemantauan, evaluasi dan pelaporan penataan, kerjasama serta pembinaan dan pengawasan penyelenggaraan administrasi pemerintahan kelurahan;</w:t>
      </w:r>
    </w:p>
    <w:p w14:paraId="1F3B8EB2" w14:textId="77777777" w:rsidR="00D973B4" w:rsidRPr="00C6578C" w:rsidRDefault="00D973B4" w:rsidP="005A1624">
      <w:pPr>
        <w:widowControl w:val="0"/>
        <w:numPr>
          <w:ilvl w:val="0"/>
          <w:numId w:val="47"/>
        </w:numPr>
        <w:autoSpaceDE w:val="0"/>
        <w:autoSpaceDN w:val="0"/>
        <w:spacing w:after="0" w:line="480" w:lineRule="auto"/>
        <w:ind w:left="567" w:hanging="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Pelaksanaan kebijakan, pemberian bimbingan teknis, serta supervisi pemantauan, evaluasi dan pelaporan pemberdayaan lembaga kemasyarakatan dan partisipasi masyarakat;</w:t>
      </w:r>
    </w:p>
    <w:p w14:paraId="4ADDFC49" w14:textId="77777777" w:rsidR="00D973B4" w:rsidRPr="00C6578C" w:rsidRDefault="00D973B4" w:rsidP="005A1624">
      <w:pPr>
        <w:widowControl w:val="0"/>
        <w:numPr>
          <w:ilvl w:val="0"/>
          <w:numId w:val="47"/>
        </w:numPr>
        <w:autoSpaceDE w:val="0"/>
        <w:autoSpaceDN w:val="0"/>
        <w:spacing w:after="0" w:line="480" w:lineRule="auto"/>
        <w:ind w:left="567" w:hanging="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Pelaksanaan kebijakan, pemberian bimbingan teknis, serta supervisi pemantauan, evaluasi dan pelaporan pengembangan usaha ekonomi masyarakat dan pemanfaatan Teknologi  Tepat Guna (TTG)</w:t>
      </w:r>
    </w:p>
    <w:p w14:paraId="41244A25" w14:textId="77777777" w:rsidR="00D973B4" w:rsidRPr="00C6578C" w:rsidRDefault="00D973B4" w:rsidP="005A1624">
      <w:pPr>
        <w:widowControl w:val="0"/>
        <w:numPr>
          <w:ilvl w:val="0"/>
          <w:numId w:val="47"/>
        </w:numPr>
        <w:autoSpaceDE w:val="0"/>
        <w:autoSpaceDN w:val="0"/>
        <w:spacing w:after="0" w:line="480" w:lineRule="auto"/>
        <w:ind w:left="567" w:hanging="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Menginventarisasi permasalahan-permasalahan dan penyiapan bahan petunjuk pemecahan masalah;</w:t>
      </w:r>
    </w:p>
    <w:p w14:paraId="283D4E2D" w14:textId="77777777" w:rsidR="00D973B4" w:rsidRPr="00C6578C" w:rsidRDefault="00D973B4" w:rsidP="005A1624">
      <w:pPr>
        <w:widowControl w:val="0"/>
        <w:numPr>
          <w:ilvl w:val="0"/>
          <w:numId w:val="47"/>
        </w:numPr>
        <w:autoSpaceDE w:val="0"/>
        <w:autoSpaceDN w:val="0"/>
        <w:spacing w:after="0" w:line="480" w:lineRule="auto"/>
        <w:ind w:left="567" w:hanging="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Melakukan koordinasi dengan Perangkat Daerah atau instansi terkait sesuai dengan bidang tugasnya dalam rangka kelancaran pelaksanaan tugas;dan</w:t>
      </w:r>
    </w:p>
    <w:p w14:paraId="52ECDAEE" w14:textId="77777777" w:rsidR="00D973B4" w:rsidRPr="00C6578C" w:rsidRDefault="00D973B4" w:rsidP="005A1624">
      <w:pPr>
        <w:widowControl w:val="0"/>
        <w:numPr>
          <w:ilvl w:val="0"/>
          <w:numId w:val="47"/>
        </w:numPr>
        <w:autoSpaceDE w:val="0"/>
        <w:autoSpaceDN w:val="0"/>
        <w:spacing w:after="0" w:line="480" w:lineRule="auto"/>
        <w:ind w:left="567" w:hanging="283"/>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Penyiapan fungsi lain yang diberikan oleh Kepala Dinas sesuai dengan lingkup fungsinya.</w:t>
      </w:r>
    </w:p>
    <w:p w14:paraId="3FECD5AB" w14:textId="77777777" w:rsidR="00FA76DA" w:rsidRPr="00C6578C" w:rsidRDefault="00FA76DA" w:rsidP="00FA76DA">
      <w:pPr>
        <w:widowControl w:val="0"/>
        <w:autoSpaceDE w:val="0"/>
        <w:autoSpaceDN w:val="0"/>
        <w:spacing w:after="0" w:line="480" w:lineRule="auto"/>
        <w:ind w:left="567"/>
        <w:jc w:val="both"/>
        <w:rPr>
          <w:rFonts w:ascii="Times New Roman" w:eastAsia="Times New Roman" w:hAnsi="Times New Roman" w:cs="Times New Roman"/>
          <w:sz w:val="24"/>
          <w:szCs w:val="24"/>
        </w:rPr>
      </w:pPr>
    </w:p>
    <w:p w14:paraId="6397BA58" w14:textId="77777777" w:rsidR="00D973B4" w:rsidRPr="00C6578C" w:rsidRDefault="00D973B4" w:rsidP="005A1624">
      <w:pPr>
        <w:widowControl w:val="0"/>
        <w:numPr>
          <w:ilvl w:val="0"/>
          <w:numId w:val="38"/>
        </w:numPr>
        <w:autoSpaceDE w:val="0"/>
        <w:autoSpaceDN w:val="0"/>
        <w:spacing w:after="0" w:line="480" w:lineRule="auto"/>
        <w:ind w:left="142" w:hanging="284"/>
        <w:contextualSpacing/>
        <w:jc w:val="both"/>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lastRenderedPageBreak/>
        <w:t>UPT</w:t>
      </w:r>
    </w:p>
    <w:p w14:paraId="4ED4B2A9" w14:textId="77777777" w:rsidR="00D973B4" w:rsidRPr="00C6578C" w:rsidRDefault="00D973B4" w:rsidP="00D973B4">
      <w:pPr>
        <w:spacing w:after="0" w:line="480" w:lineRule="auto"/>
        <w:ind w:left="142" w:firstLine="284"/>
        <w:contextualSpacing/>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UPT, merupakan unit pelaksana yang melaksanakan sebagian kegiatan teknis operasional dan/atau kegiatan teknis penunjang dengan wilayah kerja 1 (satu) atau beberapa kecamatan, berkedudukan di bawah dan bertanggung jawab kepada Kepala Dinas.</w:t>
      </w:r>
    </w:p>
    <w:p w14:paraId="50D6DE6D" w14:textId="77777777" w:rsidR="00D973B4" w:rsidRPr="00C6578C" w:rsidRDefault="00D973B4" w:rsidP="00D973B4">
      <w:pPr>
        <w:spacing w:after="0" w:line="480" w:lineRule="auto"/>
        <w:ind w:left="142" w:firstLine="284"/>
        <w:contextualSpacing/>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Kegiatan teknis operasional yang dilaksanakan UPT adalah tugas untuk melaksanakan kegiatan teknis yang secara langsung berhubungan dengan pelayanan masyarakat sedangkan teknis penunjang adalah melaksanakan kegiatan untuk mendukung pelaksanaan tugas organisasi induknya.</w:t>
      </w:r>
    </w:p>
    <w:p w14:paraId="5E1FDE0D" w14:textId="77777777" w:rsidR="00D973B4" w:rsidRPr="00C6578C" w:rsidRDefault="00D973B4" w:rsidP="00681F5C">
      <w:pPr>
        <w:pStyle w:val="Heading2"/>
        <w:numPr>
          <w:ilvl w:val="0"/>
          <w:numId w:val="70"/>
        </w:numPr>
        <w:spacing w:before="0" w:line="480" w:lineRule="auto"/>
        <w:ind w:left="0" w:hanging="142"/>
        <w:jc w:val="both"/>
        <w:rPr>
          <w:rFonts w:ascii="Times New Roman" w:hAnsi="Times New Roman" w:cs="Times New Roman"/>
          <w:color w:val="auto"/>
          <w:sz w:val="24"/>
          <w:szCs w:val="24"/>
        </w:rPr>
      </w:pPr>
      <w:bookmarkStart w:id="366" w:name="_Toc201145590"/>
      <w:bookmarkStart w:id="367" w:name="_Toc206012456"/>
      <w:bookmarkStart w:id="368" w:name="_Toc206052667"/>
      <w:bookmarkStart w:id="369" w:name="_Toc206059497"/>
      <w:bookmarkStart w:id="370" w:name="_Toc206695519"/>
      <w:bookmarkStart w:id="371" w:name="_Toc207789641"/>
      <w:bookmarkStart w:id="372" w:name="_Toc208397057"/>
      <w:bookmarkStart w:id="373" w:name="_Toc209265986"/>
      <w:bookmarkStart w:id="374" w:name="_Toc209266378"/>
      <w:bookmarkStart w:id="375" w:name="_Toc209266812"/>
      <w:bookmarkStart w:id="376" w:name="_Toc209266884"/>
      <w:bookmarkStart w:id="377" w:name="_Toc209267505"/>
      <w:r w:rsidRPr="00C6578C">
        <w:rPr>
          <w:rFonts w:ascii="Times New Roman" w:hAnsi="Times New Roman" w:cs="Times New Roman"/>
          <w:color w:val="auto"/>
          <w:sz w:val="24"/>
          <w:szCs w:val="24"/>
        </w:rPr>
        <w:t>Keadaan dan Komposisi Aparatur Sipil Negara</w:t>
      </w:r>
      <w:r w:rsidR="00F23969" w:rsidRPr="00C6578C">
        <w:rPr>
          <w:rFonts w:ascii="Times New Roman" w:hAnsi="Times New Roman" w:cs="Times New Roman"/>
          <w:color w:val="auto"/>
          <w:sz w:val="24"/>
          <w:szCs w:val="24"/>
        </w:rPr>
        <w:t xml:space="preserve"> </w:t>
      </w:r>
      <w:r w:rsidRPr="00C6578C">
        <w:rPr>
          <w:rFonts w:ascii="Times New Roman" w:hAnsi="Times New Roman" w:cs="Times New Roman"/>
          <w:color w:val="auto"/>
          <w:sz w:val="24"/>
          <w:szCs w:val="24"/>
        </w:rPr>
        <w:t>(ASN) Dan Tenaga Kerja Dengan Perjanjian Kerja (TKPK) Dinas Sosial dan Pemberdayaan Masyarakat Kota Dumai</w:t>
      </w:r>
      <w:bookmarkEnd w:id="366"/>
      <w:bookmarkEnd w:id="367"/>
      <w:bookmarkEnd w:id="368"/>
      <w:bookmarkEnd w:id="369"/>
      <w:bookmarkEnd w:id="370"/>
      <w:bookmarkEnd w:id="371"/>
      <w:bookmarkEnd w:id="372"/>
      <w:bookmarkEnd w:id="373"/>
      <w:bookmarkEnd w:id="374"/>
      <w:bookmarkEnd w:id="375"/>
      <w:bookmarkEnd w:id="376"/>
      <w:bookmarkEnd w:id="377"/>
    </w:p>
    <w:p w14:paraId="07968C7E" w14:textId="77777777" w:rsidR="00D973B4" w:rsidRPr="00C6578C" w:rsidRDefault="00D973B4" w:rsidP="00D973B4">
      <w:pPr>
        <w:widowControl w:val="0"/>
        <w:autoSpaceDE w:val="0"/>
        <w:autoSpaceDN w:val="0"/>
        <w:spacing w:after="0" w:line="480" w:lineRule="auto"/>
        <w:ind w:left="142"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Berdasarkan Peraturan Wali Kota Dumai Nomor 34 Tahun 2022 tentang Kedudukan, Susunan Organisasi, Tugas dan Fungsi serta Tata Kerja Dinas Sosial dan Pemberdayaan Masyarakat Kota Dumai. Setiap bidang dipimpin oleh seorang kepala bidang yang bertanggung jawab atas pelaksanaan tugas dan fungsi di bidang tersebut. </w:t>
      </w:r>
    </w:p>
    <w:p w14:paraId="3598633D" w14:textId="77777777" w:rsidR="00D973B4" w:rsidRPr="00C6578C" w:rsidRDefault="00D973B4" w:rsidP="00D973B4">
      <w:pPr>
        <w:widowControl w:val="0"/>
        <w:autoSpaceDE w:val="0"/>
        <w:autoSpaceDN w:val="0"/>
        <w:spacing w:after="0" w:line="480" w:lineRule="auto"/>
        <w:ind w:left="142"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Keadaan dan Komposisi pegawai pada sebuah organisasi dapat dilihat dari dua aspek yaitu, kuantitas dan kualitas. Berdasarkan data yang diperoleh dari lokasi penelitian bahwa keadaan dan komposisi pegawai dan tenaga kerja dengan perjanjian kerja (TKPK) yang bekerja pada Dinas Sosial dan Pemberdayaan Masyarakat Kota Dumai dapat dilihat di bawah ini:</w:t>
      </w:r>
    </w:p>
    <w:p w14:paraId="23899EB7" w14:textId="77777777" w:rsidR="00FA76DA" w:rsidRPr="00C6578C" w:rsidRDefault="00FA76DA" w:rsidP="00D973B4">
      <w:pPr>
        <w:widowControl w:val="0"/>
        <w:autoSpaceDE w:val="0"/>
        <w:autoSpaceDN w:val="0"/>
        <w:spacing w:after="0" w:line="480" w:lineRule="auto"/>
        <w:ind w:left="142" w:firstLine="284"/>
        <w:jc w:val="both"/>
        <w:rPr>
          <w:rFonts w:ascii="Times New Roman" w:eastAsia="Arial MT" w:hAnsi="Times New Roman" w:cs="Times New Roman"/>
          <w:sz w:val="24"/>
          <w:szCs w:val="24"/>
          <w:lang/>
        </w:rPr>
      </w:pPr>
    </w:p>
    <w:p w14:paraId="3223EE1B" w14:textId="77777777" w:rsidR="00D973B4" w:rsidRPr="00C6578C" w:rsidRDefault="00D973B4" w:rsidP="005A1624">
      <w:pPr>
        <w:widowControl w:val="0"/>
        <w:numPr>
          <w:ilvl w:val="0"/>
          <w:numId w:val="37"/>
        </w:numPr>
        <w:autoSpaceDE w:val="0"/>
        <w:autoSpaceDN w:val="0"/>
        <w:spacing w:after="0" w:line="480" w:lineRule="auto"/>
        <w:ind w:left="142" w:hanging="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b/>
          <w:bCs/>
          <w:sz w:val="24"/>
          <w:szCs w:val="24"/>
          <w:lang/>
        </w:rPr>
        <w:lastRenderedPageBreak/>
        <w:t>Keadaan Aparatur Sipil Negara (ASN) dan Tenaga Kerja dengan Perjanjian Kerja (TKPK) Berdasarkan Jenis Kelamin</w:t>
      </w:r>
    </w:p>
    <w:p w14:paraId="27725E92" w14:textId="77777777" w:rsidR="00D973B4" w:rsidRPr="00C6578C" w:rsidRDefault="00D973B4" w:rsidP="00D973B4">
      <w:pPr>
        <w:widowControl w:val="0"/>
        <w:autoSpaceDE w:val="0"/>
        <w:autoSpaceDN w:val="0"/>
        <w:spacing w:after="0" w:line="480" w:lineRule="auto"/>
        <w:ind w:left="142"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Dalam organisasi keberadaan manusia merupakan salah satu sumber daya organisasi yang menentukan bagi keberhasilan untuk mencapai tujuan yang telah ditetapkan, namun demikian pekerjaan dlam organisasi biasanya dilakukan oleh laki-laki dan Perempuan masing-masing memiliki kerja yang berbeda.</w:t>
      </w:r>
    </w:p>
    <w:p w14:paraId="69A2DBEE" w14:textId="77777777" w:rsidR="00D973B4" w:rsidRPr="00C6578C" w:rsidRDefault="00D973B4" w:rsidP="00D973B4">
      <w:pPr>
        <w:widowControl w:val="0"/>
        <w:autoSpaceDE w:val="0"/>
        <w:autoSpaceDN w:val="0"/>
        <w:spacing w:after="0" w:line="480" w:lineRule="auto"/>
        <w:ind w:left="142"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Keadaan Aparatur Sipil Negara (ASN) dan Tenaga Kerja dengan Perjanjian Kerja (TKPK) berdasarkan jenis kelamin di Dinas Sosial dan Pemberdayaan Masyarakat Kota Dumai dapat dilihat pada tabel berikut:</w:t>
      </w:r>
    </w:p>
    <w:p w14:paraId="11179313" w14:textId="4745C231" w:rsidR="00E2725D" w:rsidRPr="00C6578C" w:rsidRDefault="00E036EE" w:rsidP="00E2725D">
      <w:pPr>
        <w:pStyle w:val="Caption"/>
        <w:spacing w:after="0"/>
        <w:jc w:val="center"/>
        <w:rPr>
          <w:rFonts w:ascii="Times New Roman" w:hAnsi="Times New Roman" w:cs="Times New Roman"/>
          <w:color w:val="auto"/>
          <w:sz w:val="24"/>
          <w:szCs w:val="24"/>
        </w:rPr>
      </w:pPr>
      <w:bookmarkStart w:id="378" w:name="_Toc209773196"/>
      <w:bookmarkStart w:id="379" w:name="_Toc201157518"/>
      <w:bookmarkStart w:id="380" w:name="_Toc206053746"/>
      <w:bookmarkStart w:id="381" w:name="_Toc206055742"/>
      <w:bookmarkStart w:id="382" w:name="_Toc206056980"/>
      <w:bookmarkStart w:id="383" w:name="_Toc206059943"/>
      <w:bookmarkStart w:id="384" w:name="_Toc206698543"/>
      <w:bookmarkStart w:id="385" w:name="_Toc207790575"/>
      <w:bookmarkStart w:id="386" w:name="_Toc208397780"/>
      <w:bookmarkStart w:id="387" w:name="_Toc209268148"/>
      <w:bookmarkStart w:id="388" w:name="_Toc209636205"/>
      <w:r w:rsidRPr="00C6578C">
        <w:rPr>
          <w:rFonts w:ascii="Times New Roman" w:hAnsi="Times New Roman" w:cs="Times New Roman"/>
          <w:color w:val="auto"/>
          <w:sz w:val="24"/>
          <w:szCs w:val="24"/>
        </w:rPr>
        <w:t xml:space="preserve">Tabel IV. </w:t>
      </w:r>
      <w:r w:rsidRPr="00C6578C">
        <w:rPr>
          <w:rFonts w:ascii="Times New Roman" w:hAnsi="Times New Roman" w:cs="Times New Roman"/>
          <w:color w:val="auto"/>
          <w:sz w:val="24"/>
          <w:szCs w:val="24"/>
        </w:rPr>
        <w:fldChar w:fldCharType="begin"/>
      </w:r>
      <w:r w:rsidRPr="00C6578C">
        <w:rPr>
          <w:rFonts w:ascii="Times New Roman" w:hAnsi="Times New Roman" w:cs="Times New Roman"/>
          <w:color w:val="auto"/>
          <w:sz w:val="24"/>
          <w:szCs w:val="24"/>
        </w:rPr>
        <w:instrText xml:space="preserve"> SEQ Tabel_IV. \* ARABIC </w:instrText>
      </w:r>
      <w:r w:rsidRPr="00C6578C">
        <w:rPr>
          <w:rFonts w:ascii="Times New Roman" w:hAnsi="Times New Roman" w:cs="Times New Roman"/>
          <w:color w:val="auto"/>
          <w:sz w:val="24"/>
          <w:szCs w:val="24"/>
        </w:rPr>
        <w:fldChar w:fldCharType="separate"/>
      </w:r>
      <w:r w:rsidR="00FB1B46" w:rsidRPr="00C6578C">
        <w:rPr>
          <w:rFonts w:ascii="Times New Roman" w:hAnsi="Times New Roman" w:cs="Times New Roman"/>
          <w:noProof/>
          <w:color w:val="auto"/>
          <w:sz w:val="24"/>
          <w:szCs w:val="24"/>
        </w:rPr>
        <w:t>1</w:t>
      </w:r>
      <w:bookmarkEnd w:id="378"/>
      <w:r w:rsidRPr="00C6578C">
        <w:rPr>
          <w:rFonts w:ascii="Times New Roman" w:hAnsi="Times New Roman" w:cs="Times New Roman"/>
          <w:noProof/>
          <w:color w:val="auto"/>
          <w:sz w:val="24"/>
          <w:szCs w:val="24"/>
        </w:rPr>
        <w:fldChar w:fldCharType="end"/>
      </w:r>
      <w:r w:rsidRPr="00C6578C">
        <w:rPr>
          <w:rFonts w:ascii="Times New Roman" w:hAnsi="Times New Roman" w:cs="Times New Roman"/>
          <w:color w:val="auto"/>
          <w:sz w:val="24"/>
          <w:szCs w:val="24"/>
        </w:rPr>
        <w:t xml:space="preserve"> </w:t>
      </w:r>
    </w:p>
    <w:p w14:paraId="4574EDC0" w14:textId="0E5940CC" w:rsidR="00D973B4" w:rsidRPr="00C6578C" w:rsidRDefault="00D973B4" w:rsidP="00E2725D">
      <w:pPr>
        <w:pStyle w:val="Caption"/>
        <w:spacing w:after="0"/>
        <w:jc w:val="center"/>
        <w:rPr>
          <w:rFonts w:ascii="Times New Roman" w:eastAsia="Arial MT" w:hAnsi="Times New Roman" w:cs="Times New Roman"/>
          <w:color w:val="auto"/>
          <w:sz w:val="24"/>
          <w:szCs w:val="24"/>
          <w:lang/>
        </w:rPr>
      </w:pPr>
      <w:r w:rsidRPr="00C6578C">
        <w:rPr>
          <w:rFonts w:ascii="Times New Roman" w:eastAsia="Arial MT" w:hAnsi="Times New Roman" w:cs="Times New Roman"/>
          <w:color w:val="auto"/>
          <w:sz w:val="24"/>
          <w:szCs w:val="24"/>
          <w:lang/>
        </w:rPr>
        <w:t>Keadaan Aparatur Sipil Negara (ASN) dan</w:t>
      </w:r>
      <w:r w:rsidR="00154D75" w:rsidRPr="00C6578C">
        <w:rPr>
          <w:rFonts w:ascii="Times New Roman" w:eastAsia="Arial MT" w:hAnsi="Times New Roman" w:cs="Times New Roman"/>
          <w:color w:val="auto"/>
          <w:sz w:val="24"/>
          <w:szCs w:val="24"/>
          <w:lang/>
        </w:rPr>
        <w:t xml:space="preserve"> Tenaga Kerja dengan Perjanjian </w:t>
      </w:r>
      <w:r w:rsidRPr="00C6578C">
        <w:rPr>
          <w:rFonts w:ascii="Times New Roman" w:eastAsia="Arial MT" w:hAnsi="Times New Roman" w:cs="Times New Roman"/>
          <w:color w:val="auto"/>
          <w:sz w:val="24"/>
          <w:szCs w:val="24"/>
          <w:lang/>
        </w:rPr>
        <w:t>Kerja (TKPK)</w:t>
      </w:r>
      <w:bookmarkEnd w:id="379"/>
      <w:bookmarkEnd w:id="380"/>
      <w:bookmarkEnd w:id="381"/>
      <w:bookmarkEnd w:id="382"/>
      <w:bookmarkEnd w:id="383"/>
      <w:bookmarkEnd w:id="384"/>
      <w:bookmarkEnd w:id="385"/>
      <w:bookmarkEnd w:id="386"/>
      <w:bookmarkEnd w:id="387"/>
      <w:bookmarkEnd w:id="388"/>
    </w:p>
    <w:tbl>
      <w:tblPr>
        <w:tblStyle w:val="TableGrid"/>
        <w:tblW w:w="8472" w:type="dxa"/>
        <w:tblLook w:val="04A0" w:firstRow="1" w:lastRow="0" w:firstColumn="1" w:lastColumn="0" w:noHBand="0" w:noVBand="1"/>
      </w:tblPr>
      <w:tblGrid>
        <w:gridCol w:w="675"/>
        <w:gridCol w:w="2268"/>
        <w:gridCol w:w="1414"/>
        <w:gridCol w:w="1415"/>
        <w:gridCol w:w="857"/>
        <w:gridCol w:w="1843"/>
      </w:tblGrid>
      <w:tr w:rsidR="00D973B4" w:rsidRPr="00C6578C" w14:paraId="707DCB45" w14:textId="77777777" w:rsidTr="00D973B4">
        <w:tc>
          <w:tcPr>
            <w:tcW w:w="675" w:type="dxa"/>
            <w:vMerge w:val="restart"/>
          </w:tcPr>
          <w:p w14:paraId="31D1BA9D" w14:textId="77777777" w:rsidR="00D973B4" w:rsidRPr="00C6578C" w:rsidRDefault="00D973B4" w:rsidP="00D973B4">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No</w:t>
            </w:r>
          </w:p>
        </w:tc>
        <w:tc>
          <w:tcPr>
            <w:tcW w:w="2268" w:type="dxa"/>
            <w:vMerge w:val="restart"/>
          </w:tcPr>
          <w:p w14:paraId="55F0E709" w14:textId="77777777" w:rsidR="00D973B4" w:rsidRPr="00C6578C" w:rsidRDefault="00D973B4" w:rsidP="00D973B4">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Jenis Kelamin</w:t>
            </w:r>
          </w:p>
        </w:tc>
        <w:tc>
          <w:tcPr>
            <w:tcW w:w="2829" w:type="dxa"/>
            <w:gridSpan w:val="2"/>
          </w:tcPr>
          <w:p w14:paraId="15DC217C" w14:textId="77777777" w:rsidR="00D973B4" w:rsidRPr="00C6578C" w:rsidRDefault="00D973B4" w:rsidP="00D973B4">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Jumlah (orang)</w:t>
            </w:r>
          </w:p>
        </w:tc>
        <w:tc>
          <w:tcPr>
            <w:tcW w:w="857" w:type="dxa"/>
            <w:vMerge w:val="restart"/>
          </w:tcPr>
          <w:p w14:paraId="38FD4406" w14:textId="77777777" w:rsidR="00D973B4" w:rsidRPr="00C6578C" w:rsidRDefault="00D973B4" w:rsidP="00D973B4">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Total</w:t>
            </w:r>
          </w:p>
        </w:tc>
        <w:tc>
          <w:tcPr>
            <w:tcW w:w="1843" w:type="dxa"/>
            <w:vMerge w:val="restart"/>
          </w:tcPr>
          <w:p w14:paraId="672779F0" w14:textId="77777777" w:rsidR="00D973B4" w:rsidRPr="00C6578C" w:rsidRDefault="00D973B4" w:rsidP="00D973B4">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Persentase (%)</w:t>
            </w:r>
          </w:p>
        </w:tc>
      </w:tr>
      <w:tr w:rsidR="00D973B4" w:rsidRPr="00C6578C" w14:paraId="0D26DD9A" w14:textId="77777777" w:rsidTr="00D973B4">
        <w:tc>
          <w:tcPr>
            <w:tcW w:w="675" w:type="dxa"/>
            <w:vMerge/>
          </w:tcPr>
          <w:p w14:paraId="24EC032A" w14:textId="77777777" w:rsidR="00D973B4" w:rsidRPr="00C6578C" w:rsidRDefault="00D973B4" w:rsidP="00D973B4">
            <w:pPr>
              <w:widowControl w:val="0"/>
              <w:autoSpaceDE w:val="0"/>
              <w:autoSpaceDN w:val="0"/>
              <w:jc w:val="both"/>
              <w:rPr>
                <w:rFonts w:ascii="Times New Roman" w:eastAsia="Arial MT" w:hAnsi="Times New Roman" w:cs="Times New Roman"/>
                <w:b/>
                <w:sz w:val="24"/>
                <w:szCs w:val="24"/>
                <w:lang/>
              </w:rPr>
            </w:pPr>
          </w:p>
        </w:tc>
        <w:tc>
          <w:tcPr>
            <w:tcW w:w="2268" w:type="dxa"/>
            <w:vMerge/>
          </w:tcPr>
          <w:p w14:paraId="0D4227B8" w14:textId="77777777" w:rsidR="00D973B4" w:rsidRPr="00C6578C" w:rsidRDefault="00D973B4" w:rsidP="00D973B4">
            <w:pPr>
              <w:widowControl w:val="0"/>
              <w:autoSpaceDE w:val="0"/>
              <w:autoSpaceDN w:val="0"/>
              <w:jc w:val="both"/>
              <w:rPr>
                <w:rFonts w:ascii="Times New Roman" w:eastAsia="Arial MT" w:hAnsi="Times New Roman" w:cs="Times New Roman"/>
                <w:b/>
                <w:sz w:val="24"/>
                <w:szCs w:val="24"/>
                <w:lang/>
              </w:rPr>
            </w:pPr>
          </w:p>
        </w:tc>
        <w:tc>
          <w:tcPr>
            <w:tcW w:w="1414" w:type="dxa"/>
          </w:tcPr>
          <w:p w14:paraId="3DFA7FEE" w14:textId="77777777" w:rsidR="00D973B4" w:rsidRPr="00C6578C" w:rsidRDefault="00D973B4" w:rsidP="00D973B4">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ASN</w:t>
            </w:r>
          </w:p>
        </w:tc>
        <w:tc>
          <w:tcPr>
            <w:tcW w:w="1415" w:type="dxa"/>
          </w:tcPr>
          <w:p w14:paraId="4E0AAF3E" w14:textId="77777777" w:rsidR="00D973B4" w:rsidRPr="00C6578C" w:rsidRDefault="00D973B4" w:rsidP="00D973B4">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TKPK</w:t>
            </w:r>
          </w:p>
        </w:tc>
        <w:tc>
          <w:tcPr>
            <w:tcW w:w="857" w:type="dxa"/>
            <w:vMerge/>
          </w:tcPr>
          <w:p w14:paraId="0AF1B8F1" w14:textId="77777777" w:rsidR="00D973B4" w:rsidRPr="00C6578C" w:rsidRDefault="00D973B4" w:rsidP="00D973B4">
            <w:pPr>
              <w:widowControl w:val="0"/>
              <w:autoSpaceDE w:val="0"/>
              <w:autoSpaceDN w:val="0"/>
              <w:jc w:val="center"/>
              <w:rPr>
                <w:rFonts w:ascii="Times New Roman" w:eastAsia="Arial MT" w:hAnsi="Times New Roman" w:cs="Times New Roman"/>
                <w:b/>
                <w:sz w:val="24"/>
                <w:szCs w:val="24"/>
                <w:lang/>
              </w:rPr>
            </w:pPr>
          </w:p>
        </w:tc>
        <w:tc>
          <w:tcPr>
            <w:tcW w:w="1843" w:type="dxa"/>
            <w:vMerge/>
          </w:tcPr>
          <w:p w14:paraId="765099BD" w14:textId="77777777" w:rsidR="00D973B4" w:rsidRPr="00C6578C" w:rsidRDefault="00D973B4" w:rsidP="00D973B4">
            <w:pPr>
              <w:widowControl w:val="0"/>
              <w:autoSpaceDE w:val="0"/>
              <w:autoSpaceDN w:val="0"/>
              <w:jc w:val="center"/>
              <w:rPr>
                <w:rFonts w:ascii="Times New Roman" w:eastAsia="Arial MT" w:hAnsi="Times New Roman" w:cs="Times New Roman"/>
                <w:b/>
                <w:sz w:val="24"/>
                <w:szCs w:val="24"/>
                <w:lang/>
              </w:rPr>
            </w:pPr>
          </w:p>
        </w:tc>
      </w:tr>
      <w:tr w:rsidR="00D973B4" w:rsidRPr="00C6578C" w14:paraId="0DF45B62" w14:textId="77777777" w:rsidTr="00D973B4">
        <w:tc>
          <w:tcPr>
            <w:tcW w:w="675" w:type="dxa"/>
          </w:tcPr>
          <w:p w14:paraId="27100CD4" w14:textId="77777777" w:rsidR="00D973B4" w:rsidRPr="00C6578C" w:rsidRDefault="00D973B4" w:rsidP="005A1624">
            <w:pPr>
              <w:widowControl w:val="0"/>
              <w:numPr>
                <w:ilvl w:val="0"/>
                <w:numId w:val="49"/>
              </w:numPr>
              <w:autoSpaceDE w:val="0"/>
              <w:autoSpaceDN w:val="0"/>
              <w:jc w:val="both"/>
              <w:rPr>
                <w:rFonts w:ascii="Times New Roman" w:eastAsia="Arial MT" w:hAnsi="Times New Roman" w:cs="Times New Roman"/>
                <w:b/>
                <w:sz w:val="24"/>
                <w:szCs w:val="24"/>
                <w:lang/>
              </w:rPr>
            </w:pPr>
          </w:p>
        </w:tc>
        <w:tc>
          <w:tcPr>
            <w:tcW w:w="2268" w:type="dxa"/>
            <w:vAlign w:val="bottom"/>
          </w:tcPr>
          <w:p w14:paraId="2DC8D71E" w14:textId="77777777" w:rsidR="00D973B4" w:rsidRPr="00C6578C" w:rsidRDefault="00D973B4" w:rsidP="00D973B4">
            <w:pPr>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LAKI-LAKI</w:t>
            </w:r>
          </w:p>
        </w:tc>
        <w:tc>
          <w:tcPr>
            <w:tcW w:w="1414" w:type="dxa"/>
            <w:vAlign w:val="center"/>
          </w:tcPr>
          <w:p w14:paraId="0CF152EC" w14:textId="77777777" w:rsidR="00D973B4" w:rsidRPr="00C6578C" w:rsidRDefault="00D973B4" w:rsidP="00D973B4">
            <w:pPr>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9</w:t>
            </w:r>
          </w:p>
        </w:tc>
        <w:tc>
          <w:tcPr>
            <w:tcW w:w="1415" w:type="dxa"/>
            <w:vAlign w:val="center"/>
          </w:tcPr>
          <w:p w14:paraId="2106E3FB" w14:textId="77777777" w:rsidR="00D973B4" w:rsidRPr="00C6578C" w:rsidRDefault="00D973B4" w:rsidP="00D973B4">
            <w:pPr>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28</w:t>
            </w:r>
          </w:p>
        </w:tc>
        <w:tc>
          <w:tcPr>
            <w:tcW w:w="857" w:type="dxa"/>
            <w:vAlign w:val="center"/>
          </w:tcPr>
          <w:p w14:paraId="2064C929" w14:textId="77777777" w:rsidR="00D973B4" w:rsidRPr="00C6578C" w:rsidRDefault="00D973B4" w:rsidP="00D973B4">
            <w:pPr>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37</w:t>
            </w:r>
          </w:p>
        </w:tc>
        <w:tc>
          <w:tcPr>
            <w:tcW w:w="1843" w:type="dxa"/>
            <w:vAlign w:val="bottom"/>
          </w:tcPr>
          <w:p w14:paraId="5585ED7B" w14:textId="77777777" w:rsidR="00D973B4" w:rsidRPr="00C6578C" w:rsidRDefault="00D973B4" w:rsidP="00D973B4">
            <w:pPr>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45%</w:t>
            </w:r>
          </w:p>
        </w:tc>
      </w:tr>
      <w:tr w:rsidR="00D973B4" w:rsidRPr="00C6578C" w14:paraId="1DAFFB13" w14:textId="77777777" w:rsidTr="00D973B4">
        <w:tc>
          <w:tcPr>
            <w:tcW w:w="675" w:type="dxa"/>
          </w:tcPr>
          <w:p w14:paraId="72626DF4" w14:textId="77777777" w:rsidR="00D973B4" w:rsidRPr="00C6578C" w:rsidRDefault="00D973B4" w:rsidP="005A1624">
            <w:pPr>
              <w:widowControl w:val="0"/>
              <w:numPr>
                <w:ilvl w:val="0"/>
                <w:numId w:val="49"/>
              </w:numPr>
              <w:autoSpaceDE w:val="0"/>
              <w:autoSpaceDN w:val="0"/>
              <w:jc w:val="both"/>
              <w:rPr>
                <w:rFonts w:ascii="Times New Roman" w:eastAsia="Arial MT" w:hAnsi="Times New Roman" w:cs="Times New Roman"/>
                <w:b/>
                <w:sz w:val="24"/>
                <w:szCs w:val="24"/>
                <w:lang/>
              </w:rPr>
            </w:pPr>
          </w:p>
        </w:tc>
        <w:tc>
          <w:tcPr>
            <w:tcW w:w="2268" w:type="dxa"/>
            <w:vAlign w:val="bottom"/>
          </w:tcPr>
          <w:p w14:paraId="4521220D" w14:textId="77777777" w:rsidR="00D973B4" w:rsidRPr="00C6578C" w:rsidRDefault="00D973B4" w:rsidP="00D973B4">
            <w:pPr>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PEREMPUAN</w:t>
            </w:r>
          </w:p>
        </w:tc>
        <w:tc>
          <w:tcPr>
            <w:tcW w:w="1414" w:type="dxa"/>
            <w:vAlign w:val="center"/>
          </w:tcPr>
          <w:p w14:paraId="232422AB" w14:textId="77777777" w:rsidR="00D973B4" w:rsidRPr="00C6578C" w:rsidRDefault="00D973B4" w:rsidP="00D973B4">
            <w:pPr>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19</w:t>
            </w:r>
          </w:p>
        </w:tc>
        <w:tc>
          <w:tcPr>
            <w:tcW w:w="1415" w:type="dxa"/>
            <w:vAlign w:val="center"/>
          </w:tcPr>
          <w:p w14:paraId="3C52BAB6" w14:textId="77777777" w:rsidR="00D973B4" w:rsidRPr="00C6578C" w:rsidRDefault="00D973B4" w:rsidP="00D973B4">
            <w:pPr>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26</w:t>
            </w:r>
          </w:p>
        </w:tc>
        <w:tc>
          <w:tcPr>
            <w:tcW w:w="857" w:type="dxa"/>
            <w:vAlign w:val="center"/>
          </w:tcPr>
          <w:p w14:paraId="4CD1A19F" w14:textId="77777777" w:rsidR="00D973B4" w:rsidRPr="00C6578C" w:rsidRDefault="00D973B4" w:rsidP="00D973B4">
            <w:pPr>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45</w:t>
            </w:r>
          </w:p>
        </w:tc>
        <w:tc>
          <w:tcPr>
            <w:tcW w:w="1843" w:type="dxa"/>
            <w:vAlign w:val="bottom"/>
          </w:tcPr>
          <w:p w14:paraId="213231DF" w14:textId="77777777" w:rsidR="00D973B4" w:rsidRPr="00C6578C" w:rsidRDefault="00D973B4" w:rsidP="00D973B4">
            <w:pPr>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55%</w:t>
            </w:r>
          </w:p>
        </w:tc>
      </w:tr>
      <w:tr w:rsidR="00D973B4" w:rsidRPr="00C6578C" w14:paraId="349A73D5" w14:textId="77777777" w:rsidTr="00D973B4">
        <w:tc>
          <w:tcPr>
            <w:tcW w:w="2943" w:type="dxa"/>
            <w:gridSpan w:val="2"/>
            <w:vAlign w:val="bottom"/>
          </w:tcPr>
          <w:p w14:paraId="033FD130" w14:textId="77777777" w:rsidR="00D973B4" w:rsidRPr="00C6578C" w:rsidRDefault="00D973B4" w:rsidP="00D973B4">
            <w:pPr>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Jumlah</w:t>
            </w:r>
          </w:p>
        </w:tc>
        <w:tc>
          <w:tcPr>
            <w:tcW w:w="1414" w:type="dxa"/>
            <w:vAlign w:val="center"/>
          </w:tcPr>
          <w:p w14:paraId="4248C447" w14:textId="77777777" w:rsidR="00D973B4" w:rsidRPr="00C6578C" w:rsidRDefault="00D973B4" w:rsidP="00D973B4">
            <w:pPr>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28</w:t>
            </w:r>
          </w:p>
        </w:tc>
        <w:tc>
          <w:tcPr>
            <w:tcW w:w="1415" w:type="dxa"/>
            <w:vAlign w:val="center"/>
          </w:tcPr>
          <w:p w14:paraId="7C9EA737" w14:textId="77777777" w:rsidR="00D973B4" w:rsidRPr="00C6578C" w:rsidRDefault="00D973B4" w:rsidP="00D973B4">
            <w:pPr>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54</w:t>
            </w:r>
          </w:p>
        </w:tc>
        <w:tc>
          <w:tcPr>
            <w:tcW w:w="857" w:type="dxa"/>
            <w:vAlign w:val="center"/>
          </w:tcPr>
          <w:p w14:paraId="6D81EE80" w14:textId="77777777" w:rsidR="00D973B4" w:rsidRPr="00C6578C" w:rsidRDefault="00D973B4" w:rsidP="00D973B4">
            <w:pPr>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82</w:t>
            </w:r>
          </w:p>
        </w:tc>
        <w:tc>
          <w:tcPr>
            <w:tcW w:w="1843" w:type="dxa"/>
            <w:vAlign w:val="bottom"/>
          </w:tcPr>
          <w:p w14:paraId="2CA798B7" w14:textId="77777777" w:rsidR="00D973B4" w:rsidRPr="00C6578C" w:rsidRDefault="00D973B4" w:rsidP="00D973B4">
            <w:pPr>
              <w:jc w:val="center"/>
              <w:rPr>
                <w:rFonts w:ascii="Times New Roman" w:eastAsia="Times New Roman" w:hAnsi="Times New Roman" w:cs="Times New Roman"/>
                <w:b/>
                <w:color w:val="000000"/>
                <w:sz w:val="24"/>
                <w:szCs w:val="24"/>
              </w:rPr>
            </w:pPr>
            <w:r w:rsidRPr="00C6578C">
              <w:rPr>
                <w:rFonts w:ascii="Times New Roman" w:eastAsia="Times New Roman" w:hAnsi="Times New Roman" w:cs="Times New Roman"/>
                <w:b/>
                <w:color w:val="000000"/>
                <w:sz w:val="24"/>
                <w:szCs w:val="24"/>
              </w:rPr>
              <w:t>100%</w:t>
            </w:r>
          </w:p>
        </w:tc>
      </w:tr>
    </w:tbl>
    <w:p w14:paraId="3D105C90" w14:textId="719A880D" w:rsidR="00AD0648" w:rsidRPr="00C6578C" w:rsidRDefault="00D973B4" w:rsidP="00FA76DA">
      <w:pPr>
        <w:widowControl w:val="0"/>
        <w:autoSpaceDE w:val="0"/>
        <w:autoSpaceDN w:val="0"/>
        <w:spacing w:after="0" w:line="480" w:lineRule="auto"/>
        <w:jc w:val="both"/>
        <w:rPr>
          <w:rFonts w:ascii="Times New Roman" w:eastAsia="Arial MT" w:hAnsi="Times New Roman" w:cs="Times New Roman"/>
          <w:i/>
          <w:sz w:val="24"/>
          <w:szCs w:val="24"/>
          <w:lang/>
        </w:rPr>
      </w:pPr>
      <w:r w:rsidRPr="00C6578C">
        <w:rPr>
          <w:rFonts w:ascii="Times New Roman" w:eastAsia="Arial MT" w:hAnsi="Times New Roman" w:cs="Times New Roman"/>
          <w:i/>
          <w:sz w:val="24"/>
          <w:szCs w:val="24"/>
          <w:lang/>
        </w:rPr>
        <w:t>Sumber Data: Dinas Sosial dan Pemberday</w:t>
      </w:r>
      <w:r w:rsidR="00154D75" w:rsidRPr="00C6578C">
        <w:rPr>
          <w:rFonts w:ascii="Times New Roman" w:eastAsia="Arial MT" w:hAnsi="Times New Roman" w:cs="Times New Roman"/>
          <w:i/>
          <w:sz w:val="24"/>
          <w:szCs w:val="24"/>
          <w:lang/>
        </w:rPr>
        <w:t>aan Masyarakat Kota Dumai, 2024</w:t>
      </w:r>
    </w:p>
    <w:p w14:paraId="37BBE6D1" w14:textId="77777777" w:rsidR="00D973B4" w:rsidRPr="00C6578C" w:rsidRDefault="00D973B4" w:rsidP="00702FBB">
      <w:pPr>
        <w:widowControl w:val="0"/>
        <w:autoSpaceDE w:val="0"/>
        <w:autoSpaceDN w:val="0"/>
        <w:spacing w:after="0" w:line="480" w:lineRule="auto"/>
        <w:ind w:left="142" w:firstLine="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Berdasarkan Tabel IV.1 menunjukkan </w:t>
      </w:r>
      <w:r w:rsidR="00702FBB" w:rsidRPr="00C6578C">
        <w:rPr>
          <w:rFonts w:ascii="Times New Roman" w:eastAsia="Arial MT" w:hAnsi="Times New Roman" w:cs="Times New Roman"/>
          <w:sz w:val="24"/>
          <w:szCs w:val="24"/>
          <w:lang/>
        </w:rPr>
        <w:t xml:space="preserve">kondisi Aparatur Sipil Negara (ASN) dan Tenaga Kerja dengan Perjanjian Kerja (TKPK) menurut jenis kelamin, dapat diketahui bahwa keseluruhan jumlah tenaga kerja yang tercatat sebanyak 82 orang. Dari jumlah tersebut, ASN berjumlah 28 orang, sedangkan TKPK mencapai 54 orang. Jika dilihat dari segi jenis kelamin, terdapat 37 laki-laki yang terdiri atas 9 ASN dan 28 TKPK, sehingga persentase tenaga kerja laki-laki mencapai 45% dari total keseluruhan. Sedangkan untuk tenaga kerja perempuan berjumlah 45 orang, terbagi menjadi 19 ASN dan 26 TKPK, dengan persentase sebesar 55%. Hal ini menunjukkan bahwa dalam distribusi tenaga kerja di </w:t>
      </w:r>
      <w:r w:rsidR="00702FBB" w:rsidRPr="00C6578C">
        <w:rPr>
          <w:rFonts w:ascii="Times New Roman" w:eastAsia="Arial MT" w:hAnsi="Times New Roman" w:cs="Times New Roman"/>
          <w:sz w:val="24"/>
          <w:szCs w:val="24"/>
          <w:lang/>
        </w:rPr>
        <w:lastRenderedPageBreak/>
        <w:t>lingkungan dinas tersebut, pekerja perempuan memiliki jumlah yang lebih banyak dibandingkan pekerja laki-laki, baik pada kategori ASN maupun pada kelompok TKPK. Kondisi ini memperlihatkan dominasi tenaga kerja perempuan dalam struktur kepegawaian di Dinas Sosial dan Pemberdayaan Masyarakat Kota Dumai pada tahun 2024.</w:t>
      </w:r>
    </w:p>
    <w:p w14:paraId="3E92A5FC" w14:textId="77777777" w:rsidR="00D973B4" w:rsidRPr="00C6578C" w:rsidRDefault="00D973B4" w:rsidP="005A1624">
      <w:pPr>
        <w:widowControl w:val="0"/>
        <w:numPr>
          <w:ilvl w:val="0"/>
          <w:numId w:val="37"/>
        </w:numPr>
        <w:autoSpaceDE w:val="0"/>
        <w:autoSpaceDN w:val="0"/>
        <w:spacing w:after="0" w:line="480" w:lineRule="auto"/>
        <w:ind w:left="142" w:hanging="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b/>
          <w:bCs/>
          <w:sz w:val="24"/>
          <w:szCs w:val="24"/>
          <w:lang/>
        </w:rPr>
        <w:t>Keadaan Aparatur Sipil Negara (ASN) dan Tenaga Kerja dengan Perjanjian Kerja (TKPK) Berdasarkan Umur</w:t>
      </w:r>
    </w:p>
    <w:p w14:paraId="1AF68805" w14:textId="77777777" w:rsidR="00154D75" w:rsidRPr="00C6578C" w:rsidRDefault="00D973B4" w:rsidP="00AD0648">
      <w:pPr>
        <w:widowControl w:val="0"/>
        <w:autoSpaceDE w:val="0"/>
        <w:autoSpaceDN w:val="0"/>
        <w:spacing w:after="0" w:line="480" w:lineRule="auto"/>
        <w:ind w:left="142"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Dalam mencapai tujuan organisasi</w:t>
      </w:r>
      <w:r w:rsidRPr="00C6578C">
        <w:rPr>
          <w:rFonts w:ascii="Times New Roman" w:eastAsia="Arial MT" w:hAnsi="Times New Roman" w:cs="Times New Roman"/>
          <w:b/>
          <w:bCs/>
          <w:sz w:val="24"/>
          <w:szCs w:val="24"/>
          <w:lang/>
        </w:rPr>
        <w:t xml:space="preserve"> </w:t>
      </w:r>
      <w:r w:rsidRPr="00C6578C">
        <w:rPr>
          <w:rFonts w:ascii="Times New Roman" w:eastAsia="Arial MT" w:hAnsi="Times New Roman" w:cs="Times New Roman"/>
          <w:sz w:val="24"/>
          <w:szCs w:val="24"/>
          <w:lang/>
        </w:rPr>
        <w:t xml:space="preserve">Badan Pengelola Keuangan dan Daerah kota Dumai juga harus mempertimbangkan faktor usia Aparatur Sipil Negara (ASN) dan Tenaga Kerja Dengan Perjanjian Kerja (TKPK) yang bekerja pada organisasi tersebut guna untuk kelancaran organisasi dalam mencapai tujuan yang telah ditetapkan. </w:t>
      </w:r>
      <w:bookmarkStart w:id="389" w:name="_Toc201157519"/>
      <w:bookmarkStart w:id="390" w:name="_Toc206053747"/>
      <w:bookmarkStart w:id="391" w:name="_Toc206055743"/>
      <w:bookmarkStart w:id="392" w:name="_Toc206056981"/>
      <w:r w:rsidRPr="00C6578C">
        <w:rPr>
          <w:rFonts w:ascii="Times New Roman" w:eastAsia="Arial MT" w:hAnsi="Times New Roman" w:cs="Times New Roman"/>
          <w:sz w:val="24"/>
          <w:szCs w:val="24"/>
          <w:lang/>
        </w:rPr>
        <w:t>Keadaan Aparatur Sipil Negara (ASN) dan Tenaga Kerja dengan Perjanjian Kerja (TKPK) di Indonesia menunjukkan pola umur yang khas. Data umur ASN dan TKPK di Dinas Sosial dan Pemberdayaan Masyarakat Kota Dumai da</w:t>
      </w:r>
      <w:bookmarkStart w:id="393" w:name="_Toc206059944"/>
      <w:r w:rsidR="00126AD7" w:rsidRPr="00C6578C">
        <w:rPr>
          <w:rFonts w:ascii="Times New Roman" w:eastAsia="Arial MT" w:hAnsi="Times New Roman" w:cs="Times New Roman"/>
          <w:sz w:val="24"/>
          <w:szCs w:val="24"/>
          <w:lang/>
        </w:rPr>
        <w:t>pat dilihat pada tabel berikut.</w:t>
      </w:r>
    </w:p>
    <w:p w14:paraId="74870C4E" w14:textId="04EE62B7" w:rsidR="00E2725D" w:rsidRPr="00C6578C" w:rsidRDefault="00E036EE" w:rsidP="00E2725D">
      <w:pPr>
        <w:pStyle w:val="Caption"/>
        <w:spacing w:after="0"/>
        <w:jc w:val="center"/>
        <w:rPr>
          <w:rFonts w:ascii="Times New Roman" w:hAnsi="Times New Roman" w:cs="Times New Roman"/>
          <w:color w:val="auto"/>
          <w:sz w:val="24"/>
          <w:szCs w:val="24"/>
        </w:rPr>
      </w:pPr>
      <w:bookmarkStart w:id="394" w:name="_Toc209773197"/>
      <w:bookmarkStart w:id="395" w:name="_Toc206698544"/>
      <w:bookmarkStart w:id="396" w:name="_Toc207790576"/>
      <w:bookmarkStart w:id="397" w:name="_Toc208397781"/>
      <w:bookmarkStart w:id="398" w:name="_Toc209268149"/>
      <w:bookmarkStart w:id="399" w:name="_Toc209636206"/>
      <w:r w:rsidRPr="00C6578C">
        <w:rPr>
          <w:rFonts w:ascii="Times New Roman" w:hAnsi="Times New Roman" w:cs="Times New Roman"/>
          <w:color w:val="auto"/>
          <w:sz w:val="24"/>
          <w:szCs w:val="24"/>
        </w:rPr>
        <w:t xml:space="preserve">Tabel IV. </w:t>
      </w:r>
      <w:r w:rsidRPr="00C6578C">
        <w:rPr>
          <w:rFonts w:ascii="Times New Roman" w:hAnsi="Times New Roman" w:cs="Times New Roman"/>
          <w:color w:val="auto"/>
          <w:sz w:val="24"/>
          <w:szCs w:val="24"/>
        </w:rPr>
        <w:fldChar w:fldCharType="begin"/>
      </w:r>
      <w:r w:rsidRPr="00C6578C">
        <w:rPr>
          <w:rFonts w:ascii="Times New Roman" w:hAnsi="Times New Roman" w:cs="Times New Roman"/>
          <w:color w:val="auto"/>
          <w:sz w:val="24"/>
          <w:szCs w:val="24"/>
        </w:rPr>
        <w:instrText xml:space="preserve"> SEQ Tabel_IV. \* ARABIC </w:instrText>
      </w:r>
      <w:r w:rsidRPr="00C6578C">
        <w:rPr>
          <w:rFonts w:ascii="Times New Roman" w:hAnsi="Times New Roman" w:cs="Times New Roman"/>
          <w:color w:val="auto"/>
          <w:sz w:val="24"/>
          <w:szCs w:val="24"/>
        </w:rPr>
        <w:fldChar w:fldCharType="separate"/>
      </w:r>
      <w:r w:rsidR="00FB1B46" w:rsidRPr="00C6578C">
        <w:rPr>
          <w:rFonts w:ascii="Times New Roman" w:hAnsi="Times New Roman" w:cs="Times New Roman"/>
          <w:noProof/>
          <w:color w:val="auto"/>
          <w:sz w:val="24"/>
          <w:szCs w:val="24"/>
        </w:rPr>
        <w:t>2</w:t>
      </w:r>
      <w:bookmarkEnd w:id="394"/>
      <w:r w:rsidRPr="00C6578C">
        <w:rPr>
          <w:rFonts w:ascii="Times New Roman" w:hAnsi="Times New Roman" w:cs="Times New Roman"/>
          <w:noProof/>
          <w:color w:val="auto"/>
          <w:sz w:val="24"/>
          <w:szCs w:val="24"/>
        </w:rPr>
        <w:fldChar w:fldCharType="end"/>
      </w:r>
      <w:r w:rsidRPr="00C6578C">
        <w:rPr>
          <w:rFonts w:ascii="Times New Roman" w:hAnsi="Times New Roman" w:cs="Times New Roman"/>
          <w:color w:val="auto"/>
          <w:sz w:val="24"/>
          <w:szCs w:val="24"/>
        </w:rPr>
        <w:t xml:space="preserve"> </w:t>
      </w:r>
    </w:p>
    <w:p w14:paraId="160546E7" w14:textId="7DBDC6F8" w:rsidR="00D973B4" w:rsidRPr="00C6578C" w:rsidRDefault="00D973B4" w:rsidP="00E2725D">
      <w:pPr>
        <w:pStyle w:val="Caption"/>
        <w:spacing w:after="0"/>
        <w:jc w:val="center"/>
        <w:rPr>
          <w:rFonts w:ascii="Times New Roman" w:eastAsia="Arial MT" w:hAnsi="Times New Roman" w:cs="Times New Roman"/>
          <w:color w:val="auto"/>
          <w:sz w:val="24"/>
          <w:szCs w:val="24"/>
          <w:lang/>
        </w:rPr>
      </w:pPr>
      <w:r w:rsidRPr="00C6578C">
        <w:rPr>
          <w:rFonts w:ascii="Times New Roman" w:eastAsia="Arial MT" w:hAnsi="Times New Roman" w:cs="Times New Roman"/>
          <w:color w:val="auto"/>
          <w:sz w:val="24"/>
          <w:szCs w:val="24"/>
          <w:lang/>
        </w:rPr>
        <w:t>Keadaan Aparatur Sipil Negara (ASN) dan Tenaga Kerja dengan Perjanj</w:t>
      </w:r>
      <w:r w:rsidR="00154D75" w:rsidRPr="00C6578C">
        <w:rPr>
          <w:rFonts w:ascii="Times New Roman" w:eastAsia="Arial MT" w:hAnsi="Times New Roman" w:cs="Times New Roman"/>
          <w:color w:val="auto"/>
          <w:sz w:val="24"/>
          <w:szCs w:val="24"/>
          <w:lang/>
        </w:rPr>
        <w:t xml:space="preserve">ian </w:t>
      </w:r>
      <w:r w:rsidRPr="00C6578C">
        <w:rPr>
          <w:rFonts w:ascii="Times New Roman" w:eastAsia="Arial MT" w:hAnsi="Times New Roman" w:cs="Times New Roman"/>
          <w:color w:val="auto"/>
          <w:sz w:val="24"/>
          <w:szCs w:val="24"/>
          <w:lang/>
        </w:rPr>
        <w:t>Kerja (TKPK) Berdasarkan Umur</w:t>
      </w:r>
      <w:bookmarkEnd w:id="389"/>
      <w:bookmarkEnd w:id="390"/>
      <w:bookmarkEnd w:id="391"/>
      <w:bookmarkEnd w:id="392"/>
      <w:bookmarkEnd w:id="393"/>
      <w:bookmarkEnd w:id="395"/>
      <w:bookmarkEnd w:id="396"/>
      <w:bookmarkEnd w:id="397"/>
      <w:bookmarkEnd w:id="398"/>
      <w:bookmarkEnd w:id="399"/>
    </w:p>
    <w:tbl>
      <w:tblPr>
        <w:tblStyle w:val="TableGrid"/>
        <w:tblW w:w="8046" w:type="dxa"/>
        <w:tblInd w:w="250" w:type="dxa"/>
        <w:tblLook w:val="04A0" w:firstRow="1" w:lastRow="0" w:firstColumn="1" w:lastColumn="0" w:noHBand="0" w:noVBand="1"/>
      </w:tblPr>
      <w:tblGrid>
        <w:gridCol w:w="675"/>
        <w:gridCol w:w="1843"/>
        <w:gridCol w:w="1414"/>
        <w:gridCol w:w="1415"/>
        <w:gridCol w:w="1140"/>
        <w:gridCol w:w="1559"/>
      </w:tblGrid>
      <w:tr w:rsidR="00D973B4" w:rsidRPr="00C6578C" w14:paraId="51D08BDF" w14:textId="77777777" w:rsidTr="00D973B4">
        <w:tc>
          <w:tcPr>
            <w:tcW w:w="675" w:type="dxa"/>
            <w:vMerge w:val="restart"/>
          </w:tcPr>
          <w:p w14:paraId="637DBA4C" w14:textId="77777777" w:rsidR="00D973B4" w:rsidRPr="00C6578C" w:rsidRDefault="00D973B4" w:rsidP="00D973B4">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No</w:t>
            </w:r>
          </w:p>
        </w:tc>
        <w:tc>
          <w:tcPr>
            <w:tcW w:w="1843" w:type="dxa"/>
            <w:vMerge w:val="restart"/>
          </w:tcPr>
          <w:p w14:paraId="6960E028" w14:textId="77777777" w:rsidR="00D973B4" w:rsidRPr="00C6578C" w:rsidRDefault="00D973B4" w:rsidP="00D973B4">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Umur</w:t>
            </w:r>
          </w:p>
        </w:tc>
        <w:tc>
          <w:tcPr>
            <w:tcW w:w="2829" w:type="dxa"/>
            <w:gridSpan w:val="2"/>
          </w:tcPr>
          <w:p w14:paraId="4484439C" w14:textId="77777777" w:rsidR="00D973B4" w:rsidRPr="00C6578C" w:rsidRDefault="00D973B4" w:rsidP="00D973B4">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Jumlah (Orang)</w:t>
            </w:r>
          </w:p>
        </w:tc>
        <w:tc>
          <w:tcPr>
            <w:tcW w:w="1140" w:type="dxa"/>
            <w:vMerge w:val="restart"/>
          </w:tcPr>
          <w:p w14:paraId="212292C9" w14:textId="77777777" w:rsidR="00D973B4" w:rsidRPr="00C6578C" w:rsidRDefault="00D973B4" w:rsidP="00D973B4">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Total</w:t>
            </w:r>
          </w:p>
        </w:tc>
        <w:tc>
          <w:tcPr>
            <w:tcW w:w="1559" w:type="dxa"/>
            <w:vMerge w:val="restart"/>
          </w:tcPr>
          <w:p w14:paraId="4665FE10" w14:textId="77777777" w:rsidR="00D973B4" w:rsidRPr="00C6578C" w:rsidRDefault="00D973B4" w:rsidP="00D973B4">
            <w:pPr>
              <w:widowControl w:val="0"/>
              <w:autoSpaceDE w:val="0"/>
              <w:autoSpaceDN w:val="0"/>
              <w:jc w:val="center"/>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Persentase (%)</w:t>
            </w:r>
          </w:p>
        </w:tc>
      </w:tr>
      <w:tr w:rsidR="00D973B4" w:rsidRPr="00C6578C" w14:paraId="51DEBDB9" w14:textId="77777777" w:rsidTr="00D973B4">
        <w:tc>
          <w:tcPr>
            <w:tcW w:w="675" w:type="dxa"/>
            <w:vMerge/>
          </w:tcPr>
          <w:p w14:paraId="4892BE9B" w14:textId="77777777" w:rsidR="00D973B4" w:rsidRPr="00C6578C" w:rsidRDefault="00D973B4" w:rsidP="00D973B4">
            <w:pPr>
              <w:widowControl w:val="0"/>
              <w:autoSpaceDE w:val="0"/>
              <w:autoSpaceDN w:val="0"/>
              <w:jc w:val="both"/>
              <w:rPr>
                <w:rFonts w:ascii="Times New Roman" w:eastAsia="Arial MT" w:hAnsi="Times New Roman" w:cs="Times New Roman"/>
                <w:b/>
                <w:sz w:val="24"/>
                <w:szCs w:val="24"/>
                <w:lang/>
              </w:rPr>
            </w:pPr>
          </w:p>
        </w:tc>
        <w:tc>
          <w:tcPr>
            <w:tcW w:w="1843" w:type="dxa"/>
            <w:vMerge/>
          </w:tcPr>
          <w:p w14:paraId="40A71CEC" w14:textId="77777777" w:rsidR="00D973B4" w:rsidRPr="00C6578C" w:rsidRDefault="00D973B4" w:rsidP="00D973B4">
            <w:pPr>
              <w:widowControl w:val="0"/>
              <w:autoSpaceDE w:val="0"/>
              <w:autoSpaceDN w:val="0"/>
              <w:jc w:val="both"/>
              <w:rPr>
                <w:rFonts w:ascii="Times New Roman" w:eastAsia="Arial MT" w:hAnsi="Times New Roman" w:cs="Times New Roman"/>
                <w:b/>
                <w:sz w:val="24"/>
                <w:szCs w:val="24"/>
                <w:lang/>
              </w:rPr>
            </w:pPr>
          </w:p>
        </w:tc>
        <w:tc>
          <w:tcPr>
            <w:tcW w:w="1414" w:type="dxa"/>
          </w:tcPr>
          <w:p w14:paraId="660D50B1" w14:textId="77777777" w:rsidR="00D973B4" w:rsidRPr="00C6578C" w:rsidRDefault="00D973B4" w:rsidP="00D973B4">
            <w:pPr>
              <w:widowControl w:val="0"/>
              <w:autoSpaceDE w:val="0"/>
              <w:autoSpaceDN w:val="0"/>
              <w:jc w:val="both"/>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ASN</w:t>
            </w:r>
          </w:p>
        </w:tc>
        <w:tc>
          <w:tcPr>
            <w:tcW w:w="1415" w:type="dxa"/>
          </w:tcPr>
          <w:p w14:paraId="27DD70AB" w14:textId="77777777" w:rsidR="00D973B4" w:rsidRPr="00C6578C" w:rsidRDefault="00D973B4" w:rsidP="00D973B4">
            <w:pPr>
              <w:widowControl w:val="0"/>
              <w:autoSpaceDE w:val="0"/>
              <w:autoSpaceDN w:val="0"/>
              <w:jc w:val="both"/>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TKPK</w:t>
            </w:r>
          </w:p>
        </w:tc>
        <w:tc>
          <w:tcPr>
            <w:tcW w:w="1140" w:type="dxa"/>
            <w:vMerge/>
          </w:tcPr>
          <w:p w14:paraId="753805D7" w14:textId="77777777" w:rsidR="00D973B4" w:rsidRPr="00C6578C" w:rsidRDefault="00D973B4" w:rsidP="00D973B4">
            <w:pPr>
              <w:widowControl w:val="0"/>
              <w:autoSpaceDE w:val="0"/>
              <w:autoSpaceDN w:val="0"/>
              <w:jc w:val="both"/>
              <w:rPr>
                <w:rFonts w:ascii="Times New Roman" w:eastAsia="Arial MT" w:hAnsi="Times New Roman" w:cs="Times New Roman"/>
                <w:b/>
                <w:sz w:val="24"/>
                <w:szCs w:val="24"/>
                <w:lang/>
              </w:rPr>
            </w:pPr>
          </w:p>
        </w:tc>
        <w:tc>
          <w:tcPr>
            <w:tcW w:w="1559" w:type="dxa"/>
            <w:vMerge/>
          </w:tcPr>
          <w:p w14:paraId="01451261" w14:textId="77777777" w:rsidR="00D973B4" w:rsidRPr="00C6578C" w:rsidRDefault="00D973B4" w:rsidP="00D973B4">
            <w:pPr>
              <w:widowControl w:val="0"/>
              <w:autoSpaceDE w:val="0"/>
              <w:autoSpaceDN w:val="0"/>
              <w:jc w:val="both"/>
              <w:rPr>
                <w:rFonts w:ascii="Times New Roman" w:eastAsia="Arial MT" w:hAnsi="Times New Roman" w:cs="Times New Roman"/>
                <w:b/>
                <w:sz w:val="24"/>
                <w:szCs w:val="24"/>
                <w:lang/>
              </w:rPr>
            </w:pPr>
          </w:p>
        </w:tc>
      </w:tr>
      <w:tr w:rsidR="00D973B4" w:rsidRPr="00C6578C" w14:paraId="10CDE155" w14:textId="77777777" w:rsidTr="00D973B4">
        <w:tc>
          <w:tcPr>
            <w:tcW w:w="675" w:type="dxa"/>
            <w:vAlign w:val="bottom"/>
          </w:tcPr>
          <w:p w14:paraId="69213BAC" w14:textId="77777777" w:rsidR="00D973B4" w:rsidRPr="00C6578C" w:rsidRDefault="00D973B4" w:rsidP="00D973B4">
            <w:pPr>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w:t>
            </w:r>
          </w:p>
        </w:tc>
        <w:tc>
          <w:tcPr>
            <w:tcW w:w="1843" w:type="dxa"/>
            <w:vAlign w:val="center"/>
          </w:tcPr>
          <w:p w14:paraId="3AFB1624" w14:textId="77777777" w:rsidR="00D973B4" w:rsidRPr="00C6578C" w:rsidRDefault="00D973B4" w:rsidP="00D973B4">
            <w:pPr>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20-29 Tahun</w:t>
            </w:r>
          </w:p>
        </w:tc>
        <w:tc>
          <w:tcPr>
            <w:tcW w:w="1414" w:type="dxa"/>
            <w:vAlign w:val="center"/>
          </w:tcPr>
          <w:p w14:paraId="4D8D490E" w14:textId="77777777" w:rsidR="00D973B4" w:rsidRPr="00C6578C" w:rsidRDefault="00D973B4" w:rsidP="00D973B4">
            <w:pPr>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0</w:t>
            </w:r>
          </w:p>
        </w:tc>
        <w:tc>
          <w:tcPr>
            <w:tcW w:w="1415" w:type="dxa"/>
            <w:vAlign w:val="center"/>
          </w:tcPr>
          <w:p w14:paraId="40388018" w14:textId="77777777" w:rsidR="00D973B4" w:rsidRPr="00C6578C" w:rsidRDefault="00D973B4" w:rsidP="00D973B4">
            <w:pPr>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14</w:t>
            </w:r>
          </w:p>
        </w:tc>
        <w:tc>
          <w:tcPr>
            <w:tcW w:w="1140" w:type="dxa"/>
            <w:vAlign w:val="center"/>
          </w:tcPr>
          <w:p w14:paraId="5296E2AC" w14:textId="77777777" w:rsidR="00D973B4" w:rsidRPr="00C6578C" w:rsidRDefault="00D973B4" w:rsidP="00D973B4">
            <w:pPr>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14</w:t>
            </w:r>
          </w:p>
        </w:tc>
        <w:tc>
          <w:tcPr>
            <w:tcW w:w="1559" w:type="dxa"/>
            <w:vAlign w:val="center"/>
          </w:tcPr>
          <w:p w14:paraId="0182C50B" w14:textId="77777777" w:rsidR="00D973B4" w:rsidRPr="00C6578C" w:rsidRDefault="00D973B4" w:rsidP="00D973B4">
            <w:pPr>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17%</w:t>
            </w:r>
          </w:p>
        </w:tc>
      </w:tr>
      <w:tr w:rsidR="00D973B4" w:rsidRPr="00C6578C" w14:paraId="0AD8E18A" w14:textId="77777777" w:rsidTr="00D973B4">
        <w:tc>
          <w:tcPr>
            <w:tcW w:w="675" w:type="dxa"/>
            <w:vAlign w:val="bottom"/>
          </w:tcPr>
          <w:p w14:paraId="454A4568" w14:textId="77777777" w:rsidR="00D973B4" w:rsidRPr="00C6578C" w:rsidRDefault="00D973B4" w:rsidP="00D973B4">
            <w:pPr>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2</w:t>
            </w:r>
          </w:p>
        </w:tc>
        <w:tc>
          <w:tcPr>
            <w:tcW w:w="1843" w:type="dxa"/>
            <w:vAlign w:val="center"/>
          </w:tcPr>
          <w:p w14:paraId="4D558FB8" w14:textId="77777777" w:rsidR="00D973B4" w:rsidRPr="00C6578C" w:rsidRDefault="00D973B4" w:rsidP="00D973B4">
            <w:pPr>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30-39 Tahun</w:t>
            </w:r>
          </w:p>
        </w:tc>
        <w:tc>
          <w:tcPr>
            <w:tcW w:w="1414" w:type="dxa"/>
            <w:vAlign w:val="center"/>
          </w:tcPr>
          <w:p w14:paraId="66775B69" w14:textId="77777777" w:rsidR="00D973B4" w:rsidRPr="00C6578C" w:rsidRDefault="00D973B4" w:rsidP="00D973B4">
            <w:pPr>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0</w:t>
            </w:r>
          </w:p>
        </w:tc>
        <w:tc>
          <w:tcPr>
            <w:tcW w:w="1415" w:type="dxa"/>
            <w:vAlign w:val="center"/>
          </w:tcPr>
          <w:p w14:paraId="0BFAB59F" w14:textId="77777777" w:rsidR="00D973B4" w:rsidRPr="00C6578C" w:rsidRDefault="00D973B4" w:rsidP="00D973B4">
            <w:pPr>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28</w:t>
            </w:r>
          </w:p>
        </w:tc>
        <w:tc>
          <w:tcPr>
            <w:tcW w:w="1140" w:type="dxa"/>
            <w:vAlign w:val="center"/>
          </w:tcPr>
          <w:p w14:paraId="2C164C83" w14:textId="77777777" w:rsidR="00D973B4" w:rsidRPr="00C6578C" w:rsidRDefault="00D973B4" w:rsidP="00D973B4">
            <w:pPr>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28</w:t>
            </w:r>
          </w:p>
        </w:tc>
        <w:tc>
          <w:tcPr>
            <w:tcW w:w="1559" w:type="dxa"/>
            <w:vAlign w:val="center"/>
          </w:tcPr>
          <w:p w14:paraId="6E81F675" w14:textId="77777777" w:rsidR="00D973B4" w:rsidRPr="00C6578C" w:rsidRDefault="00D973B4" w:rsidP="00D973B4">
            <w:pPr>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34%</w:t>
            </w:r>
          </w:p>
        </w:tc>
      </w:tr>
      <w:tr w:rsidR="00D973B4" w:rsidRPr="00C6578C" w14:paraId="42A92A25" w14:textId="77777777" w:rsidTr="00D973B4">
        <w:trPr>
          <w:trHeight w:val="75"/>
        </w:trPr>
        <w:tc>
          <w:tcPr>
            <w:tcW w:w="675" w:type="dxa"/>
            <w:vAlign w:val="bottom"/>
          </w:tcPr>
          <w:p w14:paraId="3D512880" w14:textId="77777777" w:rsidR="00D973B4" w:rsidRPr="00C6578C" w:rsidRDefault="00D973B4" w:rsidP="00D973B4">
            <w:pPr>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3</w:t>
            </w:r>
          </w:p>
        </w:tc>
        <w:tc>
          <w:tcPr>
            <w:tcW w:w="1843" w:type="dxa"/>
            <w:vAlign w:val="center"/>
          </w:tcPr>
          <w:p w14:paraId="6D8B8745" w14:textId="77777777" w:rsidR="00D973B4" w:rsidRPr="00C6578C" w:rsidRDefault="00D973B4" w:rsidP="00D973B4">
            <w:pPr>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40-49 Tahun</w:t>
            </w:r>
          </w:p>
        </w:tc>
        <w:tc>
          <w:tcPr>
            <w:tcW w:w="1414" w:type="dxa"/>
            <w:vAlign w:val="center"/>
          </w:tcPr>
          <w:p w14:paraId="1CD15AEE" w14:textId="77777777" w:rsidR="00D973B4" w:rsidRPr="00C6578C" w:rsidRDefault="00D973B4" w:rsidP="00D973B4">
            <w:pPr>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18</w:t>
            </w:r>
          </w:p>
        </w:tc>
        <w:tc>
          <w:tcPr>
            <w:tcW w:w="1415" w:type="dxa"/>
            <w:vAlign w:val="center"/>
          </w:tcPr>
          <w:p w14:paraId="269A0F7D" w14:textId="77777777" w:rsidR="00D973B4" w:rsidRPr="00C6578C" w:rsidRDefault="00D973B4" w:rsidP="00D973B4">
            <w:pPr>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11</w:t>
            </w:r>
          </w:p>
        </w:tc>
        <w:tc>
          <w:tcPr>
            <w:tcW w:w="1140" w:type="dxa"/>
            <w:vAlign w:val="center"/>
          </w:tcPr>
          <w:p w14:paraId="7F50FCA2" w14:textId="77777777" w:rsidR="00D973B4" w:rsidRPr="00C6578C" w:rsidRDefault="00D973B4" w:rsidP="00D973B4">
            <w:pPr>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29</w:t>
            </w:r>
          </w:p>
        </w:tc>
        <w:tc>
          <w:tcPr>
            <w:tcW w:w="1559" w:type="dxa"/>
            <w:vAlign w:val="center"/>
          </w:tcPr>
          <w:p w14:paraId="60F8C4F7" w14:textId="77777777" w:rsidR="00D973B4" w:rsidRPr="00C6578C" w:rsidRDefault="00D973B4" w:rsidP="00D973B4">
            <w:pPr>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35%</w:t>
            </w:r>
          </w:p>
        </w:tc>
      </w:tr>
      <w:tr w:rsidR="00D973B4" w:rsidRPr="00C6578C" w14:paraId="5BF112AE" w14:textId="77777777" w:rsidTr="00D973B4">
        <w:tc>
          <w:tcPr>
            <w:tcW w:w="675" w:type="dxa"/>
            <w:vAlign w:val="bottom"/>
          </w:tcPr>
          <w:p w14:paraId="6EC2B54A" w14:textId="77777777" w:rsidR="00D973B4" w:rsidRPr="00C6578C" w:rsidRDefault="00D973B4" w:rsidP="00D973B4">
            <w:pPr>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4</w:t>
            </w:r>
          </w:p>
        </w:tc>
        <w:tc>
          <w:tcPr>
            <w:tcW w:w="1843" w:type="dxa"/>
            <w:vAlign w:val="center"/>
          </w:tcPr>
          <w:p w14:paraId="3EB1CEA5" w14:textId="77777777" w:rsidR="00D973B4" w:rsidRPr="00C6578C" w:rsidRDefault="00D973B4" w:rsidP="00D973B4">
            <w:pPr>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50-59 Tahun</w:t>
            </w:r>
          </w:p>
        </w:tc>
        <w:tc>
          <w:tcPr>
            <w:tcW w:w="1414" w:type="dxa"/>
            <w:vAlign w:val="center"/>
          </w:tcPr>
          <w:p w14:paraId="46516609" w14:textId="77777777" w:rsidR="00D973B4" w:rsidRPr="00C6578C" w:rsidRDefault="00D973B4" w:rsidP="00D973B4">
            <w:pPr>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10</w:t>
            </w:r>
          </w:p>
        </w:tc>
        <w:tc>
          <w:tcPr>
            <w:tcW w:w="1415" w:type="dxa"/>
            <w:vAlign w:val="center"/>
          </w:tcPr>
          <w:p w14:paraId="3BC435CC" w14:textId="77777777" w:rsidR="00D973B4" w:rsidRPr="00C6578C" w:rsidRDefault="00D973B4" w:rsidP="00D973B4">
            <w:pPr>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w:t>
            </w:r>
          </w:p>
        </w:tc>
        <w:tc>
          <w:tcPr>
            <w:tcW w:w="1140" w:type="dxa"/>
            <w:vAlign w:val="center"/>
          </w:tcPr>
          <w:p w14:paraId="7150945F" w14:textId="77777777" w:rsidR="00D973B4" w:rsidRPr="00C6578C" w:rsidRDefault="00D973B4" w:rsidP="00D973B4">
            <w:pPr>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11</w:t>
            </w:r>
          </w:p>
        </w:tc>
        <w:tc>
          <w:tcPr>
            <w:tcW w:w="1559" w:type="dxa"/>
            <w:vAlign w:val="center"/>
          </w:tcPr>
          <w:p w14:paraId="3B58E25E" w14:textId="77777777" w:rsidR="00D973B4" w:rsidRPr="00C6578C" w:rsidRDefault="00D973B4" w:rsidP="00D973B4">
            <w:pPr>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13%</w:t>
            </w:r>
          </w:p>
        </w:tc>
      </w:tr>
      <w:tr w:rsidR="00D973B4" w:rsidRPr="00C6578C" w14:paraId="1052A3DF" w14:textId="77777777" w:rsidTr="00D973B4">
        <w:tc>
          <w:tcPr>
            <w:tcW w:w="2518" w:type="dxa"/>
            <w:gridSpan w:val="2"/>
            <w:vAlign w:val="bottom"/>
          </w:tcPr>
          <w:p w14:paraId="4A667194" w14:textId="77777777" w:rsidR="00D973B4" w:rsidRPr="00C6578C" w:rsidRDefault="00D973B4" w:rsidP="00D973B4">
            <w:pPr>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Jumlah</w:t>
            </w:r>
          </w:p>
        </w:tc>
        <w:tc>
          <w:tcPr>
            <w:tcW w:w="1414" w:type="dxa"/>
            <w:vAlign w:val="center"/>
          </w:tcPr>
          <w:p w14:paraId="572028D6" w14:textId="77777777" w:rsidR="00D973B4" w:rsidRPr="00C6578C" w:rsidRDefault="00D973B4" w:rsidP="00D973B4">
            <w:pPr>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28</w:t>
            </w:r>
          </w:p>
        </w:tc>
        <w:tc>
          <w:tcPr>
            <w:tcW w:w="1415" w:type="dxa"/>
            <w:vAlign w:val="center"/>
          </w:tcPr>
          <w:p w14:paraId="07CB6D11" w14:textId="77777777" w:rsidR="00D973B4" w:rsidRPr="00C6578C" w:rsidRDefault="00D973B4" w:rsidP="00D973B4">
            <w:pPr>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54</w:t>
            </w:r>
          </w:p>
        </w:tc>
        <w:tc>
          <w:tcPr>
            <w:tcW w:w="1140" w:type="dxa"/>
            <w:vAlign w:val="center"/>
          </w:tcPr>
          <w:p w14:paraId="2223D80E" w14:textId="77777777" w:rsidR="00D973B4" w:rsidRPr="00C6578C" w:rsidRDefault="00D973B4" w:rsidP="00D973B4">
            <w:pPr>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82</w:t>
            </w:r>
          </w:p>
        </w:tc>
        <w:tc>
          <w:tcPr>
            <w:tcW w:w="1559" w:type="dxa"/>
            <w:vAlign w:val="center"/>
          </w:tcPr>
          <w:p w14:paraId="54245160" w14:textId="77777777" w:rsidR="00D973B4" w:rsidRPr="00C6578C" w:rsidRDefault="00D973B4" w:rsidP="00D973B4">
            <w:pPr>
              <w:jc w:val="center"/>
              <w:rPr>
                <w:rFonts w:ascii="Times New Roman" w:eastAsia="Times New Roman" w:hAnsi="Times New Roman" w:cs="Times New Roman"/>
                <w:b/>
                <w:color w:val="000000"/>
                <w:sz w:val="24"/>
                <w:szCs w:val="24"/>
              </w:rPr>
            </w:pPr>
            <w:r w:rsidRPr="00C6578C">
              <w:rPr>
                <w:rFonts w:ascii="Times New Roman" w:eastAsia="Times New Roman" w:hAnsi="Times New Roman" w:cs="Times New Roman"/>
                <w:b/>
                <w:color w:val="000000"/>
                <w:sz w:val="24"/>
                <w:szCs w:val="24"/>
              </w:rPr>
              <w:t>100%</w:t>
            </w:r>
          </w:p>
        </w:tc>
      </w:tr>
    </w:tbl>
    <w:p w14:paraId="4D656D3D" w14:textId="77777777" w:rsidR="00D973B4" w:rsidRPr="00C6578C" w:rsidRDefault="00D973B4" w:rsidP="00D973B4">
      <w:pPr>
        <w:widowControl w:val="0"/>
        <w:autoSpaceDE w:val="0"/>
        <w:autoSpaceDN w:val="0"/>
        <w:spacing w:after="0" w:line="480" w:lineRule="auto"/>
        <w:jc w:val="both"/>
        <w:rPr>
          <w:rFonts w:ascii="Times New Roman" w:eastAsia="Arial MT" w:hAnsi="Times New Roman" w:cs="Times New Roman"/>
          <w:i/>
          <w:sz w:val="24"/>
          <w:szCs w:val="24"/>
          <w:lang/>
        </w:rPr>
      </w:pPr>
      <w:r w:rsidRPr="00C6578C">
        <w:rPr>
          <w:rFonts w:ascii="Times New Roman" w:eastAsia="Arial MT" w:hAnsi="Times New Roman" w:cs="Times New Roman"/>
          <w:i/>
          <w:sz w:val="24"/>
          <w:szCs w:val="24"/>
          <w:lang/>
        </w:rPr>
        <w:t>Sumber Data: Dinas Sosial dan Pemberdayaan Masyarakat Kota Dumai, 2025</w:t>
      </w:r>
    </w:p>
    <w:p w14:paraId="471CA516" w14:textId="77777777" w:rsidR="00154D75" w:rsidRPr="00C6578C" w:rsidRDefault="00D973B4" w:rsidP="00AD0648">
      <w:pPr>
        <w:widowControl w:val="0"/>
        <w:autoSpaceDE w:val="0"/>
        <w:autoSpaceDN w:val="0"/>
        <w:spacing w:after="0" w:line="480" w:lineRule="auto"/>
        <w:ind w:left="142"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Tabel IV.2 menyajikan keadaan Aparatur Sipil Negara (ASN) dan Tenaga Kerja dengan Perjanjian Kerja (TKPK) berdasarkan kelompok umur. </w:t>
      </w:r>
      <w:r w:rsidR="00F36C98" w:rsidRPr="00C6578C">
        <w:rPr>
          <w:rFonts w:ascii="Times New Roman" w:eastAsia="Arial MT" w:hAnsi="Times New Roman" w:cs="Times New Roman"/>
          <w:sz w:val="24"/>
          <w:szCs w:val="24"/>
          <w:lang/>
        </w:rPr>
        <w:t xml:space="preserve">Dari total </w:t>
      </w:r>
      <w:r w:rsidR="00F36C98" w:rsidRPr="00C6578C">
        <w:rPr>
          <w:rFonts w:ascii="Times New Roman" w:eastAsia="Arial MT" w:hAnsi="Times New Roman" w:cs="Times New Roman"/>
          <w:sz w:val="24"/>
          <w:szCs w:val="24"/>
          <w:lang/>
        </w:rPr>
        <w:lastRenderedPageBreak/>
        <w:t>keseluruhan 82 orang, tidak ditemukan ASN yang berusia antara 20 hingga 29 tahun, sedangkan untuk TKPK pada kelompok umur tersebut tercatat sebanyak 14 orang, yang mewakili sekitar 17% dari keseluruhan tenaga kerja. Pada kelompok umur 30 hingga 39 tahun, terdapat 28 orang yang semuanya merupakan TKPK, sehingga kelompok ini menyumbang proporsi terbesar sebesar 34%. Selanjutnya, pada kelompok umur 40 hingga 49 tahun, jumlah ASN mencapai 18 orang dan TKPK sebanyak 11 orang, sehingga secara total kelompok ini terdiri dari 29 orang atau sekitar 35% dari keseluruhan tenaga kerja. Kemudian, pada kelompok umur 50 hingga 59 tahun, ASN berjumlah 10 orang dan TKPK hanya 1 orang, sehingga totalnya menjadi 11 orang yang berkontribusi sekitar 13%. Data tersebut menunjukkan bahwa ASN cenderung berada pada kelompok umur yang lebih tua, sementara TKPK lebih banyak terdapat pada kelompok umur yang lebih muda.</w:t>
      </w:r>
    </w:p>
    <w:p w14:paraId="30F6145C" w14:textId="77777777" w:rsidR="00D973B4" w:rsidRPr="00C6578C" w:rsidRDefault="00D973B4" w:rsidP="005A1624">
      <w:pPr>
        <w:widowControl w:val="0"/>
        <w:numPr>
          <w:ilvl w:val="0"/>
          <w:numId w:val="37"/>
        </w:numPr>
        <w:autoSpaceDE w:val="0"/>
        <w:autoSpaceDN w:val="0"/>
        <w:spacing w:after="0" w:line="480" w:lineRule="auto"/>
        <w:ind w:left="142" w:hanging="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b/>
          <w:bCs/>
          <w:sz w:val="24"/>
          <w:szCs w:val="24"/>
          <w:lang/>
        </w:rPr>
        <w:t>Keadaan Aparatur Sipil Negara (ASN) Dan Tenaga Kerja Dengan Perjanjian Kerja (TKPK) Berdasarkan Tingkat Pendidikan</w:t>
      </w:r>
    </w:p>
    <w:p w14:paraId="6B77DF51" w14:textId="77777777" w:rsidR="00D973B4" w:rsidRPr="00C6578C" w:rsidRDefault="00D973B4" w:rsidP="00D973B4">
      <w:pPr>
        <w:widowControl w:val="0"/>
        <w:autoSpaceDE w:val="0"/>
        <w:autoSpaceDN w:val="0"/>
        <w:spacing w:after="0" w:line="480" w:lineRule="auto"/>
        <w:ind w:left="142" w:firstLine="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Setiap Organisasi memerlukan anggota organisasinya yang memiliki kemampuan dalam melaksanakan berbagai pekerjaan, sebab sumber daya manusia merupakan salah satu faktor penting bagi sutau organisasi dalam mencapai tujuan.  Secara umum, pendidikan yang lebih tinggi diharapkan dapat meningkatkan kompetensi serta kinerja ASN dan tenaga kerja kontrak dalam melaksanakan tugas pemerintahan secara lebih efektif.</w:t>
      </w:r>
    </w:p>
    <w:p w14:paraId="70BF14B8" w14:textId="77777777" w:rsidR="00D973B4" w:rsidRPr="00C6578C" w:rsidRDefault="00D973B4" w:rsidP="00D973B4">
      <w:pPr>
        <w:widowControl w:val="0"/>
        <w:autoSpaceDE w:val="0"/>
        <w:autoSpaceDN w:val="0"/>
        <w:spacing w:after="0" w:line="480" w:lineRule="auto"/>
        <w:ind w:left="142" w:firstLine="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Latar Belakang pendidikan seorang pegawai akan dapat pula memberikan kemudahan bagi pimpinan organisasi baik dalam bidang pekerjaan maupun </w:t>
      </w:r>
      <w:r w:rsidRPr="00C6578C">
        <w:rPr>
          <w:rFonts w:ascii="Times New Roman" w:eastAsia="Arial MT" w:hAnsi="Times New Roman" w:cs="Times New Roman"/>
          <w:sz w:val="24"/>
          <w:szCs w:val="24"/>
          <w:lang/>
        </w:rPr>
        <w:lastRenderedPageBreak/>
        <w:t>pemberian pelatihan. Untuk itu lebih jelasnya tentang pendidikan pada Dinas Sosial dan Pemberdayaan Masyarakat Kota Dumai, dapat dilihat pada tabel sebagai berikut:</w:t>
      </w:r>
    </w:p>
    <w:p w14:paraId="10C4EBCE" w14:textId="4731BC81" w:rsidR="00E2725D" w:rsidRPr="00C6578C" w:rsidRDefault="00E036EE" w:rsidP="00E2725D">
      <w:pPr>
        <w:pStyle w:val="Caption"/>
        <w:spacing w:after="0"/>
        <w:jc w:val="center"/>
        <w:rPr>
          <w:rFonts w:ascii="Times New Roman" w:hAnsi="Times New Roman" w:cs="Times New Roman"/>
          <w:color w:val="auto"/>
          <w:sz w:val="24"/>
          <w:szCs w:val="24"/>
        </w:rPr>
      </w:pPr>
      <w:bookmarkStart w:id="400" w:name="_Toc209773198"/>
      <w:bookmarkStart w:id="401" w:name="_Toc201157520"/>
      <w:bookmarkStart w:id="402" w:name="_Toc206053748"/>
      <w:bookmarkStart w:id="403" w:name="_Toc206055744"/>
      <w:bookmarkStart w:id="404" w:name="_Toc206056982"/>
      <w:bookmarkStart w:id="405" w:name="_Toc206059945"/>
      <w:bookmarkStart w:id="406" w:name="_Toc206698545"/>
      <w:bookmarkStart w:id="407" w:name="_Toc207790577"/>
      <w:bookmarkStart w:id="408" w:name="_Toc208397782"/>
      <w:bookmarkStart w:id="409" w:name="_Toc209268150"/>
      <w:bookmarkStart w:id="410" w:name="_Toc209636207"/>
      <w:r w:rsidRPr="00C6578C">
        <w:rPr>
          <w:rFonts w:ascii="Times New Roman" w:hAnsi="Times New Roman" w:cs="Times New Roman"/>
          <w:color w:val="auto"/>
          <w:sz w:val="24"/>
          <w:szCs w:val="24"/>
        </w:rPr>
        <w:t xml:space="preserve">Tabel IV. </w:t>
      </w:r>
      <w:r w:rsidRPr="00C6578C">
        <w:rPr>
          <w:rFonts w:ascii="Times New Roman" w:hAnsi="Times New Roman" w:cs="Times New Roman"/>
          <w:color w:val="auto"/>
          <w:sz w:val="24"/>
          <w:szCs w:val="24"/>
        </w:rPr>
        <w:fldChar w:fldCharType="begin"/>
      </w:r>
      <w:r w:rsidRPr="00C6578C">
        <w:rPr>
          <w:rFonts w:ascii="Times New Roman" w:hAnsi="Times New Roman" w:cs="Times New Roman"/>
          <w:color w:val="auto"/>
          <w:sz w:val="24"/>
          <w:szCs w:val="24"/>
        </w:rPr>
        <w:instrText xml:space="preserve"> SEQ Tabel_IV. \* ARABIC </w:instrText>
      </w:r>
      <w:r w:rsidRPr="00C6578C">
        <w:rPr>
          <w:rFonts w:ascii="Times New Roman" w:hAnsi="Times New Roman" w:cs="Times New Roman"/>
          <w:color w:val="auto"/>
          <w:sz w:val="24"/>
          <w:szCs w:val="24"/>
        </w:rPr>
        <w:fldChar w:fldCharType="separate"/>
      </w:r>
      <w:r w:rsidR="00FB1B46" w:rsidRPr="00C6578C">
        <w:rPr>
          <w:rFonts w:ascii="Times New Roman" w:hAnsi="Times New Roman" w:cs="Times New Roman"/>
          <w:noProof/>
          <w:color w:val="auto"/>
          <w:sz w:val="24"/>
          <w:szCs w:val="24"/>
        </w:rPr>
        <w:t>3</w:t>
      </w:r>
      <w:bookmarkEnd w:id="400"/>
      <w:r w:rsidRPr="00C6578C">
        <w:rPr>
          <w:rFonts w:ascii="Times New Roman" w:hAnsi="Times New Roman" w:cs="Times New Roman"/>
          <w:noProof/>
          <w:color w:val="auto"/>
          <w:sz w:val="24"/>
          <w:szCs w:val="24"/>
        </w:rPr>
        <w:fldChar w:fldCharType="end"/>
      </w:r>
      <w:r w:rsidRPr="00C6578C">
        <w:rPr>
          <w:rFonts w:ascii="Times New Roman" w:hAnsi="Times New Roman" w:cs="Times New Roman"/>
          <w:color w:val="auto"/>
          <w:sz w:val="24"/>
          <w:szCs w:val="24"/>
        </w:rPr>
        <w:t xml:space="preserve"> </w:t>
      </w:r>
    </w:p>
    <w:p w14:paraId="7ED0E27D" w14:textId="4E7F9D5E" w:rsidR="00D973B4" w:rsidRPr="00C6578C" w:rsidRDefault="00D973B4" w:rsidP="00E2725D">
      <w:pPr>
        <w:pStyle w:val="Caption"/>
        <w:spacing w:after="0"/>
        <w:jc w:val="center"/>
        <w:rPr>
          <w:rFonts w:ascii="Times New Roman" w:eastAsia="Times New Roman" w:hAnsi="Times New Roman" w:cs="Times New Roman"/>
          <w:color w:val="auto"/>
          <w:sz w:val="24"/>
          <w:szCs w:val="24"/>
        </w:rPr>
      </w:pPr>
      <w:r w:rsidRPr="00C6578C">
        <w:rPr>
          <w:rFonts w:ascii="Times New Roman" w:eastAsia="Times New Roman" w:hAnsi="Times New Roman" w:cs="Times New Roman"/>
          <w:color w:val="auto"/>
          <w:sz w:val="24"/>
          <w:szCs w:val="24"/>
        </w:rPr>
        <w:t>Keadaan Aparatur Sipil Negara (ASN) dan Tenaga Kerja Dengan Perjanjian Kerja (TKPK) Berdasarkan Tingkat pendidikan</w:t>
      </w:r>
      <w:bookmarkEnd w:id="401"/>
      <w:bookmarkEnd w:id="402"/>
      <w:bookmarkEnd w:id="403"/>
      <w:bookmarkEnd w:id="404"/>
      <w:bookmarkEnd w:id="405"/>
      <w:bookmarkEnd w:id="406"/>
      <w:bookmarkEnd w:id="407"/>
      <w:bookmarkEnd w:id="408"/>
      <w:bookmarkEnd w:id="409"/>
      <w:bookmarkEnd w:id="410"/>
    </w:p>
    <w:tbl>
      <w:tblPr>
        <w:tblW w:w="7988" w:type="dxa"/>
        <w:jc w:val="center"/>
        <w:tblLook w:val="04A0" w:firstRow="1" w:lastRow="0" w:firstColumn="1" w:lastColumn="0" w:noHBand="0" w:noVBand="1"/>
      </w:tblPr>
      <w:tblGrid>
        <w:gridCol w:w="847"/>
        <w:gridCol w:w="1914"/>
        <w:gridCol w:w="946"/>
        <w:gridCol w:w="1223"/>
        <w:gridCol w:w="1270"/>
        <w:gridCol w:w="1788"/>
      </w:tblGrid>
      <w:tr w:rsidR="00D973B4" w:rsidRPr="00C6578C" w14:paraId="1734386E" w14:textId="77777777" w:rsidTr="00D973B4">
        <w:trPr>
          <w:trHeight w:val="300"/>
          <w:jc w:val="center"/>
        </w:trPr>
        <w:tc>
          <w:tcPr>
            <w:tcW w:w="847" w:type="dxa"/>
            <w:vMerge w:val="restart"/>
            <w:tcBorders>
              <w:top w:val="single" w:sz="4" w:space="0" w:color="auto"/>
              <w:left w:val="single" w:sz="4" w:space="0" w:color="auto"/>
              <w:bottom w:val="single" w:sz="4" w:space="0" w:color="auto"/>
              <w:right w:val="single" w:sz="4" w:space="0" w:color="auto"/>
            </w:tcBorders>
            <w:vAlign w:val="center"/>
            <w:hideMark/>
          </w:tcPr>
          <w:p w14:paraId="2E8DC43B"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No</w:t>
            </w:r>
          </w:p>
        </w:tc>
        <w:tc>
          <w:tcPr>
            <w:tcW w:w="1914" w:type="dxa"/>
            <w:vMerge w:val="restart"/>
            <w:tcBorders>
              <w:top w:val="single" w:sz="4" w:space="0" w:color="auto"/>
              <w:left w:val="single" w:sz="4" w:space="0" w:color="auto"/>
              <w:bottom w:val="single" w:sz="4" w:space="0" w:color="auto"/>
              <w:right w:val="single" w:sz="4" w:space="0" w:color="auto"/>
            </w:tcBorders>
            <w:vAlign w:val="center"/>
            <w:hideMark/>
          </w:tcPr>
          <w:p w14:paraId="0FADD7CA"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Pendidikan</w:t>
            </w:r>
          </w:p>
        </w:tc>
        <w:tc>
          <w:tcPr>
            <w:tcW w:w="2169" w:type="dxa"/>
            <w:gridSpan w:val="2"/>
            <w:tcBorders>
              <w:top w:val="single" w:sz="4" w:space="0" w:color="auto"/>
              <w:left w:val="nil"/>
              <w:bottom w:val="single" w:sz="4" w:space="0" w:color="auto"/>
              <w:right w:val="single" w:sz="4" w:space="0" w:color="auto"/>
            </w:tcBorders>
            <w:vAlign w:val="bottom"/>
            <w:hideMark/>
          </w:tcPr>
          <w:p w14:paraId="1B3C1762"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Jumlah (Orang)</w:t>
            </w:r>
          </w:p>
        </w:tc>
        <w:tc>
          <w:tcPr>
            <w:tcW w:w="1270" w:type="dxa"/>
            <w:vMerge w:val="restart"/>
            <w:tcBorders>
              <w:top w:val="single" w:sz="4" w:space="0" w:color="auto"/>
              <w:left w:val="single" w:sz="4" w:space="0" w:color="auto"/>
              <w:bottom w:val="single" w:sz="4" w:space="0" w:color="000000"/>
              <w:right w:val="single" w:sz="4" w:space="0" w:color="auto"/>
            </w:tcBorders>
            <w:vAlign w:val="center"/>
            <w:hideMark/>
          </w:tcPr>
          <w:p w14:paraId="6B59CA83"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Total</w:t>
            </w:r>
          </w:p>
        </w:tc>
        <w:tc>
          <w:tcPr>
            <w:tcW w:w="1788" w:type="dxa"/>
            <w:vMerge w:val="restart"/>
            <w:tcBorders>
              <w:top w:val="single" w:sz="4" w:space="0" w:color="auto"/>
              <w:left w:val="single" w:sz="4" w:space="0" w:color="auto"/>
              <w:bottom w:val="single" w:sz="4" w:space="0" w:color="000000"/>
              <w:right w:val="single" w:sz="4" w:space="0" w:color="auto"/>
            </w:tcBorders>
            <w:vAlign w:val="center"/>
            <w:hideMark/>
          </w:tcPr>
          <w:p w14:paraId="6EBB0178"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Persentase (</w:t>
            </w:r>
            <w:r w:rsidRPr="00C6578C">
              <w:rPr>
                <w:rFonts w:ascii="Times New Roman" w:eastAsia="Times New Roman" w:hAnsi="Times New Roman" w:cs="Times New Roman"/>
                <w:b/>
                <w:bCs/>
                <w:strike/>
                <w:color w:val="000000"/>
                <w:sz w:val="24"/>
                <w:szCs w:val="24"/>
              </w:rPr>
              <w:t>%</w:t>
            </w:r>
            <w:r w:rsidRPr="00C6578C">
              <w:rPr>
                <w:rFonts w:ascii="Times New Roman" w:eastAsia="Times New Roman" w:hAnsi="Times New Roman" w:cs="Times New Roman"/>
                <w:b/>
                <w:bCs/>
                <w:color w:val="000000"/>
                <w:sz w:val="24"/>
                <w:szCs w:val="24"/>
              </w:rPr>
              <w:t>)</w:t>
            </w:r>
          </w:p>
        </w:tc>
      </w:tr>
      <w:tr w:rsidR="00D973B4" w:rsidRPr="00C6578C" w14:paraId="4B435B83" w14:textId="77777777" w:rsidTr="00D973B4">
        <w:trPr>
          <w:trHeight w:val="300"/>
          <w:jc w:val="center"/>
        </w:trPr>
        <w:tc>
          <w:tcPr>
            <w:tcW w:w="847" w:type="dxa"/>
            <w:vMerge/>
            <w:tcBorders>
              <w:top w:val="single" w:sz="4" w:space="0" w:color="auto"/>
              <w:left w:val="single" w:sz="4" w:space="0" w:color="auto"/>
              <w:bottom w:val="single" w:sz="4" w:space="0" w:color="auto"/>
              <w:right w:val="single" w:sz="4" w:space="0" w:color="auto"/>
            </w:tcBorders>
            <w:vAlign w:val="center"/>
            <w:hideMark/>
          </w:tcPr>
          <w:p w14:paraId="496593BA"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p>
        </w:tc>
        <w:tc>
          <w:tcPr>
            <w:tcW w:w="1914" w:type="dxa"/>
            <w:vMerge/>
            <w:tcBorders>
              <w:top w:val="single" w:sz="4" w:space="0" w:color="auto"/>
              <w:left w:val="single" w:sz="4" w:space="0" w:color="auto"/>
              <w:bottom w:val="single" w:sz="4" w:space="0" w:color="auto"/>
              <w:right w:val="single" w:sz="4" w:space="0" w:color="auto"/>
            </w:tcBorders>
            <w:vAlign w:val="center"/>
            <w:hideMark/>
          </w:tcPr>
          <w:p w14:paraId="58E11026"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p>
        </w:tc>
        <w:tc>
          <w:tcPr>
            <w:tcW w:w="946" w:type="dxa"/>
            <w:tcBorders>
              <w:top w:val="nil"/>
              <w:left w:val="nil"/>
              <w:bottom w:val="single" w:sz="4" w:space="0" w:color="auto"/>
              <w:right w:val="single" w:sz="4" w:space="0" w:color="auto"/>
            </w:tcBorders>
            <w:noWrap/>
            <w:vAlign w:val="bottom"/>
            <w:hideMark/>
          </w:tcPr>
          <w:p w14:paraId="4D3569E1"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ASN</w:t>
            </w:r>
          </w:p>
        </w:tc>
        <w:tc>
          <w:tcPr>
            <w:tcW w:w="1223" w:type="dxa"/>
            <w:tcBorders>
              <w:top w:val="nil"/>
              <w:left w:val="nil"/>
              <w:bottom w:val="single" w:sz="4" w:space="0" w:color="auto"/>
              <w:right w:val="single" w:sz="4" w:space="0" w:color="auto"/>
            </w:tcBorders>
            <w:noWrap/>
            <w:vAlign w:val="bottom"/>
            <w:hideMark/>
          </w:tcPr>
          <w:p w14:paraId="152BC20B"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TKPK</w:t>
            </w:r>
          </w:p>
        </w:tc>
        <w:tc>
          <w:tcPr>
            <w:tcW w:w="1270" w:type="dxa"/>
            <w:vMerge/>
            <w:tcBorders>
              <w:top w:val="single" w:sz="4" w:space="0" w:color="auto"/>
              <w:left w:val="single" w:sz="4" w:space="0" w:color="auto"/>
              <w:bottom w:val="single" w:sz="4" w:space="0" w:color="000000"/>
              <w:right w:val="single" w:sz="4" w:space="0" w:color="auto"/>
            </w:tcBorders>
            <w:vAlign w:val="center"/>
            <w:hideMark/>
          </w:tcPr>
          <w:p w14:paraId="4ABFE9A6"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p>
        </w:tc>
        <w:tc>
          <w:tcPr>
            <w:tcW w:w="1788" w:type="dxa"/>
            <w:vMerge/>
            <w:tcBorders>
              <w:top w:val="single" w:sz="4" w:space="0" w:color="auto"/>
              <w:left w:val="single" w:sz="4" w:space="0" w:color="auto"/>
              <w:bottom w:val="single" w:sz="4" w:space="0" w:color="000000"/>
              <w:right w:val="single" w:sz="4" w:space="0" w:color="auto"/>
            </w:tcBorders>
            <w:vAlign w:val="center"/>
            <w:hideMark/>
          </w:tcPr>
          <w:p w14:paraId="3F737459"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p>
        </w:tc>
      </w:tr>
      <w:tr w:rsidR="00D973B4" w:rsidRPr="00C6578C" w14:paraId="7081AF47" w14:textId="77777777" w:rsidTr="00D973B4">
        <w:trPr>
          <w:trHeight w:val="300"/>
          <w:jc w:val="center"/>
        </w:trPr>
        <w:tc>
          <w:tcPr>
            <w:tcW w:w="847" w:type="dxa"/>
            <w:tcBorders>
              <w:top w:val="nil"/>
              <w:left w:val="single" w:sz="4" w:space="0" w:color="auto"/>
              <w:bottom w:val="single" w:sz="4" w:space="0" w:color="auto"/>
              <w:right w:val="single" w:sz="4" w:space="0" w:color="auto"/>
            </w:tcBorders>
            <w:noWrap/>
            <w:vAlign w:val="bottom"/>
            <w:hideMark/>
          </w:tcPr>
          <w:p w14:paraId="721AA0FB"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w:t>
            </w:r>
          </w:p>
        </w:tc>
        <w:tc>
          <w:tcPr>
            <w:tcW w:w="1914" w:type="dxa"/>
            <w:tcBorders>
              <w:top w:val="nil"/>
              <w:left w:val="nil"/>
              <w:bottom w:val="single" w:sz="4" w:space="0" w:color="auto"/>
              <w:right w:val="single" w:sz="4" w:space="0" w:color="auto"/>
            </w:tcBorders>
            <w:noWrap/>
            <w:vAlign w:val="bottom"/>
            <w:hideMark/>
          </w:tcPr>
          <w:p w14:paraId="029EA8B6"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S2</w:t>
            </w:r>
          </w:p>
        </w:tc>
        <w:tc>
          <w:tcPr>
            <w:tcW w:w="946" w:type="dxa"/>
            <w:tcBorders>
              <w:top w:val="nil"/>
              <w:left w:val="nil"/>
              <w:bottom w:val="single" w:sz="4" w:space="0" w:color="auto"/>
              <w:right w:val="single" w:sz="4" w:space="0" w:color="auto"/>
            </w:tcBorders>
            <w:noWrap/>
            <w:vAlign w:val="center"/>
            <w:hideMark/>
          </w:tcPr>
          <w:p w14:paraId="1BBAF468"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6</w:t>
            </w:r>
          </w:p>
        </w:tc>
        <w:tc>
          <w:tcPr>
            <w:tcW w:w="1223" w:type="dxa"/>
            <w:tcBorders>
              <w:top w:val="nil"/>
              <w:left w:val="nil"/>
              <w:bottom w:val="single" w:sz="4" w:space="0" w:color="auto"/>
              <w:right w:val="single" w:sz="4" w:space="0" w:color="auto"/>
            </w:tcBorders>
            <w:noWrap/>
            <w:vAlign w:val="center"/>
            <w:hideMark/>
          </w:tcPr>
          <w:p w14:paraId="6E3F0CA7"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0</w:t>
            </w:r>
          </w:p>
        </w:tc>
        <w:tc>
          <w:tcPr>
            <w:tcW w:w="1270" w:type="dxa"/>
            <w:tcBorders>
              <w:top w:val="nil"/>
              <w:left w:val="nil"/>
              <w:bottom w:val="single" w:sz="4" w:space="0" w:color="auto"/>
              <w:right w:val="single" w:sz="4" w:space="0" w:color="auto"/>
            </w:tcBorders>
            <w:noWrap/>
            <w:vAlign w:val="center"/>
            <w:hideMark/>
          </w:tcPr>
          <w:p w14:paraId="03D54F78"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6</w:t>
            </w:r>
          </w:p>
        </w:tc>
        <w:tc>
          <w:tcPr>
            <w:tcW w:w="1788" w:type="dxa"/>
            <w:tcBorders>
              <w:top w:val="nil"/>
              <w:left w:val="nil"/>
              <w:bottom w:val="single" w:sz="4" w:space="0" w:color="auto"/>
              <w:right w:val="single" w:sz="4" w:space="0" w:color="auto"/>
            </w:tcBorders>
            <w:noWrap/>
            <w:vAlign w:val="center"/>
            <w:hideMark/>
          </w:tcPr>
          <w:p w14:paraId="2956582E"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7%</w:t>
            </w:r>
          </w:p>
        </w:tc>
      </w:tr>
      <w:tr w:rsidR="00D973B4" w:rsidRPr="00C6578C" w14:paraId="4EDF6756" w14:textId="77777777" w:rsidTr="00D973B4">
        <w:trPr>
          <w:trHeight w:val="300"/>
          <w:jc w:val="center"/>
        </w:trPr>
        <w:tc>
          <w:tcPr>
            <w:tcW w:w="847" w:type="dxa"/>
            <w:tcBorders>
              <w:top w:val="nil"/>
              <w:left w:val="single" w:sz="4" w:space="0" w:color="auto"/>
              <w:bottom w:val="single" w:sz="4" w:space="0" w:color="auto"/>
              <w:right w:val="single" w:sz="4" w:space="0" w:color="auto"/>
            </w:tcBorders>
            <w:noWrap/>
            <w:vAlign w:val="bottom"/>
            <w:hideMark/>
          </w:tcPr>
          <w:p w14:paraId="3A2E3D71"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2</w:t>
            </w:r>
          </w:p>
        </w:tc>
        <w:tc>
          <w:tcPr>
            <w:tcW w:w="1914" w:type="dxa"/>
            <w:tcBorders>
              <w:top w:val="nil"/>
              <w:left w:val="nil"/>
              <w:bottom w:val="single" w:sz="4" w:space="0" w:color="auto"/>
              <w:right w:val="single" w:sz="4" w:space="0" w:color="auto"/>
            </w:tcBorders>
            <w:noWrap/>
            <w:vAlign w:val="bottom"/>
            <w:hideMark/>
          </w:tcPr>
          <w:p w14:paraId="1AF7DB44"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S1</w:t>
            </w:r>
          </w:p>
        </w:tc>
        <w:tc>
          <w:tcPr>
            <w:tcW w:w="946" w:type="dxa"/>
            <w:tcBorders>
              <w:top w:val="nil"/>
              <w:left w:val="nil"/>
              <w:bottom w:val="single" w:sz="4" w:space="0" w:color="auto"/>
              <w:right w:val="single" w:sz="4" w:space="0" w:color="auto"/>
            </w:tcBorders>
            <w:noWrap/>
            <w:vAlign w:val="center"/>
            <w:hideMark/>
          </w:tcPr>
          <w:p w14:paraId="31A3708F"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13</w:t>
            </w:r>
          </w:p>
        </w:tc>
        <w:tc>
          <w:tcPr>
            <w:tcW w:w="1223" w:type="dxa"/>
            <w:tcBorders>
              <w:top w:val="nil"/>
              <w:left w:val="nil"/>
              <w:bottom w:val="single" w:sz="4" w:space="0" w:color="auto"/>
              <w:right w:val="single" w:sz="4" w:space="0" w:color="auto"/>
            </w:tcBorders>
            <w:noWrap/>
            <w:vAlign w:val="center"/>
            <w:hideMark/>
          </w:tcPr>
          <w:p w14:paraId="6621E1E8"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12</w:t>
            </w:r>
          </w:p>
        </w:tc>
        <w:tc>
          <w:tcPr>
            <w:tcW w:w="1270" w:type="dxa"/>
            <w:tcBorders>
              <w:top w:val="nil"/>
              <w:left w:val="nil"/>
              <w:bottom w:val="single" w:sz="4" w:space="0" w:color="auto"/>
              <w:right w:val="single" w:sz="4" w:space="0" w:color="auto"/>
            </w:tcBorders>
            <w:noWrap/>
            <w:vAlign w:val="center"/>
            <w:hideMark/>
          </w:tcPr>
          <w:p w14:paraId="3CE477D1"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25</w:t>
            </w:r>
          </w:p>
        </w:tc>
        <w:tc>
          <w:tcPr>
            <w:tcW w:w="1788" w:type="dxa"/>
            <w:tcBorders>
              <w:top w:val="nil"/>
              <w:left w:val="nil"/>
              <w:bottom w:val="single" w:sz="4" w:space="0" w:color="auto"/>
              <w:right w:val="single" w:sz="4" w:space="0" w:color="auto"/>
            </w:tcBorders>
            <w:noWrap/>
            <w:vAlign w:val="center"/>
            <w:hideMark/>
          </w:tcPr>
          <w:p w14:paraId="23D57467"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30%</w:t>
            </w:r>
          </w:p>
        </w:tc>
      </w:tr>
      <w:tr w:rsidR="00D973B4" w:rsidRPr="00C6578C" w14:paraId="5EB323D6" w14:textId="77777777" w:rsidTr="00D973B4">
        <w:trPr>
          <w:trHeight w:val="300"/>
          <w:jc w:val="center"/>
        </w:trPr>
        <w:tc>
          <w:tcPr>
            <w:tcW w:w="847" w:type="dxa"/>
            <w:tcBorders>
              <w:top w:val="nil"/>
              <w:left w:val="single" w:sz="4" w:space="0" w:color="auto"/>
              <w:bottom w:val="single" w:sz="4" w:space="0" w:color="auto"/>
              <w:right w:val="single" w:sz="4" w:space="0" w:color="auto"/>
            </w:tcBorders>
            <w:noWrap/>
            <w:vAlign w:val="bottom"/>
            <w:hideMark/>
          </w:tcPr>
          <w:p w14:paraId="6B8C38DD"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3</w:t>
            </w:r>
          </w:p>
        </w:tc>
        <w:tc>
          <w:tcPr>
            <w:tcW w:w="1914" w:type="dxa"/>
            <w:tcBorders>
              <w:top w:val="nil"/>
              <w:left w:val="nil"/>
              <w:bottom w:val="single" w:sz="4" w:space="0" w:color="auto"/>
              <w:right w:val="single" w:sz="4" w:space="0" w:color="auto"/>
            </w:tcBorders>
            <w:noWrap/>
            <w:vAlign w:val="bottom"/>
            <w:hideMark/>
          </w:tcPr>
          <w:p w14:paraId="7D6E6254"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D III</w:t>
            </w:r>
          </w:p>
        </w:tc>
        <w:tc>
          <w:tcPr>
            <w:tcW w:w="946" w:type="dxa"/>
            <w:tcBorders>
              <w:top w:val="nil"/>
              <w:left w:val="nil"/>
              <w:bottom w:val="single" w:sz="4" w:space="0" w:color="auto"/>
              <w:right w:val="single" w:sz="4" w:space="0" w:color="auto"/>
            </w:tcBorders>
            <w:noWrap/>
            <w:vAlign w:val="center"/>
            <w:hideMark/>
          </w:tcPr>
          <w:p w14:paraId="0EBF2E06"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5</w:t>
            </w:r>
          </w:p>
        </w:tc>
        <w:tc>
          <w:tcPr>
            <w:tcW w:w="1223" w:type="dxa"/>
            <w:tcBorders>
              <w:top w:val="nil"/>
              <w:left w:val="nil"/>
              <w:bottom w:val="single" w:sz="4" w:space="0" w:color="auto"/>
              <w:right w:val="single" w:sz="4" w:space="0" w:color="auto"/>
            </w:tcBorders>
            <w:noWrap/>
            <w:vAlign w:val="center"/>
            <w:hideMark/>
          </w:tcPr>
          <w:p w14:paraId="5755593F"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3</w:t>
            </w:r>
          </w:p>
        </w:tc>
        <w:tc>
          <w:tcPr>
            <w:tcW w:w="1270" w:type="dxa"/>
            <w:tcBorders>
              <w:top w:val="nil"/>
              <w:left w:val="nil"/>
              <w:bottom w:val="single" w:sz="4" w:space="0" w:color="auto"/>
              <w:right w:val="single" w:sz="4" w:space="0" w:color="auto"/>
            </w:tcBorders>
            <w:noWrap/>
            <w:vAlign w:val="center"/>
            <w:hideMark/>
          </w:tcPr>
          <w:p w14:paraId="004DA127"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8</w:t>
            </w:r>
          </w:p>
        </w:tc>
        <w:tc>
          <w:tcPr>
            <w:tcW w:w="1788" w:type="dxa"/>
            <w:tcBorders>
              <w:top w:val="nil"/>
              <w:left w:val="nil"/>
              <w:bottom w:val="single" w:sz="4" w:space="0" w:color="auto"/>
              <w:right w:val="single" w:sz="4" w:space="0" w:color="auto"/>
            </w:tcBorders>
            <w:noWrap/>
            <w:vAlign w:val="center"/>
            <w:hideMark/>
          </w:tcPr>
          <w:p w14:paraId="3D2C11C9"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10%</w:t>
            </w:r>
          </w:p>
        </w:tc>
      </w:tr>
      <w:tr w:rsidR="00D973B4" w:rsidRPr="00C6578C" w14:paraId="763A0D2F" w14:textId="77777777" w:rsidTr="00D973B4">
        <w:trPr>
          <w:trHeight w:val="300"/>
          <w:jc w:val="center"/>
        </w:trPr>
        <w:tc>
          <w:tcPr>
            <w:tcW w:w="847" w:type="dxa"/>
            <w:tcBorders>
              <w:top w:val="nil"/>
              <w:left w:val="single" w:sz="4" w:space="0" w:color="auto"/>
              <w:bottom w:val="single" w:sz="4" w:space="0" w:color="auto"/>
              <w:right w:val="single" w:sz="4" w:space="0" w:color="auto"/>
            </w:tcBorders>
            <w:noWrap/>
            <w:vAlign w:val="bottom"/>
            <w:hideMark/>
          </w:tcPr>
          <w:p w14:paraId="1972AC79"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4</w:t>
            </w:r>
          </w:p>
        </w:tc>
        <w:tc>
          <w:tcPr>
            <w:tcW w:w="1914" w:type="dxa"/>
            <w:tcBorders>
              <w:top w:val="nil"/>
              <w:left w:val="nil"/>
              <w:bottom w:val="single" w:sz="4" w:space="0" w:color="auto"/>
              <w:right w:val="single" w:sz="4" w:space="0" w:color="auto"/>
            </w:tcBorders>
            <w:noWrap/>
            <w:vAlign w:val="bottom"/>
            <w:hideMark/>
          </w:tcPr>
          <w:p w14:paraId="5F4F6EBA"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SMA</w:t>
            </w:r>
          </w:p>
        </w:tc>
        <w:tc>
          <w:tcPr>
            <w:tcW w:w="946" w:type="dxa"/>
            <w:tcBorders>
              <w:top w:val="nil"/>
              <w:left w:val="nil"/>
              <w:bottom w:val="single" w:sz="4" w:space="0" w:color="auto"/>
              <w:right w:val="single" w:sz="4" w:space="0" w:color="auto"/>
            </w:tcBorders>
            <w:noWrap/>
            <w:vAlign w:val="center"/>
            <w:hideMark/>
          </w:tcPr>
          <w:p w14:paraId="0557CE6F"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4</w:t>
            </w:r>
          </w:p>
        </w:tc>
        <w:tc>
          <w:tcPr>
            <w:tcW w:w="1223" w:type="dxa"/>
            <w:tcBorders>
              <w:top w:val="nil"/>
              <w:left w:val="nil"/>
              <w:bottom w:val="single" w:sz="4" w:space="0" w:color="auto"/>
              <w:right w:val="single" w:sz="4" w:space="0" w:color="auto"/>
            </w:tcBorders>
            <w:noWrap/>
            <w:vAlign w:val="center"/>
            <w:hideMark/>
          </w:tcPr>
          <w:p w14:paraId="14972B47"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39</w:t>
            </w:r>
          </w:p>
        </w:tc>
        <w:tc>
          <w:tcPr>
            <w:tcW w:w="1270" w:type="dxa"/>
            <w:tcBorders>
              <w:top w:val="nil"/>
              <w:left w:val="nil"/>
              <w:bottom w:val="single" w:sz="4" w:space="0" w:color="auto"/>
              <w:right w:val="single" w:sz="4" w:space="0" w:color="auto"/>
            </w:tcBorders>
            <w:noWrap/>
            <w:vAlign w:val="center"/>
            <w:hideMark/>
          </w:tcPr>
          <w:p w14:paraId="06640A0E"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43</w:t>
            </w:r>
          </w:p>
        </w:tc>
        <w:tc>
          <w:tcPr>
            <w:tcW w:w="1788" w:type="dxa"/>
            <w:tcBorders>
              <w:top w:val="nil"/>
              <w:left w:val="nil"/>
              <w:bottom w:val="single" w:sz="4" w:space="0" w:color="auto"/>
              <w:right w:val="single" w:sz="4" w:space="0" w:color="auto"/>
            </w:tcBorders>
            <w:noWrap/>
            <w:vAlign w:val="center"/>
            <w:hideMark/>
          </w:tcPr>
          <w:p w14:paraId="46E26499"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52%</w:t>
            </w:r>
          </w:p>
        </w:tc>
      </w:tr>
      <w:tr w:rsidR="00D973B4" w:rsidRPr="00C6578C" w14:paraId="637CD872" w14:textId="77777777" w:rsidTr="00D973B4">
        <w:trPr>
          <w:trHeight w:val="300"/>
          <w:jc w:val="center"/>
        </w:trPr>
        <w:tc>
          <w:tcPr>
            <w:tcW w:w="2761" w:type="dxa"/>
            <w:gridSpan w:val="2"/>
            <w:tcBorders>
              <w:top w:val="single" w:sz="4" w:space="0" w:color="auto"/>
              <w:left w:val="single" w:sz="4" w:space="0" w:color="auto"/>
              <w:bottom w:val="single" w:sz="4" w:space="0" w:color="auto"/>
              <w:right w:val="single" w:sz="4" w:space="0" w:color="auto"/>
            </w:tcBorders>
            <w:vAlign w:val="bottom"/>
            <w:hideMark/>
          </w:tcPr>
          <w:p w14:paraId="2C18A87B"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JUMLAH</w:t>
            </w:r>
          </w:p>
        </w:tc>
        <w:tc>
          <w:tcPr>
            <w:tcW w:w="946" w:type="dxa"/>
            <w:tcBorders>
              <w:top w:val="nil"/>
              <w:left w:val="nil"/>
              <w:bottom w:val="single" w:sz="4" w:space="0" w:color="auto"/>
              <w:right w:val="single" w:sz="4" w:space="0" w:color="auto"/>
            </w:tcBorders>
            <w:noWrap/>
            <w:vAlign w:val="center"/>
            <w:hideMark/>
          </w:tcPr>
          <w:p w14:paraId="49043972"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28</w:t>
            </w:r>
          </w:p>
        </w:tc>
        <w:tc>
          <w:tcPr>
            <w:tcW w:w="1223" w:type="dxa"/>
            <w:tcBorders>
              <w:top w:val="nil"/>
              <w:left w:val="nil"/>
              <w:bottom w:val="single" w:sz="4" w:space="0" w:color="auto"/>
              <w:right w:val="single" w:sz="4" w:space="0" w:color="auto"/>
            </w:tcBorders>
            <w:noWrap/>
            <w:vAlign w:val="center"/>
            <w:hideMark/>
          </w:tcPr>
          <w:p w14:paraId="421C9E2F"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54</w:t>
            </w:r>
          </w:p>
        </w:tc>
        <w:tc>
          <w:tcPr>
            <w:tcW w:w="1270" w:type="dxa"/>
            <w:tcBorders>
              <w:top w:val="nil"/>
              <w:left w:val="nil"/>
              <w:bottom w:val="single" w:sz="4" w:space="0" w:color="auto"/>
              <w:right w:val="single" w:sz="4" w:space="0" w:color="auto"/>
            </w:tcBorders>
            <w:noWrap/>
            <w:vAlign w:val="center"/>
            <w:hideMark/>
          </w:tcPr>
          <w:p w14:paraId="5EED4DC2"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82</w:t>
            </w:r>
          </w:p>
        </w:tc>
        <w:tc>
          <w:tcPr>
            <w:tcW w:w="1788" w:type="dxa"/>
            <w:tcBorders>
              <w:top w:val="nil"/>
              <w:left w:val="nil"/>
              <w:bottom w:val="single" w:sz="4" w:space="0" w:color="auto"/>
              <w:right w:val="single" w:sz="4" w:space="0" w:color="auto"/>
            </w:tcBorders>
            <w:noWrap/>
            <w:vAlign w:val="center"/>
            <w:hideMark/>
          </w:tcPr>
          <w:p w14:paraId="50CCFFC4"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100%</w:t>
            </w:r>
          </w:p>
        </w:tc>
      </w:tr>
    </w:tbl>
    <w:p w14:paraId="478869E0" w14:textId="77777777" w:rsidR="00D973B4" w:rsidRPr="00C6578C" w:rsidRDefault="00D973B4" w:rsidP="00D973B4">
      <w:pPr>
        <w:widowControl w:val="0"/>
        <w:autoSpaceDE w:val="0"/>
        <w:autoSpaceDN w:val="0"/>
        <w:spacing w:after="0" w:line="480" w:lineRule="auto"/>
        <w:jc w:val="both"/>
        <w:rPr>
          <w:rFonts w:ascii="Times New Roman" w:eastAsia="Arial MT" w:hAnsi="Times New Roman" w:cs="Times New Roman"/>
          <w:i/>
          <w:sz w:val="24"/>
          <w:szCs w:val="24"/>
          <w:lang/>
        </w:rPr>
      </w:pPr>
      <w:r w:rsidRPr="00C6578C">
        <w:rPr>
          <w:rFonts w:ascii="Times New Roman" w:eastAsia="Arial MT" w:hAnsi="Times New Roman" w:cs="Times New Roman"/>
          <w:i/>
          <w:sz w:val="24"/>
          <w:szCs w:val="24"/>
          <w:lang/>
        </w:rPr>
        <w:t>Sumber Data: Dinas Sosial dan Pemberdayaan Masyarakat Kota Dumai, 2025</w:t>
      </w:r>
    </w:p>
    <w:p w14:paraId="575295C2" w14:textId="77777777" w:rsidR="00D973B4" w:rsidRPr="00C6578C" w:rsidRDefault="00D973B4" w:rsidP="00D973B4">
      <w:pPr>
        <w:widowControl w:val="0"/>
        <w:autoSpaceDE w:val="0"/>
        <w:autoSpaceDN w:val="0"/>
        <w:spacing w:after="0" w:line="480" w:lineRule="auto"/>
        <w:ind w:left="142" w:firstLine="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Tabel IV.3 menggambarkan keadaan Aparatur Sipil Negara (ASN) dan Tenaga Kerja dengan Perjanjian Kerja (TKPK) berdasarkan tingkat pendidikan. Dari total 82 orang, terdapat 6 individu berpendidikan S2 yang semuanya ASN, mewakili 7%. Kelompok S1 berjumlah 25 orang, terdiri dari 13 ASN dan 12 TKPK, atau 30% dari total. Pendidikan D III ada 8 orang, yaitu 5 ASN dan 3 TKPK (10%). Mayoritas tenaga kerja berlatar belakang SMA sebanyak 43 orang, dengan 4 ASN dan 39 TKPK, mencapai 52%. Data ini menunjukkan dominasi tenaga kerja berpendidikan SMA, sementara ASN lebih banyak berada pada tingkat pendidikan yang lebih tinggi. </w:t>
      </w:r>
    </w:p>
    <w:p w14:paraId="16481616" w14:textId="77777777" w:rsidR="00D973B4" w:rsidRPr="00C6578C" w:rsidRDefault="00D973B4" w:rsidP="005A1624">
      <w:pPr>
        <w:widowControl w:val="0"/>
        <w:numPr>
          <w:ilvl w:val="0"/>
          <w:numId w:val="37"/>
        </w:numPr>
        <w:autoSpaceDE w:val="0"/>
        <w:autoSpaceDN w:val="0"/>
        <w:spacing w:after="0" w:line="480" w:lineRule="auto"/>
        <w:ind w:left="142" w:hanging="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b/>
          <w:bCs/>
          <w:sz w:val="24"/>
          <w:szCs w:val="24"/>
          <w:lang/>
        </w:rPr>
        <w:t>Keadaan Aparatur Sipil Negara (ASN) dan Tenaga Kerja dengan Perjanjian Kerja (TKPK) Berdasarkan Pangkat/Golongan Ruang</w:t>
      </w:r>
    </w:p>
    <w:p w14:paraId="6683FEF7" w14:textId="77777777" w:rsidR="00D973B4" w:rsidRPr="00C6578C" w:rsidRDefault="00D973B4" w:rsidP="00D973B4">
      <w:pPr>
        <w:widowControl w:val="0"/>
        <w:autoSpaceDE w:val="0"/>
        <w:autoSpaceDN w:val="0"/>
        <w:spacing w:after="0" w:line="480" w:lineRule="auto"/>
        <w:ind w:left="142"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Pangkat atau golongan ruang tertentu pada Aparatur Sipil Negara akan menentukan keberadaannya pada organisasi. Dalam organisasi pemerintahan, pangkat golongan ruang biasanya dijadikan dasar penempatan seorang ASN </w:t>
      </w:r>
      <w:r w:rsidRPr="00C6578C">
        <w:rPr>
          <w:rFonts w:ascii="Times New Roman" w:eastAsia="Arial MT" w:hAnsi="Times New Roman" w:cs="Times New Roman"/>
          <w:sz w:val="24"/>
          <w:szCs w:val="24"/>
          <w:lang/>
        </w:rPr>
        <w:lastRenderedPageBreak/>
        <w:t>dalam menduduki jabatan ataupun pertimbangan untuk promosi karir dalam bekerja sesuai dengan kemampuan yang dicapainya dengan aturan yang berlaku.</w:t>
      </w:r>
    </w:p>
    <w:p w14:paraId="70D933AD" w14:textId="77777777" w:rsidR="00D973B4" w:rsidRPr="00C6578C" w:rsidRDefault="00D973B4" w:rsidP="00D973B4">
      <w:pPr>
        <w:widowControl w:val="0"/>
        <w:autoSpaceDE w:val="0"/>
        <w:autoSpaceDN w:val="0"/>
        <w:spacing w:after="0" w:line="480" w:lineRule="auto"/>
        <w:ind w:left="142"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Pangkat/golongan ruang ASN merupakan klasifikasi yang mencerminkan jenjang karier, tingkat gaji, dan hak-hak kepegawaian yang melekat pada posisi tersebut, sedangkan TKPK tidak memiliki jenjang pangkat/golongan tersebut karena statusnya tidak tetap dan tidak melekat hak kepegawaian yang sama seperti ASN. ASN terdiri dari Pegawai Negeri Sipil (PNS) dan Pegawai Pemerintah dengan Perjanjian Kerja (PPPK), yang keduanya diangkat oleh pejabat pembina kepegawaian dan menjalankan tugas pemerintahan serta pelayanan publik sesuai peraturan perundang-undangan. Adapun kondisi pegawai menurut pangkat atau golongan pada Dinas Sosial dan Pemberdayaan Masyarakat Kota Dumai dapat d</w:t>
      </w:r>
      <w:bookmarkStart w:id="411" w:name="_Toc201157521"/>
      <w:r w:rsidRPr="00C6578C">
        <w:rPr>
          <w:rFonts w:ascii="Times New Roman" w:eastAsia="Arial MT" w:hAnsi="Times New Roman" w:cs="Times New Roman"/>
          <w:sz w:val="24"/>
          <w:szCs w:val="24"/>
          <w:lang/>
        </w:rPr>
        <w:t>ilihat pada tabel di bawah ini:</w:t>
      </w:r>
    </w:p>
    <w:p w14:paraId="11C84C35" w14:textId="3367B4FB" w:rsidR="00E2725D" w:rsidRPr="00C6578C" w:rsidRDefault="00E036EE" w:rsidP="00E2725D">
      <w:pPr>
        <w:pStyle w:val="Caption"/>
        <w:spacing w:after="0"/>
        <w:jc w:val="center"/>
        <w:rPr>
          <w:rFonts w:ascii="Times New Roman" w:hAnsi="Times New Roman" w:cs="Times New Roman"/>
          <w:color w:val="auto"/>
          <w:sz w:val="24"/>
          <w:szCs w:val="24"/>
        </w:rPr>
      </w:pPr>
      <w:bookmarkStart w:id="412" w:name="_Toc209773199"/>
      <w:bookmarkStart w:id="413" w:name="_Toc206053749"/>
      <w:bookmarkStart w:id="414" w:name="_Toc206055745"/>
      <w:bookmarkStart w:id="415" w:name="_Toc206056983"/>
      <w:bookmarkStart w:id="416" w:name="_Toc206059946"/>
      <w:bookmarkStart w:id="417" w:name="_Toc206698546"/>
      <w:bookmarkStart w:id="418" w:name="_Toc207790578"/>
      <w:bookmarkStart w:id="419" w:name="_Toc208397783"/>
      <w:bookmarkStart w:id="420" w:name="_Toc209268151"/>
      <w:bookmarkStart w:id="421" w:name="_Toc209636208"/>
      <w:r w:rsidRPr="00C6578C">
        <w:rPr>
          <w:rFonts w:ascii="Times New Roman" w:hAnsi="Times New Roman" w:cs="Times New Roman"/>
          <w:color w:val="auto"/>
          <w:sz w:val="24"/>
          <w:szCs w:val="24"/>
        </w:rPr>
        <w:t xml:space="preserve">Tabel IV. </w:t>
      </w:r>
      <w:r w:rsidRPr="00C6578C">
        <w:rPr>
          <w:rFonts w:ascii="Times New Roman" w:hAnsi="Times New Roman" w:cs="Times New Roman"/>
          <w:color w:val="auto"/>
          <w:sz w:val="24"/>
          <w:szCs w:val="24"/>
        </w:rPr>
        <w:fldChar w:fldCharType="begin"/>
      </w:r>
      <w:r w:rsidRPr="00C6578C">
        <w:rPr>
          <w:rFonts w:ascii="Times New Roman" w:hAnsi="Times New Roman" w:cs="Times New Roman"/>
          <w:color w:val="auto"/>
          <w:sz w:val="24"/>
          <w:szCs w:val="24"/>
        </w:rPr>
        <w:instrText xml:space="preserve"> SEQ Tabel_IV. \* ARABIC </w:instrText>
      </w:r>
      <w:r w:rsidRPr="00C6578C">
        <w:rPr>
          <w:rFonts w:ascii="Times New Roman" w:hAnsi="Times New Roman" w:cs="Times New Roman"/>
          <w:color w:val="auto"/>
          <w:sz w:val="24"/>
          <w:szCs w:val="24"/>
        </w:rPr>
        <w:fldChar w:fldCharType="separate"/>
      </w:r>
      <w:r w:rsidR="00FB1B46" w:rsidRPr="00C6578C">
        <w:rPr>
          <w:rFonts w:ascii="Times New Roman" w:hAnsi="Times New Roman" w:cs="Times New Roman"/>
          <w:noProof/>
          <w:color w:val="auto"/>
          <w:sz w:val="24"/>
          <w:szCs w:val="24"/>
        </w:rPr>
        <w:t>4</w:t>
      </w:r>
      <w:bookmarkEnd w:id="412"/>
      <w:r w:rsidRPr="00C6578C">
        <w:rPr>
          <w:rFonts w:ascii="Times New Roman" w:hAnsi="Times New Roman" w:cs="Times New Roman"/>
          <w:noProof/>
          <w:color w:val="auto"/>
          <w:sz w:val="24"/>
          <w:szCs w:val="24"/>
        </w:rPr>
        <w:fldChar w:fldCharType="end"/>
      </w:r>
      <w:r w:rsidRPr="00C6578C">
        <w:rPr>
          <w:rFonts w:ascii="Times New Roman" w:hAnsi="Times New Roman" w:cs="Times New Roman"/>
          <w:color w:val="auto"/>
          <w:sz w:val="24"/>
          <w:szCs w:val="24"/>
        </w:rPr>
        <w:t xml:space="preserve"> </w:t>
      </w:r>
    </w:p>
    <w:p w14:paraId="40A53313" w14:textId="63E98CB8" w:rsidR="00D973B4" w:rsidRPr="00C6578C" w:rsidRDefault="00D973B4" w:rsidP="00E2725D">
      <w:pPr>
        <w:pStyle w:val="Caption"/>
        <w:spacing w:after="0"/>
        <w:jc w:val="center"/>
        <w:rPr>
          <w:rFonts w:ascii="Times New Roman" w:eastAsia="Times New Roman" w:hAnsi="Times New Roman" w:cs="Times New Roman"/>
          <w:color w:val="auto"/>
          <w:sz w:val="24"/>
          <w:szCs w:val="24"/>
        </w:rPr>
      </w:pPr>
      <w:r w:rsidRPr="00C6578C">
        <w:rPr>
          <w:rFonts w:ascii="Times New Roman" w:eastAsia="Times New Roman" w:hAnsi="Times New Roman" w:cs="Times New Roman"/>
          <w:color w:val="auto"/>
          <w:sz w:val="24"/>
          <w:szCs w:val="24"/>
        </w:rPr>
        <w:t>Keadaan ASN dan TKPK Berdasarkan Pangkat/Golongan  Ruang</w:t>
      </w:r>
      <w:bookmarkEnd w:id="411"/>
      <w:bookmarkEnd w:id="413"/>
      <w:bookmarkEnd w:id="414"/>
      <w:bookmarkEnd w:id="415"/>
      <w:bookmarkEnd w:id="416"/>
      <w:bookmarkEnd w:id="417"/>
      <w:bookmarkEnd w:id="418"/>
      <w:bookmarkEnd w:id="419"/>
      <w:bookmarkEnd w:id="420"/>
      <w:bookmarkEnd w:id="421"/>
    </w:p>
    <w:tbl>
      <w:tblPr>
        <w:tblW w:w="7867" w:type="dxa"/>
        <w:jc w:val="center"/>
        <w:tblLook w:val="04A0" w:firstRow="1" w:lastRow="0" w:firstColumn="1" w:lastColumn="0" w:noHBand="0" w:noVBand="1"/>
      </w:tblPr>
      <w:tblGrid>
        <w:gridCol w:w="625"/>
        <w:gridCol w:w="4171"/>
        <w:gridCol w:w="1558"/>
        <w:gridCol w:w="1513"/>
      </w:tblGrid>
      <w:tr w:rsidR="00D973B4" w:rsidRPr="00C6578C" w14:paraId="1B4AA3C2" w14:textId="77777777" w:rsidTr="00D973B4">
        <w:trPr>
          <w:trHeight w:val="300"/>
          <w:jc w:val="center"/>
        </w:trPr>
        <w:tc>
          <w:tcPr>
            <w:tcW w:w="625" w:type="dxa"/>
            <w:tcBorders>
              <w:top w:val="single" w:sz="4" w:space="0" w:color="auto"/>
              <w:left w:val="single" w:sz="4" w:space="0" w:color="auto"/>
              <w:bottom w:val="single" w:sz="4" w:space="0" w:color="auto"/>
              <w:right w:val="single" w:sz="4" w:space="0" w:color="auto"/>
            </w:tcBorders>
            <w:noWrap/>
            <w:vAlign w:val="center"/>
            <w:hideMark/>
          </w:tcPr>
          <w:p w14:paraId="1CA538EB"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No</w:t>
            </w:r>
          </w:p>
        </w:tc>
        <w:tc>
          <w:tcPr>
            <w:tcW w:w="4171" w:type="dxa"/>
            <w:tcBorders>
              <w:top w:val="single" w:sz="4" w:space="0" w:color="auto"/>
              <w:left w:val="nil"/>
              <w:bottom w:val="single" w:sz="4" w:space="0" w:color="auto"/>
              <w:right w:val="single" w:sz="4" w:space="0" w:color="auto"/>
            </w:tcBorders>
            <w:noWrap/>
            <w:vAlign w:val="center"/>
            <w:hideMark/>
          </w:tcPr>
          <w:p w14:paraId="0985611F"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Pangkat/Golongan Ruang</w:t>
            </w:r>
          </w:p>
        </w:tc>
        <w:tc>
          <w:tcPr>
            <w:tcW w:w="1558" w:type="dxa"/>
            <w:tcBorders>
              <w:top w:val="single" w:sz="4" w:space="0" w:color="auto"/>
              <w:left w:val="nil"/>
              <w:bottom w:val="single" w:sz="4" w:space="0" w:color="auto"/>
              <w:right w:val="single" w:sz="4" w:space="0" w:color="auto"/>
            </w:tcBorders>
            <w:noWrap/>
            <w:vAlign w:val="center"/>
            <w:hideMark/>
          </w:tcPr>
          <w:p w14:paraId="5CEB9C41"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Jumlah (Orang)</w:t>
            </w:r>
          </w:p>
        </w:tc>
        <w:tc>
          <w:tcPr>
            <w:tcW w:w="1513" w:type="dxa"/>
            <w:tcBorders>
              <w:top w:val="single" w:sz="4" w:space="0" w:color="auto"/>
              <w:left w:val="nil"/>
              <w:bottom w:val="single" w:sz="4" w:space="0" w:color="auto"/>
              <w:right w:val="single" w:sz="4" w:space="0" w:color="auto"/>
            </w:tcBorders>
            <w:noWrap/>
            <w:vAlign w:val="center"/>
            <w:hideMark/>
          </w:tcPr>
          <w:p w14:paraId="55D65A14"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Persentase (%)</w:t>
            </w:r>
          </w:p>
        </w:tc>
      </w:tr>
      <w:tr w:rsidR="00D973B4" w:rsidRPr="00C6578C" w14:paraId="524C8D38" w14:textId="77777777" w:rsidTr="00D973B4">
        <w:trPr>
          <w:trHeight w:val="300"/>
          <w:jc w:val="center"/>
        </w:trPr>
        <w:tc>
          <w:tcPr>
            <w:tcW w:w="625" w:type="dxa"/>
            <w:tcBorders>
              <w:top w:val="nil"/>
              <w:left w:val="single" w:sz="4" w:space="0" w:color="auto"/>
              <w:bottom w:val="single" w:sz="4" w:space="0" w:color="auto"/>
              <w:right w:val="single" w:sz="4" w:space="0" w:color="auto"/>
            </w:tcBorders>
            <w:noWrap/>
            <w:vAlign w:val="center"/>
            <w:hideMark/>
          </w:tcPr>
          <w:p w14:paraId="197911EF"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w:t>
            </w:r>
          </w:p>
        </w:tc>
        <w:tc>
          <w:tcPr>
            <w:tcW w:w="4171" w:type="dxa"/>
            <w:tcBorders>
              <w:top w:val="nil"/>
              <w:left w:val="nil"/>
              <w:bottom w:val="single" w:sz="4" w:space="0" w:color="auto"/>
              <w:right w:val="single" w:sz="4" w:space="0" w:color="auto"/>
            </w:tcBorders>
            <w:noWrap/>
            <w:vAlign w:val="bottom"/>
            <w:hideMark/>
          </w:tcPr>
          <w:p w14:paraId="54B1CA1A"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Pembina Utama Muda (IV/C)</w:t>
            </w:r>
          </w:p>
        </w:tc>
        <w:tc>
          <w:tcPr>
            <w:tcW w:w="1558" w:type="dxa"/>
            <w:tcBorders>
              <w:top w:val="nil"/>
              <w:left w:val="nil"/>
              <w:bottom w:val="single" w:sz="4" w:space="0" w:color="auto"/>
              <w:right w:val="single" w:sz="4" w:space="0" w:color="auto"/>
            </w:tcBorders>
            <w:noWrap/>
            <w:vAlign w:val="center"/>
            <w:hideMark/>
          </w:tcPr>
          <w:p w14:paraId="43A31DD6"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w:t>
            </w:r>
          </w:p>
        </w:tc>
        <w:tc>
          <w:tcPr>
            <w:tcW w:w="1513" w:type="dxa"/>
            <w:tcBorders>
              <w:top w:val="nil"/>
              <w:left w:val="nil"/>
              <w:bottom w:val="single" w:sz="4" w:space="0" w:color="auto"/>
              <w:right w:val="single" w:sz="4" w:space="0" w:color="auto"/>
            </w:tcBorders>
            <w:noWrap/>
            <w:vAlign w:val="bottom"/>
            <w:hideMark/>
          </w:tcPr>
          <w:p w14:paraId="63BC8523"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w:t>
            </w:r>
          </w:p>
        </w:tc>
      </w:tr>
      <w:tr w:rsidR="00D973B4" w:rsidRPr="00C6578C" w14:paraId="16465D02" w14:textId="77777777" w:rsidTr="00D973B4">
        <w:trPr>
          <w:trHeight w:val="300"/>
          <w:jc w:val="center"/>
        </w:trPr>
        <w:tc>
          <w:tcPr>
            <w:tcW w:w="625" w:type="dxa"/>
            <w:tcBorders>
              <w:top w:val="nil"/>
              <w:left w:val="single" w:sz="4" w:space="0" w:color="auto"/>
              <w:bottom w:val="single" w:sz="4" w:space="0" w:color="auto"/>
              <w:right w:val="single" w:sz="4" w:space="0" w:color="auto"/>
            </w:tcBorders>
            <w:noWrap/>
            <w:vAlign w:val="center"/>
            <w:hideMark/>
          </w:tcPr>
          <w:p w14:paraId="5DD280B2"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2</w:t>
            </w:r>
          </w:p>
        </w:tc>
        <w:tc>
          <w:tcPr>
            <w:tcW w:w="4171" w:type="dxa"/>
            <w:tcBorders>
              <w:top w:val="nil"/>
              <w:left w:val="nil"/>
              <w:bottom w:val="single" w:sz="4" w:space="0" w:color="auto"/>
              <w:right w:val="single" w:sz="4" w:space="0" w:color="auto"/>
            </w:tcBorders>
            <w:noWrap/>
            <w:vAlign w:val="bottom"/>
            <w:hideMark/>
          </w:tcPr>
          <w:p w14:paraId="6FA02752"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Pembina Tk. I (IV/b)</w:t>
            </w:r>
          </w:p>
        </w:tc>
        <w:tc>
          <w:tcPr>
            <w:tcW w:w="1558" w:type="dxa"/>
            <w:tcBorders>
              <w:top w:val="nil"/>
              <w:left w:val="nil"/>
              <w:bottom w:val="single" w:sz="4" w:space="0" w:color="auto"/>
              <w:right w:val="single" w:sz="4" w:space="0" w:color="auto"/>
            </w:tcBorders>
            <w:noWrap/>
            <w:vAlign w:val="center"/>
            <w:hideMark/>
          </w:tcPr>
          <w:p w14:paraId="6E115BE3"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w:t>
            </w:r>
          </w:p>
        </w:tc>
        <w:tc>
          <w:tcPr>
            <w:tcW w:w="1513" w:type="dxa"/>
            <w:tcBorders>
              <w:top w:val="nil"/>
              <w:left w:val="nil"/>
              <w:bottom w:val="single" w:sz="4" w:space="0" w:color="auto"/>
              <w:right w:val="single" w:sz="4" w:space="0" w:color="auto"/>
            </w:tcBorders>
            <w:noWrap/>
            <w:vAlign w:val="bottom"/>
            <w:hideMark/>
          </w:tcPr>
          <w:p w14:paraId="2AFF1145"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w:t>
            </w:r>
          </w:p>
        </w:tc>
      </w:tr>
      <w:tr w:rsidR="00D973B4" w:rsidRPr="00C6578C" w14:paraId="005C21EA" w14:textId="77777777" w:rsidTr="00D973B4">
        <w:trPr>
          <w:trHeight w:val="300"/>
          <w:jc w:val="center"/>
        </w:trPr>
        <w:tc>
          <w:tcPr>
            <w:tcW w:w="625" w:type="dxa"/>
            <w:tcBorders>
              <w:top w:val="nil"/>
              <w:left w:val="single" w:sz="4" w:space="0" w:color="auto"/>
              <w:bottom w:val="single" w:sz="4" w:space="0" w:color="auto"/>
              <w:right w:val="single" w:sz="4" w:space="0" w:color="auto"/>
            </w:tcBorders>
            <w:noWrap/>
            <w:vAlign w:val="center"/>
            <w:hideMark/>
          </w:tcPr>
          <w:p w14:paraId="246AE082"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3</w:t>
            </w:r>
          </w:p>
        </w:tc>
        <w:tc>
          <w:tcPr>
            <w:tcW w:w="4171" w:type="dxa"/>
            <w:tcBorders>
              <w:top w:val="nil"/>
              <w:left w:val="nil"/>
              <w:bottom w:val="single" w:sz="4" w:space="0" w:color="auto"/>
              <w:right w:val="single" w:sz="4" w:space="0" w:color="auto"/>
            </w:tcBorders>
            <w:noWrap/>
            <w:vAlign w:val="bottom"/>
            <w:hideMark/>
          </w:tcPr>
          <w:p w14:paraId="33339958"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Pembina (IV/a)</w:t>
            </w:r>
          </w:p>
        </w:tc>
        <w:tc>
          <w:tcPr>
            <w:tcW w:w="1558" w:type="dxa"/>
            <w:tcBorders>
              <w:top w:val="nil"/>
              <w:left w:val="nil"/>
              <w:bottom w:val="single" w:sz="4" w:space="0" w:color="auto"/>
              <w:right w:val="single" w:sz="4" w:space="0" w:color="auto"/>
            </w:tcBorders>
            <w:noWrap/>
            <w:vAlign w:val="center"/>
            <w:hideMark/>
          </w:tcPr>
          <w:p w14:paraId="5D8E8EB2"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2</w:t>
            </w:r>
          </w:p>
        </w:tc>
        <w:tc>
          <w:tcPr>
            <w:tcW w:w="1513" w:type="dxa"/>
            <w:tcBorders>
              <w:top w:val="nil"/>
              <w:left w:val="nil"/>
              <w:bottom w:val="single" w:sz="4" w:space="0" w:color="auto"/>
              <w:right w:val="single" w:sz="4" w:space="0" w:color="auto"/>
            </w:tcBorders>
            <w:noWrap/>
            <w:vAlign w:val="bottom"/>
            <w:hideMark/>
          </w:tcPr>
          <w:p w14:paraId="410538AD"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2%</w:t>
            </w:r>
          </w:p>
        </w:tc>
      </w:tr>
      <w:tr w:rsidR="00D973B4" w:rsidRPr="00C6578C" w14:paraId="42CD25CC" w14:textId="77777777" w:rsidTr="00D973B4">
        <w:trPr>
          <w:trHeight w:val="300"/>
          <w:jc w:val="center"/>
        </w:trPr>
        <w:tc>
          <w:tcPr>
            <w:tcW w:w="625" w:type="dxa"/>
            <w:tcBorders>
              <w:top w:val="nil"/>
              <w:left w:val="single" w:sz="4" w:space="0" w:color="auto"/>
              <w:bottom w:val="single" w:sz="4" w:space="0" w:color="auto"/>
              <w:right w:val="single" w:sz="4" w:space="0" w:color="auto"/>
            </w:tcBorders>
            <w:noWrap/>
            <w:vAlign w:val="center"/>
            <w:hideMark/>
          </w:tcPr>
          <w:p w14:paraId="698DB20C"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4</w:t>
            </w:r>
          </w:p>
        </w:tc>
        <w:tc>
          <w:tcPr>
            <w:tcW w:w="4171" w:type="dxa"/>
            <w:tcBorders>
              <w:top w:val="nil"/>
              <w:left w:val="nil"/>
              <w:bottom w:val="single" w:sz="4" w:space="0" w:color="auto"/>
              <w:right w:val="single" w:sz="4" w:space="0" w:color="auto"/>
            </w:tcBorders>
            <w:noWrap/>
            <w:vAlign w:val="bottom"/>
            <w:hideMark/>
          </w:tcPr>
          <w:p w14:paraId="7BF45E5C"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Penata Tk. I (III/d)</w:t>
            </w:r>
          </w:p>
        </w:tc>
        <w:tc>
          <w:tcPr>
            <w:tcW w:w="1558" w:type="dxa"/>
            <w:tcBorders>
              <w:top w:val="nil"/>
              <w:left w:val="nil"/>
              <w:bottom w:val="single" w:sz="4" w:space="0" w:color="auto"/>
              <w:right w:val="single" w:sz="4" w:space="0" w:color="auto"/>
            </w:tcBorders>
            <w:noWrap/>
            <w:vAlign w:val="center"/>
            <w:hideMark/>
          </w:tcPr>
          <w:p w14:paraId="68D4DC24"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13</w:t>
            </w:r>
          </w:p>
        </w:tc>
        <w:tc>
          <w:tcPr>
            <w:tcW w:w="1513" w:type="dxa"/>
            <w:tcBorders>
              <w:top w:val="nil"/>
              <w:left w:val="nil"/>
              <w:bottom w:val="single" w:sz="4" w:space="0" w:color="auto"/>
              <w:right w:val="single" w:sz="4" w:space="0" w:color="auto"/>
            </w:tcBorders>
            <w:noWrap/>
            <w:vAlign w:val="bottom"/>
            <w:hideMark/>
          </w:tcPr>
          <w:p w14:paraId="490E407F"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16%</w:t>
            </w:r>
          </w:p>
        </w:tc>
      </w:tr>
      <w:tr w:rsidR="00D973B4" w:rsidRPr="00C6578C" w14:paraId="5886358C" w14:textId="77777777" w:rsidTr="00D973B4">
        <w:trPr>
          <w:trHeight w:val="300"/>
          <w:jc w:val="center"/>
        </w:trPr>
        <w:tc>
          <w:tcPr>
            <w:tcW w:w="625" w:type="dxa"/>
            <w:tcBorders>
              <w:top w:val="nil"/>
              <w:left w:val="single" w:sz="4" w:space="0" w:color="auto"/>
              <w:bottom w:val="single" w:sz="4" w:space="0" w:color="auto"/>
              <w:right w:val="single" w:sz="4" w:space="0" w:color="auto"/>
            </w:tcBorders>
            <w:noWrap/>
            <w:vAlign w:val="center"/>
            <w:hideMark/>
          </w:tcPr>
          <w:p w14:paraId="532FDEE5"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5</w:t>
            </w:r>
          </w:p>
        </w:tc>
        <w:tc>
          <w:tcPr>
            <w:tcW w:w="4171" w:type="dxa"/>
            <w:tcBorders>
              <w:top w:val="nil"/>
              <w:left w:val="nil"/>
              <w:bottom w:val="single" w:sz="4" w:space="0" w:color="auto"/>
              <w:right w:val="single" w:sz="4" w:space="0" w:color="auto"/>
            </w:tcBorders>
            <w:noWrap/>
            <w:vAlign w:val="bottom"/>
            <w:hideMark/>
          </w:tcPr>
          <w:p w14:paraId="6E86E496"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Penata (III/c)</w:t>
            </w:r>
          </w:p>
        </w:tc>
        <w:tc>
          <w:tcPr>
            <w:tcW w:w="1558" w:type="dxa"/>
            <w:tcBorders>
              <w:top w:val="nil"/>
              <w:left w:val="nil"/>
              <w:bottom w:val="single" w:sz="4" w:space="0" w:color="auto"/>
              <w:right w:val="single" w:sz="4" w:space="0" w:color="auto"/>
            </w:tcBorders>
            <w:noWrap/>
            <w:vAlign w:val="center"/>
            <w:hideMark/>
          </w:tcPr>
          <w:p w14:paraId="47FC2FD3"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5</w:t>
            </w:r>
          </w:p>
        </w:tc>
        <w:tc>
          <w:tcPr>
            <w:tcW w:w="1513" w:type="dxa"/>
            <w:tcBorders>
              <w:top w:val="nil"/>
              <w:left w:val="nil"/>
              <w:bottom w:val="single" w:sz="4" w:space="0" w:color="auto"/>
              <w:right w:val="single" w:sz="4" w:space="0" w:color="auto"/>
            </w:tcBorders>
            <w:noWrap/>
            <w:vAlign w:val="bottom"/>
            <w:hideMark/>
          </w:tcPr>
          <w:p w14:paraId="30C389B2"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6%</w:t>
            </w:r>
          </w:p>
        </w:tc>
      </w:tr>
      <w:tr w:rsidR="00D973B4" w:rsidRPr="00C6578C" w14:paraId="26C603FF" w14:textId="77777777" w:rsidTr="00D973B4">
        <w:trPr>
          <w:trHeight w:val="300"/>
          <w:jc w:val="center"/>
        </w:trPr>
        <w:tc>
          <w:tcPr>
            <w:tcW w:w="625" w:type="dxa"/>
            <w:tcBorders>
              <w:top w:val="nil"/>
              <w:left w:val="single" w:sz="4" w:space="0" w:color="auto"/>
              <w:bottom w:val="single" w:sz="4" w:space="0" w:color="auto"/>
              <w:right w:val="single" w:sz="4" w:space="0" w:color="auto"/>
            </w:tcBorders>
            <w:noWrap/>
            <w:vAlign w:val="center"/>
            <w:hideMark/>
          </w:tcPr>
          <w:p w14:paraId="2FC12B6E"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6</w:t>
            </w:r>
          </w:p>
        </w:tc>
        <w:tc>
          <w:tcPr>
            <w:tcW w:w="4171" w:type="dxa"/>
            <w:tcBorders>
              <w:top w:val="nil"/>
              <w:left w:val="nil"/>
              <w:bottom w:val="single" w:sz="4" w:space="0" w:color="auto"/>
              <w:right w:val="single" w:sz="4" w:space="0" w:color="auto"/>
            </w:tcBorders>
            <w:noWrap/>
            <w:vAlign w:val="bottom"/>
            <w:hideMark/>
          </w:tcPr>
          <w:p w14:paraId="20ABE032"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Penata Muda Tk. I  (III/b)</w:t>
            </w:r>
          </w:p>
        </w:tc>
        <w:tc>
          <w:tcPr>
            <w:tcW w:w="1558" w:type="dxa"/>
            <w:tcBorders>
              <w:top w:val="nil"/>
              <w:left w:val="nil"/>
              <w:bottom w:val="single" w:sz="4" w:space="0" w:color="auto"/>
              <w:right w:val="single" w:sz="4" w:space="0" w:color="auto"/>
            </w:tcBorders>
            <w:noWrap/>
            <w:vAlign w:val="center"/>
            <w:hideMark/>
          </w:tcPr>
          <w:p w14:paraId="7CC4B1B5"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2</w:t>
            </w:r>
          </w:p>
        </w:tc>
        <w:tc>
          <w:tcPr>
            <w:tcW w:w="1513" w:type="dxa"/>
            <w:tcBorders>
              <w:top w:val="nil"/>
              <w:left w:val="nil"/>
              <w:bottom w:val="single" w:sz="4" w:space="0" w:color="auto"/>
              <w:right w:val="single" w:sz="4" w:space="0" w:color="auto"/>
            </w:tcBorders>
            <w:noWrap/>
            <w:vAlign w:val="bottom"/>
            <w:hideMark/>
          </w:tcPr>
          <w:p w14:paraId="20E25AE7"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2%</w:t>
            </w:r>
          </w:p>
        </w:tc>
      </w:tr>
      <w:tr w:rsidR="00D973B4" w:rsidRPr="00C6578C" w14:paraId="64035CD5" w14:textId="77777777" w:rsidTr="00D973B4">
        <w:trPr>
          <w:trHeight w:val="300"/>
          <w:jc w:val="center"/>
        </w:trPr>
        <w:tc>
          <w:tcPr>
            <w:tcW w:w="625" w:type="dxa"/>
            <w:tcBorders>
              <w:top w:val="nil"/>
              <w:left w:val="single" w:sz="4" w:space="0" w:color="auto"/>
              <w:bottom w:val="single" w:sz="4" w:space="0" w:color="auto"/>
              <w:right w:val="single" w:sz="4" w:space="0" w:color="auto"/>
            </w:tcBorders>
            <w:noWrap/>
            <w:vAlign w:val="center"/>
            <w:hideMark/>
          </w:tcPr>
          <w:p w14:paraId="15940A55"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7</w:t>
            </w:r>
          </w:p>
        </w:tc>
        <w:tc>
          <w:tcPr>
            <w:tcW w:w="4171" w:type="dxa"/>
            <w:tcBorders>
              <w:top w:val="nil"/>
              <w:left w:val="nil"/>
              <w:bottom w:val="single" w:sz="4" w:space="0" w:color="auto"/>
              <w:right w:val="single" w:sz="4" w:space="0" w:color="auto"/>
            </w:tcBorders>
            <w:noWrap/>
            <w:vAlign w:val="bottom"/>
            <w:hideMark/>
          </w:tcPr>
          <w:p w14:paraId="6B5D174C"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Penata Muda (III/a)</w:t>
            </w:r>
          </w:p>
        </w:tc>
        <w:tc>
          <w:tcPr>
            <w:tcW w:w="1558" w:type="dxa"/>
            <w:tcBorders>
              <w:top w:val="nil"/>
              <w:left w:val="nil"/>
              <w:bottom w:val="single" w:sz="4" w:space="0" w:color="auto"/>
              <w:right w:val="single" w:sz="4" w:space="0" w:color="auto"/>
            </w:tcBorders>
            <w:noWrap/>
            <w:vAlign w:val="center"/>
            <w:hideMark/>
          </w:tcPr>
          <w:p w14:paraId="6D53B631"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4</w:t>
            </w:r>
          </w:p>
        </w:tc>
        <w:tc>
          <w:tcPr>
            <w:tcW w:w="1513" w:type="dxa"/>
            <w:tcBorders>
              <w:top w:val="nil"/>
              <w:left w:val="nil"/>
              <w:bottom w:val="single" w:sz="4" w:space="0" w:color="auto"/>
              <w:right w:val="single" w:sz="4" w:space="0" w:color="auto"/>
            </w:tcBorders>
            <w:noWrap/>
            <w:vAlign w:val="bottom"/>
            <w:hideMark/>
          </w:tcPr>
          <w:p w14:paraId="3F81721B"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5%</w:t>
            </w:r>
          </w:p>
        </w:tc>
      </w:tr>
      <w:tr w:rsidR="00D973B4" w:rsidRPr="00C6578C" w14:paraId="6053031B" w14:textId="77777777" w:rsidTr="00D973B4">
        <w:trPr>
          <w:trHeight w:val="300"/>
          <w:jc w:val="center"/>
        </w:trPr>
        <w:tc>
          <w:tcPr>
            <w:tcW w:w="625" w:type="dxa"/>
            <w:tcBorders>
              <w:top w:val="nil"/>
              <w:left w:val="single" w:sz="4" w:space="0" w:color="auto"/>
              <w:bottom w:val="single" w:sz="4" w:space="0" w:color="auto"/>
              <w:right w:val="single" w:sz="4" w:space="0" w:color="auto"/>
            </w:tcBorders>
            <w:vAlign w:val="bottom"/>
            <w:hideMark/>
          </w:tcPr>
          <w:p w14:paraId="700D4E36"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8</w:t>
            </w:r>
          </w:p>
        </w:tc>
        <w:tc>
          <w:tcPr>
            <w:tcW w:w="4171" w:type="dxa"/>
            <w:tcBorders>
              <w:top w:val="nil"/>
              <w:left w:val="nil"/>
              <w:bottom w:val="single" w:sz="4" w:space="0" w:color="auto"/>
              <w:right w:val="single" w:sz="4" w:space="0" w:color="auto"/>
            </w:tcBorders>
            <w:vAlign w:val="bottom"/>
            <w:hideMark/>
          </w:tcPr>
          <w:p w14:paraId="497E70F7"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Non Golongan</w:t>
            </w:r>
          </w:p>
        </w:tc>
        <w:tc>
          <w:tcPr>
            <w:tcW w:w="1558" w:type="dxa"/>
            <w:tcBorders>
              <w:top w:val="nil"/>
              <w:left w:val="nil"/>
              <w:bottom w:val="single" w:sz="4" w:space="0" w:color="auto"/>
              <w:right w:val="single" w:sz="4" w:space="0" w:color="auto"/>
            </w:tcBorders>
            <w:noWrap/>
            <w:vAlign w:val="center"/>
            <w:hideMark/>
          </w:tcPr>
          <w:p w14:paraId="12C09D9B"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54</w:t>
            </w:r>
          </w:p>
        </w:tc>
        <w:tc>
          <w:tcPr>
            <w:tcW w:w="1513" w:type="dxa"/>
            <w:tcBorders>
              <w:top w:val="nil"/>
              <w:left w:val="nil"/>
              <w:bottom w:val="single" w:sz="4" w:space="0" w:color="auto"/>
              <w:right w:val="single" w:sz="4" w:space="0" w:color="auto"/>
            </w:tcBorders>
            <w:noWrap/>
            <w:vAlign w:val="bottom"/>
            <w:hideMark/>
          </w:tcPr>
          <w:p w14:paraId="026B100A"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66%</w:t>
            </w:r>
          </w:p>
        </w:tc>
      </w:tr>
      <w:tr w:rsidR="00D973B4" w:rsidRPr="00C6578C" w14:paraId="7A4B18FD" w14:textId="77777777" w:rsidTr="00D973B4">
        <w:trPr>
          <w:trHeight w:val="300"/>
          <w:jc w:val="center"/>
        </w:trPr>
        <w:tc>
          <w:tcPr>
            <w:tcW w:w="4796" w:type="dxa"/>
            <w:gridSpan w:val="2"/>
            <w:tcBorders>
              <w:top w:val="single" w:sz="4" w:space="0" w:color="auto"/>
              <w:left w:val="single" w:sz="4" w:space="0" w:color="auto"/>
              <w:bottom w:val="single" w:sz="4" w:space="0" w:color="auto"/>
              <w:right w:val="single" w:sz="4" w:space="0" w:color="auto"/>
            </w:tcBorders>
            <w:vAlign w:val="bottom"/>
            <w:hideMark/>
          </w:tcPr>
          <w:p w14:paraId="6BAB1AD8"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Jumlah</w:t>
            </w:r>
          </w:p>
        </w:tc>
        <w:tc>
          <w:tcPr>
            <w:tcW w:w="1558" w:type="dxa"/>
            <w:tcBorders>
              <w:top w:val="nil"/>
              <w:left w:val="nil"/>
              <w:bottom w:val="single" w:sz="4" w:space="0" w:color="auto"/>
              <w:right w:val="single" w:sz="4" w:space="0" w:color="auto"/>
            </w:tcBorders>
            <w:noWrap/>
            <w:vAlign w:val="bottom"/>
            <w:hideMark/>
          </w:tcPr>
          <w:p w14:paraId="1E31C0DD"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82</w:t>
            </w:r>
          </w:p>
        </w:tc>
        <w:tc>
          <w:tcPr>
            <w:tcW w:w="1513" w:type="dxa"/>
            <w:tcBorders>
              <w:top w:val="nil"/>
              <w:left w:val="nil"/>
              <w:bottom w:val="single" w:sz="4" w:space="0" w:color="auto"/>
              <w:right w:val="single" w:sz="4" w:space="0" w:color="auto"/>
            </w:tcBorders>
            <w:noWrap/>
            <w:vAlign w:val="bottom"/>
            <w:hideMark/>
          </w:tcPr>
          <w:p w14:paraId="75C0A371"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100%</w:t>
            </w:r>
          </w:p>
        </w:tc>
      </w:tr>
    </w:tbl>
    <w:p w14:paraId="2E0A9454" w14:textId="77777777" w:rsidR="001A3CA7" w:rsidRPr="00C6578C" w:rsidRDefault="00D973B4" w:rsidP="00702FBB">
      <w:pPr>
        <w:widowControl w:val="0"/>
        <w:autoSpaceDE w:val="0"/>
        <w:autoSpaceDN w:val="0"/>
        <w:spacing w:after="0" w:line="480" w:lineRule="auto"/>
        <w:ind w:firstLine="284"/>
        <w:jc w:val="both"/>
        <w:rPr>
          <w:rFonts w:ascii="Times New Roman" w:eastAsia="Arial MT" w:hAnsi="Times New Roman" w:cs="Times New Roman"/>
          <w:i/>
          <w:sz w:val="24"/>
          <w:szCs w:val="24"/>
          <w:lang/>
        </w:rPr>
      </w:pPr>
      <w:r w:rsidRPr="00C6578C">
        <w:rPr>
          <w:rFonts w:ascii="Times New Roman" w:eastAsia="Arial MT" w:hAnsi="Times New Roman" w:cs="Times New Roman"/>
          <w:i/>
          <w:sz w:val="24"/>
          <w:szCs w:val="24"/>
          <w:lang/>
        </w:rPr>
        <w:t>Sumber Data: Dinas Sosial dan Pemberday</w:t>
      </w:r>
      <w:r w:rsidR="00470788" w:rsidRPr="00C6578C">
        <w:rPr>
          <w:rFonts w:ascii="Times New Roman" w:eastAsia="Arial MT" w:hAnsi="Times New Roman" w:cs="Times New Roman"/>
          <w:i/>
          <w:sz w:val="24"/>
          <w:szCs w:val="24"/>
          <w:lang/>
        </w:rPr>
        <w:t>aan Masyarakat Kota Dumai, 2025</w:t>
      </w:r>
    </w:p>
    <w:p w14:paraId="66E91C13" w14:textId="77777777" w:rsidR="00154D75" w:rsidRPr="00C6578C" w:rsidRDefault="00D973B4" w:rsidP="00AD0648">
      <w:pPr>
        <w:widowControl w:val="0"/>
        <w:autoSpaceDE w:val="0"/>
        <w:autoSpaceDN w:val="0"/>
        <w:spacing w:after="0" w:line="480" w:lineRule="auto"/>
        <w:ind w:left="142"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Tabel IV.4 menyajikan keadaan Aparatur Sipil Negara (ASN) dan Tenaga Kerja dengan Perjanjian Kerja (TKPK) berdasarkan pangkat atau golongan ruang. Dari total 82 orang, mayoritas, yaitu 54 orang (66%), berada dalam </w:t>
      </w:r>
      <w:r w:rsidRPr="00C6578C">
        <w:rPr>
          <w:rFonts w:ascii="Times New Roman" w:eastAsia="Arial MT" w:hAnsi="Times New Roman" w:cs="Times New Roman"/>
          <w:sz w:val="24"/>
          <w:szCs w:val="24"/>
          <w:lang/>
        </w:rPr>
        <w:lastRenderedPageBreak/>
        <w:t xml:space="preserve">kategori non-golongan. Pangkat yang lebih tinggi, seperti Pembina Utama Muda (IV/C) dan Pembina Tk. I (IV/b), masing-masing hanya memiliki 1 orang, menyumbang 1% dari total. Terdapat 2 orang pada golongan Pembina (IV/a), yang berkontribusi 2%. Golongan Penata Tk. I (III/d) memiliki jumlah tertinggi di antara golongan ASN, dengan 13 orang (16%), diikuti oleh Penata (III/c) dengan 5 orang (6%). Pangkat Penata Muda Tk. I (III/b) dan Penata Muda (III/a) masing-masing memiliki 2 orang (2%) dan 4 orang (5%). </w:t>
      </w:r>
      <w:r w:rsidR="00F36C98" w:rsidRPr="00C6578C">
        <w:rPr>
          <w:rFonts w:ascii="Times New Roman" w:eastAsia="Arial MT" w:hAnsi="Times New Roman" w:cs="Times New Roman"/>
          <w:sz w:val="24"/>
          <w:szCs w:val="24"/>
          <w:lang/>
        </w:rPr>
        <w:t>Data ini menunjukkan bahwa mayoritas tenaga kerja adalah non-golongan, sedangkan ASN dengan pangkat tinggi jumlahnya sedikit.</w:t>
      </w:r>
      <w:r w:rsidRPr="00C6578C">
        <w:rPr>
          <w:rFonts w:ascii="Times New Roman" w:eastAsia="Arial MT" w:hAnsi="Times New Roman" w:cs="Times New Roman"/>
          <w:sz w:val="24"/>
          <w:szCs w:val="24"/>
          <w:lang/>
        </w:rPr>
        <w:t xml:space="preserve"> </w:t>
      </w:r>
    </w:p>
    <w:p w14:paraId="17E702A3" w14:textId="77777777" w:rsidR="00D973B4" w:rsidRPr="00C6578C" w:rsidRDefault="00D973B4" w:rsidP="005A1624">
      <w:pPr>
        <w:widowControl w:val="0"/>
        <w:numPr>
          <w:ilvl w:val="0"/>
          <w:numId w:val="37"/>
        </w:numPr>
        <w:autoSpaceDE w:val="0"/>
        <w:autoSpaceDN w:val="0"/>
        <w:spacing w:after="0" w:line="480" w:lineRule="auto"/>
        <w:ind w:left="142" w:hanging="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b/>
          <w:bCs/>
          <w:sz w:val="24"/>
          <w:szCs w:val="24"/>
          <w:lang/>
        </w:rPr>
        <w:t>Keadaan Aparatur Sipil Negara (ASN) dan Tenaga Kerja dengan Perjanjian Kerja (TKPK) Berdasarkan Bidang Kerja</w:t>
      </w:r>
    </w:p>
    <w:p w14:paraId="145CD2C0" w14:textId="77777777" w:rsidR="00D973B4" w:rsidRPr="00C6578C" w:rsidRDefault="00D973B4" w:rsidP="00D973B4">
      <w:pPr>
        <w:widowControl w:val="0"/>
        <w:autoSpaceDE w:val="0"/>
        <w:autoSpaceDN w:val="0"/>
        <w:spacing w:after="0" w:line="480" w:lineRule="auto"/>
        <w:ind w:left="142"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Keadaan Aparatur Sipil Negara (ASN) dan Tenaga Kerja dengan Perjanjian Kerja (TKPK) berdasarkan bidang kerja menunjukkan perbedaan dalam status, hak, dan kewajiban yang melekat pada masing-masing kategori pegawai. ASN terdiri dari Pegawai Negeri Sipil (PNS) dan Pegawai Pemerintah dengan Perjanjian Kerja (PPPK), yang diangkat secara resmi oleh pemerintah dan memiliki hak serta tunjangan yang lebih lengkap, termasuk jaminan pensiun dan cuti, serta pengelolaan secara nasional melalui Komite ASN (KASN) untuk menjamin profesionalisme dan netralitas. Sementara itu, Keadaan Aparatur Sipil Negara (ASN) dan Tenaga Kerja dengan Perjanjian Kontrak (TKPK) berdasarkan bidang kerja pada Dinas Sosial dan Pemberdayaan Masyarakat Kota Dumai dapat dilihat pada tabel berikut ini:</w:t>
      </w:r>
    </w:p>
    <w:p w14:paraId="678C3053" w14:textId="77777777" w:rsidR="00FA76DA" w:rsidRPr="00C6578C" w:rsidRDefault="00FA76DA" w:rsidP="00D973B4">
      <w:pPr>
        <w:widowControl w:val="0"/>
        <w:autoSpaceDE w:val="0"/>
        <w:autoSpaceDN w:val="0"/>
        <w:spacing w:after="0" w:line="480" w:lineRule="auto"/>
        <w:ind w:left="142" w:firstLine="284"/>
        <w:jc w:val="both"/>
        <w:rPr>
          <w:rFonts w:ascii="Times New Roman" w:eastAsia="Arial MT" w:hAnsi="Times New Roman" w:cs="Times New Roman"/>
          <w:sz w:val="24"/>
          <w:szCs w:val="24"/>
          <w:lang/>
        </w:rPr>
      </w:pPr>
    </w:p>
    <w:p w14:paraId="0E32E7B6" w14:textId="010EE789" w:rsidR="00E2725D" w:rsidRPr="00C6578C" w:rsidRDefault="00E036EE" w:rsidP="00E2725D">
      <w:pPr>
        <w:pStyle w:val="Caption"/>
        <w:spacing w:after="0"/>
        <w:jc w:val="center"/>
        <w:rPr>
          <w:rFonts w:ascii="Times New Roman" w:hAnsi="Times New Roman" w:cs="Times New Roman"/>
          <w:color w:val="auto"/>
          <w:sz w:val="24"/>
          <w:szCs w:val="24"/>
        </w:rPr>
      </w:pPr>
      <w:bookmarkStart w:id="422" w:name="_Toc209773200"/>
      <w:bookmarkStart w:id="423" w:name="_Toc201157522"/>
      <w:bookmarkStart w:id="424" w:name="_Toc206053750"/>
      <w:bookmarkStart w:id="425" w:name="_Toc206055746"/>
      <w:bookmarkStart w:id="426" w:name="_Toc206056984"/>
      <w:bookmarkStart w:id="427" w:name="_Toc206059947"/>
      <w:bookmarkStart w:id="428" w:name="_Toc206698547"/>
      <w:bookmarkStart w:id="429" w:name="_Toc207790579"/>
      <w:bookmarkStart w:id="430" w:name="_Toc208397784"/>
      <w:bookmarkStart w:id="431" w:name="_Toc209268152"/>
      <w:bookmarkStart w:id="432" w:name="_Toc209636209"/>
      <w:r w:rsidRPr="00C6578C">
        <w:rPr>
          <w:rFonts w:ascii="Times New Roman" w:hAnsi="Times New Roman" w:cs="Times New Roman"/>
          <w:color w:val="auto"/>
          <w:sz w:val="24"/>
          <w:szCs w:val="24"/>
        </w:rPr>
        <w:lastRenderedPageBreak/>
        <w:t xml:space="preserve">Tabel IV. </w:t>
      </w:r>
      <w:r w:rsidRPr="00C6578C">
        <w:rPr>
          <w:rFonts w:ascii="Times New Roman" w:hAnsi="Times New Roman" w:cs="Times New Roman"/>
          <w:color w:val="auto"/>
          <w:sz w:val="24"/>
          <w:szCs w:val="24"/>
        </w:rPr>
        <w:fldChar w:fldCharType="begin"/>
      </w:r>
      <w:r w:rsidRPr="00C6578C">
        <w:rPr>
          <w:rFonts w:ascii="Times New Roman" w:hAnsi="Times New Roman" w:cs="Times New Roman"/>
          <w:color w:val="auto"/>
          <w:sz w:val="24"/>
          <w:szCs w:val="24"/>
        </w:rPr>
        <w:instrText xml:space="preserve"> SEQ Tabel_IV. \* ARABIC </w:instrText>
      </w:r>
      <w:r w:rsidRPr="00C6578C">
        <w:rPr>
          <w:rFonts w:ascii="Times New Roman" w:hAnsi="Times New Roman" w:cs="Times New Roman"/>
          <w:color w:val="auto"/>
          <w:sz w:val="24"/>
          <w:szCs w:val="24"/>
        </w:rPr>
        <w:fldChar w:fldCharType="separate"/>
      </w:r>
      <w:r w:rsidR="00FB1B46" w:rsidRPr="00C6578C">
        <w:rPr>
          <w:rFonts w:ascii="Times New Roman" w:hAnsi="Times New Roman" w:cs="Times New Roman"/>
          <w:noProof/>
          <w:color w:val="auto"/>
          <w:sz w:val="24"/>
          <w:szCs w:val="24"/>
        </w:rPr>
        <w:t>5</w:t>
      </w:r>
      <w:bookmarkEnd w:id="422"/>
      <w:r w:rsidRPr="00C6578C">
        <w:rPr>
          <w:rFonts w:ascii="Times New Roman" w:hAnsi="Times New Roman" w:cs="Times New Roman"/>
          <w:noProof/>
          <w:color w:val="auto"/>
          <w:sz w:val="24"/>
          <w:szCs w:val="24"/>
        </w:rPr>
        <w:fldChar w:fldCharType="end"/>
      </w:r>
      <w:r w:rsidRPr="00C6578C">
        <w:rPr>
          <w:rFonts w:ascii="Times New Roman" w:hAnsi="Times New Roman" w:cs="Times New Roman"/>
          <w:color w:val="auto"/>
          <w:sz w:val="24"/>
          <w:szCs w:val="24"/>
        </w:rPr>
        <w:t xml:space="preserve"> </w:t>
      </w:r>
    </w:p>
    <w:p w14:paraId="5618166F" w14:textId="6B93550E" w:rsidR="00D973B4" w:rsidRPr="00C6578C" w:rsidRDefault="00D973B4" w:rsidP="00E2725D">
      <w:pPr>
        <w:pStyle w:val="Caption"/>
        <w:spacing w:after="0"/>
        <w:jc w:val="center"/>
        <w:rPr>
          <w:rFonts w:ascii="Times New Roman" w:eastAsia="Times New Roman" w:hAnsi="Times New Roman" w:cs="Times New Roman"/>
          <w:color w:val="auto"/>
          <w:sz w:val="24"/>
          <w:szCs w:val="24"/>
        </w:rPr>
      </w:pPr>
      <w:r w:rsidRPr="00C6578C">
        <w:rPr>
          <w:rFonts w:ascii="Times New Roman" w:eastAsia="Times New Roman" w:hAnsi="Times New Roman" w:cs="Times New Roman"/>
          <w:color w:val="auto"/>
          <w:sz w:val="24"/>
          <w:szCs w:val="24"/>
        </w:rPr>
        <w:t>Keadaan Aparatur Sipil Negara (ASN) dan Tenaga Kerja Dengan Perjanjian Kerja (TKPK) Berdasarkan Bidang Kerja</w:t>
      </w:r>
      <w:bookmarkEnd w:id="423"/>
      <w:bookmarkEnd w:id="424"/>
      <w:bookmarkEnd w:id="425"/>
      <w:bookmarkEnd w:id="426"/>
      <w:bookmarkEnd w:id="427"/>
      <w:bookmarkEnd w:id="428"/>
      <w:bookmarkEnd w:id="429"/>
      <w:bookmarkEnd w:id="430"/>
      <w:bookmarkEnd w:id="431"/>
      <w:bookmarkEnd w:id="432"/>
    </w:p>
    <w:tbl>
      <w:tblPr>
        <w:tblW w:w="8371" w:type="dxa"/>
        <w:tblInd w:w="93" w:type="dxa"/>
        <w:tblLook w:val="04A0" w:firstRow="1" w:lastRow="0" w:firstColumn="1" w:lastColumn="0" w:noHBand="0" w:noVBand="1"/>
      </w:tblPr>
      <w:tblGrid>
        <w:gridCol w:w="510"/>
        <w:gridCol w:w="4432"/>
        <w:gridCol w:w="1740"/>
        <w:gridCol w:w="1689"/>
      </w:tblGrid>
      <w:tr w:rsidR="00D973B4" w:rsidRPr="00C6578C" w14:paraId="38538CF8" w14:textId="77777777" w:rsidTr="00D973B4">
        <w:trPr>
          <w:trHeight w:val="300"/>
        </w:trPr>
        <w:tc>
          <w:tcPr>
            <w:tcW w:w="510" w:type="dxa"/>
            <w:tcBorders>
              <w:top w:val="single" w:sz="4" w:space="0" w:color="auto"/>
              <w:left w:val="single" w:sz="4" w:space="0" w:color="auto"/>
              <w:bottom w:val="single" w:sz="4" w:space="0" w:color="auto"/>
              <w:right w:val="single" w:sz="4" w:space="0" w:color="auto"/>
            </w:tcBorders>
            <w:noWrap/>
            <w:vAlign w:val="center"/>
            <w:hideMark/>
          </w:tcPr>
          <w:p w14:paraId="75219390"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No</w:t>
            </w:r>
          </w:p>
        </w:tc>
        <w:tc>
          <w:tcPr>
            <w:tcW w:w="4432" w:type="dxa"/>
            <w:tcBorders>
              <w:top w:val="single" w:sz="4" w:space="0" w:color="auto"/>
              <w:left w:val="nil"/>
              <w:bottom w:val="single" w:sz="4" w:space="0" w:color="auto"/>
              <w:right w:val="single" w:sz="4" w:space="0" w:color="auto"/>
            </w:tcBorders>
            <w:noWrap/>
            <w:vAlign w:val="center"/>
            <w:hideMark/>
          </w:tcPr>
          <w:p w14:paraId="2426E317"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Bagian/ Bidang</w:t>
            </w:r>
          </w:p>
        </w:tc>
        <w:tc>
          <w:tcPr>
            <w:tcW w:w="1740" w:type="dxa"/>
            <w:tcBorders>
              <w:top w:val="single" w:sz="4" w:space="0" w:color="auto"/>
              <w:left w:val="nil"/>
              <w:bottom w:val="single" w:sz="4" w:space="0" w:color="auto"/>
              <w:right w:val="single" w:sz="4" w:space="0" w:color="auto"/>
            </w:tcBorders>
            <w:noWrap/>
            <w:vAlign w:val="center"/>
            <w:hideMark/>
          </w:tcPr>
          <w:p w14:paraId="02E2B2DD"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Jumlah (Orang)</w:t>
            </w:r>
          </w:p>
        </w:tc>
        <w:tc>
          <w:tcPr>
            <w:tcW w:w="1689" w:type="dxa"/>
            <w:tcBorders>
              <w:top w:val="single" w:sz="4" w:space="0" w:color="auto"/>
              <w:left w:val="nil"/>
              <w:bottom w:val="single" w:sz="4" w:space="0" w:color="auto"/>
              <w:right w:val="single" w:sz="4" w:space="0" w:color="auto"/>
            </w:tcBorders>
            <w:noWrap/>
            <w:vAlign w:val="center"/>
            <w:hideMark/>
          </w:tcPr>
          <w:p w14:paraId="4DF48307"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Persentase (%)</w:t>
            </w:r>
          </w:p>
        </w:tc>
      </w:tr>
      <w:tr w:rsidR="00D973B4" w:rsidRPr="00C6578C" w14:paraId="334FA38E" w14:textId="77777777" w:rsidTr="00D973B4">
        <w:trPr>
          <w:trHeight w:val="300"/>
        </w:trPr>
        <w:tc>
          <w:tcPr>
            <w:tcW w:w="510" w:type="dxa"/>
            <w:tcBorders>
              <w:top w:val="nil"/>
              <w:left w:val="single" w:sz="4" w:space="0" w:color="auto"/>
              <w:bottom w:val="single" w:sz="4" w:space="0" w:color="auto"/>
              <w:right w:val="single" w:sz="4" w:space="0" w:color="auto"/>
            </w:tcBorders>
            <w:noWrap/>
            <w:vAlign w:val="center"/>
            <w:hideMark/>
          </w:tcPr>
          <w:p w14:paraId="7853E660"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w:t>
            </w:r>
          </w:p>
        </w:tc>
        <w:tc>
          <w:tcPr>
            <w:tcW w:w="4432" w:type="dxa"/>
            <w:tcBorders>
              <w:top w:val="nil"/>
              <w:left w:val="nil"/>
              <w:bottom w:val="single" w:sz="4" w:space="0" w:color="auto"/>
              <w:right w:val="single" w:sz="4" w:space="0" w:color="auto"/>
            </w:tcBorders>
            <w:noWrap/>
            <w:vAlign w:val="bottom"/>
            <w:hideMark/>
          </w:tcPr>
          <w:p w14:paraId="45B9DA60"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Kepala Dinas Sosial dan Pemberdayaan Masyarakat Kota Dumai</w:t>
            </w:r>
          </w:p>
        </w:tc>
        <w:tc>
          <w:tcPr>
            <w:tcW w:w="1740" w:type="dxa"/>
            <w:tcBorders>
              <w:top w:val="nil"/>
              <w:left w:val="nil"/>
              <w:bottom w:val="single" w:sz="4" w:space="0" w:color="auto"/>
              <w:right w:val="single" w:sz="4" w:space="0" w:color="auto"/>
            </w:tcBorders>
            <w:noWrap/>
            <w:vAlign w:val="center"/>
            <w:hideMark/>
          </w:tcPr>
          <w:p w14:paraId="05FB6521"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w:t>
            </w:r>
          </w:p>
        </w:tc>
        <w:tc>
          <w:tcPr>
            <w:tcW w:w="1689" w:type="dxa"/>
            <w:tcBorders>
              <w:top w:val="nil"/>
              <w:left w:val="nil"/>
              <w:bottom w:val="single" w:sz="4" w:space="0" w:color="auto"/>
              <w:right w:val="single" w:sz="4" w:space="0" w:color="auto"/>
            </w:tcBorders>
            <w:noWrap/>
            <w:vAlign w:val="center"/>
            <w:hideMark/>
          </w:tcPr>
          <w:p w14:paraId="186344B5"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w:t>
            </w:r>
          </w:p>
        </w:tc>
      </w:tr>
      <w:tr w:rsidR="00D973B4" w:rsidRPr="00C6578C" w14:paraId="11644543" w14:textId="77777777" w:rsidTr="00D973B4">
        <w:trPr>
          <w:trHeight w:val="300"/>
        </w:trPr>
        <w:tc>
          <w:tcPr>
            <w:tcW w:w="510" w:type="dxa"/>
            <w:tcBorders>
              <w:top w:val="nil"/>
              <w:left w:val="single" w:sz="4" w:space="0" w:color="auto"/>
              <w:bottom w:val="single" w:sz="4" w:space="0" w:color="auto"/>
              <w:right w:val="single" w:sz="4" w:space="0" w:color="auto"/>
            </w:tcBorders>
            <w:noWrap/>
            <w:vAlign w:val="center"/>
            <w:hideMark/>
          </w:tcPr>
          <w:p w14:paraId="11424339"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2</w:t>
            </w:r>
          </w:p>
        </w:tc>
        <w:tc>
          <w:tcPr>
            <w:tcW w:w="4432" w:type="dxa"/>
            <w:tcBorders>
              <w:top w:val="nil"/>
              <w:left w:val="nil"/>
              <w:bottom w:val="single" w:sz="4" w:space="0" w:color="auto"/>
              <w:right w:val="single" w:sz="4" w:space="0" w:color="auto"/>
            </w:tcBorders>
            <w:noWrap/>
            <w:vAlign w:val="center"/>
            <w:hideMark/>
          </w:tcPr>
          <w:p w14:paraId="3619A3DF"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Sekretaris</w:t>
            </w:r>
          </w:p>
        </w:tc>
        <w:tc>
          <w:tcPr>
            <w:tcW w:w="1740" w:type="dxa"/>
            <w:tcBorders>
              <w:top w:val="nil"/>
              <w:left w:val="nil"/>
              <w:bottom w:val="single" w:sz="4" w:space="0" w:color="auto"/>
              <w:right w:val="single" w:sz="4" w:space="0" w:color="auto"/>
            </w:tcBorders>
            <w:noWrap/>
            <w:vAlign w:val="center"/>
            <w:hideMark/>
          </w:tcPr>
          <w:p w14:paraId="10B06467"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w:t>
            </w:r>
          </w:p>
        </w:tc>
        <w:tc>
          <w:tcPr>
            <w:tcW w:w="1689" w:type="dxa"/>
            <w:tcBorders>
              <w:top w:val="nil"/>
              <w:left w:val="nil"/>
              <w:bottom w:val="single" w:sz="4" w:space="0" w:color="auto"/>
              <w:right w:val="single" w:sz="4" w:space="0" w:color="auto"/>
            </w:tcBorders>
            <w:noWrap/>
            <w:vAlign w:val="center"/>
            <w:hideMark/>
          </w:tcPr>
          <w:p w14:paraId="5A087458"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w:t>
            </w:r>
          </w:p>
        </w:tc>
      </w:tr>
      <w:tr w:rsidR="00D973B4" w:rsidRPr="00C6578C" w14:paraId="3F7B0F4E" w14:textId="77777777" w:rsidTr="00D973B4">
        <w:trPr>
          <w:trHeight w:val="300"/>
        </w:trPr>
        <w:tc>
          <w:tcPr>
            <w:tcW w:w="510" w:type="dxa"/>
            <w:tcBorders>
              <w:top w:val="nil"/>
              <w:left w:val="single" w:sz="4" w:space="0" w:color="auto"/>
              <w:bottom w:val="single" w:sz="4" w:space="0" w:color="auto"/>
              <w:right w:val="single" w:sz="4" w:space="0" w:color="auto"/>
            </w:tcBorders>
            <w:noWrap/>
            <w:vAlign w:val="center"/>
            <w:hideMark/>
          </w:tcPr>
          <w:p w14:paraId="4EC1E764"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3</w:t>
            </w:r>
          </w:p>
        </w:tc>
        <w:tc>
          <w:tcPr>
            <w:tcW w:w="4432" w:type="dxa"/>
            <w:tcBorders>
              <w:top w:val="nil"/>
              <w:left w:val="nil"/>
              <w:bottom w:val="single" w:sz="4" w:space="0" w:color="auto"/>
              <w:right w:val="single" w:sz="4" w:space="0" w:color="auto"/>
            </w:tcBorders>
            <w:noWrap/>
            <w:vAlign w:val="center"/>
            <w:hideMark/>
          </w:tcPr>
          <w:p w14:paraId="7FD6CF2D"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Bidang Sekretariat</w:t>
            </w:r>
          </w:p>
        </w:tc>
        <w:tc>
          <w:tcPr>
            <w:tcW w:w="1740" w:type="dxa"/>
            <w:tcBorders>
              <w:top w:val="nil"/>
              <w:left w:val="nil"/>
              <w:bottom w:val="single" w:sz="4" w:space="0" w:color="auto"/>
              <w:right w:val="single" w:sz="4" w:space="0" w:color="auto"/>
            </w:tcBorders>
            <w:noWrap/>
            <w:vAlign w:val="center"/>
            <w:hideMark/>
          </w:tcPr>
          <w:p w14:paraId="6ED6E81B"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25</w:t>
            </w:r>
          </w:p>
        </w:tc>
        <w:tc>
          <w:tcPr>
            <w:tcW w:w="1689" w:type="dxa"/>
            <w:tcBorders>
              <w:top w:val="nil"/>
              <w:left w:val="nil"/>
              <w:bottom w:val="single" w:sz="4" w:space="0" w:color="auto"/>
              <w:right w:val="single" w:sz="4" w:space="0" w:color="auto"/>
            </w:tcBorders>
            <w:noWrap/>
            <w:vAlign w:val="center"/>
            <w:hideMark/>
          </w:tcPr>
          <w:p w14:paraId="45935044"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30%</w:t>
            </w:r>
          </w:p>
        </w:tc>
      </w:tr>
      <w:tr w:rsidR="00D973B4" w:rsidRPr="00C6578C" w14:paraId="61A9B17B" w14:textId="77777777" w:rsidTr="00D973B4">
        <w:trPr>
          <w:trHeight w:val="300"/>
        </w:trPr>
        <w:tc>
          <w:tcPr>
            <w:tcW w:w="510" w:type="dxa"/>
            <w:tcBorders>
              <w:top w:val="nil"/>
              <w:left w:val="single" w:sz="4" w:space="0" w:color="auto"/>
              <w:bottom w:val="single" w:sz="4" w:space="0" w:color="auto"/>
              <w:right w:val="single" w:sz="4" w:space="0" w:color="auto"/>
            </w:tcBorders>
            <w:noWrap/>
            <w:vAlign w:val="center"/>
            <w:hideMark/>
          </w:tcPr>
          <w:p w14:paraId="6F06EB90"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4</w:t>
            </w:r>
          </w:p>
        </w:tc>
        <w:tc>
          <w:tcPr>
            <w:tcW w:w="4432" w:type="dxa"/>
            <w:tcBorders>
              <w:top w:val="nil"/>
              <w:left w:val="nil"/>
              <w:bottom w:val="single" w:sz="4" w:space="0" w:color="auto"/>
              <w:right w:val="single" w:sz="4" w:space="0" w:color="auto"/>
            </w:tcBorders>
            <w:noWrap/>
            <w:vAlign w:val="center"/>
            <w:hideMark/>
          </w:tcPr>
          <w:p w14:paraId="7787F768"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Bidang Rehabilitas Sosial</w:t>
            </w:r>
          </w:p>
        </w:tc>
        <w:tc>
          <w:tcPr>
            <w:tcW w:w="1740" w:type="dxa"/>
            <w:tcBorders>
              <w:top w:val="nil"/>
              <w:left w:val="nil"/>
              <w:bottom w:val="single" w:sz="4" w:space="0" w:color="auto"/>
              <w:right w:val="single" w:sz="4" w:space="0" w:color="auto"/>
            </w:tcBorders>
            <w:noWrap/>
            <w:vAlign w:val="center"/>
            <w:hideMark/>
          </w:tcPr>
          <w:p w14:paraId="362B59FA"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9</w:t>
            </w:r>
          </w:p>
        </w:tc>
        <w:tc>
          <w:tcPr>
            <w:tcW w:w="1689" w:type="dxa"/>
            <w:tcBorders>
              <w:top w:val="nil"/>
              <w:left w:val="nil"/>
              <w:bottom w:val="single" w:sz="4" w:space="0" w:color="auto"/>
              <w:right w:val="single" w:sz="4" w:space="0" w:color="auto"/>
            </w:tcBorders>
            <w:noWrap/>
            <w:vAlign w:val="center"/>
            <w:hideMark/>
          </w:tcPr>
          <w:p w14:paraId="382795C6"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11%</w:t>
            </w:r>
          </w:p>
        </w:tc>
      </w:tr>
      <w:tr w:rsidR="00D973B4" w:rsidRPr="00C6578C" w14:paraId="2DE96502" w14:textId="77777777" w:rsidTr="00D973B4">
        <w:trPr>
          <w:trHeight w:val="300"/>
        </w:trPr>
        <w:tc>
          <w:tcPr>
            <w:tcW w:w="510" w:type="dxa"/>
            <w:tcBorders>
              <w:top w:val="nil"/>
              <w:left w:val="single" w:sz="4" w:space="0" w:color="auto"/>
              <w:bottom w:val="single" w:sz="4" w:space="0" w:color="auto"/>
              <w:right w:val="single" w:sz="4" w:space="0" w:color="auto"/>
            </w:tcBorders>
            <w:noWrap/>
            <w:vAlign w:val="center"/>
            <w:hideMark/>
          </w:tcPr>
          <w:p w14:paraId="460AB2BF"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5</w:t>
            </w:r>
          </w:p>
        </w:tc>
        <w:tc>
          <w:tcPr>
            <w:tcW w:w="4432" w:type="dxa"/>
            <w:tcBorders>
              <w:top w:val="nil"/>
              <w:left w:val="nil"/>
              <w:bottom w:val="single" w:sz="4" w:space="0" w:color="auto"/>
              <w:right w:val="single" w:sz="4" w:space="0" w:color="auto"/>
            </w:tcBorders>
            <w:noWrap/>
            <w:vAlign w:val="center"/>
            <w:hideMark/>
          </w:tcPr>
          <w:p w14:paraId="237814EB"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Bidang Perlindungan Dan Jaminan Sosial</w:t>
            </w:r>
          </w:p>
        </w:tc>
        <w:tc>
          <w:tcPr>
            <w:tcW w:w="1740" w:type="dxa"/>
            <w:tcBorders>
              <w:top w:val="nil"/>
              <w:left w:val="nil"/>
              <w:bottom w:val="single" w:sz="4" w:space="0" w:color="auto"/>
              <w:right w:val="single" w:sz="4" w:space="0" w:color="auto"/>
            </w:tcBorders>
            <w:noWrap/>
            <w:vAlign w:val="center"/>
            <w:hideMark/>
          </w:tcPr>
          <w:p w14:paraId="50C73271"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11</w:t>
            </w:r>
          </w:p>
        </w:tc>
        <w:tc>
          <w:tcPr>
            <w:tcW w:w="1689" w:type="dxa"/>
            <w:tcBorders>
              <w:top w:val="nil"/>
              <w:left w:val="nil"/>
              <w:bottom w:val="single" w:sz="4" w:space="0" w:color="auto"/>
              <w:right w:val="single" w:sz="4" w:space="0" w:color="auto"/>
            </w:tcBorders>
            <w:noWrap/>
            <w:vAlign w:val="center"/>
            <w:hideMark/>
          </w:tcPr>
          <w:p w14:paraId="04E7064D"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13%</w:t>
            </w:r>
          </w:p>
        </w:tc>
      </w:tr>
      <w:tr w:rsidR="00D973B4" w:rsidRPr="00C6578C" w14:paraId="2072D28F" w14:textId="77777777" w:rsidTr="00D973B4">
        <w:trPr>
          <w:trHeight w:val="300"/>
        </w:trPr>
        <w:tc>
          <w:tcPr>
            <w:tcW w:w="510" w:type="dxa"/>
            <w:tcBorders>
              <w:top w:val="nil"/>
              <w:left w:val="single" w:sz="4" w:space="0" w:color="auto"/>
              <w:bottom w:val="single" w:sz="4" w:space="0" w:color="auto"/>
              <w:right w:val="single" w:sz="4" w:space="0" w:color="auto"/>
            </w:tcBorders>
            <w:noWrap/>
            <w:vAlign w:val="center"/>
            <w:hideMark/>
          </w:tcPr>
          <w:p w14:paraId="6DD4B792"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6</w:t>
            </w:r>
          </w:p>
        </w:tc>
        <w:tc>
          <w:tcPr>
            <w:tcW w:w="4432" w:type="dxa"/>
            <w:tcBorders>
              <w:top w:val="nil"/>
              <w:left w:val="nil"/>
              <w:bottom w:val="single" w:sz="4" w:space="0" w:color="auto"/>
              <w:right w:val="single" w:sz="4" w:space="0" w:color="auto"/>
            </w:tcBorders>
            <w:noWrap/>
            <w:vAlign w:val="center"/>
            <w:hideMark/>
          </w:tcPr>
          <w:p w14:paraId="14933E93"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Bidang Pemberdayaan Sosial</w:t>
            </w:r>
          </w:p>
        </w:tc>
        <w:tc>
          <w:tcPr>
            <w:tcW w:w="1740" w:type="dxa"/>
            <w:tcBorders>
              <w:top w:val="nil"/>
              <w:left w:val="nil"/>
              <w:bottom w:val="nil"/>
              <w:right w:val="single" w:sz="4" w:space="0" w:color="auto"/>
            </w:tcBorders>
            <w:noWrap/>
            <w:vAlign w:val="center"/>
            <w:hideMark/>
          </w:tcPr>
          <w:p w14:paraId="6FD43B7B"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15</w:t>
            </w:r>
          </w:p>
        </w:tc>
        <w:tc>
          <w:tcPr>
            <w:tcW w:w="1689" w:type="dxa"/>
            <w:tcBorders>
              <w:top w:val="nil"/>
              <w:left w:val="nil"/>
              <w:bottom w:val="single" w:sz="4" w:space="0" w:color="auto"/>
              <w:right w:val="single" w:sz="4" w:space="0" w:color="auto"/>
            </w:tcBorders>
            <w:noWrap/>
            <w:vAlign w:val="center"/>
            <w:hideMark/>
          </w:tcPr>
          <w:p w14:paraId="3BFAD2B9"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18%</w:t>
            </w:r>
          </w:p>
        </w:tc>
      </w:tr>
      <w:tr w:rsidR="00D973B4" w:rsidRPr="00C6578C" w14:paraId="628C1BF9" w14:textId="77777777" w:rsidTr="00D973B4">
        <w:trPr>
          <w:trHeight w:val="70"/>
        </w:trPr>
        <w:tc>
          <w:tcPr>
            <w:tcW w:w="510" w:type="dxa"/>
            <w:tcBorders>
              <w:top w:val="nil"/>
              <w:left w:val="single" w:sz="4" w:space="0" w:color="auto"/>
              <w:bottom w:val="single" w:sz="4" w:space="0" w:color="auto"/>
              <w:right w:val="single" w:sz="4" w:space="0" w:color="auto"/>
            </w:tcBorders>
            <w:noWrap/>
            <w:vAlign w:val="center"/>
            <w:hideMark/>
          </w:tcPr>
          <w:p w14:paraId="70047922"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7</w:t>
            </w:r>
          </w:p>
        </w:tc>
        <w:tc>
          <w:tcPr>
            <w:tcW w:w="4432" w:type="dxa"/>
            <w:tcBorders>
              <w:top w:val="nil"/>
              <w:left w:val="nil"/>
              <w:bottom w:val="single" w:sz="4" w:space="0" w:color="auto"/>
              <w:right w:val="single" w:sz="4" w:space="0" w:color="auto"/>
            </w:tcBorders>
            <w:noWrap/>
            <w:vAlign w:val="center"/>
            <w:hideMark/>
          </w:tcPr>
          <w:p w14:paraId="76A80E9A"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Bidang Pemberdayaan Masyarakat</w:t>
            </w:r>
          </w:p>
        </w:tc>
        <w:tc>
          <w:tcPr>
            <w:tcW w:w="1740" w:type="dxa"/>
            <w:tcBorders>
              <w:top w:val="single" w:sz="4" w:space="0" w:color="auto"/>
              <w:left w:val="nil"/>
              <w:bottom w:val="single" w:sz="4" w:space="0" w:color="auto"/>
              <w:right w:val="single" w:sz="4" w:space="0" w:color="auto"/>
            </w:tcBorders>
            <w:noWrap/>
            <w:vAlign w:val="center"/>
            <w:hideMark/>
          </w:tcPr>
          <w:p w14:paraId="28451086"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8</w:t>
            </w:r>
          </w:p>
        </w:tc>
        <w:tc>
          <w:tcPr>
            <w:tcW w:w="1689" w:type="dxa"/>
            <w:tcBorders>
              <w:top w:val="nil"/>
              <w:left w:val="nil"/>
              <w:bottom w:val="single" w:sz="4" w:space="0" w:color="auto"/>
              <w:right w:val="single" w:sz="4" w:space="0" w:color="auto"/>
            </w:tcBorders>
            <w:noWrap/>
            <w:vAlign w:val="center"/>
            <w:hideMark/>
          </w:tcPr>
          <w:p w14:paraId="7C97B1C7"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10%</w:t>
            </w:r>
          </w:p>
        </w:tc>
      </w:tr>
      <w:tr w:rsidR="00D973B4" w:rsidRPr="00C6578C" w14:paraId="5CC218FA" w14:textId="77777777" w:rsidTr="00D973B4">
        <w:trPr>
          <w:trHeight w:val="300"/>
        </w:trPr>
        <w:tc>
          <w:tcPr>
            <w:tcW w:w="510" w:type="dxa"/>
            <w:tcBorders>
              <w:top w:val="nil"/>
              <w:left w:val="single" w:sz="4" w:space="0" w:color="auto"/>
              <w:bottom w:val="single" w:sz="4" w:space="0" w:color="auto"/>
              <w:right w:val="single" w:sz="4" w:space="0" w:color="auto"/>
            </w:tcBorders>
            <w:noWrap/>
            <w:vAlign w:val="center"/>
            <w:hideMark/>
          </w:tcPr>
          <w:p w14:paraId="341A02E3"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8</w:t>
            </w:r>
          </w:p>
        </w:tc>
        <w:tc>
          <w:tcPr>
            <w:tcW w:w="4432" w:type="dxa"/>
            <w:tcBorders>
              <w:top w:val="nil"/>
              <w:left w:val="nil"/>
              <w:bottom w:val="single" w:sz="4" w:space="0" w:color="auto"/>
              <w:right w:val="single" w:sz="4" w:space="0" w:color="auto"/>
            </w:tcBorders>
            <w:noWrap/>
            <w:vAlign w:val="center"/>
            <w:hideMark/>
          </w:tcPr>
          <w:p w14:paraId="64ED99BA"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UPT RPSSS</w:t>
            </w:r>
          </w:p>
        </w:tc>
        <w:tc>
          <w:tcPr>
            <w:tcW w:w="1740" w:type="dxa"/>
            <w:tcBorders>
              <w:top w:val="nil"/>
              <w:left w:val="nil"/>
              <w:bottom w:val="single" w:sz="4" w:space="0" w:color="auto"/>
              <w:right w:val="single" w:sz="4" w:space="0" w:color="auto"/>
            </w:tcBorders>
            <w:noWrap/>
            <w:vAlign w:val="center"/>
            <w:hideMark/>
          </w:tcPr>
          <w:p w14:paraId="0A2F578E"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12</w:t>
            </w:r>
          </w:p>
        </w:tc>
        <w:tc>
          <w:tcPr>
            <w:tcW w:w="1689" w:type="dxa"/>
            <w:tcBorders>
              <w:top w:val="nil"/>
              <w:left w:val="nil"/>
              <w:bottom w:val="single" w:sz="4" w:space="0" w:color="auto"/>
              <w:right w:val="single" w:sz="4" w:space="0" w:color="auto"/>
            </w:tcBorders>
            <w:noWrap/>
            <w:vAlign w:val="center"/>
            <w:hideMark/>
          </w:tcPr>
          <w:p w14:paraId="553E940A"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15%</w:t>
            </w:r>
          </w:p>
        </w:tc>
      </w:tr>
      <w:tr w:rsidR="00D973B4" w:rsidRPr="00C6578C" w14:paraId="2A979358" w14:textId="77777777" w:rsidTr="00D973B4">
        <w:trPr>
          <w:trHeight w:val="300"/>
        </w:trPr>
        <w:tc>
          <w:tcPr>
            <w:tcW w:w="4942" w:type="dxa"/>
            <w:gridSpan w:val="2"/>
            <w:tcBorders>
              <w:top w:val="single" w:sz="4" w:space="0" w:color="auto"/>
              <w:left w:val="single" w:sz="4" w:space="0" w:color="auto"/>
              <w:bottom w:val="single" w:sz="4" w:space="0" w:color="auto"/>
              <w:right w:val="single" w:sz="4" w:space="0" w:color="auto"/>
            </w:tcBorders>
            <w:vAlign w:val="bottom"/>
            <w:hideMark/>
          </w:tcPr>
          <w:p w14:paraId="1D450464"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Jumlah</w:t>
            </w:r>
          </w:p>
        </w:tc>
        <w:tc>
          <w:tcPr>
            <w:tcW w:w="1740" w:type="dxa"/>
            <w:tcBorders>
              <w:top w:val="nil"/>
              <w:left w:val="nil"/>
              <w:bottom w:val="single" w:sz="4" w:space="0" w:color="auto"/>
              <w:right w:val="single" w:sz="4" w:space="0" w:color="auto"/>
            </w:tcBorders>
            <w:noWrap/>
            <w:vAlign w:val="center"/>
            <w:hideMark/>
          </w:tcPr>
          <w:p w14:paraId="7BC6346F"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82</w:t>
            </w:r>
          </w:p>
        </w:tc>
        <w:tc>
          <w:tcPr>
            <w:tcW w:w="1689" w:type="dxa"/>
            <w:tcBorders>
              <w:top w:val="nil"/>
              <w:left w:val="nil"/>
              <w:bottom w:val="single" w:sz="4" w:space="0" w:color="auto"/>
              <w:right w:val="single" w:sz="4" w:space="0" w:color="auto"/>
            </w:tcBorders>
            <w:noWrap/>
            <w:vAlign w:val="center"/>
            <w:hideMark/>
          </w:tcPr>
          <w:p w14:paraId="7DD68ACB"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100%</w:t>
            </w:r>
          </w:p>
        </w:tc>
      </w:tr>
    </w:tbl>
    <w:p w14:paraId="55BD0FAA" w14:textId="0826C6CF" w:rsidR="00F36C98" w:rsidRPr="00C6578C" w:rsidRDefault="00D973B4" w:rsidP="00FA76DA">
      <w:pPr>
        <w:widowControl w:val="0"/>
        <w:autoSpaceDE w:val="0"/>
        <w:autoSpaceDN w:val="0"/>
        <w:spacing w:after="0" w:line="480" w:lineRule="auto"/>
        <w:jc w:val="both"/>
        <w:rPr>
          <w:rFonts w:ascii="Times New Roman" w:eastAsia="Arial MT" w:hAnsi="Times New Roman" w:cs="Times New Roman"/>
          <w:i/>
          <w:sz w:val="24"/>
          <w:szCs w:val="24"/>
          <w:lang/>
        </w:rPr>
      </w:pPr>
      <w:r w:rsidRPr="00C6578C">
        <w:rPr>
          <w:rFonts w:ascii="Times New Roman" w:eastAsia="Arial MT" w:hAnsi="Times New Roman" w:cs="Times New Roman"/>
          <w:i/>
          <w:sz w:val="24"/>
          <w:szCs w:val="24"/>
          <w:lang/>
        </w:rPr>
        <w:t>Sumber Data: Dinas Sosial dan Pemberdayaan Masyarakat Kota Dumai, 2025</w:t>
      </w:r>
    </w:p>
    <w:p w14:paraId="510ED1D6" w14:textId="77777777" w:rsidR="00D973B4" w:rsidRPr="00C6578C" w:rsidRDefault="00D973B4" w:rsidP="00D973B4">
      <w:pPr>
        <w:widowControl w:val="0"/>
        <w:autoSpaceDE w:val="0"/>
        <w:autoSpaceDN w:val="0"/>
        <w:spacing w:after="0" w:line="480" w:lineRule="auto"/>
        <w:ind w:left="142" w:firstLine="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Tabel IV.5 memberikan gambaran tentang keadaan Aparatur Sipil Negara (ASN) dan Tenaga Kerja dengan Perjanjian Kerja (TKPK) berdasarkan bidang kerja. Dari total keseluruhan 82 orang yang ada, bidang Sekretariat menjadi yang paling dominan dengan jumlah tenaga kerja mencapai 25 orang, yang berarti sekitar 30% dari seluruh staf organisasi. Selanjutnya, bidang Pemberdayaan Sosial menempati posisi kedua dengan keterlibatan 15 orang atau sekitar 18% dari total tenaga kerja. Posisi ketiga diisi oleh bidang Perlindungan dan Jaminan Sosial, yang terdiri dari 11 orang atau sekitar 13%. Bidang Rehabilitasi Sosial memiliki kontribusi sebanyak 9 orang, yaitu sekitar 11% dari jumlah keseluruhan, sedangkan bidang Pemberdayaan Masyarakat melibatkan 8 orang yang setara dengan 10%. Selain itu, Unit Pelaksana Teknis Rehabilitasi Sosial Sosial (UPT RPSSS) juga memberikan sumbangsih penting dengan jumlah 12 orang yang setara dengan 15% dari total tenaga kerja. Terakhir, posisi strategis seperti Kepala Badan dan Sekretaris masing-masing hanya diisi oleh satu orang </w:t>
      </w:r>
      <w:r w:rsidRPr="00C6578C">
        <w:rPr>
          <w:rFonts w:ascii="Times New Roman" w:eastAsia="Arial MT" w:hAnsi="Times New Roman" w:cs="Times New Roman"/>
          <w:sz w:val="24"/>
          <w:szCs w:val="24"/>
          <w:lang/>
        </w:rPr>
        <w:lastRenderedPageBreak/>
        <w:t>saja, yang masing-masing mewakili sekitar 1% dari total jumlah staf. Dengan demikian, dapat disimpulkan bahwa mayoritas pegawai bekerja di bidang Sekretariat dan Pemberdayaan Sosial, yang menunjukkan fokus dan prioritas utama dalam struktur organisasi tersebut.</w:t>
      </w:r>
    </w:p>
    <w:p w14:paraId="4094D9DB" w14:textId="77777777" w:rsidR="00D973B4" w:rsidRPr="00C6578C" w:rsidRDefault="00D973B4" w:rsidP="005A1624">
      <w:pPr>
        <w:widowControl w:val="0"/>
        <w:numPr>
          <w:ilvl w:val="0"/>
          <w:numId w:val="37"/>
        </w:numPr>
        <w:autoSpaceDE w:val="0"/>
        <w:autoSpaceDN w:val="0"/>
        <w:spacing w:after="0" w:line="480" w:lineRule="auto"/>
        <w:ind w:left="142" w:hanging="283"/>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b/>
          <w:bCs/>
          <w:sz w:val="24"/>
          <w:szCs w:val="24"/>
          <w:lang/>
        </w:rPr>
        <w:t>Keadaan Aparatur Sipil Negara (ASN) dan Tenaga Kerja dengan Perjanjian Kerja (TKPK) Berdasarkan Status Pangkat</w:t>
      </w:r>
    </w:p>
    <w:p w14:paraId="29767B9B" w14:textId="77777777" w:rsidR="00F70092" w:rsidRPr="00C6578C" w:rsidRDefault="00D973B4" w:rsidP="001A3CA7">
      <w:pPr>
        <w:widowControl w:val="0"/>
        <w:autoSpaceDE w:val="0"/>
        <w:autoSpaceDN w:val="0"/>
        <w:spacing w:after="0" w:line="480" w:lineRule="auto"/>
        <w:ind w:left="142" w:firstLine="284"/>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Instansi pemerintah tentunya memiliki tujuan, tujuan inilah yang membuat instansi tersebut ada namun terkadang muncul kendala yang membuat tujuan tersebut tidak tercapai. Keadaan Aparatur Sipil Negara (ASN) dan Tenaga Kerja dengan Perjanjian Kerja (TKPK) berdasarkan status pangkat,  ASN terdiri dari dua kelompok utama, yaitu Pegawai Negeri Sipil (PNS) yang berstatus pegawai tetap, dan Pegawai Pemerintah dengan Perjanjian Kerja (PPPK) yang berstatus pegawai dengan kontrak kerja tertentu. PNS memiliki status kepegawaian yang permanen hingga mencapai usia pensiun, sedangkan PPPK memiliki masa kerja yang berakhir sesuai dengan jangka waktu perjanjian kerja yang telah disepakati dan dapat diakhiri secara hormat setelah masa kontrak selesai. Status pangkat dalam suatu organisasi juga akan menentukan kelancaran serta pemahaman dalam menjalankan tugasnya pada Dinas Sosial dan Pemberdayaan Masyarakat Kota Dumai, adapun status pangkat tersebut dapat dilihat pada tabel berikut ini:</w:t>
      </w:r>
      <w:bookmarkStart w:id="433" w:name="_Toc201157523"/>
      <w:bookmarkStart w:id="434" w:name="_Toc206053751"/>
      <w:bookmarkStart w:id="435" w:name="_Toc206055747"/>
      <w:bookmarkStart w:id="436" w:name="_Toc206056985"/>
      <w:bookmarkStart w:id="437" w:name="_Toc206059948"/>
      <w:bookmarkStart w:id="438" w:name="_Toc206698548"/>
      <w:bookmarkStart w:id="439" w:name="_Toc207790580"/>
    </w:p>
    <w:p w14:paraId="363FE1AA" w14:textId="7F6FF87B" w:rsidR="00E2725D" w:rsidRPr="00C6578C" w:rsidRDefault="00E036EE" w:rsidP="00E2725D">
      <w:pPr>
        <w:pStyle w:val="Caption"/>
        <w:spacing w:after="0"/>
        <w:jc w:val="center"/>
        <w:rPr>
          <w:rFonts w:ascii="Times New Roman" w:hAnsi="Times New Roman" w:cs="Times New Roman"/>
          <w:color w:val="auto"/>
          <w:sz w:val="24"/>
          <w:szCs w:val="24"/>
        </w:rPr>
      </w:pPr>
      <w:bookmarkStart w:id="440" w:name="_Toc209773201"/>
      <w:bookmarkStart w:id="441" w:name="_Toc208397785"/>
      <w:bookmarkStart w:id="442" w:name="_Toc209268153"/>
      <w:bookmarkStart w:id="443" w:name="_Toc209636210"/>
      <w:r w:rsidRPr="00C6578C">
        <w:rPr>
          <w:rFonts w:ascii="Times New Roman" w:hAnsi="Times New Roman" w:cs="Times New Roman"/>
          <w:color w:val="auto"/>
          <w:sz w:val="24"/>
          <w:szCs w:val="24"/>
        </w:rPr>
        <w:t xml:space="preserve">Tabel IV. </w:t>
      </w:r>
      <w:r w:rsidRPr="00C6578C">
        <w:rPr>
          <w:rFonts w:ascii="Times New Roman" w:hAnsi="Times New Roman" w:cs="Times New Roman"/>
          <w:color w:val="auto"/>
          <w:sz w:val="24"/>
          <w:szCs w:val="24"/>
        </w:rPr>
        <w:fldChar w:fldCharType="begin"/>
      </w:r>
      <w:r w:rsidRPr="00C6578C">
        <w:rPr>
          <w:rFonts w:ascii="Times New Roman" w:hAnsi="Times New Roman" w:cs="Times New Roman"/>
          <w:color w:val="auto"/>
          <w:sz w:val="24"/>
          <w:szCs w:val="24"/>
        </w:rPr>
        <w:instrText xml:space="preserve"> SEQ Tabel_IV. \* ARABIC </w:instrText>
      </w:r>
      <w:r w:rsidRPr="00C6578C">
        <w:rPr>
          <w:rFonts w:ascii="Times New Roman" w:hAnsi="Times New Roman" w:cs="Times New Roman"/>
          <w:color w:val="auto"/>
          <w:sz w:val="24"/>
          <w:szCs w:val="24"/>
        </w:rPr>
        <w:fldChar w:fldCharType="separate"/>
      </w:r>
      <w:r w:rsidR="00FB1B46" w:rsidRPr="00C6578C">
        <w:rPr>
          <w:rFonts w:ascii="Times New Roman" w:hAnsi="Times New Roman" w:cs="Times New Roman"/>
          <w:noProof/>
          <w:color w:val="auto"/>
          <w:sz w:val="24"/>
          <w:szCs w:val="24"/>
        </w:rPr>
        <w:t>6</w:t>
      </w:r>
      <w:bookmarkEnd w:id="440"/>
      <w:r w:rsidRPr="00C6578C">
        <w:rPr>
          <w:rFonts w:ascii="Times New Roman" w:hAnsi="Times New Roman" w:cs="Times New Roman"/>
          <w:noProof/>
          <w:color w:val="auto"/>
          <w:sz w:val="24"/>
          <w:szCs w:val="24"/>
        </w:rPr>
        <w:fldChar w:fldCharType="end"/>
      </w:r>
      <w:r w:rsidRPr="00C6578C">
        <w:rPr>
          <w:rFonts w:ascii="Times New Roman" w:hAnsi="Times New Roman" w:cs="Times New Roman"/>
          <w:color w:val="auto"/>
          <w:sz w:val="24"/>
          <w:szCs w:val="24"/>
        </w:rPr>
        <w:t xml:space="preserve"> </w:t>
      </w:r>
    </w:p>
    <w:p w14:paraId="192A31F6" w14:textId="104EB344" w:rsidR="00D973B4" w:rsidRPr="00C6578C" w:rsidRDefault="00D973B4" w:rsidP="00E2725D">
      <w:pPr>
        <w:pStyle w:val="Caption"/>
        <w:spacing w:after="0"/>
        <w:jc w:val="center"/>
        <w:rPr>
          <w:rFonts w:ascii="Times New Roman" w:eastAsia="Times New Roman" w:hAnsi="Times New Roman" w:cs="Times New Roman"/>
          <w:color w:val="auto"/>
          <w:sz w:val="24"/>
          <w:szCs w:val="24"/>
        </w:rPr>
      </w:pPr>
      <w:r w:rsidRPr="00C6578C">
        <w:rPr>
          <w:rFonts w:ascii="Times New Roman" w:eastAsia="Times New Roman" w:hAnsi="Times New Roman" w:cs="Times New Roman"/>
          <w:color w:val="auto"/>
          <w:sz w:val="24"/>
          <w:szCs w:val="24"/>
        </w:rPr>
        <w:t>Keadaan ASN dan TKPK Berdasarkan Status Pangkat</w:t>
      </w:r>
      <w:bookmarkEnd w:id="433"/>
      <w:bookmarkEnd w:id="434"/>
      <w:bookmarkEnd w:id="435"/>
      <w:bookmarkEnd w:id="436"/>
      <w:bookmarkEnd w:id="437"/>
      <w:bookmarkEnd w:id="438"/>
      <w:bookmarkEnd w:id="439"/>
      <w:bookmarkEnd w:id="441"/>
      <w:bookmarkEnd w:id="442"/>
      <w:bookmarkEnd w:id="443"/>
    </w:p>
    <w:tbl>
      <w:tblPr>
        <w:tblW w:w="8058" w:type="dxa"/>
        <w:jc w:val="center"/>
        <w:tblLook w:val="04A0" w:firstRow="1" w:lastRow="0" w:firstColumn="1" w:lastColumn="0" w:noHBand="0" w:noVBand="1"/>
      </w:tblPr>
      <w:tblGrid>
        <w:gridCol w:w="685"/>
        <w:gridCol w:w="2480"/>
        <w:gridCol w:w="2778"/>
        <w:gridCol w:w="2115"/>
      </w:tblGrid>
      <w:tr w:rsidR="00D973B4" w:rsidRPr="00C6578C" w14:paraId="1ACF6CFE" w14:textId="77777777" w:rsidTr="00D973B4">
        <w:trPr>
          <w:trHeight w:val="600"/>
          <w:jc w:val="center"/>
        </w:trPr>
        <w:tc>
          <w:tcPr>
            <w:tcW w:w="685" w:type="dxa"/>
            <w:tcBorders>
              <w:top w:val="single" w:sz="4" w:space="0" w:color="auto"/>
              <w:left w:val="single" w:sz="4" w:space="0" w:color="auto"/>
              <w:bottom w:val="single" w:sz="4" w:space="0" w:color="auto"/>
              <w:right w:val="single" w:sz="4" w:space="0" w:color="auto"/>
            </w:tcBorders>
            <w:vAlign w:val="center"/>
            <w:hideMark/>
          </w:tcPr>
          <w:p w14:paraId="02CB609F"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No</w:t>
            </w:r>
          </w:p>
        </w:tc>
        <w:tc>
          <w:tcPr>
            <w:tcW w:w="2480" w:type="dxa"/>
            <w:tcBorders>
              <w:top w:val="single" w:sz="4" w:space="0" w:color="auto"/>
              <w:left w:val="nil"/>
              <w:bottom w:val="single" w:sz="4" w:space="0" w:color="auto"/>
              <w:right w:val="single" w:sz="4" w:space="0" w:color="auto"/>
            </w:tcBorders>
            <w:vAlign w:val="center"/>
            <w:hideMark/>
          </w:tcPr>
          <w:p w14:paraId="4F46545B"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Status Kepegawaian</w:t>
            </w:r>
          </w:p>
        </w:tc>
        <w:tc>
          <w:tcPr>
            <w:tcW w:w="2778" w:type="dxa"/>
            <w:tcBorders>
              <w:top w:val="single" w:sz="4" w:space="0" w:color="auto"/>
              <w:left w:val="nil"/>
              <w:bottom w:val="single" w:sz="4" w:space="0" w:color="auto"/>
              <w:right w:val="single" w:sz="4" w:space="0" w:color="auto"/>
            </w:tcBorders>
            <w:vAlign w:val="center"/>
            <w:hideMark/>
          </w:tcPr>
          <w:p w14:paraId="581F016C"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Jumlah (Orang)</w:t>
            </w:r>
          </w:p>
        </w:tc>
        <w:tc>
          <w:tcPr>
            <w:tcW w:w="2115" w:type="dxa"/>
            <w:tcBorders>
              <w:top w:val="single" w:sz="4" w:space="0" w:color="auto"/>
              <w:left w:val="nil"/>
              <w:bottom w:val="single" w:sz="4" w:space="0" w:color="auto"/>
              <w:right w:val="single" w:sz="4" w:space="0" w:color="auto"/>
            </w:tcBorders>
            <w:vAlign w:val="center"/>
            <w:hideMark/>
          </w:tcPr>
          <w:p w14:paraId="38867F53"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Persentase (%)</w:t>
            </w:r>
          </w:p>
        </w:tc>
      </w:tr>
      <w:tr w:rsidR="00D973B4" w:rsidRPr="00C6578C" w14:paraId="16126428" w14:textId="77777777" w:rsidTr="00D973B4">
        <w:trPr>
          <w:trHeight w:val="300"/>
          <w:jc w:val="center"/>
        </w:trPr>
        <w:tc>
          <w:tcPr>
            <w:tcW w:w="685" w:type="dxa"/>
            <w:tcBorders>
              <w:top w:val="nil"/>
              <w:left w:val="single" w:sz="4" w:space="0" w:color="auto"/>
              <w:bottom w:val="single" w:sz="4" w:space="0" w:color="auto"/>
              <w:right w:val="single" w:sz="4" w:space="0" w:color="auto"/>
            </w:tcBorders>
            <w:vAlign w:val="bottom"/>
            <w:hideMark/>
          </w:tcPr>
          <w:p w14:paraId="22951DF3"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w:t>
            </w:r>
          </w:p>
        </w:tc>
        <w:tc>
          <w:tcPr>
            <w:tcW w:w="2480" w:type="dxa"/>
            <w:tcBorders>
              <w:top w:val="nil"/>
              <w:left w:val="nil"/>
              <w:bottom w:val="single" w:sz="4" w:space="0" w:color="auto"/>
              <w:right w:val="single" w:sz="4" w:space="0" w:color="auto"/>
            </w:tcBorders>
            <w:vAlign w:val="bottom"/>
            <w:hideMark/>
          </w:tcPr>
          <w:p w14:paraId="4DAAA64E"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ASN</w:t>
            </w:r>
          </w:p>
        </w:tc>
        <w:tc>
          <w:tcPr>
            <w:tcW w:w="2778" w:type="dxa"/>
            <w:tcBorders>
              <w:top w:val="nil"/>
              <w:left w:val="nil"/>
              <w:bottom w:val="single" w:sz="4" w:space="0" w:color="auto"/>
              <w:right w:val="single" w:sz="4" w:space="0" w:color="auto"/>
            </w:tcBorders>
            <w:vAlign w:val="center"/>
            <w:hideMark/>
          </w:tcPr>
          <w:p w14:paraId="26BACC90"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28</w:t>
            </w:r>
          </w:p>
        </w:tc>
        <w:tc>
          <w:tcPr>
            <w:tcW w:w="2115" w:type="dxa"/>
            <w:tcBorders>
              <w:top w:val="nil"/>
              <w:left w:val="nil"/>
              <w:bottom w:val="single" w:sz="4" w:space="0" w:color="auto"/>
              <w:right w:val="single" w:sz="4" w:space="0" w:color="auto"/>
            </w:tcBorders>
            <w:vAlign w:val="center"/>
            <w:hideMark/>
          </w:tcPr>
          <w:p w14:paraId="67467C10"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34%</w:t>
            </w:r>
          </w:p>
        </w:tc>
      </w:tr>
      <w:tr w:rsidR="00D973B4" w:rsidRPr="00C6578C" w14:paraId="08FC192B" w14:textId="77777777" w:rsidTr="00D973B4">
        <w:trPr>
          <w:trHeight w:val="300"/>
          <w:jc w:val="center"/>
        </w:trPr>
        <w:tc>
          <w:tcPr>
            <w:tcW w:w="685" w:type="dxa"/>
            <w:tcBorders>
              <w:top w:val="nil"/>
              <w:left w:val="single" w:sz="4" w:space="0" w:color="auto"/>
              <w:bottom w:val="single" w:sz="4" w:space="0" w:color="auto"/>
              <w:right w:val="single" w:sz="4" w:space="0" w:color="auto"/>
            </w:tcBorders>
            <w:vAlign w:val="bottom"/>
            <w:hideMark/>
          </w:tcPr>
          <w:p w14:paraId="5A990D0D"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2</w:t>
            </w:r>
          </w:p>
        </w:tc>
        <w:tc>
          <w:tcPr>
            <w:tcW w:w="2480" w:type="dxa"/>
            <w:tcBorders>
              <w:top w:val="nil"/>
              <w:left w:val="nil"/>
              <w:bottom w:val="single" w:sz="4" w:space="0" w:color="auto"/>
              <w:right w:val="single" w:sz="4" w:space="0" w:color="auto"/>
            </w:tcBorders>
            <w:vAlign w:val="bottom"/>
            <w:hideMark/>
          </w:tcPr>
          <w:p w14:paraId="3C96803E"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TKPK</w:t>
            </w:r>
          </w:p>
        </w:tc>
        <w:tc>
          <w:tcPr>
            <w:tcW w:w="2778" w:type="dxa"/>
            <w:tcBorders>
              <w:top w:val="nil"/>
              <w:left w:val="nil"/>
              <w:bottom w:val="single" w:sz="4" w:space="0" w:color="auto"/>
              <w:right w:val="single" w:sz="4" w:space="0" w:color="auto"/>
            </w:tcBorders>
            <w:vAlign w:val="center"/>
            <w:hideMark/>
          </w:tcPr>
          <w:p w14:paraId="74C2A02A"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54</w:t>
            </w:r>
          </w:p>
        </w:tc>
        <w:tc>
          <w:tcPr>
            <w:tcW w:w="2115" w:type="dxa"/>
            <w:tcBorders>
              <w:top w:val="nil"/>
              <w:left w:val="nil"/>
              <w:bottom w:val="single" w:sz="4" w:space="0" w:color="auto"/>
              <w:right w:val="single" w:sz="4" w:space="0" w:color="auto"/>
            </w:tcBorders>
            <w:vAlign w:val="center"/>
            <w:hideMark/>
          </w:tcPr>
          <w:p w14:paraId="69875CB2"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66%</w:t>
            </w:r>
          </w:p>
        </w:tc>
      </w:tr>
      <w:tr w:rsidR="00D973B4" w:rsidRPr="00C6578C" w14:paraId="59694B6A" w14:textId="77777777" w:rsidTr="00D973B4">
        <w:trPr>
          <w:trHeight w:val="300"/>
          <w:jc w:val="center"/>
        </w:trPr>
        <w:tc>
          <w:tcPr>
            <w:tcW w:w="3165" w:type="dxa"/>
            <w:gridSpan w:val="2"/>
            <w:tcBorders>
              <w:top w:val="single" w:sz="4" w:space="0" w:color="auto"/>
              <w:left w:val="single" w:sz="4" w:space="0" w:color="auto"/>
              <w:bottom w:val="single" w:sz="4" w:space="0" w:color="auto"/>
              <w:right w:val="single" w:sz="4" w:space="0" w:color="auto"/>
            </w:tcBorders>
            <w:vAlign w:val="center"/>
            <w:hideMark/>
          </w:tcPr>
          <w:p w14:paraId="4A5E4DCD"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Jumlah</w:t>
            </w:r>
          </w:p>
        </w:tc>
        <w:tc>
          <w:tcPr>
            <w:tcW w:w="2778" w:type="dxa"/>
            <w:tcBorders>
              <w:top w:val="nil"/>
              <w:left w:val="nil"/>
              <w:bottom w:val="single" w:sz="4" w:space="0" w:color="auto"/>
              <w:right w:val="single" w:sz="4" w:space="0" w:color="auto"/>
            </w:tcBorders>
            <w:vAlign w:val="center"/>
            <w:hideMark/>
          </w:tcPr>
          <w:p w14:paraId="1EDBA0BE"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82</w:t>
            </w:r>
          </w:p>
        </w:tc>
        <w:tc>
          <w:tcPr>
            <w:tcW w:w="2115" w:type="dxa"/>
            <w:tcBorders>
              <w:top w:val="nil"/>
              <w:left w:val="nil"/>
              <w:bottom w:val="single" w:sz="4" w:space="0" w:color="auto"/>
              <w:right w:val="single" w:sz="4" w:space="0" w:color="auto"/>
            </w:tcBorders>
            <w:vAlign w:val="center"/>
            <w:hideMark/>
          </w:tcPr>
          <w:p w14:paraId="6AB268BF"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100%</w:t>
            </w:r>
          </w:p>
        </w:tc>
      </w:tr>
    </w:tbl>
    <w:p w14:paraId="377F0E28" w14:textId="77777777" w:rsidR="00D973B4" w:rsidRPr="00C6578C" w:rsidRDefault="00D973B4" w:rsidP="00D973B4">
      <w:pPr>
        <w:widowControl w:val="0"/>
        <w:autoSpaceDE w:val="0"/>
        <w:autoSpaceDN w:val="0"/>
        <w:spacing w:after="0" w:line="480" w:lineRule="auto"/>
        <w:ind w:firstLine="142"/>
        <w:jc w:val="both"/>
        <w:rPr>
          <w:rFonts w:ascii="Times New Roman" w:eastAsia="Arial MT" w:hAnsi="Times New Roman" w:cs="Times New Roman"/>
          <w:i/>
          <w:sz w:val="24"/>
          <w:szCs w:val="24"/>
          <w:lang/>
        </w:rPr>
      </w:pPr>
      <w:r w:rsidRPr="00C6578C">
        <w:rPr>
          <w:rFonts w:ascii="Times New Roman" w:eastAsia="Arial MT" w:hAnsi="Times New Roman" w:cs="Times New Roman"/>
          <w:i/>
          <w:sz w:val="24"/>
          <w:szCs w:val="24"/>
          <w:lang/>
        </w:rPr>
        <w:t>Sumber Data: Dinas Sosial dan Pemberdayaan Masyarakat Kota Dumai, 2025</w:t>
      </w:r>
    </w:p>
    <w:p w14:paraId="204ED68C" w14:textId="77777777" w:rsidR="00D973B4" w:rsidRPr="00C6578C" w:rsidRDefault="00D973B4" w:rsidP="00D973B4">
      <w:pPr>
        <w:widowControl w:val="0"/>
        <w:autoSpaceDE w:val="0"/>
        <w:autoSpaceDN w:val="0"/>
        <w:spacing w:after="0" w:line="480" w:lineRule="auto"/>
        <w:ind w:left="142" w:firstLine="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lastRenderedPageBreak/>
        <w:t>Tabel IV.6 menunjukkan keadaan Aparatur Sipil Negara (ASN) dan Tenaga Kerja dengan Perjanjian Kerja (TKPK) berdasarkan status kepegawaian. Dari total 82 orang yang tercatat, sebanyak 28 orang merupakan Aparatur Sipil Negara (ASN), yang jika dihitung mencapai sekitar 34% dari seluruh pegawai. Sementara itu, tenaga kerja yang bekerja berdasarkan perjanjian kerja (TKPK) lebih mendominasi jumlah keseluruhan dengan 54 orang, setara dengan 66% dari total staf. Perbedaan proporsi ini menunjukkan adanya ketimpangan yang cukup signifikan antara kedua kelompok, di mana tenaga kerja berstatus kontrak lebih banyak dibandingkan ASN. Kondisi tersebut mengindikasikan adanya ketergantungan yang relatif besar terhadap tenaga kerja non-ASN dalam melaksanakan tugas serta operasional organisasi. Hal ini juga memberikan gambaran yang lebih jelas mengenai komposisi dan struktur kepegawaian yang saat ini berlaku dalam organisasi tersebut.</w:t>
      </w:r>
    </w:p>
    <w:p w14:paraId="0B896D50" w14:textId="77777777" w:rsidR="00D973B4" w:rsidRPr="00C6578C" w:rsidRDefault="00D973B4" w:rsidP="00681F5C">
      <w:pPr>
        <w:pStyle w:val="Heading2"/>
        <w:numPr>
          <w:ilvl w:val="0"/>
          <w:numId w:val="71"/>
        </w:numPr>
        <w:spacing w:before="0" w:line="480" w:lineRule="auto"/>
        <w:ind w:left="0" w:hanging="142"/>
        <w:jc w:val="both"/>
        <w:rPr>
          <w:rFonts w:ascii="Times New Roman" w:hAnsi="Times New Roman" w:cs="Times New Roman"/>
          <w:color w:val="auto"/>
          <w:sz w:val="24"/>
          <w:szCs w:val="24"/>
        </w:rPr>
      </w:pPr>
      <w:bookmarkStart w:id="444" w:name="_Toc201145591"/>
      <w:bookmarkStart w:id="445" w:name="_Toc206012457"/>
      <w:bookmarkStart w:id="446" w:name="_Toc206052668"/>
      <w:bookmarkStart w:id="447" w:name="_Toc206059498"/>
      <w:bookmarkStart w:id="448" w:name="_Toc206695520"/>
      <w:bookmarkStart w:id="449" w:name="_Toc207789642"/>
      <w:bookmarkStart w:id="450" w:name="_Toc208397058"/>
      <w:bookmarkStart w:id="451" w:name="_Toc209265987"/>
      <w:bookmarkStart w:id="452" w:name="_Toc209266379"/>
      <w:bookmarkStart w:id="453" w:name="_Toc209266813"/>
      <w:bookmarkStart w:id="454" w:name="_Toc209266885"/>
      <w:bookmarkStart w:id="455" w:name="_Toc209267506"/>
      <w:r w:rsidRPr="00C6578C">
        <w:rPr>
          <w:rFonts w:ascii="Times New Roman" w:hAnsi="Times New Roman" w:cs="Times New Roman"/>
          <w:color w:val="auto"/>
          <w:sz w:val="24"/>
          <w:szCs w:val="24"/>
        </w:rPr>
        <w:t>Sarana dan Prasarana</w:t>
      </w:r>
      <w:bookmarkEnd w:id="444"/>
      <w:bookmarkEnd w:id="445"/>
      <w:bookmarkEnd w:id="446"/>
      <w:bookmarkEnd w:id="447"/>
      <w:bookmarkEnd w:id="448"/>
      <w:bookmarkEnd w:id="449"/>
      <w:bookmarkEnd w:id="450"/>
      <w:bookmarkEnd w:id="451"/>
      <w:bookmarkEnd w:id="452"/>
      <w:bookmarkEnd w:id="453"/>
      <w:bookmarkEnd w:id="454"/>
      <w:bookmarkEnd w:id="455"/>
    </w:p>
    <w:p w14:paraId="32334F3C" w14:textId="77777777" w:rsidR="00D973B4" w:rsidRPr="00C6578C" w:rsidRDefault="00D973B4" w:rsidP="00D973B4">
      <w:pPr>
        <w:widowControl w:val="0"/>
        <w:autoSpaceDE w:val="0"/>
        <w:autoSpaceDN w:val="0"/>
        <w:spacing w:after="0" w:line="480" w:lineRule="auto"/>
        <w:ind w:firstLine="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Sarana dan prasarana merupakan dua unsur krusial yang sangat berperan dalam mendukung pembangunan baik di tingkat daerah maupun nasional. Sarana dapat diartikan sebagai berbagai jenis fasilitas atau peralatan yang digunakan untuk menunjang pelaksanaan suatu aktivitas tertentu. Sedangkan prasarana mengacu pada infrastruktur yang berfungsi sebagai pendukung utama bagi sarana tersebut agar dapat beroperasi dengan baik.</w:t>
      </w:r>
    </w:p>
    <w:p w14:paraId="6A419BEA" w14:textId="77777777" w:rsidR="00470788" w:rsidRPr="00C6578C" w:rsidRDefault="00D973B4" w:rsidP="00154D75">
      <w:pPr>
        <w:widowControl w:val="0"/>
        <w:autoSpaceDE w:val="0"/>
        <w:autoSpaceDN w:val="0"/>
        <w:spacing w:after="0" w:line="480" w:lineRule="auto"/>
        <w:ind w:firstLine="284"/>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Sarana dan prasarana merupakan komponen krusial yang mendukung berbagai aktivitas dan fungsi dalam masyarakat. Adapun saran dan prasarana yang dimiliki atau yang dapat membantu operasional yang ada pada Dinas Sosial dan </w:t>
      </w:r>
      <w:r w:rsidRPr="00C6578C">
        <w:rPr>
          <w:rFonts w:ascii="Times New Roman" w:eastAsia="Arial MT" w:hAnsi="Times New Roman" w:cs="Times New Roman"/>
          <w:sz w:val="24"/>
          <w:szCs w:val="24"/>
          <w:lang/>
        </w:rPr>
        <w:lastRenderedPageBreak/>
        <w:t>Pemberdayaan Masyarakat Kota</w:t>
      </w:r>
      <w:bookmarkStart w:id="456" w:name="_Toc201157524"/>
      <w:bookmarkStart w:id="457" w:name="_Toc206053752"/>
      <w:bookmarkStart w:id="458" w:name="_Toc206055748"/>
      <w:bookmarkStart w:id="459" w:name="_Toc206056986"/>
      <w:bookmarkStart w:id="460" w:name="_Toc206059949"/>
      <w:r w:rsidR="00DB1593" w:rsidRPr="00C6578C">
        <w:rPr>
          <w:rFonts w:ascii="Times New Roman" w:eastAsia="Arial MT" w:hAnsi="Times New Roman" w:cs="Times New Roman"/>
          <w:sz w:val="24"/>
          <w:szCs w:val="24"/>
          <w:lang/>
        </w:rPr>
        <w:t xml:space="preserve"> Dumai, adalah sebagai beriku</w:t>
      </w:r>
      <w:r w:rsidR="00F36C98" w:rsidRPr="00C6578C">
        <w:rPr>
          <w:rFonts w:ascii="Times New Roman" w:eastAsia="Arial MT" w:hAnsi="Times New Roman" w:cs="Times New Roman"/>
          <w:sz w:val="24"/>
          <w:szCs w:val="24"/>
          <w:lang/>
        </w:rPr>
        <w:t>t</w:t>
      </w:r>
      <w:r w:rsidR="00DB1593" w:rsidRPr="00C6578C">
        <w:rPr>
          <w:rFonts w:ascii="Times New Roman" w:eastAsia="Arial MT" w:hAnsi="Times New Roman" w:cs="Times New Roman"/>
          <w:sz w:val="24"/>
          <w:szCs w:val="24"/>
          <w:lang/>
        </w:rPr>
        <w:t>:</w:t>
      </w:r>
      <w:bookmarkStart w:id="461" w:name="_Toc206698549"/>
    </w:p>
    <w:p w14:paraId="170781F0" w14:textId="6AED8A67" w:rsidR="00E2725D" w:rsidRPr="00C6578C" w:rsidRDefault="00E036EE" w:rsidP="00E2725D">
      <w:pPr>
        <w:pStyle w:val="Caption"/>
        <w:spacing w:after="0"/>
        <w:jc w:val="center"/>
        <w:rPr>
          <w:rFonts w:ascii="Times New Roman" w:hAnsi="Times New Roman" w:cs="Times New Roman"/>
          <w:color w:val="auto"/>
          <w:sz w:val="24"/>
          <w:szCs w:val="24"/>
        </w:rPr>
      </w:pPr>
      <w:bookmarkStart w:id="462" w:name="_Toc209773202"/>
      <w:bookmarkStart w:id="463" w:name="_Toc207790581"/>
      <w:bookmarkStart w:id="464" w:name="_Toc208397786"/>
      <w:bookmarkStart w:id="465" w:name="_Toc209268154"/>
      <w:bookmarkStart w:id="466" w:name="_Toc209636211"/>
      <w:r w:rsidRPr="00C6578C">
        <w:rPr>
          <w:rFonts w:ascii="Times New Roman" w:hAnsi="Times New Roman" w:cs="Times New Roman"/>
          <w:color w:val="auto"/>
          <w:sz w:val="24"/>
          <w:szCs w:val="24"/>
        </w:rPr>
        <w:t xml:space="preserve">Tabel IV. </w:t>
      </w:r>
      <w:r w:rsidRPr="00C6578C">
        <w:rPr>
          <w:rFonts w:ascii="Times New Roman" w:hAnsi="Times New Roman" w:cs="Times New Roman"/>
          <w:color w:val="auto"/>
          <w:sz w:val="24"/>
          <w:szCs w:val="24"/>
        </w:rPr>
        <w:fldChar w:fldCharType="begin"/>
      </w:r>
      <w:r w:rsidRPr="00C6578C">
        <w:rPr>
          <w:rFonts w:ascii="Times New Roman" w:hAnsi="Times New Roman" w:cs="Times New Roman"/>
          <w:color w:val="auto"/>
          <w:sz w:val="24"/>
          <w:szCs w:val="24"/>
        </w:rPr>
        <w:instrText xml:space="preserve"> SEQ Tabel_IV. \* ARABIC </w:instrText>
      </w:r>
      <w:r w:rsidRPr="00C6578C">
        <w:rPr>
          <w:rFonts w:ascii="Times New Roman" w:hAnsi="Times New Roman" w:cs="Times New Roman"/>
          <w:color w:val="auto"/>
          <w:sz w:val="24"/>
          <w:szCs w:val="24"/>
        </w:rPr>
        <w:fldChar w:fldCharType="separate"/>
      </w:r>
      <w:r w:rsidR="00FB1B46" w:rsidRPr="00C6578C">
        <w:rPr>
          <w:rFonts w:ascii="Times New Roman" w:hAnsi="Times New Roman" w:cs="Times New Roman"/>
          <w:noProof/>
          <w:color w:val="auto"/>
          <w:sz w:val="24"/>
          <w:szCs w:val="24"/>
        </w:rPr>
        <w:t>7</w:t>
      </w:r>
      <w:bookmarkEnd w:id="462"/>
      <w:r w:rsidRPr="00C6578C">
        <w:rPr>
          <w:rFonts w:ascii="Times New Roman" w:hAnsi="Times New Roman" w:cs="Times New Roman"/>
          <w:noProof/>
          <w:color w:val="auto"/>
          <w:sz w:val="24"/>
          <w:szCs w:val="24"/>
        </w:rPr>
        <w:fldChar w:fldCharType="end"/>
      </w:r>
      <w:r w:rsidRPr="00C6578C">
        <w:rPr>
          <w:rFonts w:ascii="Times New Roman" w:hAnsi="Times New Roman" w:cs="Times New Roman"/>
          <w:color w:val="auto"/>
          <w:sz w:val="24"/>
          <w:szCs w:val="24"/>
        </w:rPr>
        <w:t xml:space="preserve"> </w:t>
      </w:r>
    </w:p>
    <w:p w14:paraId="1CCCAE47" w14:textId="1E2F48C5" w:rsidR="00D973B4" w:rsidRPr="00C6578C" w:rsidRDefault="00D973B4" w:rsidP="00E2725D">
      <w:pPr>
        <w:pStyle w:val="Caption"/>
        <w:spacing w:after="0"/>
        <w:jc w:val="center"/>
        <w:rPr>
          <w:rFonts w:ascii="Times New Roman" w:eastAsia="Times New Roman" w:hAnsi="Times New Roman" w:cs="Times New Roman"/>
          <w:color w:val="auto"/>
          <w:sz w:val="24"/>
          <w:szCs w:val="24"/>
        </w:rPr>
      </w:pPr>
      <w:r w:rsidRPr="00C6578C">
        <w:rPr>
          <w:rFonts w:ascii="Times New Roman" w:eastAsia="Times New Roman" w:hAnsi="Times New Roman" w:cs="Times New Roman"/>
          <w:color w:val="auto"/>
          <w:sz w:val="24"/>
          <w:szCs w:val="24"/>
        </w:rPr>
        <w:t>Sarana dan Prasarana Dinas Sosial dan Pemberdayaan Masyarakat</w:t>
      </w:r>
      <w:bookmarkEnd w:id="456"/>
      <w:r w:rsidRPr="00C6578C">
        <w:rPr>
          <w:rFonts w:ascii="Times New Roman" w:eastAsia="Times New Roman" w:hAnsi="Times New Roman" w:cs="Times New Roman"/>
          <w:color w:val="auto"/>
          <w:sz w:val="24"/>
          <w:szCs w:val="24"/>
        </w:rPr>
        <w:t xml:space="preserve"> Kota Dumai</w:t>
      </w:r>
      <w:bookmarkEnd w:id="457"/>
      <w:bookmarkEnd w:id="458"/>
      <w:bookmarkEnd w:id="459"/>
      <w:bookmarkEnd w:id="460"/>
      <w:bookmarkEnd w:id="461"/>
      <w:bookmarkEnd w:id="463"/>
      <w:bookmarkEnd w:id="464"/>
      <w:bookmarkEnd w:id="465"/>
      <w:bookmarkEnd w:id="466"/>
    </w:p>
    <w:tbl>
      <w:tblPr>
        <w:tblW w:w="8521" w:type="dxa"/>
        <w:tblInd w:w="93" w:type="dxa"/>
        <w:tblLayout w:type="fixed"/>
        <w:tblLook w:val="04A0" w:firstRow="1" w:lastRow="0" w:firstColumn="1" w:lastColumn="0" w:noHBand="0" w:noVBand="1"/>
      </w:tblPr>
      <w:tblGrid>
        <w:gridCol w:w="510"/>
        <w:gridCol w:w="2766"/>
        <w:gridCol w:w="1134"/>
        <w:gridCol w:w="850"/>
        <w:gridCol w:w="1701"/>
        <w:gridCol w:w="1560"/>
      </w:tblGrid>
      <w:tr w:rsidR="00D973B4" w:rsidRPr="00C6578C" w14:paraId="21AD850A" w14:textId="77777777" w:rsidTr="00D973B4">
        <w:trPr>
          <w:trHeight w:val="300"/>
        </w:trPr>
        <w:tc>
          <w:tcPr>
            <w:tcW w:w="510" w:type="dxa"/>
            <w:tcBorders>
              <w:top w:val="nil"/>
              <w:left w:val="nil"/>
              <w:bottom w:val="nil"/>
              <w:right w:val="nil"/>
            </w:tcBorders>
            <w:noWrap/>
            <w:vAlign w:val="center"/>
            <w:hideMark/>
          </w:tcPr>
          <w:p w14:paraId="7346A88A" w14:textId="77777777" w:rsidR="00D973B4" w:rsidRPr="00C6578C" w:rsidRDefault="00D973B4" w:rsidP="00D973B4">
            <w:pPr>
              <w:spacing w:after="0" w:line="240" w:lineRule="auto"/>
              <w:jc w:val="both"/>
              <w:rPr>
                <w:rFonts w:ascii="Times New Roman" w:eastAsia="Times New Roman" w:hAnsi="Times New Roman" w:cs="Times New Roman"/>
                <w:b/>
                <w:bCs/>
                <w:color w:val="000000"/>
                <w:sz w:val="24"/>
                <w:szCs w:val="24"/>
              </w:rPr>
            </w:pPr>
          </w:p>
        </w:tc>
        <w:tc>
          <w:tcPr>
            <w:tcW w:w="2766" w:type="dxa"/>
            <w:tcBorders>
              <w:top w:val="nil"/>
              <w:left w:val="nil"/>
              <w:bottom w:val="nil"/>
              <w:right w:val="nil"/>
            </w:tcBorders>
            <w:noWrap/>
            <w:vAlign w:val="center"/>
            <w:hideMark/>
          </w:tcPr>
          <w:p w14:paraId="78BCB2A9" w14:textId="77777777" w:rsidR="00D973B4" w:rsidRPr="00C6578C" w:rsidRDefault="00D973B4" w:rsidP="00D973B4">
            <w:pPr>
              <w:spacing w:after="0" w:line="240" w:lineRule="auto"/>
              <w:jc w:val="both"/>
              <w:rPr>
                <w:rFonts w:ascii="Times New Roman" w:eastAsia="Times New Roman" w:hAnsi="Times New Roman" w:cs="Times New Roman"/>
                <w:b/>
                <w:bCs/>
                <w:color w:val="000000"/>
                <w:sz w:val="24"/>
                <w:szCs w:val="24"/>
              </w:rPr>
            </w:pPr>
          </w:p>
        </w:tc>
        <w:tc>
          <w:tcPr>
            <w:tcW w:w="1134" w:type="dxa"/>
            <w:tcBorders>
              <w:top w:val="nil"/>
              <w:left w:val="nil"/>
              <w:bottom w:val="nil"/>
              <w:right w:val="nil"/>
            </w:tcBorders>
            <w:noWrap/>
            <w:vAlign w:val="center"/>
            <w:hideMark/>
          </w:tcPr>
          <w:p w14:paraId="7A1EF966" w14:textId="77777777" w:rsidR="00D973B4" w:rsidRPr="00C6578C" w:rsidRDefault="00D973B4" w:rsidP="00D973B4">
            <w:pPr>
              <w:spacing w:after="0" w:line="240" w:lineRule="auto"/>
              <w:jc w:val="both"/>
              <w:rPr>
                <w:rFonts w:ascii="Times New Roman" w:eastAsia="Times New Roman" w:hAnsi="Times New Roman" w:cs="Times New Roman"/>
                <w:b/>
                <w:bCs/>
                <w:color w:val="000000"/>
                <w:sz w:val="24"/>
                <w:szCs w:val="24"/>
              </w:rPr>
            </w:pPr>
          </w:p>
        </w:tc>
        <w:tc>
          <w:tcPr>
            <w:tcW w:w="850" w:type="dxa"/>
            <w:tcBorders>
              <w:top w:val="nil"/>
              <w:left w:val="nil"/>
              <w:bottom w:val="nil"/>
              <w:right w:val="nil"/>
            </w:tcBorders>
            <w:noWrap/>
            <w:vAlign w:val="center"/>
            <w:hideMark/>
          </w:tcPr>
          <w:p w14:paraId="1152AF93" w14:textId="77777777" w:rsidR="00D973B4" w:rsidRPr="00C6578C" w:rsidRDefault="00D973B4" w:rsidP="00D973B4">
            <w:pPr>
              <w:spacing w:after="0" w:line="240" w:lineRule="auto"/>
              <w:jc w:val="both"/>
              <w:rPr>
                <w:rFonts w:ascii="Times New Roman" w:eastAsia="Times New Roman" w:hAnsi="Times New Roman" w:cs="Times New Roman"/>
                <w:b/>
                <w:bCs/>
                <w:color w:val="000000"/>
                <w:sz w:val="24"/>
                <w:szCs w:val="24"/>
              </w:rPr>
            </w:pPr>
          </w:p>
        </w:tc>
        <w:tc>
          <w:tcPr>
            <w:tcW w:w="1701" w:type="dxa"/>
            <w:tcBorders>
              <w:top w:val="nil"/>
              <w:left w:val="nil"/>
              <w:bottom w:val="nil"/>
              <w:right w:val="nil"/>
            </w:tcBorders>
            <w:noWrap/>
            <w:vAlign w:val="center"/>
            <w:hideMark/>
          </w:tcPr>
          <w:p w14:paraId="2C265513" w14:textId="77777777" w:rsidR="00D973B4" w:rsidRPr="00C6578C" w:rsidRDefault="00D973B4" w:rsidP="00D973B4">
            <w:pPr>
              <w:spacing w:after="0" w:line="240" w:lineRule="auto"/>
              <w:jc w:val="both"/>
              <w:rPr>
                <w:rFonts w:ascii="Times New Roman" w:eastAsia="Times New Roman" w:hAnsi="Times New Roman" w:cs="Times New Roman"/>
                <w:b/>
                <w:bCs/>
                <w:color w:val="000000"/>
                <w:sz w:val="24"/>
                <w:szCs w:val="24"/>
              </w:rPr>
            </w:pPr>
          </w:p>
        </w:tc>
        <w:tc>
          <w:tcPr>
            <w:tcW w:w="1560" w:type="dxa"/>
            <w:tcBorders>
              <w:top w:val="nil"/>
              <w:left w:val="nil"/>
              <w:bottom w:val="nil"/>
              <w:right w:val="nil"/>
            </w:tcBorders>
            <w:noWrap/>
            <w:vAlign w:val="center"/>
            <w:hideMark/>
          </w:tcPr>
          <w:p w14:paraId="559A75FE" w14:textId="77777777" w:rsidR="00D973B4" w:rsidRPr="00C6578C" w:rsidRDefault="00D973B4" w:rsidP="00D973B4">
            <w:pPr>
              <w:spacing w:after="0" w:line="240" w:lineRule="auto"/>
              <w:jc w:val="both"/>
              <w:rPr>
                <w:rFonts w:ascii="Times New Roman" w:eastAsia="Times New Roman" w:hAnsi="Times New Roman" w:cs="Times New Roman"/>
                <w:b/>
                <w:bCs/>
                <w:color w:val="000000"/>
                <w:sz w:val="24"/>
                <w:szCs w:val="24"/>
              </w:rPr>
            </w:pPr>
          </w:p>
        </w:tc>
      </w:tr>
      <w:tr w:rsidR="00D973B4" w:rsidRPr="00C6578C" w14:paraId="6A7DD87B" w14:textId="77777777" w:rsidTr="00D973B4">
        <w:trPr>
          <w:trHeight w:val="300"/>
        </w:trPr>
        <w:tc>
          <w:tcPr>
            <w:tcW w:w="510" w:type="dxa"/>
            <w:vMerge w:val="restart"/>
            <w:tcBorders>
              <w:top w:val="single" w:sz="4" w:space="0" w:color="auto"/>
              <w:left w:val="single" w:sz="4" w:space="0" w:color="auto"/>
              <w:bottom w:val="single" w:sz="4" w:space="0" w:color="000000"/>
              <w:right w:val="single" w:sz="4" w:space="0" w:color="auto"/>
            </w:tcBorders>
            <w:noWrap/>
            <w:vAlign w:val="center"/>
            <w:hideMark/>
          </w:tcPr>
          <w:p w14:paraId="18D59C77"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No</w:t>
            </w:r>
          </w:p>
        </w:tc>
        <w:tc>
          <w:tcPr>
            <w:tcW w:w="2766" w:type="dxa"/>
            <w:vMerge w:val="restart"/>
            <w:tcBorders>
              <w:top w:val="single" w:sz="4" w:space="0" w:color="auto"/>
              <w:left w:val="single" w:sz="4" w:space="0" w:color="auto"/>
              <w:bottom w:val="single" w:sz="4" w:space="0" w:color="000000"/>
              <w:right w:val="single" w:sz="4" w:space="0" w:color="auto"/>
            </w:tcBorders>
            <w:noWrap/>
            <w:vAlign w:val="center"/>
            <w:hideMark/>
          </w:tcPr>
          <w:p w14:paraId="55E02DD0"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Sarana dan Prasarana</w:t>
            </w:r>
          </w:p>
        </w:tc>
        <w:tc>
          <w:tcPr>
            <w:tcW w:w="1134" w:type="dxa"/>
            <w:vMerge w:val="restart"/>
            <w:tcBorders>
              <w:top w:val="single" w:sz="4" w:space="0" w:color="auto"/>
              <w:left w:val="single" w:sz="4" w:space="0" w:color="auto"/>
              <w:bottom w:val="single" w:sz="4" w:space="0" w:color="000000"/>
              <w:right w:val="single" w:sz="4" w:space="0" w:color="auto"/>
            </w:tcBorders>
            <w:noWrap/>
            <w:vAlign w:val="center"/>
            <w:hideMark/>
          </w:tcPr>
          <w:p w14:paraId="144A6154"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Jumlah</w:t>
            </w:r>
          </w:p>
        </w:tc>
        <w:tc>
          <w:tcPr>
            <w:tcW w:w="4111" w:type="dxa"/>
            <w:gridSpan w:val="3"/>
            <w:tcBorders>
              <w:top w:val="single" w:sz="4" w:space="0" w:color="auto"/>
              <w:left w:val="nil"/>
              <w:bottom w:val="single" w:sz="4" w:space="0" w:color="auto"/>
              <w:right w:val="single" w:sz="4" w:space="0" w:color="auto"/>
            </w:tcBorders>
            <w:noWrap/>
            <w:vAlign w:val="bottom"/>
            <w:hideMark/>
          </w:tcPr>
          <w:p w14:paraId="0484820D"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Kondisi</w:t>
            </w:r>
          </w:p>
        </w:tc>
      </w:tr>
      <w:tr w:rsidR="00D973B4" w:rsidRPr="00C6578C" w14:paraId="0CE94A32" w14:textId="77777777" w:rsidTr="00D973B4">
        <w:trPr>
          <w:trHeight w:val="300"/>
        </w:trPr>
        <w:tc>
          <w:tcPr>
            <w:tcW w:w="510" w:type="dxa"/>
            <w:vMerge/>
            <w:tcBorders>
              <w:top w:val="single" w:sz="4" w:space="0" w:color="auto"/>
              <w:left w:val="single" w:sz="4" w:space="0" w:color="auto"/>
              <w:bottom w:val="single" w:sz="4" w:space="0" w:color="000000"/>
              <w:right w:val="single" w:sz="4" w:space="0" w:color="auto"/>
            </w:tcBorders>
            <w:vAlign w:val="center"/>
            <w:hideMark/>
          </w:tcPr>
          <w:p w14:paraId="78E6C384"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p>
        </w:tc>
        <w:tc>
          <w:tcPr>
            <w:tcW w:w="2766" w:type="dxa"/>
            <w:vMerge/>
            <w:tcBorders>
              <w:top w:val="single" w:sz="4" w:space="0" w:color="auto"/>
              <w:left w:val="single" w:sz="4" w:space="0" w:color="auto"/>
              <w:bottom w:val="single" w:sz="4" w:space="0" w:color="000000"/>
              <w:right w:val="single" w:sz="4" w:space="0" w:color="auto"/>
            </w:tcBorders>
            <w:vAlign w:val="center"/>
            <w:hideMark/>
          </w:tcPr>
          <w:p w14:paraId="47E7A12E"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1C1F2FDD"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p>
        </w:tc>
        <w:tc>
          <w:tcPr>
            <w:tcW w:w="850" w:type="dxa"/>
            <w:tcBorders>
              <w:top w:val="nil"/>
              <w:left w:val="nil"/>
              <w:bottom w:val="single" w:sz="4" w:space="0" w:color="auto"/>
              <w:right w:val="single" w:sz="4" w:space="0" w:color="auto"/>
            </w:tcBorders>
            <w:noWrap/>
            <w:vAlign w:val="bottom"/>
            <w:hideMark/>
          </w:tcPr>
          <w:p w14:paraId="737BF611"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Baik</w:t>
            </w:r>
          </w:p>
        </w:tc>
        <w:tc>
          <w:tcPr>
            <w:tcW w:w="1701" w:type="dxa"/>
            <w:tcBorders>
              <w:top w:val="nil"/>
              <w:left w:val="nil"/>
              <w:bottom w:val="single" w:sz="4" w:space="0" w:color="auto"/>
              <w:right w:val="single" w:sz="4" w:space="0" w:color="auto"/>
            </w:tcBorders>
            <w:noWrap/>
            <w:vAlign w:val="bottom"/>
            <w:hideMark/>
          </w:tcPr>
          <w:p w14:paraId="759BE0A2"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Rusak Ringan</w:t>
            </w:r>
          </w:p>
        </w:tc>
        <w:tc>
          <w:tcPr>
            <w:tcW w:w="1560" w:type="dxa"/>
            <w:tcBorders>
              <w:top w:val="nil"/>
              <w:left w:val="nil"/>
              <w:bottom w:val="single" w:sz="4" w:space="0" w:color="auto"/>
              <w:right w:val="single" w:sz="4" w:space="0" w:color="auto"/>
            </w:tcBorders>
            <w:noWrap/>
            <w:vAlign w:val="bottom"/>
            <w:hideMark/>
          </w:tcPr>
          <w:p w14:paraId="7805ADCB" w14:textId="77777777" w:rsidR="00D973B4" w:rsidRPr="00C6578C" w:rsidRDefault="00D973B4" w:rsidP="00D973B4">
            <w:pPr>
              <w:spacing w:after="0" w:line="240" w:lineRule="auto"/>
              <w:jc w:val="center"/>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Rusak Berat</w:t>
            </w:r>
          </w:p>
        </w:tc>
      </w:tr>
      <w:tr w:rsidR="00D973B4" w:rsidRPr="00C6578C" w14:paraId="0873EAE3" w14:textId="77777777" w:rsidTr="00D973B4">
        <w:trPr>
          <w:trHeight w:val="300"/>
        </w:trPr>
        <w:tc>
          <w:tcPr>
            <w:tcW w:w="8521" w:type="dxa"/>
            <w:gridSpan w:val="6"/>
            <w:tcBorders>
              <w:top w:val="single" w:sz="4" w:space="0" w:color="auto"/>
              <w:left w:val="single" w:sz="4" w:space="0" w:color="auto"/>
              <w:bottom w:val="single" w:sz="4" w:space="0" w:color="000000"/>
              <w:right w:val="single" w:sz="4" w:space="0" w:color="auto"/>
            </w:tcBorders>
            <w:vAlign w:val="center"/>
          </w:tcPr>
          <w:p w14:paraId="6CD026F8" w14:textId="77777777" w:rsidR="00D973B4" w:rsidRPr="00C6578C" w:rsidRDefault="00D973B4" w:rsidP="00D973B4">
            <w:pPr>
              <w:spacing w:after="0" w:line="240" w:lineRule="auto"/>
              <w:jc w:val="both"/>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Sarana dan Prasaranan</w:t>
            </w:r>
          </w:p>
        </w:tc>
      </w:tr>
      <w:tr w:rsidR="00D973B4" w:rsidRPr="00C6578C" w14:paraId="2E8F8EB4" w14:textId="77777777" w:rsidTr="00D973B4">
        <w:trPr>
          <w:trHeight w:val="300"/>
        </w:trPr>
        <w:tc>
          <w:tcPr>
            <w:tcW w:w="510" w:type="dxa"/>
            <w:tcBorders>
              <w:top w:val="nil"/>
              <w:left w:val="single" w:sz="4" w:space="0" w:color="auto"/>
              <w:bottom w:val="single" w:sz="4" w:space="0" w:color="auto"/>
              <w:right w:val="single" w:sz="4" w:space="0" w:color="auto"/>
            </w:tcBorders>
            <w:noWrap/>
            <w:vAlign w:val="bottom"/>
            <w:hideMark/>
          </w:tcPr>
          <w:p w14:paraId="6206C46E"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w:t>
            </w:r>
          </w:p>
        </w:tc>
        <w:tc>
          <w:tcPr>
            <w:tcW w:w="2766" w:type="dxa"/>
            <w:tcBorders>
              <w:top w:val="nil"/>
              <w:left w:val="nil"/>
              <w:bottom w:val="single" w:sz="4" w:space="0" w:color="auto"/>
              <w:right w:val="single" w:sz="4" w:space="0" w:color="auto"/>
            </w:tcBorders>
            <w:noWrap/>
            <w:vAlign w:val="center"/>
            <w:hideMark/>
          </w:tcPr>
          <w:p w14:paraId="38AA921E"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Kendaraan Dinas Roda 4</w:t>
            </w:r>
          </w:p>
        </w:tc>
        <w:tc>
          <w:tcPr>
            <w:tcW w:w="1134" w:type="dxa"/>
            <w:tcBorders>
              <w:top w:val="nil"/>
              <w:left w:val="nil"/>
              <w:bottom w:val="single" w:sz="4" w:space="0" w:color="auto"/>
              <w:right w:val="single" w:sz="4" w:space="0" w:color="auto"/>
            </w:tcBorders>
            <w:noWrap/>
            <w:vAlign w:val="bottom"/>
            <w:hideMark/>
          </w:tcPr>
          <w:p w14:paraId="02B460CB"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7 Unit</w:t>
            </w:r>
          </w:p>
        </w:tc>
        <w:tc>
          <w:tcPr>
            <w:tcW w:w="850" w:type="dxa"/>
            <w:tcBorders>
              <w:top w:val="nil"/>
              <w:left w:val="nil"/>
              <w:bottom w:val="single" w:sz="4" w:space="0" w:color="auto"/>
              <w:right w:val="single" w:sz="4" w:space="0" w:color="auto"/>
            </w:tcBorders>
            <w:noWrap/>
            <w:vAlign w:val="bottom"/>
            <w:hideMark/>
          </w:tcPr>
          <w:p w14:paraId="5CF201B1"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7</w:t>
            </w:r>
          </w:p>
        </w:tc>
        <w:tc>
          <w:tcPr>
            <w:tcW w:w="1701" w:type="dxa"/>
            <w:tcBorders>
              <w:top w:val="nil"/>
              <w:left w:val="nil"/>
              <w:bottom w:val="single" w:sz="4" w:space="0" w:color="auto"/>
              <w:right w:val="single" w:sz="4" w:space="0" w:color="auto"/>
            </w:tcBorders>
            <w:noWrap/>
            <w:vAlign w:val="bottom"/>
            <w:hideMark/>
          </w:tcPr>
          <w:p w14:paraId="4B37DB1D"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w:t>
            </w:r>
          </w:p>
        </w:tc>
        <w:tc>
          <w:tcPr>
            <w:tcW w:w="1560" w:type="dxa"/>
            <w:tcBorders>
              <w:top w:val="nil"/>
              <w:left w:val="nil"/>
              <w:bottom w:val="single" w:sz="4" w:space="0" w:color="auto"/>
              <w:right w:val="single" w:sz="4" w:space="0" w:color="auto"/>
            </w:tcBorders>
            <w:noWrap/>
            <w:vAlign w:val="bottom"/>
            <w:hideMark/>
          </w:tcPr>
          <w:p w14:paraId="38DDC306"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w:t>
            </w:r>
          </w:p>
        </w:tc>
      </w:tr>
      <w:tr w:rsidR="00D973B4" w:rsidRPr="00C6578C" w14:paraId="3F062180" w14:textId="77777777" w:rsidTr="00D973B4">
        <w:trPr>
          <w:trHeight w:val="300"/>
        </w:trPr>
        <w:tc>
          <w:tcPr>
            <w:tcW w:w="510" w:type="dxa"/>
            <w:tcBorders>
              <w:top w:val="nil"/>
              <w:left w:val="single" w:sz="4" w:space="0" w:color="auto"/>
              <w:bottom w:val="single" w:sz="4" w:space="0" w:color="auto"/>
              <w:right w:val="single" w:sz="4" w:space="0" w:color="auto"/>
            </w:tcBorders>
            <w:noWrap/>
            <w:vAlign w:val="bottom"/>
            <w:hideMark/>
          </w:tcPr>
          <w:p w14:paraId="54625AD8"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2</w:t>
            </w:r>
          </w:p>
        </w:tc>
        <w:tc>
          <w:tcPr>
            <w:tcW w:w="2766" w:type="dxa"/>
            <w:tcBorders>
              <w:top w:val="nil"/>
              <w:left w:val="nil"/>
              <w:bottom w:val="single" w:sz="4" w:space="0" w:color="auto"/>
              <w:right w:val="single" w:sz="4" w:space="0" w:color="auto"/>
            </w:tcBorders>
            <w:noWrap/>
            <w:vAlign w:val="center"/>
            <w:hideMark/>
          </w:tcPr>
          <w:p w14:paraId="5C43E6EF"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Kendaraan Dinas Roda 2</w:t>
            </w:r>
          </w:p>
        </w:tc>
        <w:tc>
          <w:tcPr>
            <w:tcW w:w="1134" w:type="dxa"/>
            <w:tcBorders>
              <w:top w:val="nil"/>
              <w:left w:val="nil"/>
              <w:bottom w:val="single" w:sz="4" w:space="0" w:color="auto"/>
              <w:right w:val="single" w:sz="4" w:space="0" w:color="auto"/>
            </w:tcBorders>
            <w:noWrap/>
            <w:vAlign w:val="bottom"/>
            <w:hideMark/>
          </w:tcPr>
          <w:p w14:paraId="33FF5031"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6 Unit</w:t>
            </w:r>
          </w:p>
        </w:tc>
        <w:tc>
          <w:tcPr>
            <w:tcW w:w="850" w:type="dxa"/>
            <w:tcBorders>
              <w:top w:val="nil"/>
              <w:left w:val="nil"/>
              <w:bottom w:val="single" w:sz="4" w:space="0" w:color="auto"/>
              <w:right w:val="single" w:sz="4" w:space="0" w:color="auto"/>
            </w:tcBorders>
            <w:noWrap/>
            <w:vAlign w:val="bottom"/>
            <w:hideMark/>
          </w:tcPr>
          <w:p w14:paraId="64B43AD2"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6</w:t>
            </w:r>
          </w:p>
        </w:tc>
        <w:tc>
          <w:tcPr>
            <w:tcW w:w="1701" w:type="dxa"/>
            <w:tcBorders>
              <w:top w:val="nil"/>
              <w:left w:val="nil"/>
              <w:bottom w:val="single" w:sz="4" w:space="0" w:color="auto"/>
              <w:right w:val="single" w:sz="4" w:space="0" w:color="auto"/>
            </w:tcBorders>
            <w:noWrap/>
            <w:vAlign w:val="bottom"/>
            <w:hideMark/>
          </w:tcPr>
          <w:p w14:paraId="71416E04"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w:t>
            </w:r>
          </w:p>
        </w:tc>
        <w:tc>
          <w:tcPr>
            <w:tcW w:w="1560" w:type="dxa"/>
            <w:tcBorders>
              <w:top w:val="nil"/>
              <w:left w:val="nil"/>
              <w:bottom w:val="single" w:sz="4" w:space="0" w:color="auto"/>
              <w:right w:val="single" w:sz="4" w:space="0" w:color="auto"/>
            </w:tcBorders>
            <w:noWrap/>
            <w:vAlign w:val="bottom"/>
            <w:hideMark/>
          </w:tcPr>
          <w:p w14:paraId="76268696"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w:t>
            </w:r>
          </w:p>
        </w:tc>
      </w:tr>
      <w:tr w:rsidR="00D973B4" w:rsidRPr="00C6578C" w14:paraId="1C3459B2" w14:textId="77777777" w:rsidTr="00D973B4">
        <w:trPr>
          <w:trHeight w:val="300"/>
        </w:trPr>
        <w:tc>
          <w:tcPr>
            <w:tcW w:w="510" w:type="dxa"/>
            <w:tcBorders>
              <w:top w:val="nil"/>
              <w:left w:val="single" w:sz="4" w:space="0" w:color="auto"/>
              <w:bottom w:val="single" w:sz="4" w:space="0" w:color="auto"/>
              <w:right w:val="single" w:sz="4" w:space="0" w:color="auto"/>
            </w:tcBorders>
            <w:noWrap/>
            <w:vAlign w:val="bottom"/>
            <w:hideMark/>
          </w:tcPr>
          <w:p w14:paraId="694012D3"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3</w:t>
            </w:r>
          </w:p>
        </w:tc>
        <w:tc>
          <w:tcPr>
            <w:tcW w:w="2766" w:type="dxa"/>
            <w:tcBorders>
              <w:top w:val="nil"/>
              <w:left w:val="nil"/>
              <w:bottom w:val="single" w:sz="4" w:space="0" w:color="auto"/>
              <w:right w:val="single" w:sz="4" w:space="0" w:color="auto"/>
            </w:tcBorders>
            <w:noWrap/>
            <w:vAlign w:val="center"/>
            <w:hideMark/>
          </w:tcPr>
          <w:p w14:paraId="5A1F14FF"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Scaner</w:t>
            </w:r>
          </w:p>
        </w:tc>
        <w:tc>
          <w:tcPr>
            <w:tcW w:w="1134" w:type="dxa"/>
            <w:tcBorders>
              <w:top w:val="nil"/>
              <w:left w:val="nil"/>
              <w:bottom w:val="single" w:sz="4" w:space="0" w:color="auto"/>
              <w:right w:val="single" w:sz="4" w:space="0" w:color="auto"/>
            </w:tcBorders>
            <w:noWrap/>
            <w:vAlign w:val="bottom"/>
            <w:hideMark/>
          </w:tcPr>
          <w:p w14:paraId="75756D80"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 Unit</w:t>
            </w:r>
          </w:p>
        </w:tc>
        <w:tc>
          <w:tcPr>
            <w:tcW w:w="850" w:type="dxa"/>
            <w:tcBorders>
              <w:top w:val="nil"/>
              <w:left w:val="nil"/>
              <w:bottom w:val="single" w:sz="4" w:space="0" w:color="auto"/>
              <w:right w:val="single" w:sz="4" w:space="0" w:color="auto"/>
            </w:tcBorders>
            <w:noWrap/>
            <w:vAlign w:val="bottom"/>
            <w:hideMark/>
          </w:tcPr>
          <w:p w14:paraId="34F6B2CC"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w:t>
            </w:r>
          </w:p>
        </w:tc>
        <w:tc>
          <w:tcPr>
            <w:tcW w:w="1701" w:type="dxa"/>
            <w:tcBorders>
              <w:top w:val="nil"/>
              <w:left w:val="nil"/>
              <w:bottom w:val="single" w:sz="4" w:space="0" w:color="auto"/>
              <w:right w:val="single" w:sz="4" w:space="0" w:color="auto"/>
            </w:tcBorders>
            <w:noWrap/>
            <w:vAlign w:val="bottom"/>
            <w:hideMark/>
          </w:tcPr>
          <w:p w14:paraId="77361A24"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w:t>
            </w:r>
          </w:p>
        </w:tc>
        <w:tc>
          <w:tcPr>
            <w:tcW w:w="1560" w:type="dxa"/>
            <w:tcBorders>
              <w:top w:val="nil"/>
              <w:left w:val="nil"/>
              <w:bottom w:val="single" w:sz="4" w:space="0" w:color="auto"/>
              <w:right w:val="single" w:sz="4" w:space="0" w:color="auto"/>
            </w:tcBorders>
            <w:noWrap/>
            <w:vAlign w:val="bottom"/>
            <w:hideMark/>
          </w:tcPr>
          <w:p w14:paraId="7195D5B4"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w:t>
            </w:r>
          </w:p>
        </w:tc>
      </w:tr>
      <w:tr w:rsidR="00D973B4" w:rsidRPr="00C6578C" w14:paraId="6C8928F3" w14:textId="77777777" w:rsidTr="00D973B4">
        <w:trPr>
          <w:trHeight w:val="300"/>
        </w:trPr>
        <w:tc>
          <w:tcPr>
            <w:tcW w:w="510" w:type="dxa"/>
            <w:tcBorders>
              <w:top w:val="nil"/>
              <w:left w:val="single" w:sz="4" w:space="0" w:color="auto"/>
              <w:bottom w:val="single" w:sz="4" w:space="0" w:color="auto"/>
              <w:right w:val="single" w:sz="4" w:space="0" w:color="auto"/>
            </w:tcBorders>
            <w:noWrap/>
            <w:vAlign w:val="bottom"/>
            <w:hideMark/>
          </w:tcPr>
          <w:p w14:paraId="1F61CC85"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4</w:t>
            </w:r>
          </w:p>
        </w:tc>
        <w:tc>
          <w:tcPr>
            <w:tcW w:w="2766" w:type="dxa"/>
            <w:tcBorders>
              <w:top w:val="nil"/>
              <w:left w:val="nil"/>
              <w:bottom w:val="single" w:sz="4" w:space="0" w:color="auto"/>
              <w:right w:val="single" w:sz="4" w:space="0" w:color="auto"/>
            </w:tcBorders>
            <w:noWrap/>
            <w:vAlign w:val="center"/>
            <w:hideMark/>
          </w:tcPr>
          <w:p w14:paraId="05EFCF67"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Komputer</w:t>
            </w:r>
          </w:p>
        </w:tc>
        <w:tc>
          <w:tcPr>
            <w:tcW w:w="1134" w:type="dxa"/>
            <w:tcBorders>
              <w:top w:val="nil"/>
              <w:left w:val="nil"/>
              <w:bottom w:val="single" w:sz="4" w:space="0" w:color="auto"/>
              <w:right w:val="single" w:sz="4" w:space="0" w:color="auto"/>
            </w:tcBorders>
            <w:noWrap/>
            <w:vAlign w:val="bottom"/>
            <w:hideMark/>
          </w:tcPr>
          <w:p w14:paraId="5BF46806"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80 Unit</w:t>
            </w:r>
          </w:p>
        </w:tc>
        <w:tc>
          <w:tcPr>
            <w:tcW w:w="850" w:type="dxa"/>
            <w:tcBorders>
              <w:top w:val="nil"/>
              <w:left w:val="nil"/>
              <w:bottom w:val="single" w:sz="4" w:space="0" w:color="auto"/>
              <w:right w:val="single" w:sz="4" w:space="0" w:color="auto"/>
            </w:tcBorders>
            <w:noWrap/>
            <w:vAlign w:val="bottom"/>
            <w:hideMark/>
          </w:tcPr>
          <w:p w14:paraId="4A47A491"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40</w:t>
            </w:r>
          </w:p>
        </w:tc>
        <w:tc>
          <w:tcPr>
            <w:tcW w:w="1701" w:type="dxa"/>
            <w:tcBorders>
              <w:top w:val="nil"/>
              <w:left w:val="nil"/>
              <w:bottom w:val="single" w:sz="4" w:space="0" w:color="auto"/>
              <w:right w:val="single" w:sz="4" w:space="0" w:color="auto"/>
            </w:tcBorders>
            <w:noWrap/>
            <w:vAlign w:val="bottom"/>
            <w:hideMark/>
          </w:tcPr>
          <w:p w14:paraId="39812837"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w:t>
            </w:r>
          </w:p>
        </w:tc>
        <w:tc>
          <w:tcPr>
            <w:tcW w:w="1560" w:type="dxa"/>
            <w:tcBorders>
              <w:top w:val="nil"/>
              <w:left w:val="nil"/>
              <w:bottom w:val="single" w:sz="4" w:space="0" w:color="auto"/>
              <w:right w:val="single" w:sz="4" w:space="0" w:color="auto"/>
            </w:tcBorders>
            <w:noWrap/>
            <w:vAlign w:val="bottom"/>
            <w:hideMark/>
          </w:tcPr>
          <w:p w14:paraId="2AF0A225"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40</w:t>
            </w:r>
          </w:p>
        </w:tc>
      </w:tr>
      <w:tr w:rsidR="00D973B4" w:rsidRPr="00C6578C" w14:paraId="677A4B3A" w14:textId="77777777" w:rsidTr="00D973B4">
        <w:trPr>
          <w:trHeight w:val="300"/>
        </w:trPr>
        <w:tc>
          <w:tcPr>
            <w:tcW w:w="510" w:type="dxa"/>
            <w:tcBorders>
              <w:top w:val="nil"/>
              <w:left w:val="single" w:sz="4" w:space="0" w:color="auto"/>
              <w:bottom w:val="single" w:sz="4" w:space="0" w:color="auto"/>
              <w:right w:val="single" w:sz="4" w:space="0" w:color="auto"/>
            </w:tcBorders>
            <w:noWrap/>
            <w:vAlign w:val="bottom"/>
            <w:hideMark/>
          </w:tcPr>
          <w:p w14:paraId="64F4E55E"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5</w:t>
            </w:r>
          </w:p>
        </w:tc>
        <w:tc>
          <w:tcPr>
            <w:tcW w:w="2766" w:type="dxa"/>
            <w:tcBorders>
              <w:top w:val="nil"/>
              <w:left w:val="nil"/>
              <w:bottom w:val="single" w:sz="4" w:space="0" w:color="auto"/>
              <w:right w:val="single" w:sz="4" w:space="0" w:color="auto"/>
            </w:tcBorders>
            <w:noWrap/>
            <w:vAlign w:val="center"/>
            <w:hideMark/>
          </w:tcPr>
          <w:p w14:paraId="221020FD"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Laptop/Netbook</w:t>
            </w:r>
          </w:p>
        </w:tc>
        <w:tc>
          <w:tcPr>
            <w:tcW w:w="1134" w:type="dxa"/>
            <w:tcBorders>
              <w:top w:val="nil"/>
              <w:left w:val="nil"/>
              <w:bottom w:val="single" w:sz="4" w:space="0" w:color="auto"/>
              <w:right w:val="single" w:sz="4" w:space="0" w:color="auto"/>
            </w:tcBorders>
            <w:noWrap/>
            <w:vAlign w:val="bottom"/>
            <w:hideMark/>
          </w:tcPr>
          <w:p w14:paraId="5FCE5B95"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15 Unit</w:t>
            </w:r>
          </w:p>
        </w:tc>
        <w:tc>
          <w:tcPr>
            <w:tcW w:w="850" w:type="dxa"/>
            <w:tcBorders>
              <w:top w:val="nil"/>
              <w:left w:val="nil"/>
              <w:bottom w:val="single" w:sz="4" w:space="0" w:color="auto"/>
              <w:right w:val="single" w:sz="4" w:space="0" w:color="auto"/>
            </w:tcBorders>
            <w:noWrap/>
            <w:vAlign w:val="bottom"/>
            <w:hideMark/>
          </w:tcPr>
          <w:p w14:paraId="0A9C3C86"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13</w:t>
            </w:r>
          </w:p>
        </w:tc>
        <w:tc>
          <w:tcPr>
            <w:tcW w:w="1701" w:type="dxa"/>
            <w:tcBorders>
              <w:top w:val="nil"/>
              <w:left w:val="nil"/>
              <w:bottom w:val="single" w:sz="4" w:space="0" w:color="auto"/>
              <w:right w:val="single" w:sz="4" w:space="0" w:color="auto"/>
            </w:tcBorders>
            <w:noWrap/>
            <w:vAlign w:val="bottom"/>
            <w:hideMark/>
          </w:tcPr>
          <w:p w14:paraId="26CA888B"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w:t>
            </w:r>
          </w:p>
        </w:tc>
        <w:tc>
          <w:tcPr>
            <w:tcW w:w="1560" w:type="dxa"/>
            <w:tcBorders>
              <w:top w:val="nil"/>
              <w:left w:val="nil"/>
              <w:bottom w:val="single" w:sz="4" w:space="0" w:color="auto"/>
              <w:right w:val="single" w:sz="4" w:space="0" w:color="auto"/>
            </w:tcBorders>
            <w:noWrap/>
            <w:vAlign w:val="bottom"/>
            <w:hideMark/>
          </w:tcPr>
          <w:p w14:paraId="42E50840"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w:t>
            </w:r>
          </w:p>
        </w:tc>
      </w:tr>
      <w:tr w:rsidR="00D973B4" w:rsidRPr="00C6578C" w14:paraId="14A39E85" w14:textId="77777777" w:rsidTr="00D973B4">
        <w:trPr>
          <w:trHeight w:val="300"/>
        </w:trPr>
        <w:tc>
          <w:tcPr>
            <w:tcW w:w="510" w:type="dxa"/>
            <w:tcBorders>
              <w:top w:val="nil"/>
              <w:left w:val="single" w:sz="4" w:space="0" w:color="auto"/>
              <w:bottom w:val="single" w:sz="4" w:space="0" w:color="auto"/>
              <w:right w:val="single" w:sz="4" w:space="0" w:color="auto"/>
            </w:tcBorders>
            <w:noWrap/>
            <w:vAlign w:val="bottom"/>
            <w:hideMark/>
          </w:tcPr>
          <w:p w14:paraId="59A4D0F4"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6</w:t>
            </w:r>
          </w:p>
        </w:tc>
        <w:tc>
          <w:tcPr>
            <w:tcW w:w="2766" w:type="dxa"/>
            <w:tcBorders>
              <w:top w:val="nil"/>
              <w:left w:val="nil"/>
              <w:bottom w:val="single" w:sz="4" w:space="0" w:color="auto"/>
              <w:right w:val="single" w:sz="4" w:space="0" w:color="auto"/>
            </w:tcBorders>
            <w:noWrap/>
            <w:vAlign w:val="center"/>
            <w:hideMark/>
          </w:tcPr>
          <w:p w14:paraId="22F0F529"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Printer</w:t>
            </w:r>
          </w:p>
        </w:tc>
        <w:tc>
          <w:tcPr>
            <w:tcW w:w="1134" w:type="dxa"/>
            <w:tcBorders>
              <w:top w:val="nil"/>
              <w:left w:val="nil"/>
              <w:bottom w:val="single" w:sz="4" w:space="0" w:color="auto"/>
              <w:right w:val="single" w:sz="4" w:space="0" w:color="auto"/>
            </w:tcBorders>
            <w:noWrap/>
            <w:vAlign w:val="bottom"/>
            <w:hideMark/>
          </w:tcPr>
          <w:p w14:paraId="10F9FB8A"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70 Unit</w:t>
            </w:r>
          </w:p>
        </w:tc>
        <w:tc>
          <w:tcPr>
            <w:tcW w:w="850" w:type="dxa"/>
            <w:tcBorders>
              <w:top w:val="nil"/>
              <w:left w:val="nil"/>
              <w:bottom w:val="single" w:sz="4" w:space="0" w:color="auto"/>
              <w:right w:val="single" w:sz="4" w:space="0" w:color="auto"/>
            </w:tcBorders>
            <w:noWrap/>
            <w:vAlign w:val="bottom"/>
            <w:hideMark/>
          </w:tcPr>
          <w:p w14:paraId="6133A836"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40</w:t>
            </w:r>
          </w:p>
        </w:tc>
        <w:tc>
          <w:tcPr>
            <w:tcW w:w="1701" w:type="dxa"/>
            <w:tcBorders>
              <w:top w:val="nil"/>
              <w:left w:val="nil"/>
              <w:bottom w:val="single" w:sz="4" w:space="0" w:color="auto"/>
              <w:right w:val="single" w:sz="4" w:space="0" w:color="auto"/>
            </w:tcBorders>
            <w:noWrap/>
            <w:vAlign w:val="bottom"/>
            <w:hideMark/>
          </w:tcPr>
          <w:p w14:paraId="15C8F99C"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w:t>
            </w:r>
          </w:p>
        </w:tc>
        <w:tc>
          <w:tcPr>
            <w:tcW w:w="1560" w:type="dxa"/>
            <w:tcBorders>
              <w:top w:val="nil"/>
              <w:left w:val="nil"/>
              <w:bottom w:val="single" w:sz="4" w:space="0" w:color="auto"/>
              <w:right w:val="single" w:sz="4" w:space="0" w:color="auto"/>
            </w:tcBorders>
            <w:noWrap/>
            <w:vAlign w:val="bottom"/>
            <w:hideMark/>
          </w:tcPr>
          <w:p w14:paraId="5A1C8EEA"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30</w:t>
            </w:r>
          </w:p>
        </w:tc>
      </w:tr>
      <w:tr w:rsidR="00D973B4" w:rsidRPr="00C6578C" w14:paraId="38229DA6" w14:textId="77777777" w:rsidTr="00D973B4">
        <w:trPr>
          <w:trHeight w:val="300"/>
        </w:trPr>
        <w:tc>
          <w:tcPr>
            <w:tcW w:w="510" w:type="dxa"/>
            <w:tcBorders>
              <w:top w:val="nil"/>
              <w:left w:val="single" w:sz="4" w:space="0" w:color="auto"/>
              <w:bottom w:val="single" w:sz="4" w:space="0" w:color="auto"/>
              <w:right w:val="single" w:sz="4" w:space="0" w:color="auto"/>
            </w:tcBorders>
            <w:noWrap/>
            <w:vAlign w:val="bottom"/>
            <w:hideMark/>
          </w:tcPr>
          <w:p w14:paraId="6405234A"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7</w:t>
            </w:r>
          </w:p>
        </w:tc>
        <w:tc>
          <w:tcPr>
            <w:tcW w:w="2766" w:type="dxa"/>
            <w:tcBorders>
              <w:top w:val="nil"/>
              <w:left w:val="nil"/>
              <w:bottom w:val="single" w:sz="4" w:space="0" w:color="auto"/>
              <w:right w:val="single" w:sz="4" w:space="0" w:color="auto"/>
            </w:tcBorders>
            <w:noWrap/>
            <w:vAlign w:val="center"/>
            <w:hideMark/>
          </w:tcPr>
          <w:p w14:paraId="3427B8F5"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Mesin Foto Copy</w:t>
            </w:r>
          </w:p>
        </w:tc>
        <w:tc>
          <w:tcPr>
            <w:tcW w:w="1134" w:type="dxa"/>
            <w:tcBorders>
              <w:top w:val="nil"/>
              <w:left w:val="nil"/>
              <w:bottom w:val="single" w:sz="4" w:space="0" w:color="auto"/>
              <w:right w:val="single" w:sz="4" w:space="0" w:color="auto"/>
            </w:tcBorders>
            <w:noWrap/>
            <w:vAlign w:val="bottom"/>
            <w:hideMark/>
          </w:tcPr>
          <w:p w14:paraId="72EF5822"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2 Unit</w:t>
            </w:r>
          </w:p>
        </w:tc>
        <w:tc>
          <w:tcPr>
            <w:tcW w:w="850" w:type="dxa"/>
            <w:tcBorders>
              <w:top w:val="nil"/>
              <w:left w:val="nil"/>
              <w:bottom w:val="single" w:sz="4" w:space="0" w:color="auto"/>
              <w:right w:val="single" w:sz="4" w:space="0" w:color="auto"/>
            </w:tcBorders>
            <w:noWrap/>
            <w:vAlign w:val="bottom"/>
            <w:hideMark/>
          </w:tcPr>
          <w:p w14:paraId="6314F4FA"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2</w:t>
            </w:r>
          </w:p>
        </w:tc>
        <w:tc>
          <w:tcPr>
            <w:tcW w:w="1701" w:type="dxa"/>
            <w:tcBorders>
              <w:top w:val="nil"/>
              <w:left w:val="nil"/>
              <w:bottom w:val="single" w:sz="4" w:space="0" w:color="auto"/>
              <w:right w:val="single" w:sz="4" w:space="0" w:color="auto"/>
            </w:tcBorders>
            <w:noWrap/>
            <w:vAlign w:val="bottom"/>
            <w:hideMark/>
          </w:tcPr>
          <w:p w14:paraId="360718ED"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w:t>
            </w:r>
          </w:p>
        </w:tc>
        <w:tc>
          <w:tcPr>
            <w:tcW w:w="1560" w:type="dxa"/>
            <w:tcBorders>
              <w:top w:val="nil"/>
              <w:left w:val="nil"/>
              <w:bottom w:val="single" w:sz="4" w:space="0" w:color="auto"/>
              <w:right w:val="single" w:sz="4" w:space="0" w:color="auto"/>
            </w:tcBorders>
            <w:noWrap/>
            <w:vAlign w:val="bottom"/>
            <w:hideMark/>
          </w:tcPr>
          <w:p w14:paraId="49540A79"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w:t>
            </w:r>
          </w:p>
        </w:tc>
      </w:tr>
      <w:tr w:rsidR="00D973B4" w:rsidRPr="00C6578C" w14:paraId="1F59B94C" w14:textId="77777777" w:rsidTr="00D973B4">
        <w:trPr>
          <w:trHeight w:val="300"/>
        </w:trPr>
        <w:tc>
          <w:tcPr>
            <w:tcW w:w="510" w:type="dxa"/>
            <w:tcBorders>
              <w:top w:val="nil"/>
              <w:left w:val="single" w:sz="4" w:space="0" w:color="auto"/>
              <w:bottom w:val="single" w:sz="4" w:space="0" w:color="auto"/>
              <w:right w:val="single" w:sz="4" w:space="0" w:color="auto"/>
            </w:tcBorders>
            <w:noWrap/>
            <w:vAlign w:val="bottom"/>
            <w:hideMark/>
          </w:tcPr>
          <w:p w14:paraId="2306AD0B"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8</w:t>
            </w:r>
          </w:p>
        </w:tc>
        <w:tc>
          <w:tcPr>
            <w:tcW w:w="2766" w:type="dxa"/>
            <w:tcBorders>
              <w:top w:val="nil"/>
              <w:left w:val="nil"/>
              <w:bottom w:val="single" w:sz="4" w:space="0" w:color="auto"/>
              <w:right w:val="single" w:sz="4" w:space="0" w:color="auto"/>
            </w:tcBorders>
            <w:noWrap/>
            <w:vAlign w:val="center"/>
            <w:hideMark/>
          </w:tcPr>
          <w:p w14:paraId="52293A43"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Mesin Perforasi</w:t>
            </w:r>
          </w:p>
        </w:tc>
        <w:tc>
          <w:tcPr>
            <w:tcW w:w="1134" w:type="dxa"/>
            <w:tcBorders>
              <w:top w:val="nil"/>
              <w:left w:val="nil"/>
              <w:bottom w:val="single" w:sz="4" w:space="0" w:color="auto"/>
              <w:right w:val="single" w:sz="4" w:space="0" w:color="auto"/>
            </w:tcBorders>
            <w:noWrap/>
            <w:vAlign w:val="bottom"/>
            <w:hideMark/>
          </w:tcPr>
          <w:p w14:paraId="12AD102F"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 Unit</w:t>
            </w:r>
          </w:p>
        </w:tc>
        <w:tc>
          <w:tcPr>
            <w:tcW w:w="850" w:type="dxa"/>
            <w:tcBorders>
              <w:top w:val="nil"/>
              <w:left w:val="nil"/>
              <w:bottom w:val="single" w:sz="4" w:space="0" w:color="auto"/>
              <w:right w:val="single" w:sz="4" w:space="0" w:color="auto"/>
            </w:tcBorders>
            <w:noWrap/>
            <w:vAlign w:val="bottom"/>
            <w:hideMark/>
          </w:tcPr>
          <w:p w14:paraId="14528782"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w:t>
            </w:r>
          </w:p>
        </w:tc>
        <w:tc>
          <w:tcPr>
            <w:tcW w:w="1701" w:type="dxa"/>
            <w:tcBorders>
              <w:top w:val="nil"/>
              <w:left w:val="nil"/>
              <w:bottom w:val="single" w:sz="4" w:space="0" w:color="auto"/>
              <w:right w:val="single" w:sz="4" w:space="0" w:color="auto"/>
            </w:tcBorders>
            <w:noWrap/>
            <w:vAlign w:val="bottom"/>
            <w:hideMark/>
          </w:tcPr>
          <w:p w14:paraId="3D25550D"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w:t>
            </w:r>
          </w:p>
        </w:tc>
        <w:tc>
          <w:tcPr>
            <w:tcW w:w="1560" w:type="dxa"/>
            <w:tcBorders>
              <w:top w:val="nil"/>
              <w:left w:val="nil"/>
              <w:bottom w:val="single" w:sz="4" w:space="0" w:color="auto"/>
              <w:right w:val="single" w:sz="4" w:space="0" w:color="auto"/>
            </w:tcBorders>
            <w:noWrap/>
            <w:vAlign w:val="bottom"/>
            <w:hideMark/>
          </w:tcPr>
          <w:p w14:paraId="5C3CB0DB"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w:t>
            </w:r>
          </w:p>
        </w:tc>
      </w:tr>
      <w:tr w:rsidR="00D973B4" w:rsidRPr="00C6578C" w14:paraId="7639BEDF" w14:textId="77777777" w:rsidTr="00D973B4">
        <w:trPr>
          <w:trHeight w:val="300"/>
        </w:trPr>
        <w:tc>
          <w:tcPr>
            <w:tcW w:w="510" w:type="dxa"/>
            <w:tcBorders>
              <w:top w:val="nil"/>
              <w:left w:val="single" w:sz="4" w:space="0" w:color="auto"/>
              <w:bottom w:val="single" w:sz="4" w:space="0" w:color="auto"/>
              <w:right w:val="single" w:sz="4" w:space="0" w:color="auto"/>
            </w:tcBorders>
            <w:noWrap/>
            <w:vAlign w:val="bottom"/>
            <w:hideMark/>
          </w:tcPr>
          <w:p w14:paraId="50265620"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9</w:t>
            </w:r>
          </w:p>
        </w:tc>
        <w:tc>
          <w:tcPr>
            <w:tcW w:w="2766" w:type="dxa"/>
            <w:tcBorders>
              <w:top w:val="nil"/>
              <w:left w:val="nil"/>
              <w:bottom w:val="single" w:sz="4" w:space="0" w:color="auto"/>
              <w:right w:val="single" w:sz="4" w:space="0" w:color="auto"/>
            </w:tcBorders>
            <w:noWrap/>
            <w:vAlign w:val="center"/>
            <w:hideMark/>
          </w:tcPr>
          <w:p w14:paraId="69C2E855"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Mesit Genset</w:t>
            </w:r>
          </w:p>
        </w:tc>
        <w:tc>
          <w:tcPr>
            <w:tcW w:w="1134" w:type="dxa"/>
            <w:tcBorders>
              <w:top w:val="nil"/>
              <w:left w:val="nil"/>
              <w:bottom w:val="single" w:sz="4" w:space="0" w:color="auto"/>
              <w:right w:val="single" w:sz="4" w:space="0" w:color="auto"/>
            </w:tcBorders>
            <w:noWrap/>
            <w:vAlign w:val="bottom"/>
            <w:hideMark/>
          </w:tcPr>
          <w:p w14:paraId="7557F57E"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3 Unit</w:t>
            </w:r>
          </w:p>
        </w:tc>
        <w:tc>
          <w:tcPr>
            <w:tcW w:w="850" w:type="dxa"/>
            <w:tcBorders>
              <w:top w:val="nil"/>
              <w:left w:val="nil"/>
              <w:bottom w:val="single" w:sz="4" w:space="0" w:color="auto"/>
              <w:right w:val="single" w:sz="4" w:space="0" w:color="auto"/>
            </w:tcBorders>
            <w:noWrap/>
            <w:vAlign w:val="bottom"/>
            <w:hideMark/>
          </w:tcPr>
          <w:p w14:paraId="4A71E333"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3</w:t>
            </w:r>
          </w:p>
        </w:tc>
        <w:tc>
          <w:tcPr>
            <w:tcW w:w="1701" w:type="dxa"/>
            <w:tcBorders>
              <w:top w:val="nil"/>
              <w:left w:val="nil"/>
              <w:bottom w:val="single" w:sz="4" w:space="0" w:color="auto"/>
              <w:right w:val="single" w:sz="4" w:space="0" w:color="auto"/>
            </w:tcBorders>
            <w:noWrap/>
            <w:vAlign w:val="bottom"/>
            <w:hideMark/>
          </w:tcPr>
          <w:p w14:paraId="0E260242"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w:t>
            </w:r>
          </w:p>
        </w:tc>
        <w:tc>
          <w:tcPr>
            <w:tcW w:w="1560" w:type="dxa"/>
            <w:tcBorders>
              <w:top w:val="nil"/>
              <w:left w:val="nil"/>
              <w:bottom w:val="single" w:sz="4" w:space="0" w:color="auto"/>
              <w:right w:val="single" w:sz="4" w:space="0" w:color="auto"/>
            </w:tcBorders>
            <w:noWrap/>
            <w:vAlign w:val="bottom"/>
            <w:hideMark/>
          </w:tcPr>
          <w:p w14:paraId="63315293"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w:t>
            </w:r>
          </w:p>
        </w:tc>
      </w:tr>
      <w:tr w:rsidR="00D973B4" w:rsidRPr="00C6578C" w14:paraId="378E5558" w14:textId="77777777" w:rsidTr="00D973B4">
        <w:trPr>
          <w:trHeight w:val="300"/>
        </w:trPr>
        <w:tc>
          <w:tcPr>
            <w:tcW w:w="510" w:type="dxa"/>
            <w:tcBorders>
              <w:top w:val="nil"/>
              <w:left w:val="single" w:sz="4" w:space="0" w:color="auto"/>
              <w:bottom w:val="single" w:sz="4" w:space="0" w:color="auto"/>
              <w:right w:val="single" w:sz="4" w:space="0" w:color="auto"/>
            </w:tcBorders>
            <w:noWrap/>
            <w:vAlign w:val="bottom"/>
            <w:hideMark/>
          </w:tcPr>
          <w:p w14:paraId="205C5950"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10</w:t>
            </w:r>
          </w:p>
        </w:tc>
        <w:tc>
          <w:tcPr>
            <w:tcW w:w="2766" w:type="dxa"/>
            <w:tcBorders>
              <w:top w:val="nil"/>
              <w:left w:val="nil"/>
              <w:bottom w:val="single" w:sz="4" w:space="0" w:color="auto"/>
              <w:right w:val="single" w:sz="4" w:space="0" w:color="auto"/>
            </w:tcBorders>
            <w:noWrap/>
            <w:vAlign w:val="center"/>
            <w:hideMark/>
          </w:tcPr>
          <w:p w14:paraId="11DB25E9"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Mesin Ketik Manual</w:t>
            </w:r>
          </w:p>
        </w:tc>
        <w:tc>
          <w:tcPr>
            <w:tcW w:w="1134" w:type="dxa"/>
            <w:tcBorders>
              <w:top w:val="nil"/>
              <w:left w:val="nil"/>
              <w:bottom w:val="single" w:sz="4" w:space="0" w:color="auto"/>
              <w:right w:val="single" w:sz="4" w:space="0" w:color="auto"/>
            </w:tcBorders>
            <w:noWrap/>
            <w:vAlign w:val="bottom"/>
            <w:hideMark/>
          </w:tcPr>
          <w:p w14:paraId="1F4A18F0"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2 Unit</w:t>
            </w:r>
          </w:p>
        </w:tc>
        <w:tc>
          <w:tcPr>
            <w:tcW w:w="850" w:type="dxa"/>
            <w:tcBorders>
              <w:top w:val="nil"/>
              <w:left w:val="nil"/>
              <w:bottom w:val="single" w:sz="4" w:space="0" w:color="auto"/>
              <w:right w:val="single" w:sz="4" w:space="0" w:color="auto"/>
            </w:tcBorders>
            <w:noWrap/>
            <w:vAlign w:val="bottom"/>
            <w:hideMark/>
          </w:tcPr>
          <w:p w14:paraId="78AB78FD"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2</w:t>
            </w:r>
          </w:p>
        </w:tc>
        <w:tc>
          <w:tcPr>
            <w:tcW w:w="1701" w:type="dxa"/>
            <w:tcBorders>
              <w:top w:val="nil"/>
              <w:left w:val="nil"/>
              <w:bottom w:val="single" w:sz="4" w:space="0" w:color="auto"/>
              <w:right w:val="single" w:sz="4" w:space="0" w:color="auto"/>
            </w:tcBorders>
            <w:noWrap/>
            <w:vAlign w:val="bottom"/>
            <w:hideMark/>
          </w:tcPr>
          <w:p w14:paraId="654D7EE3"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w:t>
            </w:r>
          </w:p>
        </w:tc>
        <w:tc>
          <w:tcPr>
            <w:tcW w:w="1560" w:type="dxa"/>
            <w:tcBorders>
              <w:top w:val="nil"/>
              <w:left w:val="nil"/>
              <w:bottom w:val="single" w:sz="4" w:space="0" w:color="auto"/>
              <w:right w:val="single" w:sz="4" w:space="0" w:color="auto"/>
            </w:tcBorders>
            <w:noWrap/>
            <w:vAlign w:val="bottom"/>
            <w:hideMark/>
          </w:tcPr>
          <w:p w14:paraId="6909C9C4"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w:t>
            </w:r>
          </w:p>
        </w:tc>
      </w:tr>
      <w:tr w:rsidR="00D973B4" w:rsidRPr="00C6578C" w14:paraId="49980C99" w14:textId="77777777" w:rsidTr="00D973B4">
        <w:trPr>
          <w:trHeight w:val="300"/>
        </w:trPr>
        <w:tc>
          <w:tcPr>
            <w:tcW w:w="510" w:type="dxa"/>
            <w:tcBorders>
              <w:top w:val="nil"/>
              <w:left w:val="single" w:sz="4" w:space="0" w:color="auto"/>
              <w:bottom w:val="single" w:sz="4" w:space="0" w:color="auto"/>
              <w:right w:val="single" w:sz="4" w:space="0" w:color="auto"/>
            </w:tcBorders>
            <w:noWrap/>
            <w:vAlign w:val="bottom"/>
            <w:hideMark/>
          </w:tcPr>
          <w:p w14:paraId="6A6CF572"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11</w:t>
            </w:r>
          </w:p>
        </w:tc>
        <w:tc>
          <w:tcPr>
            <w:tcW w:w="2766" w:type="dxa"/>
            <w:tcBorders>
              <w:top w:val="nil"/>
              <w:left w:val="nil"/>
              <w:bottom w:val="single" w:sz="4" w:space="0" w:color="auto"/>
              <w:right w:val="single" w:sz="4" w:space="0" w:color="auto"/>
            </w:tcBorders>
            <w:noWrap/>
            <w:vAlign w:val="center"/>
            <w:hideMark/>
          </w:tcPr>
          <w:p w14:paraId="71110681"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Meja Setengah Biro</w:t>
            </w:r>
          </w:p>
        </w:tc>
        <w:tc>
          <w:tcPr>
            <w:tcW w:w="1134" w:type="dxa"/>
            <w:tcBorders>
              <w:top w:val="nil"/>
              <w:left w:val="nil"/>
              <w:bottom w:val="single" w:sz="4" w:space="0" w:color="auto"/>
              <w:right w:val="single" w:sz="4" w:space="0" w:color="auto"/>
            </w:tcBorders>
            <w:noWrap/>
            <w:vAlign w:val="bottom"/>
            <w:hideMark/>
          </w:tcPr>
          <w:p w14:paraId="353378E0"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44 Buah</w:t>
            </w:r>
          </w:p>
        </w:tc>
        <w:tc>
          <w:tcPr>
            <w:tcW w:w="850" w:type="dxa"/>
            <w:tcBorders>
              <w:top w:val="nil"/>
              <w:left w:val="nil"/>
              <w:bottom w:val="single" w:sz="4" w:space="0" w:color="auto"/>
              <w:right w:val="single" w:sz="4" w:space="0" w:color="auto"/>
            </w:tcBorders>
            <w:noWrap/>
            <w:vAlign w:val="bottom"/>
            <w:hideMark/>
          </w:tcPr>
          <w:p w14:paraId="12B10684"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44</w:t>
            </w:r>
          </w:p>
        </w:tc>
        <w:tc>
          <w:tcPr>
            <w:tcW w:w="1701" w:type="dxa"/>
            <w:tcBorders>
              <w:top w:val="nil"/>
              <w:left w:val="nil"/>
              <w:bottom w:val="single" w:sz="4" w:space="0" w:color="auto"/>
              <w:right w:val="single" w:sz="4" w:space="0" w:color="auto"/>
            </w:tcBorders>
            <w:noWrap/>
            <w:vAlign w:val="bottom"/>
            <w:hideMark/>
          </w:tcPr>
          <w:p w14:paraId="2C53A0F7"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w:t>
            </w:r>
          </w:p>
        </w:tc>
        <w:tc>
          <w:tcPr>
            <w:tcW w:w="1560" w:type="dxa"/>
            <w:tcBorders>
              <w:top w:val="nil"/>
              <w:left w:val="nil"/>
              <w:bottom w:val="single" w:sz="4" w:space="0" w:color="auto"/>
              <w:right w:val="single" w:sz="4" w:space="0" w:color="auto"/>
            </w:tcBorders>
            <w:noWrap/>
            <w:vAlign w:val="bottom"/>
            <w:hideMark/>
          </w:tcPr>
          <w:p w14:paraId="1F52E140"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w:t>
            </w:r>
          </w:p>
        </w:tc>
      </w:tr>
      <w:tr w:rsidR="00D973B4" w:rsidRPr="00C6578C" w14:paraId="03C61DAC" w14:textId="77777777" w:rsidTr="00D973B4">
        <w:trPr>
          <w:trHeight w:val="300"/>
        </w:trPr>
        <w:tc>
          <w:tcPr>
            <w:tcW w:w="510" w:type="dxa"/>
            <w:tcBorders>
              <w:top w:val="nil"/>
              <w:left w:val="single" w:sz="4" w:space="0" w:color="auto"/>
              <w:bottom w:val="single" w:sz="4" w:space="0" w:color="auto"/>
              <w:right w:val="single" w:sz="4" w:space="0" w:color="auto"/>
            </w:tcBorders>
            <w:noWrap/>
            <w:vAlign w:val="bottom"/>
            <w:hideMark/>
          </w:tcPr>
          <w:p w14:paraId="692813D5"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12</w:t>
            </w:r>
          </w:p>
        </w:tc>
        <w:tc>
          <w:tcPr>
            <w:tcW w:w="2766" w:type="dxa"/>
            <w:tcBorders>
              <w:top w:val="nil"/>
              <w:left w:val="nil"/>
              <w:bottom w:val="single" w:sz="4" w:space="0" w:color="auto"/>
              <w:right w:val="single" w:sz="4" w:space="0" w:color="auto"/>
            </w:tcBorders>
            <w:noWrap/>
            <w:vAlign w:val="center"/>
            <w:hideMark/>
          </w:tcPr>
          <w:p w14:paraId="418DD2CE"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Meja Satu Biro</w:t>
            </w:r>
          </w:p>
        </w:tc>
        <w:tc>
          <w:tcPr>
            <w:tcW w:w="1134" w:type="dxa"/>
            <w:tcBorders>
              <w:top w:val="nil"/>
              <w:left w:val="nil"/>
              <w:bottom w:val="single" w:sz="4" w:space="0" w:color="auto"/>
              <w:right w:val="single" w:sz="4" w:space="0" w:color="auto"/>
            </w:tcBorders>
            <w:noWrap/>
            <w:vAlign w:val="bottom"/>
            <w:hideMark/>
          </w:tcPr>
          <w:p w14:paraId="78DD0F69"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2 Buah</w:t>
            </w:r>
          </w:p>
        </w:tc>
        <w:tc>
          <w:tcPr>
            <w:tcW w:w="850" w:type="dxa"/>
            <w:tcBorders>
              <w:top w:val="nil"/>
              <w:left w:val="nil"/>
              <w:bottom w:val="single" w:sz="4" w:space="0" w:color="auto"/>
              <w:right w:val="single" w:sz="4" w:space="0" w:color="auto"/>
            </w:tcBorders>
            <w:noWrap/>
            <w:vAlign w:val="bottom"/>
            <w:hideMark/>
          </w:tcPr>
          <w:p w14:paraId="53A52289"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2</w:t>
            </w:r>
          </w:p>
        </w:tc>
        <w:tc>
          <w:tcPr>
            <w:tcW w:w="1701" w:type="dxa"/>
            <w:tcBorders>
              <w:top w:val="nil"/>
              <w:left w:val="nil"/>
              <w:bottom w:val="single" w:sz="4" w:space="0" w:color="auto"/>
              <w:right w:val="single" w:sz="4" w:space="0" w:color="auto"/>
            </w:tcBorders>
            <w:noWrap/>
            <w:vAlign w:val="bottom"/>
            <w:hideMark/>
          </w:tcPr>
          <w:p w14:paraId="012AB11F"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w:t>
            </w:r>
          </w:p>
        </w:tc>
        <w:tc>
          <w:tcPr>
            <w:tcW w:w="1560" w:type="dxa"/>
            <w:tcBorders>
              <w:top w:val="nil"/>
              <w:left w:val="nil"/>
              <w:bottom w:val="single" w:sz="4" w:space="0" w:color="auto"/>
              <w:right w:val="single" w:sz="4" w:space="0" w:color="auto"/>
            </w:tcBorders>
            <w:noWrap/>
            <w:vAlign w:val="bottom"/>
            <w:hideMark/>
          </w:tcPr>
          <w:p w14:paraId="5DD9B373"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w:t>
            </w:r>
          </w:p>
        </w:tc>
      </w:tr>
      <w:tr w:rsidR="00D973B4" w:rsidRPr="00C6578C" w14:paraId="134A74CC" w14:textId="77777777" w:rsidTr="00D973B4">
        <w:trPr>
          <w:trHeight w:val="300"/>
        </w:trPr>
        <w:tc>
          <w:tcPr>
            <w:tcW w:w="510" w:type="dxa"/>
            <w:tcBorders>
              <w:top w:val="nil"/>
              <w:left w:val="single" w:sz="4" w:space="0" w:color="auto"/>
              <w:bottom w:val="single" w:sz="4" w:space="0" w:color="auto"/>
              <w:right w:val="single" w:sz="4" w:space="0" w:color="auto"/>
            </w:tcBorders>
            <w:noWrap/>
            <w:vAlign w:val="bottom"/>
            <w:hideMark/>
          </w:tcPr>
          <w:p w14:paraId="626CF4B9"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13</w:t>
            </w:r>
          </w:p>
        </w:tc>
        <w:tc>
          <w:tcPr>
            <w:tcW w:w="2766" w:type="dxa"/>
            <w:tcBorders>
              <w:top w:val="nil"/>
              <w:left w:val="nil"/>
              <w:bottom w:val="single" w:sz="4" w:space="0" w:color="auto"/>
              <w:right w:val="single" w:sz="4" w:space="0" w:color="auto"/>
            </w:tcBorders>
            <w:noWrap/>
            <w:vAlign w:val="center"/>
            <w:hideMark/>
          </w:tcPr>
          <w:p w14:paraId="08F5419D"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Meja Pelayanan</w:t>
            </w:r>
          </w:p>
        </w:tc>
        <w:tc>
          <w:tcPr>
            <w:tcW w:w="1134" w:type="dxa"/>
            <w:tcBorders>
              <w:top w:val="nil"/>
              <w:left w:val="nil"/>
              <w:bottom w:val="single" w:sz="4" w:space="0" w:color="auto"/>
              <w:right w:val="single" w:sz="4" w:space="0" w:color="auto"/>
            </w:tcBorders>
            <w:noWrap/>
            <w:vAlign w:val="bottom"/>
            <w:hideMark/>
          </w:tcPr>
          <w:p w14:paraId="43E2E6CC"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2 Buah</w:t>
            </w:r>
          </w:p>
        </w:tc>
        <w:tc>
          <w:tcPr>
            <w:tcW w:w="850" w:type="dxa"/>
            <w:tcBorders>
              <w:top w:val="nil"/>
              <w:left w:val="nil"/>
              <w:bottom w:val="single" w:sz="4" w:space="0" w:color="auto"/>
              <w:right w:val="single" w:sz="4" w:space="0" w:color="auto"/>
            </w:tcBorders>
            <w:noWrap/>
            <w:vAlign w:val="bottom"/>
            <w:hideMark/>
          </w:tcPr>
          <w:p w14:paraId="72BCF3E0"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2</w:t>
            </w:r>
          </w:p>
        </w:tc>
        <w:tc>
          <w:tcPr>
            <w:tcW w:w="1701" w:type="dxa"/>
            <w:tcBorders>
              <w:top w:val="nil"/>
              <w:left w:val="nil"/>
              <w:bottom w:val="single" w:sz="4" w:space="0" w:color="auto"/>
              <w:right w:val="single" w:sz="4" w:space="0" w:color="auto"/>
            </w:tcBorders>
            <w:noWrap/>
            <w:vAlign w:val="bottom"/>
            <w:hideMark/>
          </w:tcPr>
          <w:p w14:paraId="55E4DB6C"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w:t>
            </w:r>
          </w:p>
        </w:tc>
        <w:tc>
          <w:tcPr>
            <w:tcW w:w="1560" w:type="dxa"/>
            <w:tcBorders>
              <w:top w:val="nil"/>
              <w:left w:val="nil"/>
              <w:bottom w:val="single" w:sz="4" w:space="0" w:color="auto"/>
              <w:right w:val="single" w:sz="4" w:space="0" w:color="auto"/>
            </w:tcBorders>
            <w:noWrap/>
            <w:vAlign w:val="bottom"/>
            <w:hideMark/>
          </w:tcPr>
          <w:p w14:paraId="47C2B299"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w:t>
            </w:r>
          </w:p>
        </w:tc>
      </w:tr>
      <w:tr w:rsidR="00D973B4" w:rsidRPr="00C6578C" w14:paraId="1BCD404F" w14:textId="77777777" w:rsidTr="00D973B4">
        <w:trPr>
          <w:trHeight w:val="300"/>
        </w:trPr>
        <w:tc>
          <w:tcPr>
            <w:tcW w:w="510" w:type="dxa"/>
            <w:tcBorders>
              <w:top w:val="nil"/>
              <w:left w:val="single" w:sz="4" w:space="0" w:color="auto"/>
              <w:bottom w:val="single" w:sz="4" w:space="0" w:color="auto"/>
              <w:right w:val="single" w:sz="4" w:space="0" w:color="auto"/>
            </w:tcBorders>
            <w:noWrap/>
            <w:vAlign w:val="bottom"/>
            <w:hideMark/>
          </w:tcPr>
          <w:p w14:paraId="2A6F6817"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14</w:t>
            </w:r>
          </w:p>
        </w:tc>
        <w:tc>
          <w:tcPr>
            <w:tcW w:w="2766" w:type="dxa"/>
            <w:tcBorders>
              <w:top w:val="nil"/>
              <w:left w:val="nil"/>
              <w:bottom w:val="single" w:sz="4" w:space="0" w:color="auto"/>
              <w:right w:val="single" w:sz="4" w:space="0" w:color="auto"/>
            </w:tcBorders>
            <w:noWrap/>
            <w:vAlign w:val="center"/>
            <w:hideMark/>
          </w:tcPr>
          <w:p w14:paraId="0EF8F3C1"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Kursi Kerja</w:t>
            </w:r>
          </w:p>
        </w:tc>
        <w:tc>
          <w:tcPr>
            <w:tcW w:w="1134" w:type="dxa"/>
            <w:tcBorders>
              <w:top w:val="nil"/>
              <w:left w:val="nil"/>
              <w:bottom w:val="single" w:sz="4" w:space="0" w:color="auto"/>
              <w:right w:val="single" w:sz="4" w:space="0" w:color="auto"/>
            </w:tcBorders>
            <w:noWrap/>
            <w:vAlign w:val="bottom"/>
            <w:hideMark/>
          </w:tcPr>
          <w:p w14:paraId="7FABEBD5"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45 Buah</w:t>
            </w:r>
          </w:p>
        </w:tc>
        <w:tc>
          <w:tcPr>
            <w:tcW w:w="850" w:type="dxa"/>
            <w:tcBorders>
              <w:top w:val="nil"/>
              <w:left w:val="nil"/>
              <w:bottom w:val="single" w:sz="4" w:space="0" w:color="auto"/>
              <w:right w:val="single" w:sz="4" w:space="0" w:color="auto"/>
            </w:tcBorders>
            <w:noWrap/>
            <w:vAlign w:val="bottom"/>
            <w:hideMark/>
          </w:tcPr>
          <w:p w14:paraId="0183377B"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45</w:t>
            </w:r>
          </w:p>
        </w:tc>
        <w:tc>
          <w:tcPr>
            <w:tcW w:w="1701" w:type="dxa"/>
            <w:tcBorders>
              <w:top w:val="nil"/>
              <w:left w:val="nil"/>
              <w:bottom w:val="single" w:sz="4" w:space="0" w:color="auto"/>
              <w:right w:val="single" w:sz="4" w:space="0" w:color="auto"/>
            </w:tcBorders>
            <w:noWrap/>
            <w:vAlign w:val="bottom"/>
            <w:hideMark/>
          </w:tcPr>
          <w:p w14:paraId="21F408C8"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w:t>
            </w:r>
          </w:p>
        </w:tc>
        <w:tc>
          <w:tcPr>
            <w:tcW w:w="1560" w:type="dxa"/>
            <w:tcBorders>
              <w:top w:val="nil"/>
              <w:left w:val="nil"/>
              <w:bottom w:val="single" w:sz="4" w:space="0" w:color="auto"/>
              <w:right w:val="single" w:sz="4" w:space="0" w:color="auto"/>
            </w:tcBorders>
            <w:noWrap/>
            <w:vAlign w:val="bottom"/>
            <w:hideMark/>
          </w:tcPr>
          <w:p w14:paraId="2A01A2BF"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w:t>
            </w:r>
          </w:p>
        </w:tc>
      </w:tr>
      <w:tr w:rsidR="00D973B4" w:rsidRPr="00C6578C" w14:paraId="5ADAAFFA" w14:textId="77777777" w:rsidTr="00D973B4">
        <w:trPr>
          <w:trHeight w:val="300"/>
        </w:trPr>
        <w:tc>
          <w:tcPr>
            <w:tcW w:w="510" w:type="dxa"/>
            <w:tcBorders>
              <w:top w:val="nil"/>
              <w:left w:val="single" w:sz="4" w:space="0" w:color="auto"/>
              <w:bottom w:val="single" w:sz="4" w:space="0" w:color="auto"/>
              <w:right w:val="single" w:sz="4" w:space="0" w:color="auto"/>
            </w:tcBorders>
            <w:noWrap/>
            <w:vAlign w:val="bottom"/>
            <w:hideMark/>
          </w:tcPr>
          <w:p w14:paraId="2C28DA66"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15</w:t>
            </w:r>
          </w:p>
        </w:tc>
        <w:tc>
          <w:tcPr>
            <w:tcW w:w="2766" w:type="dxa"/>
            <w:tcBorders>
              <w:top w:val="nil"/>
              <w:left w:val="nil"/>
              <w:bottom w:val="single" w:sz="4" w:space="0" w:color="auto"/>
              <w:right w:val="single" w:sz="4" w:space="0" w:color="auto"/>
            </w:tcBorders>
            <w:noWrap/>
            <w:vAlign w:val="center"/>
            <w:hideMark/>
          </w:tcPr>
          <w:p w14:paraId="364F4605"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Kursi Rapat</w:t>
            </w:r>
          </w:p>
        </w:tc>
        <w:tc>
          <w:tcPr>
            <w:tcW w:w="1134" w:type="dxa"/>
            <w:tcBorders>
              <w:top w:val="nil"/>
              <w:left w:val="nil"/>
              <w:bottom w:val="single" w:sz="4" w:space="0" w:color="auto"/>
              <w:right w:val="single" w:sz="4" w:space="0" w:color="auto"/>
            </w:tcBorders>
            <w:noWrap/>
            <w:vAlign w:val="bottom"/>
            <w:hideMark/>
          </w:tcPr>
          <w:p w14:paraId="1A3E1089"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 Set</w:t>
            </w:r>
          </w:p>
        </w:tc>
        <w:tc>
          <w:tcPr>
            <w:tcW w:w="850" w:type="dxa"/>
            <w:tcBorders>
              <w:top w:val="nil"/>
              <w:left w:val="nil"/>
              <w:bottom w:val="single" w:sz="4" w:space="0" w:color="auto"/>
              <w:right w:val="single" w:sz="4" w:space="0" w:color="auto"/>
            </w:tcBorders>
            <w:noWrap/>
            <w:vAlign w:val="bottom"/>
            <w:hideMark/>
          </w:tcPr>
          <w:p w14:paraId="5A0D2A57"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w:t>
            </w:r>
          </w:p>
        </w:tc>
        <w:tc>
          <w:tcPr>
            <w:tcW w:w="1701" w:type="dxa"/>
            <w:tcBorders>
              <w:top w:val="nil"/>
              <w:left w:val="nil"/>
              <w:bottom w:val="single" w:sz="4" w:space="0" w:color="auto"/>
              <w:right w:val="single" w:sz="4" w:space="0" w:color="auto"/>
            </w:tcBorders>
            <w:noWrap/>
            <w:vAlign w:val="bottom"/>
            <w:hideMark/>
          </w:tcPr>
          <w:p w14:paraId="461E2BE3"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w:t>
            </w:r>
          </w:p>
        </w:tc>
        <w:tc>
          <w:tcPr>
            <w:tcW w:w="1560" w:type="dxa"/>
            <w:tcBorders>
              <w:top w:val="nil"/>
              <w:left w:val="nil"/>
              <w:bottom w:val="single" w:sz="4" w:space="0" w:color="auto"/>
              <w:right w:val="single" w:sz="4" w:space="0" w:color="auto"/>
            </w:tcBorders>
            <w:noWrap/>
            <w:vAlign w:val="bottom"/>
            <w:hideMark/>
          </w:tcPr>
          <w:p w14:paraId="0E868CF8"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w:t>
            </w:r>
          </w:p>
        </w:tc>
      </w:tr>
      <w:tr w:rsidR="00D973B4" w:rsidRPr="00C6578C" w14:paraId="704EFE39" w14:textId="77777777" w:rsidTr="00D973B4">
        <w:trPr>
          <w:trHeight w:val="300"/>
        </w:trPr>
        <w:tc>
          <w:tcPr>
            <w:tcW w:w="510" w:type="dxa"/>
            <w:tcBorders>
              <w:top w:val="nil"/>
              <w:left w:val="single" w:sz="4" w:space="0" w:color="auto"/>
              <w:bottom w:val="single" w:sz="4" w:space="0" w:color="auto"/>
              <w:right w:val="single" w:sz="4" w:space="0" w:color="auto"/>
            </w:tcBorders>
            <w:noWrap/>
            <w:vAlign w:val="bottom"/>
            <w:hideMark/>
          </w:tcPr>
          <w:p w14:paraId="129DF845"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16</w:t>
            </w:r>
          </w:p>
        </w:tc>
        <w:tc>
          <w:tcPr>
            <w:tcW w:w="2766" w:type="dxa"/>
            <w:tcBorders>
              <w:top w:val="nil"/>
              <w:left w:val="nil"/>
              <w:bottom w:val="single" w:sz="4" w:space="0" w:color="auto"/>
              <w:right w:val="single" w:sz="4" w:space="0" w:color="auto"/>
            </w:tcBorders>
            <w:noWrap/>
            <w:vAlign w:val="center"/>
            <w:hideMark/>
          </w:tcPr>
          <w:p w14:paraId="514A1880"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Kursi Tamu</w:t>
            </w:r>
          </w:p>
        </w:tc>
        <w:tc>
          <w:tcPr>
            <w:tcW w:w="1134" w:type="dxa"/>
            <w:tcBorders>
              <w:top w:val="nil"/>
              <w:left w:val="nil"/>
              <w:bottom w:val="single" w:sz="4" w:space="0" w:color="auto"/>
              <w:right w:val="single" w:sz="4" w:space="0" w:color="auto"/>
            </w:tcBorders>
            <w:noWrap/>
            <w:vAlign w:val="bottom"/>
            <w:hideMark/>
          </w:tcPr>
          <w:p w14:paraId="229AD180"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 Set</w:t>
            </w:r>
          </w:p>
        </w:tc>
        <w:tc>
          <w:tcPr>
            <w:tcW w:w="850" w:type="dxa"/>
            <w:tcBorders>
              <w:top w:val="nil"/>
              <w:left w:val="nil"/>
              <w:bottom w:val="single" w:sz="4" w:space="0" w:color="auto"/>
              <w:right w:val="single" w:sz="4" w:space="0" w:color="auto"/>
            </w:tcBorders>
            <w:noWrap/>
            <w:vAlign w:val="bottom"/>
            <w:hideMark/>
          </w:tcPr>
          <w:p w14:paraId="2863DDAA"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w:t>
            </w:r>
          </w:p>
        </w:tc>
        <w:tc>
          <w:tcPr>
            <w:tcW w:w="1701" w:type="dxa"/>
            <w:tcBorders>
              <w:top w:val="nil"/>
              <w:left w:val="nil"/>
              <w:bottom w:val="single" w:sz="4" w:space="0" w:color="auto"/>
              <w:right w:val="single" w:sz="4" w:space="0" w:color="auto"/>
            </w:tcBorders>
            <w:noWrap/>
            <w:vAlign w:val="bottom"/>
            <w:hideMark/>
          </w:tcPr>
          <w:p w14:paraId="1A3B8526"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w:t>
            </w:r>
          </w:p>
        </w:tc>
        <w:tc>
          <w:tcPr>
            <w:tcW w:w="1560" w:type="dxa"/>
            <w:tcBorders>
              <w:top w:val="nil"/>
              <w:left w:val="nil"/>
              <w:bottom w:val="single" w:sz="4" w:space="0" w:color="auto"/>
              <w:right w:val="single" w:sz="4" w:space="0" w:color="auto"/>
            </w:tcBorders>
            <w:noWrap/>
            <w:vAlign w:val="bottom"/>
            <w:hideMark/>
          </w:tcPr>
          <w:p w14:paraId="786FB3BB"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w:t>
            </w:r>
          </w:p>
        </w:tc>
      </w:tr>
      <w:tr w:rsidR="00D973B4" w:rsidRPr="00C6578C" w14:paraId="1130E590" w14:textId="77777777" w:rsidTr="00D973B4">
        <w:trPr>
          <w:trHeight w:val="300"/>
        </w:trPr>
        <w:tc>
          <w:tcPr>
            <w:tcW w:w="510" w:type="dxa"/>
            <w:tcBorders>
              <w:top w:val="nil"/>
              <w:left w:val="single" w:sz="4" w:space="0" w:color="auto"/>
              <w:bottom w:val="single" w:sz="4" w:space="0" w:color="auto"/>
              <w:right w:val="single" w:sz="4" w:space="0" w:color="auto"/>
            </w:tcBorders>
            <w:noWrap/>
            <w:vAlign w:val="bottom"/>
            <w:hideMark/>
          </w:tcPr>
          <w:p w14:paraId="217BC320"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17</w:t>
            </w:r>
          </w:p>
        </w:tc>
        <w:tc>
          <w:tcPr>
            <w:tcW w:w="2766" w:type="dxa"/>
            <w:tcBorders>
              <w:top w:val="nil"/>
              <w:left w:val="nil"/>
              <w:bottom w:val="single" w:sz="4" w:space="0" w:color="auto"/>
              <w:right w:val="single" w:sz="4" w:space="0" w:color="auto"/>
            </w:tcBorders>
            <w:noWrap/>
            <w:vAlign w:val="center"/>
            <w:hideMark/>
          </w:tcPr>
          <w:p w14:paraId="23F96430"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Lemari Arsip</w:t>
            </w:r>
          </w:p>
        </w:tc>
        <w:tc>
          <w:tcPr>
            <w:tcW w:w="1134" w:type="dxa"/>
            <w:tcBorders>
              <w:top w:val="nil"/>
              <w:left w:val="nil"/>
              <w:bottom w:val="single" w:sz="4" w:space="0" w:color="auto"/>
              <w:right w:val="single" w:sz="4" w:space="0" w:color="auto"/>
            </w:tcBorders>
            <w:noWrap/>
            <w:vAlign w:val="bottom"/>
            <w:hideMark/>
          </w:tcPr>
          <w:p w14:paraId="31855CCE"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10 Buah</w:t>
            </w:r>
          </w:p>
        </w:tc>
        <w:tc>
          <w:tcPr>
            <w:tcW w:w="850" w:type="dxa"/>
            <w:tcBorders>
              <w:top w:val="nil"/>
              <w:left w:val="nil"/>
              <w:bottom w:val="single" w:sz="4" w:space="0" w:color="auto"/>
              <w:right w:val="single" w:sz="4" w:space="0" w:color="auto"/>
            </w:tcBorders>
            <w:noWrap/>
            <w:vAlign w:val="bottom"/>
            <w:hideMark/>
          </w:tcPr>
          <w:p w14:paraId="64461CBB"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10</w:t>
            </w:r>
          </w:p>
        </w:tc>
        <w:tc>
          <w:tcPr>
            <w:tcW w:w="1701" w:type="dxa"/>
            <w:tcBorders>
              <w:top w:val="nil"/>
              <w:left w:val="nil"/>
              <w:bottom w:val="single" w:sz="4" w:space="0" w:color="auto"/>
              <w:right w:val="single" w:sz="4" w:space="0" w:color="auto"/>
            </w:tcBorders>
            <w:noWrap/>
            <w:vAlign w:val="bottom"/>
            <w:hideMark/>
          </w:tcPr>
          <w:p w14:paraId="70C9203A"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w:t>
            </w:r>
          </w:p>
        </w:tc>
        <w:tc>
          <w:tcPr>
            <w:tcW w:w="1560" w:type="dxa"/>
            <w:tcBorders>
              <w:top w:val="nil"/>
              <w:left w:val="nil"/>
              <w:bottom w:val="single" w:sz="4" w:space="0" w:color="auto"/>
              <w:right w:val="single" w:sz="4" w:space="0" w:color="auto"/>
            </w:tcBorders>
            <w:noWrap/>
            <w:vAlign w:val="bottom"/>
            <w:hideMark/>
          </w:tcPr>
          <w:p w14:paraId="6EE6394B"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w:t>
            </w:r>
          </w:p>
        </w:tc>
      </w:tr>
      <w:tr w:rsidR="00D973B4" w:rsidRPr="00C6578C" w14:paraId="0ED21F39" w14:textId="77777777" w:rsidTr="00D973B4">
        <w:trPr>
          <w:trHeight w:val="300"/>
        </w:trPr>
        <w:tc>
          <w:tcPr>
            <w:tcW w:w="510" w:type="dxa"/>
            <w:tcBorders>
              <w:top w:val="nil"/>
              <w:left w:val="single" w:sz="4" w:space="0" w:color="auto"/>
              <w:bottom w:val="single" w:sz="4" w:space="0" w:color="auto"/>
              <w:right w:val="single" w:sz="4" w:space="0" w:color="auto"/>
            </w:tcBorders>
            <w:noWrap/>
            <w:vAlign w:val="bottom"/>
            <w:hideMark/>
          </w:tcPr>
          <w:p w14:paraId="1BE38DC5"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18</w:t>
            </w:r>
          </w:p>
        </w:tc>
        <w:tc>
          <w:tcPr>
            <w:tcW w:w="2766" w:type="dxa"/>
            <w:tcBorders>
              <w:top w:val="nil"/>
              <w:left w:val="nil"/>
              <w:bottom w:val="single" w:sz="4" w:space="0" w:color="auto"/>
              <w:right w:val="single" w:sz="4" w:space="0" w:color="auto"/>
            </w:tcBorders>
            <w:noWrap/>
            <w:vAlign w:val="center"/>
            <w:hideMark/>
          </w:tcPr>
          <w:p w14:paraId="03C28AD9"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Air Conditioner (AC)</w:t>
            </w:r>
          </w:p>
        </w:tc>
        <w:tc>
          <w:tcPr>
            <w:tcW w:w="1134" w:type="dxa"/>
            <w:tcBorders>
              <w:top w:val="nil"/>
              <w:left w:val="nil"/>
              <w:bottom w:val="single" w:sz="4" w:space="0" w:color="auto"/>
              <w:right w:val="single" w:sz="4" w:space="0" w:color="auto"/>
            </w:tcBorders>
            <w:noWrap/>
            <w:vAlign w:val="bottom"/>
            <w:hideMark/>
          </w:tcPr>
          <w:p w14:paraId="595556DC"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25 Unit</w:t>
            </w:r>
          </w:p>
        </w:tc>
        <w:tc>
          <w:tcPr>
            <w:tcW w:w="850" w:type="dxa"/>
            <w:tcBorders>
              <w:top w:val="nil"/>
              <w:left w:val="nil"/>
              <w:bottom w:val="single" w:sz="4" w:space="0" w:color="auto"/>
              <w:right w:val="single" w:sz="4" w:space="0" w:color="auto"/>
            </w:tcBorders>
            <w:noWrap/>
            <w:vAlign w:val="bottom"/>
            <w:hideMark/>
          </w:tcPr>
          <w:p w14:paraId="39F22052"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25</w:t>
            </w:r>
          </w:p>
        </w:tc>
        <w:tc>
          <w:tcPr>
            <w:tcW w:w="1701" w:type="dxa"/>
            <w:tcBorders>
              <w:top w:val="nil"/>
              <w:left w:val="nil"/>
              <w:bottom w:val="single" w:sz="4" w:space="0" w:color="auto"/>
              <w:right w:val="single" w:sz="4" w:space="0" w:color="auto"/>
            </w:tcBorders>
            <w:noWrap/>
            <w:vAlign w:val="bottom"/>
            <w:hideMark/>
          </w:tcPr>
          <w:p w14:paraId="18CEC0EF"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w:t>
            </w:r>
          </w:p>
        </w:tc>
        <w:tc>
          <w:tcPr>
            <w:tcW w:w="1560" w:type="dxa"/>
            <w:tcBorders>
              <w:top w:val="nil"/>
              <w:left w:val="nil"/>
              <w:bottom w:val="single" w:sz="4" w:space="0" w:color="auto"/>
              <w:right w:val="single" w:sz="4" w:space="0" w:color="auto"/>
            </w:tcBorders>
            <w:noWrap/>
            <w:vAlign w:val="bottom"/>
            <w:hideMark/>
          </w:tcPr>
          <w:p w14:paraId="4ECC4DD1"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w:t>
            </w:r>
          </w:p>
        </w:tc>
      </w:tr>
      <w:tr w:rsidR="00D973B4" w:rsidRPr="00C6578C" w14:paraId="04965195" w14:textId="77777777" w:rsidTr="00D973B4">
        <w:trPr>
          <w:trHeight w:val="300"/>
        </w:trPr>
        <w:tc>
          <w:tcPr>
            <w:tcW w:w="510" w:type="dxa"/>
            <w:tcBorders>
              <w:top w:val="nil"/>
              <w:left w:val="single" w:sz="4" w:space="0" w:color="auto"/>
              <w:bottom w:val="single" w:sz="4" w:space="0" w:color="auto"/>
              <w:right w:val="single" w:sz="4" w:space="0" w:color="auto"/>
            </w:tcBorders>
            <w:noWrap/>
            <w:vAlign w:val="bottom"/>
            <w:hideMark/>
          </w:tcPr>
          <w:p w14:paraId="2E048E72"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19</w:t>
            </w:r>
          </w:p>
        </w:tc>
        <w:tc>
          <w:tcPr>
            <w:tcW w:w="2766" w:type="dxa"/>
            <w:tcBorders>
              <w:top w:val="nil"/>
              <w:left w:val="nil"/>
              <w:bottom w:val="single" w:sz="4" w:space="0" w:color="auto"/>
              <w:right w:val="single" w:sz="4" w:space="0" w:color="auto"/>
            </w:tcBorders>
            <w:noWrap/>
            <w:vAlign w:val="center"/>
            <w:hideMark/>
          </w:tcPr>
          <w:p w14:paraId="7FD982DA"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Televisi</w:t>
            </w:r>
          </w:p>
        </w:tc>
        <w:tc>
          <w:tcPr>
            <w:tcW w:w="1134" w:type="dxa"/>
            <w:tcBorders>
              <w:top w:val="nil"/>
              <w:left w:val="nil"/>
              <w:bottom w:val="single" w:sz="4" w:space="0" w:color="auto"/>
              <w:right w:val="single" w:sz="4" w:space="0" w:color="auto"/>
            </w:tcBorders>
            <w:noWrap/>
            <w:vAlign w:val="bottom"/>
            <w:hideMark/>
          </w:tcPr>
          <w:p w14:paraId="567DE46C"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3 Unit</w:t>
            </w:r>
          </w:p>
        </w:tc>
        <w:tc>
          <w:tcPr>
            <w:tcW w:w="850" w:type="dxa"/>
            <w:tcBorders>
              <w:top w:val="nil"/>
              <w:left w:val="nil"/>
              <w:bottom w:val="single" w:sz="4" w:space="0" w:color="auto"/>
              <w:right w:val="single" w:sz="4" w:space="0" w:color="auto"/>
            </w:tcBorders>
            <w:noWrap/>
            <w:vAlign w:val="bottom"/>
            <w:hideMark/>
          </w:tcPr>
          <w:p w14:paraId="36B0ED8F"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3</w:t>
            </w:r>
          </w:p>
        </w:tc>
        <w:tc>
          <w:tcPr>
            <w:tcW w:w="1701" w:type="dxa"/>
            <w:tcBorders>
              <w:top w:val="nil"/>
              <w:left w:val="nil"/>
              <w:bottom w:val="single" w:sz="4" w:space="0" w:color="auto"/>
              <w:right w:val="single" w:sz="4" w:space="0" w:color="auto"/>
            </w:tcBorders>
            <w:noWrap/>
            <w:vAlign w:val="bottom"/>
            <w:hideMark/>
          </w:tcPr>
          <w:p w14:paraId="3C96571F"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w:t>
            </w:r>
          </w:p>
        </w:tc>
        <w:tc>
          <w:tcPr>
            <w:tcW w:w="1560" w:type="dxa"/>
            <w:tcBorders>
              <w:top w:val="nil"/>
              <w:left w:val="nil"/>
              <w:bottom w:val="single" w:sz="4" w:space="0" w:color="auto"/>
              <w:right w:val="single" w:sz="4" w:space="0" w:color="auto"/>
            </w:tcBorders>
            <w:noWrap/>
            <w:vAlign w:val="bottom"/>
            <w:hideMark/>
          </w:tcPr>
          <w:p w14:paraId="6E9927BC"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w:t>
            </w:r>
          </w:p>
        </w:tc>
      </w:tr>
      <w:tr w:rsidR="00D973B4" w:rsidRPr="00C6578C" w14:paraId="356F897C" w14:textId="77777777" w:rsidTr="00D973B4">
        <w:trPr>
          <w:trHeight w:val="300"/>
        </w:trPr>
        <w:tc>
          <w:tcPr>
            <w:tcW w:w="510" w:type="dxa"/>
            <w:tcBorders>
              <w:top w:val="nil"/>
              <w:left w:val="single" w:sz="4" w:space="0" w:color="auto"/>
              <w:bottom w:val="single" w:sz="4" w:space="0" w:color="auto"/>
              <w:right w:val="single" w:sz="4" w:space="0" w:color="auto"/>
            </w:tcBorders>
            <w:noWrap/>
            <w:vAlign w:val="bottom"/>
            <w:hideMark/>
          </w:tcPr>
          <w:p w14:paraId="15C48564"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20</w:t>
            </w:r>
          </w:p>
        </w:tc>
        <w:tc>
          <w:tcPr>
            <w:tcW w:w="2766" w:type="dxa"/>
            <w:tcBorders>
              <w:top w:val="nil"/>
              <w:left w:val="nil"/>
              <w:bottom w:val="single" w:sz="4" w:space="0" w:color="auto"/>
              <w:right w:val="single" w:sz="4" w:space="0" w:color="auto"/>
            </w:tcBorders>
            <w:noWrap/>
            <w:vAlign w:val="center"/>
            <w:hideMark/>
          </w:tcPr>
          <w:p w14:paraId="2F3E1303"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Kulkas</w:t>
            </w:r>
          </w:p>
        </w:tc>
        <w:tc>
          <w:tcPr>
            <w:tcW w:w="1134" w:type="dxa"/>
            <w:tcBorders>
              <w:top w:val="nil"/>
              <w:left w:val="nil"/>
              <w:bottom w:val="single" w:sz="4" w:space="0" w:color="auto"/>
              <w:right w:val="single" w:sz="4" w:space="0" w:color="auto"/>
            </w:tcBorders>
            <w:noWrap/>
            <w:vAlign w:val="bottom"/>
            <w:hideMark/>
          </w:tcPr>
          <w:p w14:paraId="7B6C3114"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 unit</w:t>
            </w:r>
          </w:p>
        </w:tc>
        <w:tc>
          <w:tcPr>
            <w:tcW w:w="850" w:type="dxa"/>
            <w:tcBorders>
              <w:top w:val="nil"/>
              <w:left w:val="nil"/>
              <w:bottom w:val="single" w:sz="4" w:space="0" w:color="auto"/>
              <w:right w:val="single" w:sz="4" w:space="0" w:color="auto"/>
            </w:tcBorders>
            <w:noWrap/>
            <w:vAlign w:val="bottom"/>
            <w:hideMark/>
          </w:tcPr>
          <w:p w14:paraId="00A3C80D"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w:t>
            </w:r>
          </w:p>
        </w:tc>
        <w:tc>
          <w:tcPr>
            <w:tcW w:w="1701" w:type="dxa"/>
            <w:tcBorders>
              <w:top w:val="nil"/>
              <w:left w:val="nil"/>
              <w:bottom w:val="single" w:sz="4" w:space="0" w:color="auto"/>
              <w:right w:val="single" w:sz="4" w:space="0" w:color="auto"/>
            </w:tcBorders>
            <w:noWrap/>
            <w:vAlign w:val="bottom"/>
            <w:hideMark/>
          </w:tcPr>
          <w:p w14:paraId="263E50E6"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w:t>
            </w:r>
          </w:p>
        </w:tc>
        <w:tc>
          <w:tcPr>
            <w:tcW w:w="1560" w:type="dxa"/>
            <w:tcBorders>
              <w:top w:val="nil"/>
              <w:left w:val="nil"/>
              <w:bottom w:val="single" w:sz="4" w:space="0" w:color="auto"/>
              <w:right w:val="single" w:sz="4" w:space="0" w:color="auto"/>
            </w:tcBorders>
            <w:noWrap/>
            <w:vAlign w:val="bottom"/>
            <w:hideMark/>
          </w:tcPr>
          <w:p w14:paraId="3FB2478C"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w:t>
            </w:r>
          </w:p>
        </w:tc>
      </w:tr>
      <w:tr w:rsidR="00D973B4" w:rsidRPr="00C6578C" w14:paraId="2060E2C6" w14:textId="77777777" w:rsidTr="00D973B4">
        <w:trPr>
          <w:trHeight w:val="300"/>
        </w:trPr>
        <w:tc>
          <w:tcPr>
            <w:tcW w:w="8521" w:type="dxa"/>
            <w:gridSpan w:val="6"/>
            <w:tcBorders>
              <w:top w:val="single" w:sz="4" w:space="0" w:color="auto"/>
              <w:left w:val="single" w:sz="4" w:space="0" w:color="auto"/>
              <w:bottom w:val="single" w:sz="4" w:space="0" w:color="auto"/>
              <w:right w:val="single" w:sz="4" w:space="0" w:color="000000"/>
            </w:tcBorders>
            <w:noWrap/>
            <w:vAlign w:val="center"/>
            <w:hideMark/>
          </w:tcPr>
          <w:p w14:paraId="12FA1E16" w14:textId="77777777" w:rsidR="00D973B4" w:rsidRPr="00C6578C" w:rsidRDefault="00D973B4" w:rsidP="00D973B4">
            <w:pPr>
              <w:spacing w:after="0" w:line="240" w:lineRule="auto"/>
              <w:jc w:val="both"/>
              <w:rPr>
                <w:rFonts w:ascii="Times New Roman" w:eastAsia="Times New Roman" w:hAnsi="Times New Roman" w:cs="Times New Roman"/>
                <w:b/>
                <w:bCs/>
                <w:color w:val="000000"/>
                <w:sz w:val="24"/>
                <w:szCs w:val="24"/>
              </w:rPr>
            </w:pPr>
            <w:r w:rsidRPr="00C6578C">
              <w:rPr>
                <w:rFonts w:ascii="Times New Roman" w:eastAsia="Times New Roman" w:hAnsi="Times New Roman" w:cs="Times New Roman"/>
                <w:b/>
                <w:bCs/>
                <w:color w:val="000000"/>
                <w:sz w:val="24"/>
                <w:szCs w:val="24"/>
              </w:rPr>
              <w:t>Gedung</w:t>
            </w:r>
          </w:p>
        </w:tc>
      </w:tr>
      <w:tr w:rsidR="00D973B4" w:rsidRPr="00C6578C" w14:paraId="3CC520E9" w14:textId="77777777" w:rsidTr="00D973B4">
        <w:trPr>
          <w:trHeight w:val="300"/>
        </w:trPr>
        <w:tc>
          <w:tcPr>
            <w:tcW w:w="510" w:type="dxa"/>
            <w:tcBorders>
              <w:top w:val="nil"/>
              <w:left w:val="single" w:sz="4" w:space="0" w:color="auto"/>
              <w:bottom w:val="single" w:sz="4" w:space="0" w:color="auto"/>
              <w:right w:val="single" w:sz="4" w:space="0" w:color="auto"/>
            </w:tcBorders>
            <w:noWrap/>
            <w:vAlign w:val="bottom"/>
            <w:hideMark/>
          </w:tcPr>
          <w:p w14:paraId="3FE882EC"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21</w:t>
            </w:r>
          </w:p>
        </w:tc>
        <w:tc>
          <w:tcPr>
            <w:tcW w:w="2766" w:type="dxa"/>
            <w:tcBorders>
              <w:top w:val="nil"/>
              <w:left w:val="nil"/>
              <w:bottom w:val="single" w:sz="4" w:space="0" w:color="auto"/>
              <w:right w:val="single" w:sz="4" w:space="0" w:color="auto"/>
            </w:tcBorders>
            <w:noWrap/>
            <w:vAlign w:val="center"/>
            <w:hideMark/>
          </w:tcPr>
          <w:p w14:paraId="55F36C07"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Gedung Aula Pertemuan</w:t>
            </w:r>
          </w:p>
        </w:tc>
        <w:tc>
          <w:tcPr>
            <w:tcW w:w="1134" w:type="dxa"/>
            <w:tcBorders>
              <w:top w:val="nil"/>
              <w:left w:val="nil"/>
              <w:bottom w:val="single" w:sz="4" w:space="0" w:color="auto"/>
              <w:right w:val="single" w:sz="4" w:space="0" w:color="auto"/>
            </w:tcBorders>
            <w:noWrap/>
            <w:vAlign w:val="bottom"/>
            <w:hideMark/>
          </w:tcPr>
          <w:p w14:paraId="76842FA4"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 Unit</w:t>
            </w:r>
          </w:p>
        </w:tc>
        <w:tc>
          <w:tcPr>
            <w:tcW w:w="850" w:type="dxa"/>
            <w:tcBorders>
              <w:top w:val="nil"/>
              <w:left w:val="nil"/>
              <w:bottom w:val="single" w:sz="4" w:space="0" w:color="auto"/>
              <w:right w:val="single" w:sz="4" w:space="0" w:color="auto"/>
            </w:tcBorders>
            <w:noWrap/>
            <w:vAlign w:val="bottom"/>
            <w:hideMark/>
          </w:tcPr>
          <w:p w14:paraId="4824A462"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w:t>
            </w:r>
          </w:p>
        </w:tc>
        <w:tc>
          <w:tcPr>
            <w:tcW w:w="1701" w:type="dxa"/>
            <w:tcBorders>
              <w:top w:val="nil"/>
              <w:left w:val="nil"/>
              <w:bottom w:val="single" w:sz="4" w:space="0" w:color="auto"/>
              <w:right w:val="single" w:sz="4" w:space="0" w:color="auto"/>
            </w:tcBorders>
            <w:noWrap/>
            <w:vAlign w:val="bottom"/>
            <w:hideMark/>
          </w:tcPr>
          <w:p w14:paraId="40C31C8B"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w:t>
            </w:r>
          </w:p>
        </w:tc>
        <w:tc>
          <w:tcPr>
            <w:tcW w:w="1560" w:type="dxa"/>
            <w:tcBorders>
              <w:top w:val="nil"/>
              <w:left w:val="nil"/>
              <w:bottom w:val="single" w:sz="4" w:space="0" w:color="auto"/>
              <w:right w:val="single" w:sz="4" w:space="0" w:color="auto"/>
            </w:tcBorders>
            <w:noWrap/>
            <w:vAlign w:val="bottom"/>
            <w:hideMark/>
          </w:tcPr>
          <w:p w14:paraId="182ACB47"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w:t>
            </w:r>
          </w:p>
        </w:tc>
      </w:tr>
      <w:tr w:rsidR="00D973B4" w:rsidRPr="00C6578C" w14:paraId="00CD0E85" w14:textId="77777777" w:rsidTr="00D973B4">
        <w:trPr>
          <w:trHeight w:val="300"/>
        </w:trPr>
        <w:tc>
          <w:tcPr>
            <w:tcW w:w="510" w:type="dxa"/>
            <w:tcBorders>
              <w:top w:val="nil"/>
              <w:left w:val="single" w:sz="4" w:space="0" w:color="auto"/>
              <w:bottom w:val="single" w:sz="4" w:space="0" w:color="auto"/>
              <w:right w:val="single" w:sz="4" w:space="0" w:color="auto"/>
            </w:tcBorders>
            <w:noWrap/>
            <w:vAlign w:val="bottom"/>
            <w:hideMark/>
          </w:tcPr>
          <w:p w14:paraId="718C545F"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22</w:t>
            </w:r>
          </w:p>
        </w:tc>
        <w:tc>
          <w:tcPr>
            <w:tcW w:w="2766" w:type="dxa"/>
            <w:tcBorders>
              <w:top w:val="nil"/>
              <w:left w:val="nil"/>
              <w:bottom w:val="single" w:sz="4" w:space="0" w:color="auto"/>
              <w:right w:val="single" w:sz="4" w:space="0" w:color="auto"/>
            </w:tcBorders>
            <w:noWrap/>
            <w:vAlign w:val="center"/>
            <w:hideMark/>
          </w:tcPr>
          <w:p w14:paraId="2F8DB686" w14:textId="77777777" w:rsidR="00D973B4" w:rsidRPr="00C6578C" w:rsidRDefault="00D973B4" w:rsidP="00D973B4">
            <w:pPr>
              <w:spacing w:after="0" w:line="240" w:lineRule="auto"/>
              <w:jc w:val="both"/>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Gedung Rumah Singgah</w:t>
            </w:r>
          </w:p>
        </w:tc>
        <w:tc>
          <w:tcPr>
            <w:tcW w:w="1134" w:type="dxa"/>
            <w:tcBorders>
              <w:top w:val="nil"/>
              <w:left w:val="nil"/>
              <w:bottom w:val="single" w:sz="4" w:space="0" w:color="auto"/>
              <w:right w:val="single" w:sz="4" w:space="0" w:color="auto"/>
            </w:tcBorders>
            <w:noWrap/>
            <w:vAlign w:val="bottom"/>
            <w:hideMark/>
          </w:tcPr>
          <w:p w14:paraId="6AA00FD0"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 Unit</w:t>
            </w:r>
          </w:p>
        </w:tc>
        <w:tc>
          <w:tcPr>
            <w:tcW w:w="850" w:type="dxa"/>
            <w:tcBorders>
              <w:top w:val="nil"/>
              <w:left w:val="nil"/>
              <w:bottom w:val="single" w:sz="4" w:space="0" w:color="auto"/>
              <w:right w:val="single" w:sz="4" w:space="0" w:color="auto"/>
            </w:tcBorders>
            <w:noWrap/>
            <w:vAlign w:val="bottom"/>
            <w:hideMark/>
          </w:tcPr>
          <w:p w14:paraId="198B964D"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1</w:t>
            </w:r>
          </w:p>
        </w:tc>
        <w:tc>
          <w:tcPr>
            <w:tcW w:w="1701" w:type="dxa"/>
            <w:tcBorders>
              <w:top w:val="nil"/>
              <w:left w:val="nil"/>
              <w:bottom w:val="single" w:sz="4" w:space="0" w:color="auto"/>
              <w:right w:val="single" w:sz="4" w:space="0" w:color="auto"/>
            </w:tcBorders>
            <w:noWrap/>
            <w:vAlign w:val="bottom"/>
            <w:hideMark/>
          </w:tcPr>
          <w:p w14:paraId="1B11C57E"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w:t>
            </w:r>
          </w:p>
        </w:tc>
        <w:tc>
          <w:tcPr>
            <w:tcW w:w="1560" w:type="dxa"/>
            <w:tcBorders>
              <w:top w:val="nil"/>
              <w:left w:val="nil"/>
              <w:bottom w:val="single" w:sz="4" w:space="0" w:color="auto"/>
              <w:right w:val="single" w:sz="4" w:space="0" w:color="auto"/>
            </w:tcBorders>
            <w:noWrap/>
            <w:vAlign w:val="bottom"/>
            <w:hideMark/>
          </w:tcPr>
          <w:p w14:paraId="13D22B1F" w14:textId="77777777" w:rsidR="00D973B4" w:rsidRPr="00C6578C" w:rsidRDefault="00D973B4" w:rsidP="00D973B4">
            <w:pPr>
              <w:spacing w:after="0" w:line="240" w:lineRule="auto"/>
              <w:jc w:val="center"/>
              <w:rPr>
                <w:rFonts w:ascii="Times New Roman" w:eastAsia="Times New Roman" w:hAnsi="Times New Roman" w:cs="Times New Roman"/>
                <w:color w:val="000000"/>
                <w:sz w:val="24"/>
                <w:szCs w:val="24"/>
              </w:rPr>
            </w:pPr>
            <w:r w:rsidRPr="00C6578C">
              <w:rPr>
                <w:rFonts w:ascii="Times New Roman" w:eastAsia="Times New Roman" w:hAnsi="Times New Roman" w:cs="Times New Roman"/>
                <w:color w:val="000000"/>
                <w:sz w:val="24"/>
                <w:szCs w:val="24"/>
              </w:rPr>
              <w:t>-</w:t>
            </w:r>
          </w:p>
        </w:tc>
      </w:tr>
    </w:tbl>
    <w:p w14:paraId="55B2B804" w14:textId="77777777" w:rsidR="00F36C98" w:rsidRPr="00C6578C" w:rsidRDefault="00D973B4" w:rsidP="00AD0648">
      <w:pPr>
        <w:widowControl w:val="0"/>
        <w:autoSpaceDE w:val="0"/>
        <w:autoSpaceDN w:val="0"/>
        <w:spacing w:after="0" w:line="480" w:lineRule="auto"/>
        <w:jc w:val="both"/>
        <w:rPr>
          <w:rFonts w:ascii="Times New Roman" w:eastAsia="Arial MT" w:hAnsi="Times New Roman" w:cs="Times New Roman"/>
          <w:i/>
          <w:sz w:val="24"/>
          <w:szCs w:val="24"/>
          <w:lang/>
        </w:rPr>
      </w:pPr>
      <w:r w:rsidRPr="00C6578C">
        <w:rPr>
          <w:rFonts w:ascii="Times New Roman" w:eastAsia="Arial MT" w:hAnsi="Times New Roman" w:cs="Times New Roman"/>
          <w:i/>
          <w:sz w:val="24"/>
          <w:szCs w:val="24"/>
          <w:lang/>
        </w:rPr>
        <w:t>Sumber Data : Dinas Sosial dan Pem</w:t>
      </w:r>
      <w:r w:rsidR="00AD0648" w:rsidRPr="00C6578C">
        <w:rPr>
          <w:rFonts w:ascii="Times New Roman" w:eastAsia="Arial MT" w:hAnsi="Times New Roman" w:cs="Times New Roman"/>
          <w:i/>
          <w:sz w:val="24"/>
          <w:szCs w:val="24"/>
          <w:lang/>
        </w:rPr>
        <w:t>berdayaan Masyarakat Kota Dumai</w:t>
      </w:r>
    </w:p>
    <w:p w14:paraId="444A5808" w14:textId="77777777" w:rsidR="00D973B4" w:rsidRPr="00C6578C" w:rsidRDefault="00D973B4" w:rsidP="00D973B4">
      <w:pPr>
        <w:widowControl w:val="0"/>
        <w:autoSpaceDE w:val="0"/>
        <w:autoSpaceDN w:val="0"/>
        <w:spacing w:after="0" w:line="480" w:lineRule="auto"/>
        <w:ind w:firstLine="284"/>
        <w:jc w:val="both"/>
        <w:rPr>
          <w:rFonts w:ascii="Times New Roman" w:eastAsia="Arial MT" w:hAnsi="Times New Roman" w:cs="Times New Roman"/>
          <w:i/>
          <w:sz w:val="24"/>
          <w:szCs w:val="24"/>
          <w:lang/>
        </w:rPr>
      </w:pPr>
      <w:r w:rsidRPr="00C6578C">
        <w:rPr>
          <w:rFonts w:ascii="Times New Roman" w:eastAsia="Times New Roman" w:hAnsi="Times New Roman" w:cs="Times New Roman"/>
          <w:sz w:val="24"/>
          <w:szCs w:val="24"/>
        </w:rPr>
        <w:t xml:space="preserve">Tabel IV.7 menyajikan informasi mengenai sarana dan prasarana yang dimiliki oleh Dinas Sosial dan Pemberdayaan Masyarakat Kota Dumai. Tabel ini mencakup dua kategori utama, yaitu perlengkapan kantor dan gedung. Pada kategori perlengkapan kantor, terdapat 12 jenis barang, seperti komputer, kursi ruang tunggu, dan printer. Dari total persediaan, sebagian besar berada dalam </w:t>
      </w:r>
      <w:r w:rsidRPr="00C6578C">
        <w:rPr>
          <w:rFonts w:ascii="Times New Roman" w:eastAsia="Times New Roman" w:hAnsi="Times New Roman" w:cs="Times New Roman"/>
          <w:sz w:val="24"/>
          <w:szCs w:val="24"/>
        </w:rPr>
        <w:lastRenderedPageBreak/>
        <w:t>kondisi baik, meskipun terdapat beberapa barang yang rusak, seperti komputer dan kursi kerja. Misalnya, dari 20 komputer, hanya 18 yang dalam kondisi baik, sementara 2 lainnya mengalami kerusakan.</w:t>
      </w:r>
    </w:p>
    <w:p w14:paraId="73200365" w14:textId="77777777" w:rsidR="00D973B4" w:rsidRPr="00C6578C" w:rsidRDefault="00D973B4" w:rsidP="00D973B4">
      <w:pPr>
        <w:spacing w:after="0" w:line="480" w:lineRule="auto"/>
        <w:ind w:firstLine="284"/>
        <w:jc w:val="both"/>
        <w:rPr>
          <w:rFonts w:ascii="Times New Roman" w:eastAsia="Times New Roman" w:hAnsi="Times New Roman" w:cs="Times New Roman"/>
          <w:sz w:val="24"/>
          <w:szCs w:val="24"/>
        </w:rPr>
      </w:pPr>
      <w:r w:rsidRPr="00C6578C">
        <w:rPr>
          <w:rFonts w:ascii="Times New Roman" w:eastAsia="Arial MT" w:hAnsi="Times New Roman" w:cs="Times New Roman"/>
          <w:sz w:val="24"/>
          <w:szCs w:val="24"/>
          <w:lang/>
        </w:rPr>
        <w:t>Dalam rangka mencapai keberhasilan peningkatan pelayanan yang ada di Dinas Sosial dan Pemberdayaan Masyarakat serta menjalankan roda pemerintahan yang sesuai dengan kebutuhan masyarakat serta terciptanya ketertiban di wilayah Dinas Sosial dan Pemberdayaan Masyarakat, pemberi pelayanan harus memperhatikan Sarana dan Prasarana yang ada agar kegiatan administrasi pelayanan yang diberikan dapat meningkatkan pola profesionalisme kerja yang dilaksanakan sehingga masyarakat merasa senang dengan pelayanan yang diberikan.</w:t>
      </w:r>
    </w:p>
    <w:p w14:paraId="2E2F2763" w14:textId="77777777" w:rsidR="00D973B4" w:rsidRPr="00C6578C" w:rsidRDefault="00D973B4">
      <w:pPr>
        <w:spacing w:after="0" w:line="480" w:lineRule="auto"/>
        <w:rPr>
          <w:rFonts w:ascii="Times New Roman" w:hAnsi="Times New Roman" w:cs="Times New Roman"/>
          <w:sz w:val="24"/>
          <w:szCs w:val="24"/>
        </w:rPr>
      </w:pPr>
    </w:p>
    <w:p w14:paraId="6206D7CE" w14:textId="77777777" w:rsidR="00E31E01" w:rsidRPr="00C6578C" w:rsidRDefault="00E31E01">
      <w:pPr>
        <w:spacing w:after="0" w:line="480" w:lineRule="auto"/>
        <w:rPr>
          <w:rFonts w:ascii="Times New Roman" w:hAnsi="Times New Roman" w:cs="Times New Roman"/>
          <w:sz w:val="24"/>
          <w:szCs w:val="24"/>
        </w:rPr>
      </w:pPr>
    </w:p>
    <w:p w14:paraId="3B91E7AE" w14:textId="77777777" w:rsidR="00E31E01" w:rsidRPr="00C6578C" w:rsidRDefault="00E31E01">
      <w:pPr>
        <w:spacing w:after="0" w:line="480" w:lineRule="auto"/>
        <w:rPr>
          <w:rFonts w:ascii="Times New Roman" w:hAnsi="Times New Roman" w:cs="Times New Roman"/>
          <w:sz w:val="24"/>
          <w:szCs w:val="24"/>
        </w:rPr>
      </w:pPr>
    </w:p>
    <w:p w14:paraId="6771E2FD" w14:textId="77777777" w:rsidR="00E31E01" w:rsidRPr="00C6578C" w:rsidRDefault="00E31E01">
      <w:pPr>
        <w:spacing w:after="0" w:line="480" w:lineRule="auto"/>
        <w:rPr>
          <w:rFonts w:ascii="Times New Roman" w:hAnsi="Times New Roman" w:cs="Times New Roman"/>
          <w:sz w:val="24"/>
          <w:szCs w:val="24"/>
        </w:rPr>
      </w:pPr>
    </w:p>
    <w:p w14:paraId="171DE984" w14:textId="77777777" w:rsidR="00E31E01" w:rsidRPr="00C6578C" w:rsidRDefault="00E31E01">
      <w:pPr>
        <w:spacing w:after="0" w:line="480" w:lineRule="auto"/>
        <w:rPr>
          <w:rFonts w:ascii="Times New Roman" w:hAnsi="Times New Roman" w:cs="Times New Roman"/>
          <w:sz w:val="24"/>
          <w:szCs w:val="24"/>
        </w:rPr>
      </w:pPr>
    </w:p>
    <w:p w14:paraId="71942C1D" w14:textId="77777777" w:rsidR="00E31E01" w:rsidRPr="00C6578C" w:rsidRDefault="00E31E01">
      <w:pPr>
        <w:spacing w:after="0" w:line="480" w:lineRule="auto"/>
        <w:rPr>
          <w:rFonts w:ascii="Times New Roman" w:hAnsi="Times New Roman" w:cs="Times New Roman"/>
          <w:sz w:val="24"/>
          <w:szCs w:val="24"/>
        </w:rPr>
      </w:pPr>
    </w:p>
    <w:p w14:paraId="5C6D5975" w14:textId="77777777" w:rsidR="00E31E01" w:rsidRPr="00C6578C" w:rsidRDefault="00E31E01">
      <w:pPr>
        <w:spacing w:after="0" w:line="480" w:lineRule="auto"/>
        <w:rPr>
          <w:rFonts w:ascii="Times New Roman" w:hAnsi="Times New Roman" w:cs="Times New Roman"/>
          <w:sz w:val="24"/>
          <w:szCs w:val="24"/>
        </w:rPr>
      </w:pPr>
    </w:p>
    <w:p w14:paraId="6A0DC055" w14:textId="77777777" w:rsidR="00DB1593" w:rsidRPr="00C6578C" w:rsidRDefault="00DB1593" w:rsidP="00812351">
      <w:pPr>
        <w:pStyle w:val="Heading1"/>
        <w:spacing w:before="0" w:line="480" w:lineRule="auto"/>
        <w:jc w:val="center"/>
        <w:rPr>
          <w:rFonts w:ascii="Times New Roman" w:eastAsia="Times New Roman" w:hAnsi="Times New Roman" w:cs="Times New Roman"/>
          <w:color w:val="auto"/>
          <w:sz w:val="24"/>
          <w:szCs w:val="24"/>
        </w:rPr>
        <w:sectPr w:rsidR="00DB1593" w:rsidRPr="00C6578C" w:rsidSect="004A7E03">
          <w:pgSz w:w="11906" w:h="16838" w:code="9"/>
          <w:pgMar w:top="2268" w:right="1701" w:bottom="1701" w:left="2268" w:header="720" w:footer="720" w:gutter="0"/>
          <w:pgNumType w:start="49"/>
          <w:cols w:space="720"/>
          <w:titlePg/>
          <w:docGrid w:linePitch="360"/>
        </w:sectPr>
      </w:pPr>
      <w:bookmarkStart w:id="467" w:name="_Toc206695521"/>
    </w:p>
    <w:p w14:paraId="2C986D1F" w14:textId="77777777" w:rsidR="00E31E01" w:rsidRPr="00C6578C" w:rsidRDefault="00E31E01" w:rsidP="00DC7849">
      <w:pPr>
        <w:pStyle w:val="Heading1"/>
        <w:spacing w:before="0" w:line="480" w:lineRule="auto"/>
        <w:jc w:val="center"/>
        <w:rPr>
          <w:rFonts w:ascii="Times New Roman" w:hAnsi="Times New Roman" w:cs="Times New Roman"/>
          <w:color w:val="auto"/>
          <w:sz w:val="24"/>
          <w:szCs w:val="24"/>
        </w:rPr>
      </w:pPr>
      <w:bookmarkStart w:id="468" w:name="_Toc207789643"/>
      <w:bookmarkStart w:id="469" w:name="_Toc208397059"/>
      <w:bookmarkStart w:id="470" w:name="_Toc209265988"/>
      <w:bookmarkStart w:id="471" w:name="_Toc209266380"/>
      <w:bookmarkStart w:id="472" w:name="_Toc209266814"/>
      <w:bookmarkStart w:id="473" w:name="_Toc209266886"/>
      <w:bookmarkStart w:id="474" w:name="_Toc209267507"/>
      <w:r w:rsidRPr="00C6578C">
        <w:rPr>
          <w:rFonts w:ascii="Times New Roman" w:hAnsi="Times New Roman" w:cs="Times New Roman"/>
          <w:color w:val="auto"/>
          <w:sz w:val="24"/>
          <w:szCs w:val="24"/>
        </w:rPr>
        <w:lastRenderedPageBreak/>
        <w:t>BAB V</w:t>
      </w:r>
      <w:bookmarkEnd w:id="467"/>
      <w:bookmarkEnd w:id="468"/>
      <w:bookmarkEnd w:id="469"/>
      <w:bookmarkEnd w:id="470"/>
      <w:bookmarkEnd w:id="471"/>
      <w:bookmarkEnd w:id="472"/>
      <w:bookmarkEnd w:id="473"/>
      <w:bookmarkEnd w:id="474"/>
    </w:p>
    <w:p w14:paraId="6E9F1BD8" w14:textId="77777777" w:rsidR="00E31E01" w:rsidRPr="00C6578C" w:rsidRDefault="00E31E01" w:rsidP="00DC7849">
      <w:pPr>
        <w:pStyle w:val="Heading1"/>
        <w:spacing w:before="0" w:line="480" w:lineRule="auto"/>
        <w:jc w:val="center"/>
        <w:rPr>
          <w:rFonts w:ascii="Times New Roman" w:hAnsi="Times New Roman" w:cs="Times New Roman"/>
          <w:color w:val="auto"/>
          <w:sz w:val="24"/>
          <w:szCs w:val="24"/>
        </w:rPr>
      </w:pPr>
      <w:bookmarkStart w:id="475" w:name="_Toc206012459"/>
      <w:bookmarkStart w:id="476" w:name="_Toc206052670"/>
      <w:bookmarkStart w:id="477" w:name="_Toc206059500"/>
      <w:bookmarkStart w:id="478" w:name="_Toc206695522"/>
      <w:bookmarkStart w:id="479" w:name="_Toc207789644"/>
      <w:bookmarkStart w:id="480" w:name="_Toc208397060"/>
      <w:bookmarkStart w:id="481" w:name="_Toc209265989"/>
      <w:bookmarkStart w:id="482" w:name="_Toc209266381"/>
      <w:bookmarkStart w:id="483" w:name="_Toc209266815"/>
      <w:bookmarkStart w:id="484" w:name="_Toc209266887"/>
      <w:bookmarkStart w:id="485" w:name="_Toc209267508"/>
      <w:r w:rsidRPr="00C6578C">
        <w:rPr>
          <w:rFonts w:ascii="Times New Roman" w:hAnsi="Times New Roman" w:cs="Times New Roman"/>
          <w:color w:val="auto"/>
          <w:sz w:val="24"/>
          <w:szCs w:val="24"/>
        </w:rPr>
        <w:t>EFEKTIVITAS PROGRAM KELUARGA HARAPAN (PKH)</w:t>
      </w:r>
      <w:bookmarkEnd w:id="475"/>
      <w:bookmarkEnd w:id="476"/>
      <w:bookmarkEnd w:id="477"/>
      <w:bookmarkEnd w:id="478"/>
      <w:bookmarkEnd w:id="479"/>
      <w:bookmarkEnd w:id="480"/>
      <w:bookmarkEnd w:id="481"/>
      <w:bookmarkEnd w:id="482"/>
      <w:bookmarkEnd w:id="483"/>
      <w:bookmarkEnd w:id="484"/>
      <w:bookmarkEnd w:id="485"/>
    </w:p>
    <w:p w14:paraId="68FC28A6" w14:textId="77777777" w:rsidR="00E31E01" w:rsidRPr="00C6578C" w:rsidRDefault="00E31E01" w:rsidP="00DC7849">
      <w:pPr>
        <w:pStyle w:val="Heading1"/>
        <w:spacing w:before="0" w:line="480" w:lineRule="auto"/>
        <w:jc w:val="center"/>
        <w:rPr>
          <w:rFonts w:ascii="Times New Roman" w:hAnsi="Times New Roman" w:cs="Times New Roman"/>
          <w:color w:val="auto"/>
          <w:sz w:val="24"/>
          <w:szCs w:val="24"/>
        </w:rPr>
      </w:pPr>
      <w:bookmarkStart w:id="486" w:name="_Toc206012460"/>
      <w:bookmarkStart w:id="487" w:name="_Toc206052671"/>
      <w:bookmarkStart w:id="488" w:name="_Toc206059501"/>
      <w:bookmarkStart w:id="489" w:name="_Toc206695523"/>
      <w:bookmarkStart w:id="490" w:name="_Toc207789645"/>
      <w:bookmarkStart w:id="491" w:name="_Toc208397061"/>
      <w:bookmarkStart w:id="492" w:name="_Toc209265990"/>
      <w:bookmarkStart w:id="493" w:name="_Toc209266382"/>
      <w:bookmarkStart w:id="494" w:name="_Toc209266816"/>
      <w:bookmarkStart w:id="495" w:name="_Toc209266888"/>
      <w:bookmarkStart w:id="496" w:name="_Toc209267509"/>
      <w:r w:rsidRPr="00C6578C">
        <w:rPr>
          <w:rFonts w:ascii="Times New Roman" w:hAnsi="Times New Roman" w:cs="Times New Roman"/>
          <w:color w:val="auto"/>
          <w:sz w:val="24"/>
          <w:szCs w:val="24"/>
        </w:rPr>
        <w:t>(STUDI KASUS DINAS SOSIAL DAN PEMBERDAYAAN MASAYARAKAT KOTA DUMAI)</w:t>
      </w:r>
      <w:bookmarkEnd w:id="486"/>
      <w:bookmarkEnd w:id="487"/>
      <w:bookmarkEnd w:id="488"/>
      <w:bookmarkEnd w:id="489"/>
      <w:bookmarkEnd w:id="490"/>
      <w:bookmarkEnd w:id="491"/>
      <w:bookmarkEnd w:id="492"/>
      <w:bookmarkEnd w:id="493"/>
      <w:bookmarkEnd w:id="494"/>
      <w:bookmarkEnd w:id="495"/>
      <w:bookmarkEnd w:id="496"/>
    </w:p>
    <w:p w14:paraId="2CB059D3" w14:textId="77777777" w:rsidR="00E31E01" w:rsidRPr="00C6578C" w:rsidRDefault="00E31E01" w:rsidP="00681F5C">
      <w:pPr>
        <w:pStyle w:val="Heading2"/>
        <w:numPr>
          <w:ilvl w:val="0"/>
          <w:numId w:val="72"/>
        </w:numPr>
        <w:spacing w:before="0" w:line="480" w:lineRule="auto"/>
        <w:ind w:left="0" w:hanging="142"/>
        <w:rPr>
          <w:rFonts w:ascii="Times New Roman" w:hAnsi="Times New Roman" w:cs="Times New Roman"/>
          <w:color w:val="auto"/>
          <w:sz w:val="24"/>
          <w:szCs w:val="24"/>
        </w:rPr>
      </w:pPr>
      <w:bookmarkStart w:id="497" w:name="_Toc206012461"/>
      <w:bookmarkStart w:id="498" w:name="_Toc206052672"/>
      <w:bookmarkStart w:id="499" w:name="_Toc206059502"/>
      <w:bookmarkStart w:id="500" w:name="_Toc206695524"/>
      <w:bookmarkStart w:id="501" w:name="_Toc207789646"/>
      <w:bookmarkStart w:id="502" w:name="_Toc208397062"/>
      <w:bookmarkStart w:id="503" w:name="_Toc209265991"/>
      <w:bookmarkStart w:id="504" w:name="_Toc209266383"/>
      <w:bookmarkStart w:id="505" w:name="_Toc209266817"/>
      <w:bookmarkStart w:id="506" w:name="_Toc209266889"/>
      <w:bookmarkStart w:id="507" w:name="_Toc209267510"/>
      <w:r w:rsidRPr="00C6578C">
        <w:rPr>
          <w:rFonts w:ascii="Times New Roman" w:hAnsi="Times New Roman" w:cs="Times New Roman"/>
          <w:color w:val="auto"/>
          <w:sz w:val="24"/>
          <w:szCs w:val="24"/>
        </w:rPr>
        <w:t>Identitas Informan</w:t>
      </w:r>
      <w:bookmarkEnd w:id="497"/>
      <w:bookmarkEnd w:id="498"/>
      <w:bookmarkEnd w:id="499"/>
      <w:bookmarkEnd w:id="500"/>
      <w:bookmarkEnd w:id="501"/>
      <w:bookmarkEnd w:id="502"/>
      <w:bookmarkEnd w:id="503"/>
      <w:bookmarkEnd w:id="504"/>
      <w:bookmarkEnd w:id="505"/>
      <w:bookmarkEnd w:id="506"/>
      <w:bookmarkEnd w:id="507"/>
    </w:p>
    <w:p w14:paraId="0472AE40" w14:textId="77777777" w:rsidR="00E31E01" w:rsidRPr="00C6578C" w:rsidRDefault="00E31E01" w:rsidP="00E31E01">
      <w:pPr>
        <w:spacing w:after="0" w:line="480" w:lineRule="auto"/>
        <w:ind w:left="142" w:firstLine="284"/>
        <w:contextualSpacing/>
        <w:jc w:val="both"/>
        <w:rPr>
          <w:rFonts w:ascii="Times New Roman" w:hAnsi="Times New Roman" w:cs="Times New Roman"/>
          <w:sz w:val="24"/>
          <w:szCs w:val="24"/>
        </w:rPr>
      </w:pPr>
      <w:r w:rsidRPr="00C6578C">
        <w:rPr>
          <w:rFonts w:ascii="Times New Roman" w:hAnsi="Times New Roman" w:cs="Times New Roman"/>
          <w:sz w:val="24"/>
          <w:szCs w:val="24"/>
        </w:rPr>
        <w:t>Informan adalah pihak-pihak yang dijadikan sampel penelitian atau pihak-pihak yang diberikan daftar pertanyaan yang berkaitan dengan penelitian ini. Informan dalam penelitian ini adalah Kepala Dinas Sosial dan Pemberdayaan Masyarakat Kota Dumai, Kepala Bidang Perlindungan Jaminan Sosial, Koordinasi Kota PKH, Pendamping Sosial PKH, dan Penerima PKH di Kota Dumai.</w:t>
      </w:r>
    </w:p>
    <w:p w14:paraId="3E938260" w14:textId="77777777" w:rsidR="00E31E01" w:rsidRPr="00C6578C" w:rsidRDefault="00E31E01" w:rsidP="00E31E01">
      <w:pPr>
        <w:spacing w:after="0" w:line="480" w:lineRule="auto"/>
        <w:ind w:left="142" w:firstLine="284"/>
        <w:contextualSpacing/>
        <w:jc w:val="both"/>
        <w:rPr>
          <w:rFonts w:ascii="Times New Roman" w:hAnsi="Times New Roman" w:cs="Times New Roman"/>
          <w:sz w:val="24"/>
          <w:szCs w:val="24"/>
        </w:rPr>
      </w:pPr>
      <w:r w:rsidRPr="00C6578C">
        <w:rPr>
          <w:rFonts w:ascii="Times New Roman" w:hAnsi="Times New Roman" w:cs="Times New Roman"/>
          <w:sz w:val="24"/>
          <w:szCs w:val="24"/>
        </w:rPr>
        <w:t>Untuk mendapatkan hasil penelitian penulis melakukan wawancara secara mendalam dengan informan berdasarkan jenis kelamin, tingkat pendidikan, umur dan status informan yang dapat dilihat pada tabel dibawah ini sebagai berikut :</w:t>
      </w:r>
    </w:p>
    <w:p w14:paraId="3BFD6E66" w14:textId="77777777" w:rsidR="00E31E01" w:rsidRPr="00C6578C" w:rsidRDefault="00E31E01" w:rsidP="005A1624">
      <w:pPr>
        <w:widowControl w:val="0"/>
        <w:numPr>
          <w:ilvl w:val="0"/>
          <w:numId w:val="50"/>
        </w:numPr>
        <w:autoSpaceDE w:val="0"/>
        <w:autoSpaceDN w:val="0"/>
        <w:spacing w:after="0" w:line="480" w:lineRule="auto"/>
        <w:ind w:left="426" w:hanging="284"/>
        <w:contextualSpacing/>
        <w:jc w:val="both"/>
        <w:rPr>
          <w:rFonts w:ascii="Times New Roman" w:hAnsi="Times New Roman" w:cs="Times New Roman"/>
          <w:b/>
          <w:sz w:val="24"/>
          <w:szCs w:val="24"/>
        </w:rPr>
      </w:pPr>
      <w:r w:rsidRPr="00C6578C">
        <w:rPr>
          <w:rFonts w:ascii="Times New Roman" w:hAnsi="Times New Roman" w:cs="Times New Roman"/>
          <w:b/>
          <w:sz w:val="24"/>
          <w:szCs w:val="24"/>
        </w:rPr>
        <w:t>Jenis Kelamin Informan</w:t>
      </w:r>
    </w:p>
    <w:p w14:paraId="04810A83" w14:textId="77777777" w:rsidR="00E31E01" w:rsidRPr="00C6578C" w:rsidRDefault="00E31E01" w:rsidP="00E31E01">
      <w:pPr>
        <w:spacing w:after="0" w:line="480" w:lineRule="auto"/>
        <w:ind w:left="284" w:firstLine="284"/>
        <w:contextualSpacing/>
        <w:jc w:val="both"/>
        <w:rPr>
          <w:rFonts w:ascii="Times New Roman" w:hAnsi="Times New Roman" w:cs="Times New Roman"/>
          <w:sz w:val="24"/>
          <w:szCs w:val="24"/>
        </w:rPr>
      </w:pPr>
      <w:r w:rsidRPr="00C6578C">
        <w:rPr>
          <w:rFonts w:ascii="Times New Roman" w:hAnsi="Times New Roman" w:cs="Times New Roman"/>
          <w:sz w:val="24"/>
          <w:szCs w:val="24"/>
        </w:rPr>
        <w:t>Informan terdiri dari berbagai pihak yang terlibat langsung dalam pemberdayaan penyandang disabilitas di Kota Dumai, yaitu Kepala Dinas Sosial dan Pemberdayaan Masyarakat Kota Dumai, Kepala Bidang Perlindungan Jaminan Sosial, Koordinasi Kota PKH, Pendamping Sosial PKH, dan Penerima PKH itu sendiri. Untuk memperoleh gambaran yang komprehensif, peneliti melakukan wawancara mendalam dengan para informan yang dipilih berdasarkan beberapa kategori, salah satunya adalah jenis kelamin.</w:t>
      </w:r>
    </w:p>
    <w:p w14:paraId="657CF3B1" w14:textId="77777777" w:rsidR="00E31E01" w:rsidRPr="00C6578C" w:rsidRDefault="00E31E01" w:rsidP="00E31E01">
      <w:pPr>
        <w:spacing w:after="0" w:line="480" w:lineRule="auto"/>
        <w:ind w:left="284" w:firstLine="284"/>
        <w:contextualSpacing/>
        <w:jc w:val="both"/>
        <w:rPr>
          <w:rFonts w:ascii="Times New Roman" w:hAnsi="Times New Roman" w:cs="Times New Roman"/>
          <w:sz w:val="24"/>
          <w:szCs w:val="24"/>
        </w:rPr>
      </w:pPr>
      <w:r w:rsidRPr="00C6578C">
        <w:rPr>
          <w:rFonts w:ascii="Times New Roman" w:hAnsi="Times New Roman" w:cs="Times New Roman"/>
          <w:sz w:val="24"/>
          <w:szCs w:val="24"/>
        </w:rPr>
        <w:lastRenderedPageBreak/>
        <w:t>Pembagian informan berdasarkan jenis kelamin bertujuan untuk memastikan bahwa data yang diperoleh mencerminkan sudut pandang dan pengalaman dari laki-laki maupun perempuan yang terlibat dalam Program Keluarga Harapan (PKH). Hal ini penting karena perbedaan jenis kelamin dapat mempengaruhi pengalaman, kebutuhan, serta tantangan yang dihadapi oleh para informan.</w:t>
      </w:r>
    </w:p>
    <w:p w14:paraId="059DBEAC" w14:textId="77777777" w:rsidR="00E31E01" w:rsidRPr="00C6578C" w:rsidRDefault="00E31E01" w:rsidP="00DB1593">
      <w:pPr>
        <w:spacing w:after="0" w:line="480" w:lineRule="auto"/>
        <w:ind w:left="284" w:firstLine="284"/>
        <w:contextualSpacing/>
        <w:jc w:val="both"/>
        <w:rPr>
          <w:rFonts w:ascii="Times New Roman" w:hAnsi="Times New Roman" w:cs="Times New Roman"/>
          <w:sz w:val="24"/>
          <w:szCs w:val="24"/>
        </w:rPr>
      </w:pPr>
      <w:r w:rsidRPr="00C6578C">
        <w:rPr>
          <w:rFonts w:ascii="Times New Roman" w:hAnsi="Times New Roman" w:cs="Times New Roman"/>
          <w:sz w:val="24"/>
          <w:szCs w:val="24"/>
        </w:rPr>
        <w:t>Untuk mendapatkan hasil penelitian penulis melakukan wawancara secara mendalam dengan informan berdasarkan jenis kelamin, tingkat pendidikan, umur dan status informan yang dapat dilihat pada tab</w:t>
      </w:r>
      <w:bookmarkStart w:id="508" w:name="_Toc206053761"/>
      <w:bookmarkStart w:id="509" w:name="_Toc206055788"/>
      <w:bookmarkStart w:id="510" w:name="_Toc206056994"/>
      <w:bookmarkStart w:id="511" w:name="_Toc206059953"/>
      <w:r w:rsidR="00DB1593" w:rsidRPr="00C6578C">
        <w:rPr>
          <w:rFonts w:ascii="Times New Roman" w:hAnsi="Times New Roman" w:cs="Times New Roman"/>
          <w:sz w:val="24"/>
          <w:szCs w:val="24"/>
        </w:rPr>
        <w:t>el dibawah ini sebagai berikut:</w:t>
      </w:r>
    </w:p>
    <w:p w14:paraId="79CE1CD1" w14:textId="093A491F" w:rsidR="00E2725D" w:rsidRPr="00C6578C" w:rsidRDefault="00E036EE" w:rsidP="00E2725D">
      <w:pPr>
        <w:pStyle w:val="Caption"/>
        <w:spacing w:after="0"/>
        <w:jc w:val="center"/>
        <w:rPr>
          <w:rFonts w:ascii="Times New Roman" w:hAnsi="Times New Roman" w:cs="Times New Roman"/>
          <w:color w:val="auto"/>
          <w:sz w:val="24"/>
          <w:szCs w:val="24"/>
        </w:rPr>
      </w:pPr>
      <w:bookmarkStart w:id="512" w:name="_Toc209773205"/>
      <w:bookmarkStart w:id="513" w:name="_Toc206698566"/>
      <w:bookmarkStart w:id="514" w:name="_Toc207790603"/>
      <w:bookmarkStart w:id="515" w:name="_Toc208397791"/>
      <w:bookmarkStart w:id="516" w:name="_Toc209268163"/>
      <w:bookmarkStart w:id="517" w:name="_Toc209636214"/>
      <w:r w:rsidRPr="00C6578C">
        <w:rPr>
          <w:rFonts w:ascii="Times New Roman" w:hAnsi="Times New Roman" w:cs="Times New Roman"/>
          <w:color w:val="auto"/>
          <w:sz w:val="24"/>
          <w:szCs w:val="24"/>
        </w:rPr>
        <w:t xml:space="preserve">Tabel V. </w:t>
      </w:r>
      <w:r w:rsidRPr="00C6578C">
        <w:rPr>
          <w:rFonts w:ascii="Times New Roman" w:hAnsi="Times New Roman" w:cs="Times New Roman"/>
          <w:color w:val="auto"/>
          <w:sz w:val="24"/>
          <w:szCs w:val="24"/>
        </w:rPr>
        <w:fldChar w:fldCharType="begin"/>
      </w:r>
      <w:r w:rsidRPr="00C6578C">
        <w:rPr>
          <w:rFonts w:ascii="Times New Roman" w:hAnsi="Times New Roman" w:cs="Times New Roman"/>
          <w:color w:val="auto"/>
          <w:sz w:val="24"/>
          <w:szCs w:val="24"/>
        </w:rPr>
        <w:instrText xml:space="preserve"> SEQ Tabel_V. \* ARABIC </w:instrText>
      </w:r>
      <w:r w:rsidRPr="00C6578C">
        <w:rPr>
          <w:rFonts w:ascii="Times New Roman" w:hAnsi="Times New Roman" w:cs="Times New Roman"/>
          <w:color w:val="auto"/>
          <w:sz w:val="24"/>
          <w:szCs w:val="24"/>
        </w:rPr>
        <w:fldChar w:fldCharType="separate"/>
      </w:r>
      <w:r w:rsidR="00FB1B46" w:rsidRPr="00C6578C">
        <w:rPr>
          <w:rFonts w:ascii="Times New Roman" w:hAnsi="Times New Roman" w:cs="Times New Roman"/>
          <w:noProof/>
          <w:color w:val="auto"/>
          <w:sz w:val="24"/>
          <w:szCs w:val="24"/>
        </w:rPr>
        <w:t>1</w:t>
      </w:r>
      <w:bookmarkEnd w:id="512"/>
      <w:r w:rsidRPr="00C6578C">
        <w:rPr>
          <w:rFonts w:ascii="Times New Roman" w:hAnsi="Times New Roman" w:cs="Times New Roman"/>
          <w:noProof/>
          <w:color w:val="auto"/>
          <w:sz w:val="24"/>
          <w:szCs w:val="24"/>
        </w:rPr>
        <w:fldChar w:fldCharType="end"/>
      </w:r>
      <w:r w:rsidRPr="00C6578C">
        <w:rPr>
          <w:rFonts w:ascii="Times New Roman" w:hAnsi="Times New Roman" w:cs="Times New Roman"/>
          <w:color w:val="auto"/>
          <w:sz w:val="24"/>
          <w:szCs w:val="24"/>
        </w:rPr>
        <w:t xml:space="preserve"> </w:t>
      </w:r>
    </w:p>
    <w:p w14:paraId="4D3C3DCF" w14:textId="1168BAAC" w:rsidR="00E31E01" w:rsidRPr="00C6578C" w:rsidRDefault="00E31E01" w:rsidP="00E2725D">
      <w:pPr>
        <w:pStyle w:val="Caption"/>
        <w:spacing w:after="0"/>
        <w:jc w:val="center"/>
        <w:rPr>
          <w:rFonts w:ascii="Times New Roman" w:hAnsi="Times New Roman" w:cs="Times New Roman"/>
          <w:bCs w:val="0"/>
          <w:color w:val="auto"/>
          <w:sz w:val="24"/>
          <w:szCs w:val="24"/>
        </w:rPr>
      </w:pPr>
      <w:r w:rsidRPr="00C6578C">
        <w:rPr>
          <w:rFonts w:ascii="Times New Roman" w:hAnsi="Times New Roman" w:cs="Times New Roman"/>
          <w:bCs w:val="0"/>
          <w:color w:val="auto"/>
          <w:sz w:val="24"/>
          <w:szCs w:val="24"/>
        </w:rPr>
        <w:t>Jumlah Informan Berdasarkan Jenis Kelamin</w:t>
      </w:r>
      <w:bookmarkEnd w:id="508"/>
      <w:bookmarkEnd w:id="509"/>
      <w:bookmarkEnd w:id="510"/>
      <w:bookmarkEnd w:id="511"/>
      <w:bookmarkEnd w:id="513"/>
      <w:bookmarkEnd w:id="514"/>
      <w:bookmarkEnd w:id="515"/>
      <w:bookmarkEnd w:id="516"/>
      <w:bookmarkEnd w:id="517"/>
    </w:p>
    <w:tbl>
      <w:tblPr>
        <w:tblStyle w:val="TableGrid"/>
        <w:tblW w:w="0" w:type="auto"/>
        <w:jc w:val="center"/>
        <w:tblLook w:val="04A0" w:firstRow="1" w:lastRow="0" w:firstColumn="1" w:lastColumn="0" w:noHBand="0" w:noVBand="1"/>
      </w:tblPr>
      <w:tblGrid>
        <w:gridCol w:w="534"/>
        <w:gridCol w:w="2038"/>
        <w:gridCol w:w="2039"/>
        <w:gridCol w:w="2039"/>
      </w:tblGrid>
      <w:tr w:rsidR="00E31E01" w:rsidRPr="00C6578C" w14:paraId="5DAD1936" w14:textId="77777777" w:rsidTr="00E31E01">
        <w:trPr>
          <w:jc w:val="center"/>
        </w:trPr>
        <w:tc>
          <w:tcPr>
            <w:tcW w:w="534" w:type="dxa"/>
          </w:tcPr>
          <w:p w14:paraId="1B1BFEF9" w14:textId="77777777" w:rsidR="00E31E01" w:rsidRPr="00C6578C" w:rsidRDefault="00E31E01" w:rsidP="00E31E01">
            <w:pPr>
              <w:jc w:val="center"/>
              <w:rPr>
                <w:rFonts w:ascii="Times New Roman" w:hAnsi="Times New Roman" w:cs="Times New Roman"/>
                <w:b/>
                <w:sz w:val="24"/>
                <w:szCs w:val="24"/>
              </w:rPr>
            </w:pPr>
            <w:r w:rsidRPr="00C6578C">
              <w:rPr>
                <w:rFonts w:ascii="Times New Roman" w:hAnsi="Times New Roman" w:cs="Times New Roman"/>
                <w:b/>
                <w:sz w:val="24"/>
                <w:szCs w:val="24"/>
              </w:rPr>
              <w:t>No</w:t>
            </w:r>
          </w:p>
        </w:tc>
        <w:tc>
          <w:tcPr>
            <w:tcW w:w="2038" w:type="dxa"/>
          </w:tcPr>
          <w:p w14:paraId="1C1168F5" w14:textId="77777777" w:rsidR="00E31E01" w:rsidRPr="00C6578C" w:rsidRDefault="00E31E01" w:rsidP="00E31E01">
            <w:pPr>
              <w:jc w:val="center"/>
              <w:rPr>
                <w:rFonts w:ascii="Times New Roman" w:hAnsi="Times New Roman" w:cs="Times New Roman"/>
                <w:b/>
                <w:sz w:val="24"/>
                <w:szCs w:val="24"/>
              </w:rPr>
            </w:pPr>
            <w:r w:rsidRPr="00C6578C">
              <w:rPr>
                <w:rFonts w:ascii="Times New Roman" w:hAnsi="Times New Roman" w:cs="Times New Roman"/>
                <w:b/>
                <w:sz w:val="24"/>
                <w:szCs w:val="24"/>
              </w:rPr>
              <w:t>Jenis Informan</w:t>
            </w:r>
          </w:p>
        </w:tc>
        <w:tc>
          <w:tcPr>
            <w:tcW w:w="2039" w:type="dxa"/>
          </w:tcPr>
          <w:p w14:paraId="62F431F4" w14:textId="77777777" w:rsidR="00E31E01" w:rsidRPr="00C6578C" w:rsidRDefault="00E31E01" w:rsidP="00E31E01">
            <w:pPr>
              <w:jc w:val="center"/>
              <w:rPr>
                <w:rFonts w:ascii="Times New Roman" w:hAnsi="Times New Roman" w:cs="Times New Roman"/>
                <w:b/>
                <w:sz w:val="24"/>
                <w:szCs w:val="24"/>
              </w:rPr>
            </w:pPr>
            <w:r w:rsidRPr="00C6578C">
              <w:rPr>
                <w:rFonts w:ascii="Times New Roman" w:hAnsi="Times New Roman" w:cs="Times New Roman"/>
                <w:b/>
                <w:sz w:val="24"/>
                <w:szCs w:val="24"/>
              </w:rPr>
              <w:t>Jumlah</w:t>
            </w:r>
          </w:p>
        </w:tc>
        <w:tc>
          <w:tcPr>
            <w:tcW w:w="2039" w:type="dxa"/>
          </w:tcPr>
          <w:p w14:paraId="4D2D4B43" w14:textId="77777777" w:rsidR="00E31E01" w:rsidRPr="00C6578C" w:rsidRDefault="00E31E01" w:rsidP="00E31E01">
            <w:pPr>
              <w:jc w:val="center"/>
              <w:rPr>
                <w:rFonts w:ascii="Times New Roman" w:hAnsi="Times New Roman" w:cs="Times New Roman"/>
                <w:b/>
                <w:sz w:val="24"/>
                <w:szCs w:val="24"/>
              </w:rPr>
            </w:pPr>
            <w:r w:rsidRPr="00C6578C">
              <w:rPr>
                <w:rFonts w:ascii="Times New Roman" w:hAnsi="Times New Roman" w:cs="Times New Roman"/>
                <w:b/>
                <w:sz w:val="24"/>
                <w:szCs w:val="24"/>
              </w:rPr>
              <w:t>Persentase (%)</w:t>
            </w:r>
          </w:p>
        </w:tc>
      </w:tr>
      <w:tr w:rsidR="00E31E01" w:rsidRPr="00C6578C" w14:paraId="369E8C09" w14:textId="77777777" w:rsidTr="00E31E01">
        <w:trPr>
          <w:jc w:val="center"/>
        </w:trPr>
        <w:tc>
          <w:tcPr>
            <w:tcW w:w="534" w:type="dxa"/>
          </w:tcPr>
          <w:p w14:paraId="54AD1E95" w14:textId="77777777" w:rsidR="00E31E01" w:rsidRPr="00C6578C" w:rsidRDefault="00E31E01" w:rsidP="00E31E01">
            <w:pPr>
              <w:jc w:val="center"/>
              <w:rPr>
                <w:rFonts w:ascii="Times New Roman" w:hAnsi="Times New Roman" w:cs="Times New Roman"/>
                <w:sz w:val="24"/>
                <w:szCs w:val="24"/>
              </w:rPr>
            </w:pPr>
            <w:r w:rsidRPr="00C6578C">
              <w:rPr>
                <w:rFonts w:ascii="Times New Roman" w:hAnsi="Times New Roman" w:cs="Times New Roman"/>
                <w:sz w:val="24"/>
                <w:szCs w:val="24"/>
              </w:rPr>
              <w:t>1.</w:t>
            </w:r>
          </w:p>
        </w:tc>
        <w:tc>
          <w:tcPr>
            <w:tcW w:w="2038" w:type="dxa"/>
          </w:tcPr>
          <w:p w14:paraId="107B1E89" w14:textId="77777777" w:rsidR="00E31E01" w:rsidRPr="00C6578C" w:rsidRDefault="00E31E01" w:rsidP="00E31E01">
            <w:pPr>
              <w:jc w:val="center"/>
              <w:rPr>
                <w:rFonts w:ascii="Times New Roman" w:hAnsi="Times New Roman" w:cs="Times New Roman"/>
                <w:sz w:val="24"/>
                <w:szCs w:val="24"/>
              </w:rPr>
            </w:pPr>
            <w:r w:rsidRPr="00C6578C">
              <w:rPr>
                <w:rFonts w:ascii="Times New Roman" w:hAnsi="Times New Roman" w:cs="Times New Roman"/>
                <w:sz w:val="24"/>
                <w:szCs w:val="24"/>
              </w:rPr>
              <w:t>Laki-Laki</w:t>
            </w:r>
          </w:p>
        </w:tc>
        <w:tc>
          <w:tcPr>
            <w:tcW w:w="2039" w:type="dxa"/>
          </w:tcPr>
          <w:p w14:paraId="5E4F3087" w14:textId="77777777" w:rsidR="00E31E01" w:rsidRPr="00C6578C" w:rsidRDefault="00E31E01" w:rsidP="00E31E01">
            <w:pPr>
              <w:jc w:val="center"/>
              <w:rPr>
                <w:rFonts w:ascii="Times New Roman" w:hAnsi="Times New Roman" w:cs="Times New Roman"/>
                <w:sz w:val="24"/>
                <w:szCs w:val="24"/>
              </w:rPr>
            </w:pPr>
            <w:r w:rsidRPr="00C6578C">
              <w:rPr>
                <w:rFonts w:ascii="Times New Roman" w:hAnsi="Times New Roman" w:cs="Times New Roman"/>
                <w:sz w:val="24"/>
                <w:szCs w:val="24"/>
              </w:rPr>
              <w:t>2</w:t>
            </w:r>
          </w:p>
        </w:tc>
        <w:tc>
          <w:tcPr>
            <w:tcW w:w="2039" w:type="dxa"/>
          </w:tcPr>
          <w:p w14:paraId="1F05A52E" w14:textId="77777777" w:rsidR="00E31E01" w:rsidRPr="00C6578C" w:rsidRDefault="00E31E01" w:rsidP="00E31E01">
            <w:pPr>
              <w:jc w:val="center"/>
              <w:rPr>
                <w:rFonts w:ascii="Times New Roman" w:hAnsi="Times New Roman" w:cs="Times New Roman"/>
                <w:sz w:val="24"/>
                <w:szCs w:val="24"/>
              </w:rPr>
            </w:pPr>
            <w:r w:rsidRPr="00C6578C">
              <w:rPr>
                <w:rFonts w:ascii="Times New Roman" w:hAnsi="Times New Roman" w:cs="Times New Roman"/>
                <w:sz w:val="24"/>
                <w:szCs w:val="24"/>
              </w:rPr>
              <w:t>25 %</w:t>
            </w:r>
          </w:p>
        </w:tc>
      </w:tr>
      <w:tr w:rsidR="00E31E01" w:rsidRPr="00C6578C" w14:paraId="76F76EA5" w14:textId="77777777" w:rsidTr="00E31E01">
        <w:trPr>
          <w:jc w:val="center"/>
        </w:trPr>
        <w:tc>
          <w:tcPr>
            <w:tcW w:w="534" w:type="dxa"/>
          </w:tcPr>
          <w:p w14:paraId="7B6F0331" w14:textId="77777777" w:rsidR="00E31E01" w:rsidRPr="00C6578C" w:rsidRDefault="00E31E01" w:rsidP="00E31E01">
            <w:pPr>
              <w:jc w:val="center"/>
              <w:rPr>
                <w:rFonts w:ascii="Times New Roman" w:hAnsi="Times New Roman" w:cs="Times New Roman"/>
                <w:sz w:val="24"/>
                <w:szCs w:val="24"/>
              </w:rPr>
            </w:pPr>
            <w:r w:rsidRPr="00C6578C">
              <w:rPr>
                <w:rFonts w:ascii="Times New Roman" w:hAnsi="Times New Roman" w:cs="Times New Roman"/>
                <w:sz w:val="24"/>
                <w:szCs w:val="24"/>
              </w:rPr>
              <w:t>2.</w:t>
            </w:r>
          </w:p>
        </w:tc>
        <w:tc>
          <w:tcPr>
            <w:tcW w:w="2038" w:type="dxa"/>
          </w:tcPr>
          <w:p w14:paraId="6CDA6B67" w14:textId="77777777" w:rsidR="00E31E01" w:rsidRPr="00C6578C" w:rsidRDefault="00E31E01" w:rsidP="00E31E01">
            <w:pPr>
              <w:jc w:val="center"/>
              <w:rPr>
                <w:rFonts w:ascii="Times New Roman" w:hAnsi="Times New Roman" w:cs="Times New Roman"/>
                <w:sz w:val="24"/>
                <w:szCs w:val="24"/>
              </w:rPr>
            </w:pPr>
            <w:r w:rsidRPr="00C6578C">
              <w:rPr>
                <w:rFonts w:ascii="Times New Roman" w:hAnsi="Times New Roman" w:cs="Times New Roman"/>
                <w:sz w:val="24"/>
                <w:szCs w:val="24"/>
              </w:rPr>
              <w:t>Perempuan</w:t>
            </w:r>
          </w:p>
        </w:tc>
        <w:tc>
          <w:tcPr>
            <w:tcW w:w="2039" w:type="dxa"/>
          </w:tcPr>
          <w:p w14:paraId="12575152" w14:textId="77777777" w:rsidR="00E31E01" w:rsidRPr="00C6578C" w:rsidRDefault="00E31E01" w:rsidP="00E31E01">
            <w:pPr>
              <w:jc w:val="center"/>
              <w:rPr>
                <w:rFonts w:ascii="Times New Roman" w:hAnsi="Times New Roman" w:cs="Times New Roman"/>
                <w:sz w:val="24"/>
                <w:szCs w:val="24"/>
              </w:rPr>
            </w:pPr>
            <w:r w:rsidRPr="00C6578C">
              <w:rPr>
                <w:rFonts w:ascii="Times New Roman" w:hAnsi="Times New Roman" w:cs="Times New Roman"/>
                <w:sz w:val="24"/>
                <w:szCs w:val="24"/>
              </w:rPr>
              <w:t>6</w:t>
            </w:r>
          </w:p>
        </w:tc>
        <w:tc>
          <w:tcPr>
            <w:tcW w:w="2039" w:type="dxa"/>
          </w:tcPr>
          <w:p w14:paraId="3AD776DA" w14:textId="77777777" w:rsidR="00E31E01" w:rsidRPr="00C6578C" w:rsidRDefault="00E31E01" w:rsidP="00E31E01">
            <w:pPr>
              <w:jc w:val="center"/>
              <w:rPr>
                <w:rFonts w:ascii="Times New Roman" w:hAnsi="Times New Roman" w:cs="Times New Roman"/>
                <w:sz w:val="24"/>
                <w:szCs w:val="24"/>
              </w:rPr>
            </w:pPr>
            <w:r w:rsidRPr="00C6578C">
              <w:rPr>
                <w:rFonts w:ascii="Times New Roman" w:hAnsi="Times New Roman" w:cs="Times New Roman"/>
                <w:sz w:val="24"/>
                <w:szCs w:val="24"/>
              </w:rPr>
              <w:t>75 %</w:t>
            </w:r>
          </w:p>
        </w:tc>
      </w:tr>
      <w:tr w:rsidR="00E31E01" w:rsidRPr="00C6578C" w14:paraId="786D9821" w14:textId="77777777" w:rsidTr="00E31E01">
        <w:trPr>
          <w:jc w:val="center"/>
        </w:trPr>
        <w:tc>
          <w:tcPr>
            <w:tcW w:w="2572" w:type="dxa"/>
            <w:gridSpan w:val="2"/>
          </w:tcPr>
          <w:p w14:paraId="0D5CADE6" w14:textId="77777777" w:rsidR="00E31E01" w:rsidRPr="00C6578C" w:rsidRDefault="00E31E01" w:rsidP="00E31E01">
            <w:pPr>
              <w:jc w:val="center"/>
              <w:rPr>
                <w:rFonts w:ascii="Times New Roman" w:hAnsi="Times New Roman" w:cs="Times New Roman"/>
                <w:b/>
                <w:sz w:val="24"/>
                <w:szCs w:val="24"/>
              </w:rPr>
            </w:pPr>
            <w:r w:rsidRPr="00C6578C">
              <w:rPr>
                <w:rFonts w:ascii="Times New Roman" w:hAnsi="Times New Roman" w:cs="Times New Roman"/>
                <w:b/>
                <w:sz w:val="24"/>
                <w:szCs w:val="24"/>
              </w:rPr>
              <w:t>Jumlah</w:t>
            </w:r>
          </w:p>
        </w:tc>
        <w:tc>
          <w:tcPr>
            <w:tcW w:w="2039" w:type="dxa"/>
          </w:tcPr>
          <w:p w14:paraId="37881112" w14:textId="77777777" w:rsidR="00E31E01" w:rsidRPr="00C6578C" w:rsidRDefault="00E31E01" w:rsidP="00E31E01">
            <w:pPr>
              <w:jc w:val="center"/>
              <w:rPr>
                <w:rFonts w:ascii="Times New Roman" w:hAnsi="Times New Roman" w:cs="Times New Roman"/>
                <w:sz w:val="24"/>
                <w:szCs w:val="24"/>
              </w:rPr>
            </w:pPr>
            <w:r w:rsidRPr="00C6578C">
              <w:rPr>
                <w:rFonts w:ascii="Times New Roman" w:hAnsi="Times New Roman" w:cs="Times New Roman"/>
                <w:b/>
                <w:sz w:val="24"/>
                <w:szCs w:val="24"/>
              </w:rPr>
              <w:t>8</w:t>
            </w:r>
          </w:p>
        </w:tc>
        <w:tc>
          <w:tcPr>
            <w:tcW w:w="2039" w:type="dxa"/>
          </w:tcPr>
          <w:p w14:paraId="7A03A212" w14:textId="77777777" w:rsidR="00E31E01" w:rsidRPr="00C6578C" w:rsidRDefault="00E31E01" w:rsidP="00E31E01">
            <w:pPr>
              <w:jc w:val="center"/>
              <w:rPr>
                <w:rFonts w:ascii="Times New Roman" w:hAnsi="Times New Roman" w:cs="Times New Roman"/>
                <w:b/>
                <w:sz w:val="24"/>
                <w:szCs w:val="24"/>
              </w:rPr>
            </w:pPr>
            <w:r w:rsidRPr="00C6578C">
              <w:rPr>
                <w:rFonts w:ascii="Times New Roman" w:hAnsi="Times New Roman" w:cs="Times New Roman"/>
                <w:b/>
                <w:sz w:val="24"/>
                <w:szCs w:val="24"/>
              </w:rPr>
              <w:t>100 %</w:t>
            </w:r>
          </w:p>
        </w:tc>
      </w:tr>
    </w:tbl>
    <w:p w14:paraId="1F72131D" w14:textId="77777777" w:rsidR="00E31E01" w:rsidRPr="00C6578C" w:rsidRDefault="00E31E01" w:rsidP="00E31E01">
      <w:pPr>
        <w:spacing w:after="0" w:line="480" w:lineRule="auto"/>
        <w:ind w:firstLine="720"/>
        <w:jc w:val="both"/>
        <w:rPr>
          <w:rFonts w:ascii="Times New Roman" w:hAnsi="Times New Roman" w:cs="Times New Roman"/>
          <w:i/>
          <w:sz w:val="24"/>
          <w:szCs w:val="24"/>
        </w:rPr>
      </w:pPr>
      <w:r w:rsidRPr="00C6578C">
        <w:rPr>
          <w:rFonts w:ascii="Times New Roman" w:hAnsi="Times New Roman" w:cs="Times New Roman"/>
          <w:i/>
          <w:sz w:val="24"/>
          <w:szCs w:val="24"/>
        </w:rPr>
        <w:t>Sumber  Data : Hasil Penelitian Lapangan 2025</w:t>
      </w:r>
    </w:p>
    <w:p w14:paraId="76541360" w14:textId="77777777" w:rsidR="00E31E01" w:rsidRPr="00C6578C" w:rsidRDefault="00E31E01" w:rsidP="005A1624">
      <w:pPr>
        <w:widowControl w:val="0"/>
        <w:numPr>
          <w:ilvl w:val="0"/>
          <w:numId w:val="50"/>
        </w:numPr>
        <w:autoSpaceDE w:val="0"/>
        <w:autoSpaceDN w:val="0"/>
        <w:spacing w:after="0" w:line="480" w:lineRule="auto"/>
        <w:ind w:left="426" w:hanging="284"/>
        <w:contextualSpacing/>
        <w:jc w:val="both"/>
        <w:rPr>
          <w:rFonts w:ascii="Times New Roman" w:hAnsi="Times New Roman" w:cs="Times New Roman"/>
          <w:b/>
          <w:sz w:val="24"/>
          <w:szCs w:val="24"/>
        </w:rPr>
      </w:pPr>
      <w:r w:rsidRPr="00C6578C">
        <w:rPr>
          <w:rFonts w:ascii="Times New Roman" w:hAnsi="Times New Roman" w:cs="Times New Roman"/>
          <w:b/>
          <w:sz w:val="24"/>
          <w:szCs w:val="24"/>
        </w:rPr>
        <w:t>Tingkat Pendidikan Informan</w:t>
      </w:r>
    </w:p>
    <w:p w14:paraId="127853E5" w14:textId="77777777" w:rsidR="00E31E01" w:rsidRPr="00C6578C" w:rsidRDefault="00E31E01" w:rsidP="00E31E01">
      <w:pPr>
        <w:spacing w:after="0" w:line="480" w:lineRule="auto"/>
        <w:ind w:left="284" w:firstLine="284"/>
        <w:contextualSpacing/>
        <w:jc w:val="both"/>
        <w:rPr>
          <w:rFonts w:ascii="Times New Roman" w:hAnsi="Times New Roman" w:cs="Times New Roman"/>
          <w:sz w:val="24"/>
          <w:szCs w:val="24"/>
        </w:rPr>
      </w:pPr>
      <w:r w:rsidRPr="00C6578C">
        <w:rPr>
          <w:rFonts w:ascii="Times New Roman" w:hAnsi="Times New Roman" w:cs="Times New Roman"/>
          <w:sz w:val="24"/>
          <w:szCs w:val="24"/>
        </w:rPr>
        <w:t>Tingkat pendidikan merupakan salah satu faktor yang mempengaruhi jawaban yang diberikan informan, semakin tinggi tingkat pendidikan informan maka jumlah jawaban dan penjelasan yang diberikan pada rangkaian pertanyaan yang diajukan oleh peneliti semakin banyak dan semakin baik. Dari hasil penelitian tentang Efektivitas Program Keluarga Harapan (PKH) Pada Dinas Sosial dan Pemberdayaan Masyarakat Kota Dumai maka dapat diketahui tingkat pendidikan informan pada tabel dibawah ini:</w:t>
      </w:r>
    </w:p>
    <w:p w14:paraId="2D374226" w14:textId="77777777" w:rsidR="00D969BA" w:rsidRPr="00C6578C" w:rsidRDefault="00D969BA" w:rsidP="000972C9">
      <w:pPr>
        <w:pStyle w:val="Caption"/>
        <w:spacing w:after="0"/>
        <w:rPr>
          <w:rFonts w:ascii="Times New Roman" w:hAnsi="Times New Roman" w:cs="Times New Roman"/>
          <w:b w:val="0"/>
          <w:bCs w:val="0"/>
          <w:color w:val="auto"/>
          <w:sz w:val="24"/>
          <w:szCs w:val="24"/>
        </w:rPr>
      </w:pPr>
      <w:bookmarkStart w:id="518" w:name="_Toc206053762"/>
      <w:bookmarkStart w:id="519" w:name="_Toc206055789"/>
      <w:bookmarkStart w:id="520" w:name="_Toc206056995"/>
      <w:bookmarkStart w:id="521" w:name="_Toc206059954"/>
      <w:bookmarkStart w:id="522" w:name="_Toc206698567"/>
      <w:bookmarkStart w:id="523" w:name="_Toc207790604"/>
      <w:bookmarkStart w:id="524" w:name="_Toc208397792"/>
    </w:p>
    <w:p w14:paraId="3BF169FF" w14:textId="77777777" w:rsidR="000972C9" w:rsidRPr="00C6578C" w:rsidRDefault="000972C9" w:rsidP="000972C9">
      <w:pPr>
        <w:rPr>
          <w:rFonts w:ascii="Times New Roman" w:hAnsi="Times New Roman" w:cs="Times New Roman"/>
        </w:rPr>
      </w:pPr>
    </w:p>
    <w:p w14:paraId="2341EFC9" w14:textId="77777777" w:rsidR="00FA76DA" w:rsidRPr="00C6578C" w:rsidRDefault="00FA76DA" w:rsidP="000972C9">
      <w:pPr>
        <w:rPr>
          <w:rFonts w:ascii="Times New Roman" w:hAnsi="Times New Roman" w:cs="Times New Roman"/>
        </w:rPr>
      </w:pPr>
    </w:p>
    <w:p w14:paraId="32739D12" w14:textId="6D9F1008" w:rsidR="00E2725D" w:rsidRPr="00C6578C" w:rsidRDefault="00E036EE" w:rsidP="00E2725D">
      <w:pPr>
        <w:pStyle w:val="Caption"/>
        <w:spacing w:after="0"/>
        <w:jc w:val="center"/>
        <w:rPr>
          <w:rFonts w:ascii="Times New Roman" w:hAnsi="Times New Roman" w:cs="Times New Roman"/>
          <w:color w:val="auto"/>
          <w:sz w:val="24"/>
          <w:szCs w:val="24"/>
        </w:rPr>
      </w:pPr>
      <w:bookmarkStart w:id="525" w:name="_Toc209773206"/>
      <w:bookmarkStart w:id="526" w:name="_Toc209268164"/>
      <w:bookmarkStart w:id="527" w:name="_Toc209636215"/>
      <w:r w:rsidRPr="00C6578C">
        <w:rPr>
          <w:rFonts w:ascii="Times New Roman" w:hAnsi="Times New Roman" w:cs="Times New Roman"/>
          <w:color w:val="auto"/>
          <w:sz w:val="24"/>
          <w:szCs w:val="24"/>
        </w:rPr>
        <w:lastRenderedPageBreak/>
        <w:t xml:space="preserve">Tabel V. </w:t>
      </w:r>
      <w:r w:rsidRPr="00C6578C">
        <w:rPr>
          <w:rFonts w:ascii="Times New Roman" w:hAnsi="Times New Roman" w:cs="Times New Roman"/>
          <w:color w:val="auto"/>
          <w:sz w:val="24"/>
          <w:szCs w:val="24"/>
        </w:rPr>
        <w:fldChar w:fldCharType="begin"/>
      </w:r>
      <w:r w:rsidRPr="00C6578C">
        <w:rPr>
          <w:rFonts w:ascii="Times New Roman" w:hAnsi="Times New Roman" w:cs="Times New Roman"/>
          <w:color w:val="auto"/>
          <w:sz w:val="24"/>
          <w:szCs w:val="24"/>
        </w:rPr>
        <w:instrText xml:space="preserve"> SEQ Tabel_V. \* ARABIC </w:instrText>
      </w:r>
      <w:r w:rsidRPr="00C6578C">
        <w:rPr>
          <w:rFonts w:ascii="Times New Roman" w:hAnsi="Times New Roman" w:cs="Times New Roman"/>
          <w:color w:val="auto"/>
          <w:sz w:val="24"/>
          <w:szCs w:val="24"/>
        </w:rPr>
        <w:fldChar w:fldCharType="separate"/>
      </w:r>
      <w:r w:rsidR="00FB1B46" w:rsidRPr="00C6578C">
        <w:rPr>
          <w:rFonts w:ascii="Times New Roman" w:hAnsi="Times New Roman" w:cs="Times New Roman"/>
          <w:noProof/>
          <w:color w:val="auto"/>
          <w:sz w:val="24"/>
          <w:szCs w:val="24"/>
        </w:rPr>
        <w:t>2</w:t>
      </w:r>
      <w:bookmarkEnd w:id="525"/>
      <w:r w:rsidRPr="00C6578C">
        <w:rPr>
          <w:rFonts w:ascii="Times New Roman" w:hAnsi="Times New Roman" w:cs="Times New Roman"/>
          <w:noProof/>
          <w:color w:val="auto"/>
          <w:sz w:val="24"/>
          <w:szCs w:val="24"/>
        </w:rPr>
        <w:fldChar w:fldCharType="end"/>
      </w:r>
      <w:r w:rsidRPr="00C6578C">
        <w:rPr>
          <w:rFonts w:ascii="Times New Roman" w:hAnsi="Times New Roman" w:cs="Times New Roman"/>
          <w:color w:val="auto"/>
          <w:sz w:val="24"/>
          <w:szCs w:val="24"/>
        </w:rPr>
        <w:t xml:space="preserve"> </w:t>
      </w:r>
    </w:p>
    <w:p w14:paraId="31BDAAC5" w14:textId="282BC6BA" w:rsidR="00E31E01" w:rsidRPr="00C6578C" w:rsidRDefault="00E31E01" w:rsidP="00E2725D">
      <w:pPr>
        <w:pStyle w:val="Caption"/>
        <w:spacing w:after="0"/>
        <w:jc w:val="center"/>
        <w:rPr>
          <w:rFonts w:ascii="Times New Roman" w:hAnsi="Times New Roman" w:cs="Times New Roman"/>
          <w:bCs w:val="0"/>
          <w:color w:val="auto"/>
          <w:sz w:val="24"/>
          <w:szCs w:val="24"/>
        </w:rPr>
      </w:pPr>
      <w:r w:rsidRPr="00C6578C">
        <w:rPr>
          <w:rFonts w:ascii="Times New Roman" w:hAnsi="Times New Roman" w:cs="Times New Roman"/>
          <w:bCs w:val="0"/>
          <w:color w:val="auto"/>
          <w:sz w:val="24"/>
          <w:szCs w:val="24"/>
        </w:rPr>
        <w:t>Jumlah Informan Berdasarkan Tingkat Pendidikan</w:t>
      </w:r>
      <w:bookmarkEnd w:id="518"/>
      <w:bookmarkEnd w:id="519"/>
      <w:bookmarkEnd w:id="520"/>
      <w:bookmarkEnd w:id="521"/>
      <w:bookmarkEnd w:id="522"/>
      <w:bookmarkEnd w:id="523"/>
      <w:bookmarkEnd w:id="524"/>
      <w:bookmarkEnd w:id="526"/>
      <w:bookmarkEnd w:id="527"/>
    </w:p>
    <w:tbl>
      <w:tblPr>
        <w:tblStyle w:val="TableGrid"/>
        <w:tblW w:w="0" w:type="auto"/>
        <w:jc w:val="center"/>
        <w:tblLook w:val="04A0" w:firstRow="1" w:lastRow="0" w:firstColumn="1" w:lastColumn="0" w:noHBand="0" w:noVBand="1"/>
      </w:tblPr>
      <w:tblGrid>
        <w:gridCol w:w="675"/>
        <w:gridCol w:w="2552"/>
        <w:gridCol w:w="2039"/>
        <w:gridCol w:w="2039"/>
      </w:tblGrid>
      <w:tr w:rsidR="00E31E01" w:rsidRPr="00C6578C" w14:paraId="5AE5CE51" w14:textId="77777777" w:rsidTr="00E31E01">
        <w:trPr>
          <w:jc w:val="center"/>
        </w:trPr>
        <w:tc>
          <w:tcPr>
            <w:tcW w:w="675" w:type="dxa"/>
          </w:tcPr>
          <w:p w14:paraId="544D2500" w14:textId="77777777" w:rsidR="00E31E01" w:rsidRPr="00C6578C" w:rsidRDefault="00E31E01" w:rsidP="00E31E01">
            <w:pPr>
              <w:jc w:val="center"/>
              <w:rPr>
                <w:rFonts w:ascii="Times New Roman" w:hAnsi="Times New Roman" w:cs="Times New Roman"/>
                <w:b/>
                <w:sz w:val="24"/>
                <w:szCs w:val="24"/>
              </w:rPr>
            </w:pPr>
            <w:r w:rsidRPr="00C6578C">
              <w:rPr>
                <w:rFonts w:ascii="Times New Roman" w:hAnsi="Times New Roman" w:cs="Times New Roman"/>
                <w:b/>
                <w:sz w:val="24"/>
                <w:szCs w:val="24"/>
              </w:rPr>
              <w:t>No</w:t>
            </w:r>
          </w:p>
        </w:tc>
        <w:tc>
          <w:tcPr>
            <w:tcW w:w="2552" w:type="dxa"/>
          </w:tcPr>
          <w:p w14:paraId="2E915E3F" w14:textId="77777777" w:rsidR="00E31E01" w:rsidRPr="00C6578C" w:rsidRDefault="00E31E01" w:rsidP="00E31E01">
            <w:pPr>
              <w:jc w:val="center"/>
              <w:rPr>
                <w:rFonts w:ascii="Times New Roman" w:hAnsi="Times New Roman" w:cs="Times New Roman"/>
                <w:b/>
                <w:sz w:val="24"/>
                <w:szCs w:val="24"/>
              </w:rPr>
            </w:pPr>
            <w:r w:rsidRPr="00C6578C">
              <w:rPr>
                <w:rFonts w:ascii="Times New Roman" w:hAnsi="Times New Roman" w:cs="Times New Roman"/>
                <w:b/>
                <w:sz w:val="24"/>
                <w:szCs w:val="24"/>
              </w:rPr>
              <w:t>Tingkat Pendidikan</w:t>
            </w:r>
          </w:p>
        </w:tc>
        <w:tc>
          <w:tcPr>
            <w:tcW w:w="2039" w:type="dxa"/>
          </w:tcPr>
          <w:p w14:paraId="19D96A49" w14:textId="77777777" w:rsidR="00E31E01" w:rsidRPr="00C6578C" w:rsidRDefault="00E31E01" w:rsidP="00E31E01">
            <w:pPr>
              <w:jc w:val="center"/>
              <w:rPr>
                <w:rFonts w:ascii="Times New Roman" w:hAnsi="Times New Roman" w:cs="Times New Roman"/>
                <w:b/>
                <w:sz w:val="24"/>
                <w:szCs w:val="24"/>
              </w:rPr>
            </w:pPr>
            <w:r w:rsidRPr="00C6578C">
              <w:rPr>
                <w:rFonts w:ascii="Times New Roman" w:hAnsi="Times New Roman" w:cs="Times New Roman"/>
                <w:b/>
                <w:sz w:val="24"/>
                <w:szCs w:val="24"/>
              </w:rPr>
              <w:t>Informan</w:t>
            </w:r>
          </w:p>
        </w:tc>
        <w:tc>
          <w:tcPr>
            <w:tcW w:w="2039" w:type="dxa"/>
          </w:tcPr>
          <w:p w14:paraId="44CF2C5D" w14:textId="77777777" w:rsidR="00E31E01" w:rsidRPr="00C6578C" w:rsidRDefault="00E31E01" w:rsidP="00E31E01">
            <w:pPr>
              <w:jc w:val="center"/>
              <w:rPr>
                <w:rFonts w:ascii="Times New Roman" w:hAnsi="Times New Roman" w:cs="Times New Roman"/>
                <w:b/>
                <w:sz w:val="24"/>
                <w:szCs w:val="24"/>
              </w:rPr>
            </w:pPr>
            <w:r w:rsidRPr="00C6578C">
              <w:rPr>
                <w:rFonts w:ascii="Times New Roman" w:hAnsi="Times New Roman" w:cs="Times New Roman"/>
                <w:b/>
                <w:sz w:val="24"/>
                <w:szCs w:val="24"/>
              </w:rPr>
              <w:t>Persentase (%)</w:t>
            </w:r>
          </w:p>
        </w:tc>
      </w:tr>
      <w:tr w:rsidR="00E31E01" w:rsidRPr="00C6578C" w14:paraId="024BBB48" w14:textId="77777777" w:rsidTr="00E31E01">
        <w:trPr>
          <w:jc w:val="center"/>
        </w:trPr>
        <w:tc>
          <w:tcPr>
            <w:tcW w:w="675" w:type="dxa"/>
          </w:tcPr>
          <w:p w14:paraId="3D28CDCC" w14:textId="77777777" w:rsidR="00E31E01" w:rsidRPr="00C6578C" w:rsidRDefault="00E31E01" w:rsidP="005A1624">
            <w:pPr>
              <w:widowControl w:val="0"/>
              <w:numPr>
                <w:ilvl w:val="0"/>
                <w:numId w:val="53"/>
              </w:numPr>
              <w:autoSpaceDE w:val="0"/>
              <w:autoSpaceDN w:val="0"/>
              <w:contextualSpacing/>
              <w:jc w:val="center"/>
              <w:rPr>
                <w:rFonts w:ascii="Times New Roman" w:hAnsi="Times New Roman" w:cs="Times New Roman"/>
                <w:sz w:val="24"/>
                <w:szCs w:val="24"/>
              </w:rPr>
            </w:pPr>
          </w:p>
        </w:tc>
        <w:tc>
          <w:tcPr>
            <w:tcW w:w="2552" w:type="dxa"/>
          </w:tcPr>
          <w:p w14:paraId="616BD2D0" w14:textId="77777777" w:rsidR="00E31E01" w:rsidRPr="00C6578C" w:rsidRDefault="00E31E01" w:rsidP="00E31E01">
            <w:pPr>
              <w:jc w:val="center"/>
              <w:rPr>
                <w:rFonts w:ascii="Times New Roman" w:hAnsi="Times New Roman" w:cs="Times New Roman"/>
                <w:sz w:val="24"/>
                <w:szCs w:val="24"/>
              </w:rPr>
            </w:pPr>
            <w:r w:rsidRPr="00C6578C">
              <w:rPr>
                <w:rFonts w:ascii="Times New Roman" w:hAnsi="Times New Roman" w:cs="Times New Roman"/>
                <w:sz w:val="24"/>
                <w:szCs w:val="24"/>
              </w:rPr>
              <w:t>Tidak Sekolah</w:t>
            </w:r>
          </w:p>
        </w:tc>
        <w:tc>
          <w:tcPr>
            <w:tcW w:w="2039" w:type="dxa"/>
          </w:tcPr>
          <w:p w14:paraId="00836F40" w14:textId="77777777" w:rsidR="00E31E01" w:rsidRPr="00C6578C" w:rsidRDefault="00E31E01" w:rsidP="00E31E01">
            <w:pPr>
              <w:jc w:val="center"/>
              <w:rPr>
                <w:rFonts w:ascii="Times New Roman" w:hAnsi="Times New Roman" w:cs="Times New Roman"/>
                <w:sz w:val="24"/>
                <w:szCs w:val="24"/>
              </w:rPr>
            </w:pPr>
            <w:r w:rsidRPr="00C6578C">
              <w:rPr>
                <w:rFonts w:ascii="Times New Roman" w:hAnsi="Times New Roman" w:cs="Times New Roman"/>
                <w:sz w:val="24"/>
                <w:szCs w:val="24"/>
              </w:rPr>
              <w:t>2</w:t>
            </w:r>
          </w:p>
        </w:tc>
        <w:tc>
          <w:tcPr>
            <w:tcW w:w="2039" w:type="dxa"/>
          </w:tcPr>
          <w:p w14:paraId="4D4F9D20" w14:textId="77777777" w:rsidR="00E31E01" w:rsidRPr="00C6578C" w:rsidRDefault="00E31E01" w:rsidP="00E31E01">
            <w:pPr>
              <w:jc w:val="center"/>
              <w:rPr>
                <w:rFonts w:ascii="Times New Roman" w:hAnsi="Times New Roman" w:cs="Times New Roman"/>
                <w:sz w:val="24"/>
                <w:szCs w:val="24"/>
              </w:rPr>
            </w:pPr>
            <w:r w:rsidRPr="00C6578C">
              <w:rPr>
                <w:rFonts w:ascii="Times New Roman" w:hAnsi="Times New Roman" w:cs="Times New Roman"/>
                <w:sz w:val="24"/>
                <w:szCs w:val="24"/>
              </w:rPr>
              <w:t>25 %</w:t>
            </w:r>
          </w:p>
        </w:tc>
      </w:tr>
      <w:tr w:rsidR="00E31E01" w:rsidRPr="00C6578C" w14:paraId="6E4E4236" w14:textId="77777777" w:rsidTr="00E31E01">
        <w:trPr>
          <w:jc w:val="center"/>
        </w:trPr>
        <w:tc>
          <w:tcPr>
            <w:tcW w:w="675" w:type="dxa"/>
          </w:tcPr>
          <w:p w14:paraId="2E5C7241" w14:textId="77777777" w:rsidR="00E31E01" w:rsidRPr="00C6578C" w:rsidRDefault="00E31E01" w:rsidP="005A1624">
            <w:pPr>
              <w:widowControl w:val="0"/>
              <w:numPr>
                <w:ilvl w:val="0"/>
                <w:numId w:val="53"/>
              </w:numPr>
              <w:autoSpaceDE w:val="0"/>
              <w:autoSpaceDN w:val="0"/>
              <w:contextualSpacing/>
              <w:jc w:val="center"/>
              <w:rPr>
                <w:rFonts w:ascii="Times New Roman" w:hAnsi="Times New Roman" w:cs="Times New Roman"/>
                <w:sz w:val="24"/>
                <w:szCs w:val="24"/>
              </w:rPr>
            </w:pPr>
          </w:p>
        </w:tc>
        <w:tc>
          <w:tcPr>
            <w:tcW w:w="2552" w:type="dxa"/>
          </w:tcPr>
          <w:p w14:paraId="2B97EAD4" w14:textId="77777777" w:rsidR="00E31E01" w:rsidRPr="00C6578C" w:rsidRDefault="00E31E01" w:rsidP="00E31E01">
            <w:pPr>
              <w:jc w:val="center"/>
              <w:rPr>
                <w:rFonts w:ascii="Times New Roman" w:hAnsi="Times New Roman" w:cs="Times New Roman"/>
                <w:sz w:val="24"/>
                <w:szCs w:val="24"/>
              </w:rPr>
            </w:pPr>
            <w:r w:rsidRPr="00C6578C">
              <w:rPr>
                <w:rFonts w:ascii="Times New Roman" w:hAnsi="Times New Roman" w:cs="Times New Roman"/>
                <w:sz w:val="24"/>
                <w:szCs w:val="24"/>
              </w:rPr>
              <w:t>SMA</w:t>
            </w:r>
          </w:p>
        </w:tc>
        <w:tc>
          <w:tcPr>
            <w:tcW w:w="2039" w:type="dxa"/>
          </w:tcPr>
          <w:p w14:paraId="7E188EDE" w14:textId="77777777" w:rsidR="00E31E01" w:rsidRPr="00C6578C" w:rsidRDefault="00E31E01" w:rsidP="00E31E01">
            <w:pPr>
              <w:jc w:val="center"/>
              <w:rPr>
                <w:rFonts w:ascii="Times New Roman" w:hAnsi="Times New Roman" w:cs="Times New Roman"/>
                <w:sz w:val="24"/>
                <w:szCs w:val="24"/>
              </w:rPr>
            </w:pPr>
            <w:r w:rsidRPr="00C6578C">
              <w:rPr>
                <w:rFonts w:ascii="Times New Roman" w:hAnsi="Times New Roman" w:cs="Times New Roman"/>
                <w:sz w:val="24"/>
                <w:szCs w:val="24"/>
              </w:rPr>
              <w:t>2</w:t>
            </w:r>
          </w:p>
        </w:tc>
        <w:tc>
          <w:tcPr>
            <w:tcW w:w="2039" w:type="dxa"/>
          </w:tcPr>
          <w:p w14:paraId="0F2DE246" w14:textId="77777777" w:rsidR="00E31E01" w:rsidRPr="00C6578C" w:rsidRDefault="00E31E01" w:rsidP="00E31E01">
            <w:pPr>
              <w:jc w:val="center"/>
              <w:rPr>
                <w:rFonts w:ascii="Times New Roman" w:hAnsi="Times New Roman" w:cs="Times New Roman"/>
                <w:sz w:val="24"/>
                <w:szCs w:val="24"/>
              </w:rPr>
            </w:pPr>
            <w:r w:rsidRPr="00C6578C">
              <w:rPr>
                <w:rFonts w:ascii="Times New Roman" w:hAnsi="Times New Roman" w:cs="Times New Roman"/>
                <w:sz w:val="24"/>
                <w:szCs w:val="24"/>
              </w:rPr>
              <w:t>25 %</w:t>
            </w:r>
          </w:p>
        </w:tc>
      </w:tr>
      <w:tr w:rsidR="00E31E01" w:rsidRPr="00C6578C" w14:paraId="04CBFD0C" w14:textId="77777777" w:rsidTr="00E31E01">
        <w:trPr>
          <w:jc w:val="center"/>
        </w:trPr>
        <w:tc>
          <w:tcPr>
            <w:tcW w:w="675" w:type="dxa"/>
          </w:tcPr>
          <w:p w14:paraId="4B4F06F4" w14:textId="77777777" w:rsidR="00E31E01" w:rsidRPr="00C6578C" w:rsidRDefault="00E31E01" w:rsidP="005A1624">
            <w:pPr>
              <w:widowControl w:val="0"/>
              <w:numPr>
                <w:ilvl w:val="0"/>
                <w:numId w:val="53"/>
              </w:numPr>
              <w:autoSpaceDE w:val="0"/>
              <w:autoSpaceDN w:val="0"/>
              <w:contextualSpacing/>
              <w:jc w:val="center"/>
              <w:rPr>
                <w:rFonts w:ascii="Times New Roman" w:hAnsi="Times New Roman" w:cs="Times New Roman"/>
                <w:sz w:val="24"/>
                <w:szCs w:val="24"/>
              </w:rPr>
            </w:pPr>
          </w:p>
        </w:tc>
        <w:tc>
          <w:tcPr>
            <w:tcW w:w="2552" w:type="dxa"/>
          </w:tcPr>
          <w:p w14:paraId="31CAA9DD" w14:textId="77777777" w:rsidR="00E31E01" w:rsidRPr="00C6578C" w:rsidRDefault="00E31E01" w:rsidP="00E31E01">
            <w:pPr>
              <w:jc w:val="center"/>
              <w:rPr>
                <w:rFonts w:ascii="Times New Roman" w:hAnsi="Times New Roman" w:cs="Times New Roman"/>
                <w:sz w:val="24"/>
                <w:szCs w:val="24"/>
              </w:rPr>
            </w:pPr>
            <w:r w:rsidRPr="00C6578C">
              <w:rPr>
                <w:rFonts w:ascii="Times New Roman" w:hAnsi="Times New Roman" w:cs="Times New Roman"/>
                <w:sz w:val="24"/>
                <w:szCs w:val="24"/>
              </w:rPr>
              <w:t>Sarjana (S1)</w:t>
            </w:r>
          </w:p>
        </w:tc>
        <w:tc>
          <w:tcPr>
            <w:tcW w:w="2039" w:type="dxa"/>
          </w:tcPr>
          <w:p w14:paraId="46E35A5A" w14:textId="77777777" w:rsidR="00E31E01" w:rsidRPr="00C6578C" w:rsidRDefault="00E31E01" w:rsidP="00E31E01">
            <w:pPr>
              <w:jc w:val="center"/>
              <w:rPr>
                <w:rFonts w:ascii="Times New Roman" w:hAnsi="Times New Roman" w:cs="Times New Roman"/>
                <w:sz w:val="24"/>
                <w:szCs w:val="24"/>
              </w:rPr>
            </w:pPr>
            <w:r w:rsidRPr="00C6578C">
              <w:rPr>
                <w:rFonts w:ascii="Times New Roman" w:hAnsi="Times New Roman" w:cs="Times New Roman"/>
                <w:sz w:val="24"/>
                <w:szCs w:val="24"/>
              </w:rPr>
              <w:t>3</w:t>
            </w:r>
          </w:p>
        </w:tc>
        <w:tc>
          <w:tcPr>
            <w:tcW w:w="2039" w:type="dxa"/>
          </w:tcPr>
          <w:p w14:paraId="1B0E0B16" w14:textId="77777777" w:rsidR="00E31E01" w:rsidRPr="00C6578C" w:rsidRDefault="00E31E01" w:rsidP="00E31E01">
            <w:pPr>
              <w:jc w:val="center"/>
              <w:rPr>
                <w:rFonts w:ascii="Times New Roman" w:hAnsi="Times New Roman" w:cs="Times New Roman"/>
                <w:sz w:val="24"/>
                <w:szCs w:val="24"/>
              </w:rPr>
            </w:pPr>
            <w:r w:rsidRPr="00C6578C">
              <w:rPr>
                <w:rFonts w:ascii="Times New Roman" w:hAnsi="Times New Roman" w:cs="Times New Roman"/>
                <w:sz w:val="24"/>
                <w:szCs w:val="24"/>
              </w:rPr>
              <w:t>37,5 %</w:t>
            </w:r>
          </w:p>
        </w:tc>
      </w:tr>
      <w:tr w:rsidR="00E31E01" w:rsidRPr="00C6578C" w14:paraId="2B0FB2E1" w14:textId="77777777" w:rsidTr="00E31E01">
        <w:trPr>
          <w:jc w:val="center"/>
        </w:trPr>
        <w:tc>
          <w:tcPr>
            <w:tcW w:w="675" w:type="dxa"/>
          </w:tcPr>
          <w:p w14:paraId="20B775BA" w14:textId="77777777" w:rsidR="00E31E01" w:rsidRPr="00C6578C" w:rsidRDefault="00E31E01" w:rsidP="005A1624">
            <w:pPr>
              <w:widowControl w:val="0"/>
              <w:numPr>
                <w:ilvl w:val="0"/>
                <w:numId w:val="53"/>
              </w:numPr>
              <w:autoSpaceDE w:val="0"/>
              <w:autoSpaceDN w:val="0"/>
              <w:contextualSpacing/>
              <w:jc w:val="center"/>
              <w:rPr>
                <w:rFonts w:ascii="Times New Roman" w:hAnsi="Times New Roman" w:cs="Times New Roman"/>
                <w:sz w:val="24"/>
                <w:szCs w:val="24"/>
              </w:rPr>
            </w:pPr>
          </w:p>
        </w:tc>
        <w:tc>
          <w:tcPr>
            <w:tcW w:w="2552" w:type="dxa"/>
          </w:tcPr>
          <w:p w14:paraId="392C152C" w14:textId="77777777" w:rsidR="00E31E01" w:rsidRPr="00C6578C" w:rsidRDefault="00E31E01" w:rsidP="00E31E01">
            <w:pPr>
              <w:jc w:val="center"/>
              <w:rPr>
                <w:rFonts w:ascii="Times New Roman" w:hAnsi="Times New Roman" w:cs="Times New Roman"/>
                <w:sz w:val="24"/>
                <w:szCs w:val="24"/>
              </w:rPr>
            </w:pPr>
            <w:r w:rsidRPr="00C6578C">
              <w:rPr>
                <w:rFonts w:ascii="Times New Roman" w:hAnsi="Times New Roman" w:cs="Times New Roman"/>
                <w:sz w:val="24"/>
                <w:szCs w:val="24"/>
              </w:rPr>
              <w:t>Magister (S2)</w:t>
            </w:r>
          </w:p>
        </w:tc>
        <w:tc>
          <w:tcPr>
            <w:tcW w:w="2039" w:type="dxa"/>
          </w:tcPr>
          <w:p w14:paraId="6B350017" w14:textId="77777777" w:rsidR="00E31E01" w:rsidRPr="00C6578C" w:rsidRDefault="00E31E01" w:rsidP="00E31E01">
            <w:pPr>
              <w:jc w:val="center"/>
              <w:rPr>
                <w:rFonts w:ascii="Times New Roman" w:hAnsi="Times New Roman" w:cs="Times New Roman"/>
                <w:sz w:val="24"/>
                <w:szCs w:val="24"/>
              </w:rPr>
            </w:pPr>
            <w:r w:rsidRPr="00C6578C">
              <w:rPr>
                <w:rFonts w:ascii="Times New Roman" w:hAnsi="Times New Roman" w:cs="Times New Roman"/>
                <w:sz w:val="24"/>
                <w:szCs w:val="24"/>
              </w:rPr>
              <w:t>1</w:t>
            </w:r>
          </w:p>
        </w:tc>
        <w:tc>
          <w:tcPr>
            <w:tcW w:w="2039" w:type="dxa"/>
          </w:tcPr>
          <w:p w14:paraId="6B515AA7" w14:textId="77777777" w:rsidR="00E31E01" w:rsidRPr="00C6578C" w:rsidRDefault="00E31E01" w:rsidP="00E31E01">
            <w:pPr>
              <w:jc w:val="center"/>
              <w:rPr>
                <w:rFonts w:ascii="Times New Roman" w:hAnsi="Times New Roman" w:cs="Times New Roman"/>
                <w:sz w:val="24"/>
                <w:szCs w:val="24"/>
              </w:rPr>
            </w:pPr>
            <w:r w:rsidRPr="00C6578C">
              <w:rPr>
                <w:rFonts w:ascii="Times New Roman" w:hAnsi="Times New Roman" w:cs="Times New Roman"/>
                <w:sz w:val="24"/>
                <w:szCs w:val="24"/>
              </w:rPr>
              <w:t>12,5 %</w:t>
            </w:r>
          </w:p>
        </w:tc>
      </w:tr>
      <w:tr w:rsidR="00E31E01" w:rsidRPr="00C6578C" w14:paraId="7FF4F870" w14:textId="77777777" w:rsidTr="00E31E01">
        <w:trPr>
          <w:jc w:val="center"/>
        </w:trPr>
        <w:tc>
          <w:tcPr>
            <w:tcW w:w="3227" w:type="dxa"/>
            <w:gridSpan w:val="2"/>
          </w:tcPr>
          <w:p w14:paraId="144E1F1C" w14:textId="77777777" w:rsidR="00E31E01" w:rsidRPr="00C6578C" w:rsidRDefault="00E31E01" w:rsidP="00E31E01">
            <w:pPr>
              <w:jc w:val="center"/>
              <w:rPr>
                <w:rFonts w:ascii="Times New Roman" w:hAnsi="Times New Roman" w:cs="Times New Roman"/>
                <w:b/>
                <w:sz w:val="24"/>
                <w:szCs w:val="24"/>
              </w:rPr>
            </w:pPr>
            <w:r w:rsidRPr="00C6578C">
              <w:rPr>
                <w:rFonts w:ascii="Times New Roman" w:hAnsi="Times New Roman" w:cs="Times New Roman"/>
                <w:b/>
                <w:sz w:val="24"/>
                <w:szCs w:val="24"/>
              </w:rPr>
              <w:t>Jumlah</w:t>
            </w:r>
          </w:p>
        </w:tc>
        <w:tc>
          <w:tcPr>
            <w:tcW w:w="2039" w:type="dxa"/>
          </w:tcPr>
          <w:p w14:paraId="140C1F96" w14:textId="77777777" w:rsidR="00E31E01" w:rsidRPr="00C6578C" w:rsidRDefault="00E31E01" w:rsidP="00E31E01">
            <w:pPr>
              <w:jc w:val="center"/>
              <w:rPr>
                <w:rFonts w:ascii="Times New Roman" w:hAnsi="Times New Roman" w:cs="Times New Roman"/>
                <w:b/>
                <w:sz w:val="24"/>
                <w:szCs w:val="24"/>
              </w:rPr>
            </w:pPr>
            <w:r w:rsidRPr="00C6578C">
              <w:rPr>
                <w:rFonts w:ascii="Times New Roman" w:hAnsi="Times New Roman" w:cs="Times New Roman"/>
                <w:b/>
                <w:sz w:val="24"/>
                <w:szCs w:val="24"/>
              </w:rPr>
              <w:t>8</w:t>
            </w:r>
          </w:p>
        </w:tc>
        <w:tc>
          <w:tcPr>
            <w:tcW w:w="2039" w:type="dxa"/>
          </w:tcPr>
          <w:p w14:paraId="302469A0" w14:textId="77777777" w:rsidR="00E31E01" w:rsidRPr="00C6578C" w:rsidRDefault="00E31E01" w:rsidP="00E31E01">
            <w:pPr>
              <w:jc w:val="center"/>
              <w:rPr>
                <w:rFonts w:ascii="Times New Roman" w:hAnsi="Times New Roman" w:cs="Times New Roman"/>
                <w:b/>
                <w:sz w:val="24"/>
                <w:szCs w:val="24"/>
              </w:rPr>
            </w:pPr>
            <w:r w:rsidRPr="00C6578C">
              <w:rPr>
                <w:rFonts w:ascii="Times New Roman" w:hAnsi="Times New Roman" w:cs="Times New Roman"/>
                <w:b/>
                <w:sz w:val="24"/>
                <w:szCs w:val="24"/>
              </w:rPr>
              <w:t>100 %</w:t>
            </w:r>
          </w:p>
        </w:tc>
      </w:tr>
    </w:tbl>
    <w:p w14:paraId="73EBCE4E" w14:textId="77777777" w:rsidR="00E31E01" w:rsidRPr="00C6578C" w:rsidRDefault="00E31E01" w:rsidP="00E31E01">
      <w:pPr>
        <w:spacing w:after="0" w:line="480" w:lineRule="auto"/>
        <w:ind w:firstLine="426"/>
        <w:jc w:val="both"/>
        <w:rPr>
          <w:rFonts w:ascii="Times New Roman" w:hAnsi="Times New Roman" w:cs="Times New Roman"/>
          <w:i/>
          <w:sz w:val="24"/>
          <w:szCs w:val="24"/>
        </w:rPr>
      </w:pPr>
      <w:r w:rsidRPr="00C6578C">
        <w:rPr>
          <w:rFonts w:ascii="Times New Roman" w:hAnsi="Times New Roman" w:cs="Times New Roman"/>
          <w:i/>
          <w:sz w:val="24"/>
          <w:szCs w:val="24"/>
        </w:rPr>
        <w:t>Sumber Data : Hasil Penelitian Lapangan 2025</w:t>
      </w:r>
    </w:p>
    <w:p w14:paraId="38567CA6" w14:textId="77777777" w:rsidR="00E31E01" w:rsidRPr="00C6578C" w:rsidRDefault="00E31E01" w:rsidP="005A1624">
      <w:pPr>
        <w:widowControl w:val="0"/>
        <w:numPr>
          <w:ilvl w:val="0"/>
          <w:numId w:val="50"/>
        </w:numPr>
        <w:autoSpaceDE w:val="0"/>
        <w:autoSpaceDN w:val="0"/>
        <w:spacing w:after="0" w:line="480" w:lineRule="auto"/>
        <w:ind w:left="426" w:hanging="284"/>
        <w:contextualSpacing/>
        <w:jc w:val="both"/>
        <w:rPr>
          <w:rFonts w:ascii="Times New Roman" w:hAnsi="Times New Roman" w:cs="Times New Roman"/>
          <w:b/>
          <w:sz w:val="24"/>
          <w:szCs w:val="24"/>
        </w:rPr>
      </w:pPr>
      <w:r w:rsidRPr="00C6578C">
        <w:rPr>
          <w:rFonts w:ascii="Times New Roman" w:hAnsi="Times New Roman" w:cs="Times New Roman"/>
          <w:b/>
          <w:sz w:val="24"/>
          <w:szCs w:val="24"/>
        </w:rPr>
        <w:t>Umur Informan</w:t>
      </w:r>
    </w:p>
    <w:p w14:paraId="68F8BEF3" w14:textId="77777777" w:rsidR="00E31E01" w:rsidRPr="00C6578C" w:rsidRDefault="00E31E01" w:rsidP="00E31E01">
      <w:pPr>
        <w:spacing w:after="0" w:line="480" w:lineRule="auto"/>
        <w:ind w:left="284" w:firstLine="284"/>
        <w:contextualSpacing/>
        <w:jc w:val="both"/>
        <w:rPr>
          <w:rFonts w:ascii="Times New Roman" w:hAnsi="Times New Roman" w:cs="Times New Roman"/>
          <w:sz w:val="24"/>
          <w:szCs w:val="24"/>
        </w:rPr>
      </w:pPr>
      <w:r w:rsidRPr="00C6578C">
        <w:rPr>
          <w:rFonts w:ascii="Times New Roman" w:hAnsi="Times New Roman" w:cs="Times New Roman"/>
          <w:sz w:val="24"/>
          <w:szCs w:val="24"/>
        </w:rPr>
        <w:t>Umur merupakan salah satu variabel penting karena dapat mempengaruhi sudut pandang, pengalaman, serta respons yang diberikan oleh para informan terhadap pertanyaan-pertanyaan yang diajukan. Dalam penelitian mengenai Efektivitas Program Keluarga Harapan (PKH) pada Dinas Sosial dan Pemberdayaan Masyarakat Kota Dumai, informan yang dipilih berasal dari berbagai rentang usia. Hal ini bertujuan untuk memperoleh data yang lebih beragam dan komprehensif.</w:t>
      </w:r>
    </w:p>
    <w:p w14:paraId="29C25788" w14:textId="77777777" w:rsidR="00E31E01" w:rsidRPr="00C6578C" w:rsidRDefault="00E31E01" w:rsidP="00E31E01">
      <w:pPr>
        <w:spacing w:after="0" w:line="480" w:lineRule="auto"/>
        <w:ind w:left="284" w:firstLine="284"/>
        <w:contextualSpacing/>
        <w:jc w:val="both"/>
        <w:rPr>
          <w:rFonts w:ascii="Times New Roman" w:hAnsi="Times New Roman" w:cs="Times New Roman"/>
          <w:sz w:val="24"/>
          <w:szCs w:val="24"/>
        </w:rPr>
      </w:pPr>
      <w:r w:rsidRPr="00C6578C">
        <w:rPr>
          <w:rFonts w:ascii="Times New Roman" w:hAnsi="Times New Roman" w:cs="Times New Roman"/>
          <w:sz w:val="24"/>
          <w:szCs w:val="24"/>
        </w:rPr>
        <w:t>Informan dengan usia yang lebih muda cenderung memiliki pandangan yang lebih progresif dan terbuka terhadap inovasi dalam program pemberdayaan, sedangkan informan yang lebih tua biasanya memiliki pengalaman yang lebih panjang dan mendalam terkait pelaksanaan program serta tantangan yang dihadapi selama ini. Dengan demikian, perbedaan usia di antara para informan memberikan perspektif yang lebih luas dalam menganalisis efektivitas dan hambatan dalam Program Keluarga Harapan (PKH) di Kota Dumai.</w:t>
      </w:r>
    </w:p>
    <w:p w14:paraId="1FA4BB6C" w14:textId="77777777" w:rsidR="00D969BA" w:rsidRPr="00C6578C" w:rsidRDefault="00E31E01" w:rsidP="000A3B7B">
      <w:pPr>
        <w:spacing w:after="0" w:line="480" w:lineRule="auto"/>
        <w:ind w:left="284" w:firstLine="284"/>
        <w:contextualSpacing/>
        <w:jc w:val="both"/>
        <w:rPr>
          <w:rFonts w:ascii="Times New Roman" w:hAnsi="Times New Roman" w:cs="Times New Roman"/>
          <w:sz w:val="24"/>
          <w:szCs w:val="24"/>
        </w:rPr>
      </w:pPr>
      <w:r w:rsidRPr="00C6578C">
        <w:rPr>
          <w:rFonts w:ascii="Times New Roman" w:hAnsi="Times New Roman" w:cs="Times New Roman"/>
          <w:sz w:val="24"/>
          <w:szCs w:val="24"/>
        </w:rPr>
        <w:t>Adapun jumlah informan berdasarkan kelompok umur dapat dilihat pada Tabel V.3 berikut ini:</w:t>
      </w:r>
      <w:bookmarkStart w:id="528" w:name="_Toc206053763"/>
      <w:bookmarkStart w:id="529" w:name="_Toc206055790"/>
      <w:bookmarkStart w:id="530" w:name="_Toc206056996"/>
      <w:bookmarkStart w:id="531" w:name="_Toc206059955"/>
      <w:bookmarkStart w:id="532" w:name="_Toc206698568"/>
      <w:bookmarkStart w:id="533" w:name="_Toc207790605"/>
      <w:bookmarkStart w:id="534" w:name="_Toc208397793"/>
    </w:p>
    <w:p w14:paraId="51F8C323" w14:textId="77777777" w:rsidR="00FA76DA" w:rsidRPr="00C6578C" w:rsidRDefault="00FA76DA" w:rsidP="000A3B7B">
      <w:pPr>
        <w:spacing w:after="0" w:line="480" w:lineRule="auto"/>
        <w:ind w:left="284" w:firstLine="284"/>
        <w:contextualSpacing/>
        <w:jc w:val="both"/>
        <w:rPr>
          <w:rFonts w:ascii="Times New Roman" w:hAnsi="Times New Roman" w:cs="Times New Roman"/>
          <w:sz w:val="24"/>
          <w:szCs w:val="24"/>
        </w:rPr>
      </w:pPr>
    </w:p>
    <w:p w14:paraId="077F56CF" w14:textId="4C6AF0ED" w:rsidR="00E2725D" w:rsidRPr="00C6578C" w:rsidRDefault="00E036EE" w:rsidP="00E2725D">
      <w:pPr>
        <w:pStyle w:val="Caption"/>
        <w:spacing w:after="0"/>
        <w:jc w:val="center"/>
        <w:rPr>
          <w:rFonts w:ascii="Times New Roman" w:hAnsi="Times New Roman" w:cs="Times New Roman"/>
          <w:color w:val="auto"/>
          <w:sz w:val="24"/>
          <w:szCs w:val="24"/>
        </w:rPr>
      </w:pPr>
      <w:bookmarkStart w:id="535" w:name="_Toc209773207"/>
      <w:bookmarkStart w:id="536" w:name="_Toc209268165"/>
      <w:bookmarkStart w:id="537" w:name="_Toc209636216"/>
      <w:r w:rsidRPr="00C6578C">
        <w:rPr>
          <w:rFonts w:ascii="Times New Roman" w:hAnsi="Times New Roman" w:cs="Times New Roman"/>
          <w:color w:val="auto"/>
          <w:sz w:val="24"/>
          <w:szCs w:val="24"/>
        </w:rPr>
        <w:lastRenderedPageBreak/>
        <w:t xml:space="preserve">Tabel V. </w:t>
      </w:r>
      <w:r w:rsidRPr="00C6578C">
        <w:rPr>
          <w:rFonts w:ascii="Times New Roman" w:hAnsi="Times New Roman" w:cs="Times New Roman"/>
          <w:color w:val="auto"/>
          <w:sz w:val="24"/>
          <w:szCs w:val="24"/>
        </w:rPr>
        <w:fldChar w:fldCharType="begin"/>
      </w:r>
      <w:r w:rsidRPr="00C6578C">
        <w:rPr>
          <w:rFonts w:ascii="Times New Roman" w:hAnsi="Times New Roman" w:cs="Times New Roman"/>
          <w:color w:val="auto"/>
          <w:sz w:val="24"/>
          <w:szCs w:val="24"/>
        </w:rPr>
        <w:instrText xml:space="preserve"> SEQ Tabel_V. \* ARABIC </w:instrText>
      </w:r>
      <w:r w:rsidRPr="00C6578C">
        <w:rPr>
          <w:rFonts w:ascii="Times New Roman" w:hAnsi="Times New Roman" w:cs="Times New Roman"/>
          <w:color w:val="auto"/>
          <w:sz w:val="24"/>
          <w:szCs w:val="24"/>
        </w:rPr>
        <w:fldChar w:fldCharType="separate"/>
      </w:r>
      <w:r w:rsidR="00FB1B46" w:rsidRPr="00C6578C">
        <w:rPr>
          <w:rFonts w:ascii="Times New Roman" w:hAnsi="Times New Roman" w:cs="Times New Roman"/>
          <w:noProof/>
          <w:color w:val="auto"/>
          <w:sz w:val="24"/>
          <w:szCs w:val="24"/>
        </w:rPr>
        <w:t>3</w:t>
      </w:r>
      <w:bookmarkEnd w:id="535"/>
      <w:r w:rsidRPr="00C6578C">
        <w:rPr>
          <w:rFonts w:ascii="Times New Roman" w:hAnsi="Times New Roman" w:cs="Times New Roman"/>
          <w:noProof/>
          <w:color w:val="auto"/>
          <w:sz w:val="24"/>
          <w:szCs w:val="24"/>
        </w:rPr>
        <w:fldChar w:fldCharType="end"/>
      </w:r>
      <w:r w:rsidRPr="00C6578C">
        <w:rPr>
          <w:rFonts w:ascii="Times New Roman" w:hAnsi="Times New Roman" w:cs="Times New Roman"/>
          <w:color w:val="auto"/>
          <w:sz w:val="24"/>
          <w:szCs w:val="24"/>
        </w:rPr>
        <w:t xml:space="preserve"> </w:t>
      </w:r>
    </w:p>
    <w:p w14:paraId="3DF6327B" w14:textId="785C4992" w:rsidR="00E31E01" w:rsidRPr="00C6578C" w:rsidRDefault="00E31E01" w:rsidP="00E2725D">
      <w:pPr>
        <w:pStyle w:val="Caption"/>
        <w:spacing w:after="0"/>
        <w:jc w:val="center"/>
        <w:rPr>
          <w:rFonts w:ascii="Times New Roman" w:hAnsi="Times New Roman" w:cs="Times New Roman"/>
          <w:bCs w:val="0"/>
          <w:color w:val="auto"/>
          <w:sz w:val="24"/>
          <w:szCs w:val="24"/>
        </w:rPr>
      </w:pPr>
      <w:r w:rsidRPr="00C6578C">
        <w:rPr>
          <w:rFonts w:ascii="Times New Roman" w:hAnsi="Times New Roman" w:cs="Times New Roman"/>
          <w:bCs w:val="0"/>
          <w:color w:val="auto"/>
          <w:sz w:val="24"/>
          <w:szCs w:val="24"/>
        </w:rPr>
        <w:t>Jumlah Informan Berdasarkan Tingkat Umur</w:t>
      </w:r>
      <w:bookmarkEnd w:id="528"/>
      <w:bookmarkEnd w:id="529"/>
      <w:bookmarkEnd w:id="530"/>
      <w:bookmarkEnd w:id="531"/>
      <w:bookmarkEnd w:id="532"/>
      <w:bookmarkEnd w:id="533"/>
      <w:bookmarkEnd w:id="534"/>
      <w:bookmarkEnd w:id="536"/>
      <w:bookmarkEnd w:id="537"/>
    </w:p>
    <w:tbl>
      <w:tblPr>
        <w:tblStyle w:val="TableGrid"/>
        <w:tblW w:w="0" w:type="auto"/>
        <w:jc w:val="center"/>
        <w:tblLook w:val="04A0" w:firstRow="1" w:lastRow="0" w:firstColumn="1" w:lastColumn="0" w:noHBand="0" w:noVBand="1"/>
      </w:tblPr>
      <w:tblGrid>
        <w:gridCol w:w="711"/>
        <w:gridCol w:w="2085"/>
        <w:gridCol w:w="1862"/>
        <w:gridCol w:w="1972"/>
      </w:tblGrid>
      <w:tr w:rsidR="00E31E01" w:rsidRPr="00C6578C" w14:paraId="0F275F1B" w14:textId="77777777" w:rsidTr="00E31E01">
        <w:trPr>
          <w:jc w:val="center"/>
        </w:trPr>
        <w:tc>
          <w:tcPr>
            <w:tcW w:w="711" w:type="dxa"/>
          </w:tcPr>
          <w:p w14:paraId="28FB7A3E" w14:textId="77777777" w:rsidR="00E31E01" w:rsidRPr="00C6578C" w:rsidRDefault="00E31E01" w:rsidP="00E31E01">
            <w:pPr>
              <w:contextualSpacing/>
              <w:jc w:val="center"/>
              <w:rPr>
                <w:rFonts w:ascii="Times New Roman" w:hAnsi="Times New Roman" w:cs="Times New Roman"/>
                <w:b/>
                <w:sz w:val="24"/>
                <w:szCs w:val="24"/>
              </w:rPr>
            </w:pPr>
            <w:r w:rsidRPr="00C6578C">
              <w:rPr>
                <w:rFonts w:ascii="Times New Roman" w:hAnsi="Times New Roman" w:cs="Times New Roman"/>
                <w:b/>
                <w:sz w:val="24"/>
                <w:szCs w:val="24"/>
              </w:rPr>
              <w:t>No</w:t>
            </w:r>
          </w:p>
        </w:tc>
        <w:tc>
          <w:tcPr>
            <w:tcW w:w="2085" w:type="dxa"/>
          </w:tcPr>
          <w:p w14:paraId="528D6308" w14:textId="77777777" w:rsidR="00E31E01" w:rsidRPr="00C6578C" w:rsidRDefault="00E31E01" w:rsidP="00E31E01">
            <w:pPr>
              <w:contextualSpacing/>
              <w:jc w:val="center"/>
              <w:rPr>
                <w:rFonts w:ascii="Times New Roman" w:hAnsi="Times New Roman" w:cs="Times New Roman"/>
                <w:b/>
                <w:sz w:val="24"/>
                <w:szCs w:val="24"/>
              </w:rPr>
            </w:pPr>
            <w:r w:rsidRPr="00C6578C">
              <w:rPr>
                <w:rFonts w:ascii="Times New Roman" w:hAnsi="Times New Roman" w:cs="Times New Roman"/>
                <w:b/>
                <w:sz w:val="24"/>
                <w:szCs w:val="24"/>
              </w:rPr>
              <w:t>Umur</w:t>
            </w:r>
          </w:p>
        </w:tc>
        <w:tc>
          <w:tcPr>
            <w:tcW w:w="1862" w:type="dxa"/>
          </w:tcPr>
          <w:p w14:paraId="151D00D3" w14:textId="77777777" w:rsidR="00E31E01" w:rsidRPr="00C6578C" w:rsidRDefault="00E31E01" w:rsidP="00E31E01">
            <w:pPr>
              <w:contextualSpacing/>
              <w:jc w:val="center"/>
              <w:rPr>
                <w:rFonts w:ascii="Times New Roman" w:hAnsi="Times New Roman" w:cs="Times New Roman"/>
                <w:b/>
                <w:sz w:val="24"/>
                <w:szCs w:val="24"/>
              </w:rPr>
            </w:pPr>
            <w:r w:rsidRPr="00C6578C">
              <w:rPr>
                <w:rFonts w:ascii="Times New Roman" w:hAnsi="Times New Roman" w:cs="Times New Roman"/>
                <w:b/>
                <w:sz w:val="24"/>
                <w:szCs w:val="24"/>
              </w:rPr>
              <w:t>Informan</w:t>
            </w:r>
          </w:p>
        </w:tc>
        <w:tc>
          <w:tcPr>
            <w:tcW w:w="1972" w:type="dxa"/>
          </w:tcPr>
          <w:p w14:paraId="14B56D1B" w14:textId="77777777" w:rsidR="00E31E01" w:rsidRPr="00C6578C" w:rsidRDefault="00E31E01" w:rsidP="00E31E01">
            <w:pPr>
              <w:contextualSpacing/>
              <w:jc w:val="center"/>
              <w:rPr>
                <w:rFonts w:ascii="Times New Roman" w:hAnsi="Times New Roman" w:cs="Times New Roman"/>
                <w:b/>
                <w:sz w:val="24"/>
                <w:szCs w:val="24"/>
              </w:rPr>
            </w:pPr>
            <w:r w:rsidRPr="00C6578C">
              <w:rPr>
                <w:rFonts w:ascii="Times New Roman" w:hAnsi="Times New Roman" w:cs="Times New Roman"/>
                <w:b/>
                <w:sz w:val="24"/>
                <w:szCs w:val="24"/>
              </w:rPr>
              <w:t>Persentase (%)</w:t>
            </w:r>
          </w:p>
        </w:tc>
      </w:tr>
      <w:tr w:rsidR="00E31E01" w:rsidRPr="00C6578C" w14:paraId="10961513" w14:textId="77777777" w:rsidTr="00E31E01">
        <w:trPr>
          <w:jc w:val="center"/>
        </w:trPr>
        <w:tc>
          <w:tcPr>
            <w:tcW w:w="711" w:type="dxa"/>
          </w:tcPr>
          <w:p w14:paraId="74784E6B" w14:textId="77777777" w:rsidR="00E31E01" w:rsidRPr="00C6578C" w:rsidRDefault="00E31E01" w:rsidP="005A1624">
            <w:pPr>
              <w:widowControl w:val="0"/>
              <w:numPr>
                <w:ilvl w:val="0"/>
                <w:numId w:val="54"/>
              </w:numPr>
              <w:autoSpaceDE w:val="0"/>
              <w:autoSpaceDN w:val="0"/>
              <w:ind w:left="355" w:hanging="213"/>
              <w:contextualSpacing/>
              <w:jc w:val="center"/>
              <w:rPr>
                <w:rFonts w:ascii="Times New Roman" w:hAnsi="Times New Roman" w:cs="Times New Roman"/>
                <w:sz w:val="24"/>
                <w:szCs w:val="24"/>
              </w:rPr>
            </w:pPr>
          </w:p>
        </w:tc>
        <w:tc>
          <w:tcPr>
            <w:tcW w:w="2085" w:type="dxa"/>
          </w:tcPr>
          <w:p w14:paraId="4665673E" w14:textId="77777777" w:rsidR="00E31E01" w:rsidRPr="00C6578C" w:rsidRDefault="00E31E01" w:rsidP="00E31E01">
            <w:pPr>
              <w:contextualSpacing/>
              <w:jc w:val="center"/>
              <w:rPr>
                <w:rFonts w:ascii="Times New Roman" w:hAnsi="Times New Roman" w:cs="Times New Roman"/>
                <w:sz w:val="24"/>
                <w:szCs w:val="24"/>
              </w:rPr>
            </w:pPr>
            <w:r w:rsidRPr="00C6578C">
              <w:rPr>
                <w:rFonts w:ascii="Times New Roman" w:hAnsi="Times New Roman" w:cs="Times New Roman"/>
                <w:sz w:val="24"/>
                <w:szCs w:val="24"/>
              </w:rPr>
              <w:t>31-40 Tahun</w:t>
            </w:r>
          </w:p>
        </w:tc>
        <w:tc>
          <w:tcPr>
            <w:tcW w:w="1862" w:type="dxa"/>
          </w:tcPr>
          <w:p w14:paraId="3B367F7A" w14:textId="77777777" w:rsidR="00E31E01" w:rsidRPr="00C6578C" w:rsidRDefault="00E31E01" w:rsidP="00E31E01">
            <w:pPr>
              <w:contextualSpacing/>
              <w:jc w:val="center"/>
              <w:rPr>
                <w:rFonts w:ascii="Times New Roman" w:hAnsi="Times New Roman" w:cs="Times New Roman"/>
                <w:sz w:val="24"/>
                <w:szCs w:val="24"/>
              </w:rPr>
            </w:pPr>
            <w:r w:rsidRPr="00C6578C">
              <w:rPr>
                <w:rFonts w:ascii="Times New Roman" w:hAnsi="Times New Roman" w:cs="Times New Roman"/>
                <w:sz w:val="24"/>
                <w:szCs w:val="24"/>
              </w:rPr>
              <w:t>1</w:t>
            </w:r>
          </w:p>
        </w:tc>
        <w:tc>
          <w:tcPr>
            <w:tcW w:w="1972" w:type="dxa"/>
          </w:tcPr>
          <w:p w14:paraId="34C54FE0" w14:textId="77777777" w:rsidR="00E31E01" w:rsidRPr="00C6578C" w:rsidRDefault="00E31E01" w:rsidP="00E31E01">
            <w:pPr>
              <w:contextualSpacing/>
              <w:jc w:val="center"/>
              <w:rPr>
                <w:rFonts w:ascii="Times New Roman" w:hAnsi="Times New Roman" w:cs="Times New Roman"/>
                <w:sz w:val="24"/>
                <w:szCs w:val="24"/>
              </w:rPr>
            </w:pPr>
            <w:r w:rsidRPr="00C6578C">
              <w:rPr>
                <w:rFonts w:ascii="Times New Roman" w:hAnsi="Times New Roman" w:cs="Times New Roman"/>
                <w:sz w:val="24"/>
                <w:szCs w:val="24"/>
              </w:rPr>
              <w:t>12,5 %</w:t>
            </w:r>
          </w:p>
        </w:tc>
      </w:tr>
      <w:tr w:rsidR="00E31E01" w:rsidRPr="00C6578C" w14:paraId="762C6F55" w14:textId="77777777" w:rsidTr="00E31E01">
        <w:trPr>
          <w:jc w:val="center"/>
        </w:trPr>
        <w:tc>
          <w:tcPr>
            <w:tcW w:w="711" w:type="dxa"/>
          </w:tcPr>
          <w:p w14:paraId="68B3456E" w14:textId="77777777" w:rsidR="00E31E01" w:rsidRPr="00C6578C" w:rsidRDefault="00E31E01" w:rsidP="005A1624">
            <w:pPr>
              <w:widowControl w:val="0"/>
              <w:numPr>
                <w:ilvl w:val="0"/>
                <w:numId w:val="54"/>
              </w:numPr>
              <w:autoSpaceDE w:val="0"/>
              <w:autoSpaceDN w:val="0"/>
              <w:ind w:left="355" w:hanging="213"/>
              <w:contextualSpacing/>
              <w:jc w:val="center"/>
              <w:rPr>
                <w:rFonts w:ascii="Times New Roman" w:hAnsi="Times New Roman" w:cs="Times New Roman"/>
                <w:sz w:val="24"/>
                <w:szCs w:val="24"/>
              </w:rPr>
            </w:pPr>
          </w:p>
        </w:tc>
        <w:tc>
          <w:tcPr>
            <w:tcW w:w="2085" w:type="dxa"/>
          </w:tcPr>
          <w:p w14:paraId="407B6A66" w14:textId="77777777" w:rsidR="00E31E01" w:rsidRPr="00C6578C" w:rsidRDefault="00E31E01" w:rsidP="00E31E01">
            <w:pPr>
              <w:contextualSpacing/>
              <w:jc w:val="center"/>
              <w:rPr>
                <w:rFonts w:ascii="Times New Roman" w:hAnsi="Times New Roman" w:cs="Times New Roman"/>
                <w:sz w:val="24"/>
                <w:szCs w:val="24"/>
              </w:rPr>
            </w:pPr>
            <w:r w:rsidRPr="00C6578C">
              <w:rPr>
                <w:rFonts w:ascii="Times New Roman" w:hAnsi="Times New Roman" w:cs="Times New Roman"/>
                <w:sz w:val="24"/>
                <w:szCs w:val="24"/>
              </w:rPr>
              <w:t>41-50 Tahun</w:t>
            </w:r>
          </w:p>
        </w:tc>
        <w:tc>
          <w:tcPr>
            <w:tcW w:w="1862" w:type="dxa"/>
          </w:tcPr>
          <w:p w14:paraId="59AD91F0" w14:textId="77777777" w:rsidR="00E31E01" w:rsidRPr="00C6578C" w:rsidRDefault="00E31E01" w:rsidP="00E31E01">
            <w:pPr>
              <w:contextualSpacing/>
              <w:jc w:val="center"/>
              <w:rPr>
                <w:rFonts w:ascii="Times New Roman" w:hAnsi="Times New Roman" w:cs="Times New Roman"/>
                <w:sz w:val="24"/>
                <w:szCs w:val="24"/>
              </w:rPr>
            </w:pPr>
            <w:r w:rsidRPr="00C6578C">
              <w:rPr>
                <w:rFonts w:ascii="Times New Roman" w:hAnsi="Times New Roman" w:cs="Times New Roman"/>
                <w:sz w:val="24"/>
                <w:szCs w:val="24"/>
              </w:rPr>
              <w:t>3</w:t>
            </w:r>
          </w:p>
        </w:tc>
        <w:tc>
          <w:tcPr>
            <w:tcW w:w="1972" w:type="dxa"/>
          </w:tcPr>
          <w:p w14:paraId="72C47794" w14:textId="77777777" w:rsidR="00E31E01" w:rsidRPr="00C6578C" w:rsidRDefault="00E31E01" w:rsidP="00E31E01">
            <w:pPr>
              <w:contextualSpacing/>
              <w:jc w:val="center"/>
              <w:rPr>
                <w:rFonts w:ascii="Times New Roman" w:hAnsi="Times New Roman" w:cs="Times New Roman"/>
                <w:sz w:val="24"/>
                <w:szCs w:val="24"/>
              </w:rPr>
            </w:pPr>
            <w:r w:rsidRPr="00C6578C">
              <w:rPr>
                <w:rFonts w:ascii="Times New Roman" w:hAnsi="Times New Roman" w:cs="Times New Roman"/>
                <w:sz w:val="24"/>
                <w:szCs w:val="24"/>
              </w:rPr>
              <w:t>37,5 %</w:t>
            </w:r>
          </w:p>
        </w:tc>
      </w:tr>
      <w:tr w:rsidR="00E31E01" w:rsidRPr="00C6578C" w14:paraId="3F5FC9D9" w14:textId="77777777" w:rsidTr="00E31E01">
        <w:trPr>
          <w:jc w:val="center"/>
        </w:trPr>
        <w:tc>
          <w:tcPr>
            <w:tcW w:w="711" w:type="dxa"/>
          </w:tcPr>
          <w:p w14:paraId="21B818C6" w14:textId="77777777" w:rsidR="00E31E01" w:rsidRPr="00C6578C" w:rsidRDefault="00E31E01" w:rsidP="005A1624">
            <w:pPr>
              <w:widowControl w:val="0"/>
              <w:numPr>
                <w:ilvl w:val="0"/>
                <w:numId w:val="54"/>
              </w:numPr>
              <w:autoSpaceDE w:val="0"/>
              <w:autoSpaceDN w:val="0"/>
              <w:ind w:left="355" w:hanging="213"/>
              <w:contextualSpacing/>
              <w:jc w:val="center"/>
              <w:rPr>
                <w:rFonts w:ascii="Times New Roman" w:hAnsi="Times New Roman" w:cs="Times New Roman"/>
                <w:sz w:val="24"/>
                <w:szCs w:val="24"/>
              </w:rPr>
            </w:pPr>
          </w:p>
        </w:tc>
        <w:tc>
          <w:tcPr>
            <w:tcW w:w="2085" w:type="dxa"/>
          </w:tcPr>
          <w:p w14:paraId="2E9B3860" w14:textId="77777777" w:rsidR="00E31E01" w:rsidRPr="00C6578C" w:rsidRDefault="00E31E01" w:rsidP="00E31E01">
            <w:pPr>
              <w:contextualSpacing/>
              <w:jc w:val="center"/>
              <w:rPr>
                <w:rFonts w:ascii="Times New Roman" w:hAnsi="Times New Roman" w:cs="Times New Roman"/>
                <w:sz w:val="24"/>
                <w:szCs w:val="24"/>
              </w:rPr>
            </w:pPr>
            <w:r w:rsidRPr="00C6578C">
              <w:rPr>
                <w:rFonts w:ascii="Times New Roman" w:hAnsi="Times New Roman" w:cs="Times New Roman"/>
                <w:sz w:val="24"/>
                <w:szCs w:val="24"/>
              </w:rPr>
              <w:t>51-60 Tahun</w:t>
            </w:r>
          </w:p>
        </w:tc>
        <w:tc>
          <w:tcPr>
            <w:tcW w:w="1862" w:type="dxa"/>
          </w:tcPr>
          <w:p w14:paraId="13CE898D" w14:textId="77777777" w:rsidR="00E31E01" w:rsidRPr="00C6578C" w:rsidRDefault="00E31E01" w:rsidP="00E31E01">
            <w:pPr>
              <w:contextualSpacing/>
              <w:jc w:val="center"/>
              <w:rPr>
                <w:rFonts w:ascii="Times New Roman" w:hAnsi="Times New Roman" w:cs="Times New Roman"/>
                <w:sz w:val="24"/>
                <w:szCs w:val="24"/>
              </w:rPr>
            </w:pPr>
            <w:r w:rsidRPr="00C6578C">
              <w:rPr>
                <w:rFonts w:ascii="Times New Roman" w:hAnsi="Times New Roman" w:cs="Times New Roman"/>
                <w:sz w:val="24"/>
                <w:szCs w:val="24"/>
              </w:rPr>
              <w:t>3</w:t>
            </w:r>
          </w:p>
        </w:tc>
        <w:tc>
          <w:tcPr>
            <w:tcW w:w="1972" w:type="dxa"/>
          </w:tcPr>
          <w:p w14:paraId="757FB56B" w14:textId="77777777" w:rsidR="00E31E01" w:rsidRPr="00C6578C" w:rsidRDefault="00E31E01" w:rsidP="00E31E01">
            <w:pPr>
              <w:contextualSpacing/>
              <w:jc w:val="center"/>
              <w:rPr>
                <w:rFonts w:ascii="Times New Roman" w:hAnsi="Times New Roman" w:cs="Times New Roman"/>
                <w:sz w:val="24"/>
                <w:szCs w:val="24"/>
              </w:rPr>
            </w:pPr>
            <w:r w:rsidRPr="00C6578C">
              <w:rPr>
                <w:rFonts w:ascii="Times New Roman" w:hAnsi="Times New Roman" w:cs="Times New Roman"/>
                <w:sz w:val="24"/>
                <w:szCs w:val="24"/>
              </w:rPr>
              <w:t>37,5 %</w:t>
            </w:r>
          </w:p>
        </w:tc>
      </w:tr>
      <w:tr w:rsidR="00E31E01" w:rsidRPr="00C6578C" w14:paraId="342733E0" w14:textId="77777777" w:rsidTr="00E31E01">
        <w:trPr>
          <w:jc w:val="center"/>
        </w:trPr>
        <w:tc>
          <w:tcPr>
            <w:tcW w:w="711" w:type="dxa"/>
          </w:tcPr>
          <w:p w14:paraId="58CF6CF6" w14:textId="77777777" w:rsidR="00E31E01" w:rsidRPr="00C6578C" w:rsidRDefault="00E31E01" w:rsidP="005A1624">
            <w:pPr>
              <w:widowControl w:val="0"/>
              <w:numPr>
                <w:ilvl w:val="0"/>
                <w:numId w:val="54"/>
              </w:numPr>
              <w:autoSpaceDE w:val="0"/>
              <w:autoSpaceDN w:val="0"/>
              <w:ind w:left="355" w:hanging="213"/>
              <w:contextualSpacing/>
              <w:jc w:val="center"/>
              <w:rPr>
                <w:rFonts w:ascii="Times New Roman" w:hAnsi="Times New Roman" w:cs="Times New Roman"/>
                <w:sz w:val="24"/>
                <w:szCs w:val="24"/>
              </w:rPr>
            </w:pPr>
          </w:p>
        </w:tc>
        <w:tc>
          <w:tcPr>
            <w:tcW w:w="2085" w:type="dxa"/>
          </w:tcPr>
          <w:p w14:paraId="2893FF1F" w14:textId="77777777" w:rsidR="00E31E01" w:rsidRPr="00C6578C" w:rsidRDefault="00E31E01" w:rsidP="00E31E01">
            <w:pPr>
              <w:contextualSpacing/>
              <w:jc w:val="center"/>
              <w:rPr>
                <w:rFonts w:ascii="Times New Roman" w:hAnsi="Times New Roman" w:cs="Times New Roman"/>
                <w:sz w:val="24"/>
                <w:szCs w:val="24"/>
              </w:rPr>
            </w:pPr>
            <w:r w:rsidRPr="00C6578C">
              <w:rPr>
                <w:rFonts w:ascii="Times New Roman" w:hAnsi="Times New Roman" w:cs="Times New Roman"/>
                <w:sz w:val="24"/>
                <w:szCs w:val="24"/>
              </w:rPr>
              <w:t>71-80 Tahun</w:t>
            </w:r>
          </w:p>
        </w:tc>
        <w:tc>
          <w:tcPr>
            <w:tcW w:w="1862" w:type="dxa"/>
          </w:tcPr>
          <w:p w14:paraId="50AF155D" w14:textId="77777777" w:rsidR="00E31E01" w:rsidRPr="00C6578C" w:rsidRDefault="00E31E01" w:rsidP="00E31E01">
            <w:pPr>
              <w:contextualSpacing/>
              <w:jc w:val="center"/>
              <w:rPr>
                <w:rFonts w:ascii="Times New Roman" w:hAnsi="Times New Roman" w:cs="Times New Roman"/>
                <w:sz w:val="24"/>
                <w:szCs w:val="24"/>
              </w:rPr>
            </w:pPr>
            <w:r w:rsidRPr="00C6578C">
              <w:rPr>
                <w:rFonts w:ascii="Times New Roman" w:hAnsi="Times New Roman" w:cs="Times New Roman"/>
                <w:sz w:val="24"/>
                <w:szCs w:val="24"/>
              </w:rPr>
              <w:t>1</w:t>
            </w:r>
          </w:p>
        </w:tc>
        <w:tc>
          <w:tcPr>
            <w:tcW w:w="1972" w:type="dxa"/>
          </w:tcPr>
          <w:p w14:paraId="67D3671A" w14:textId="77777777" w:rsidR="00E31E01" w:rsidRPr="00C6578C" w:rsidRDefault="00E31E01" w:rsidP="00E31E01">
            <w:pPr>
              <w:contextualSpacing/>
              <w:jc w:val="center"/>
              <w:rPr>
                <w:rFonts w:ascii="Times New Roman" w:hAnsi="Times New Roman" w:cs="Times New Roman"/>
                <w:sz w:val="24"/>
                <w:szCs w:val="24"/>
              </w:rPr>
            </w:pPr>
            <w:r w:rsidRPr="00C6578C">
              <w:rPr>
                <w:rFonts w:ascii="Times New Roman" w:hAnsi="Times New Roman" w:cs="Times New Roman"/>
                <w:sz w:val="24"/>
                <w:szCs w:val="24"/>
              </w:rPr>
              <w:t>12,5 %</w:t>
            </w:r>
          </w:p>
        </w:tc>
      </w:tr>
      <w:tr w:rsidR="00E31E01" w:rsidRPr="00C6578C" w14:paraId="0C5CE288" w14:textId="77777777" w:rsidTr="00E31E01">
        <w:trPr>
          <w:jc w:val="center"/>
        </w:trPr>
        <w:tc>
          <w:tcPr>
            <w:tcW w:w="2796" w:type="dxa"/>
            <w:gridSpan w:val="2"/>
          </w:tcPr>
          <w:p w14:paraId="5EFDF3A3" w14:textId="77777777" w:rsidR="00E31E01" w:rsidRPr="00C6578C" w:rsidRDefault="00E31E01" w:rsidP="00E31E01">
            <w:pPr>
              <w:contextualSpacing/>
              <w:jc w:val="center"/>
              <w:rPr>
                <w:rFonts w:ascii="Times New Roman" w:hAnsi="Times New Roman" w:cs="Times New Roman"/>
                <w:b/>
                <w:sz w:val="24"/>
                <w:szCs w:val="24"/>
              </w:rPr>
            </w:pPr>
            <w:r w:rsidRPr="00C6578C">
              <w:rPr>
                <w:rFonts w:ascii="Times New Roman" w:hAnsi="Times New Roman" w:cs="Times New Roman"/>
                <w:b/>
                <w:sz w:val="24"/>
                <w:szCs w:val="24"/>
              </w:rPr>
              <w:t>Jumlah</w:t>
            </w:r>
          </w:p>
        </w:tc>
        <w:tc>
          <w:tcPr>
            <w:tcW w:w="1862" w:type="dxa"/>
          </w:tcPr>
          <w:p w14:paraId="4F789732" w14:textId="77777777" w:rsidR="00E31E01" w:rsidRPr="00C6578C" w:rsidRDefault="00E31E01" w:rsidP="00E31E01">
            <w:pPr>
              <w:contextualSpacing/>
              <w:jc w:val="center"/>
              <w:rPr>
                <w:rFonts w:ascii="Times New Roman" w:hAnsi="Times New Roman" w:cs="Times New Roman"/>
                <w:b/>
                <w:sz w:val="24"/>
                <w:szCs w:val="24"/>
              </w:rPr>
            </w:pPr>
            <w:r w:rsidRPr="00C6578C">
              <w:rPr>
                <w:rFonts w:ascii="Times New Roman" w:hAnsi="Times New Roman" w:cs="Times New Roman"/>
                <w:b/>
                <w:sz w:val="24"/>
                <w:szCs w:val="24"/>
              </w:rPr>
              <w:t>8</w:t>
            </w:r>
          </w:p>
        </w:tc>
        <w:tc>
          <w:tcPr>
            <w:tcW w:w="1972" w:type="dxa"/>
          </w:tcPr>
          <w:p w14:paraId="604D30FA" w14:textId="77777777" w:rsidR="00E31E01" w:rsidRPr="00C6578C" w:rsidRDefault="00E31E01" w:rsidP="00E31E01">
            <w:pPr>
              <w:contextualSpacing/>
              <w:jc w:val="center"/>
              <w:rPr>
                <w:rFonts w:ascii="Times New Roman" w:hAnsi="Times New Roman" w:cs="Times New Roman"/>
                <w:b/>
                <w:sz w:val="24"/>
                <w:szCs w:val="24"/>
              </w:rPr>
            </w:pPr>
            <w:r w:rsidRPr="00C6578C">
              <w:rPr>
                <w:rFonts w:ascii="Times New Roman" w:hAnsi="Times New Roman" w:cs="Times New Roman"/>
                <w:b/>
                <w:sz w:val="24"/>
                <w:szCs w:val="24"/>
              </w:rPr>
              <w:t>100</w:t>
            </w:r>
          </w:p>
        </w:tc>
      </w:tr>
    </w:tbl>
    <w:p w14:paraId="626B2A9C" w14:textId="77777777" w:rsidR="00E31E01" w:rsidRPr="00C6578C" w:rsidRDefault="00E31E01" w:rsidP="00E31E01">
      <w:pPr>
        <w:spacing w:after="0" w:line="480" w:lineRule="auto"/>
        <w:ind w:firstLine="720"/>
        <w:jc w:val="both"/>
        <w:rPr>
          <w:rFonts w:ascii="Times New Roman" w:hAnsi="Times New Roman" w:cs="Times New Roman"/>
          <w:i/>
          <w:sz w:val="24"/>
          <w:szCs w:val="24"/>
        </w:rPr>
      </w:pPr>
      <w:r w:rsidRPr="00C6578C">
        <w:rPr>
          <w:rFonts w:ascii="Times New Roman" w:hAnsi="Times New Roman" w:cs="Times New Roman"/>
          <w:i/>
          <w:sz w:val="24"/>
          <w:szCs w:val="24"/>
        </w:rPr>
        <w:t>Sumber Data : Hasil Penelitian Lapangan Tahun 2025</w:t>
      </w:r>
    </w:p>
    <w:p w14:paraId="444E8D25" w14:textId="77777777" w:rsidR="00E31E01" w:rsidRPr="00C6578C" w:rsidRDefault="00E31E01" w:rsidP="005A1624">
      <w:pPr>
        <w:widowControl w:val="0"/>
        <w:numPr>
          <w:ilvl w:val="0"/>
          <w:numId w:val="50"/>
        </w:numPr>
        <w:autoSpaceDE w:val="0"/>
        <w:autoSpaceDN w:val="0"/>
        <w:spacing w:after="0" w:line="480" w:lineRule="auto"/>
        <w:ind w:left="426" w:hanging="284"/>
        <w:contextualSpacing/>
        <w:jc w:val="both"/>
        <w:rPr>
          <w:rFonts w:ascii="Times New Roman" w:hAnsi="Times New Roman" w:cs="Times New Roman"/>
          <w:b/>
          <w:sz w:val="24"/>
          <w:szCs w:val="24"/>
        </w:rPr>
      </w:pPr>
      <w:r w:rsidRPr="00C6578C">
        <w:rPr>
          <w:rFonts w:ascii="Times New Roman" w:hAnsi="Times New Roman" w:cs="Times New Roman"/>
          <w:b/>
          <w:sz w:val="24"/>
          <w:szCs w:val="24"/>
        </w:rPr>
        <w:t xml:space="preserve">Status Informan </w:t>
      </w:r>
    </w:p>
    <w:p w14:paraId="32A7BFFF" w14:textId="4C3F3D92" w:rsidR="00E31E01" w:rsidRPr="00C6578C" w:rsidRDefault="00E31E01" w:rsidP="00FA76DA">
      <w:pPr>
        <w:spacing w:after="0" w:line="480" w:lineRule="auto"/>
        <w:ind w:left="284" w:firstLine="284"/>
        <w:contextualSpacing/>
        <w:jc w:val="both"/>
        <w:rPr>
          <w:rFonts w:ascii="Times New Roman" w:hAnsi="Times New Roman" w:cs="Times New Roman"/>
          <w:sz w:val="24"/>
          <w:szCs w:val="24"/>
        </w:rPr>
      </w:pPr>
      <w:r w:rsidRPr="00C6578C">
        <w:rPr>
          <w:rFonts w:ascii="Times New Roman" w:hAnsi="Times New Roman" w:cs="Times New Roman"/>
          <w:sz w:val="24"/>
          <w:szCs w:val="24"/>
        </w:rPr>
        <w:t xml:space="preserve">Pembedaan status informan antara pegawai dan </w:t>
      </w:r>
      <w:r w:rsidR="00FA76DA" w:rsidRPr="00C6578C">
        <w:rPr>
          <w:rFonts w:ascii="Times New Roman" w:hAnsi="Times New Roman" w:cs="Times New Roman"/>
          <w:sz w:val="24"/>
          <w:szCs w:val="24"/>
        </w:rPr>
        <w:t xml:space="preserve">penerima PKH </w:t>
      </w:r>
      <w:r w:rsidRPr="00C6578C">
        <w:rPr>
          <w:rFonts w:ascii="Times New Roman" w:hAnsi="Times New Roman" w:cs="Times New Roman"/>
          <w:sz w:val="24"/>
          <w:szCs w:val="24"/>
        </w:rPr>
        <w:t>sangat penting untuk melihat perbedaan persepsi, pengalaman, serta kebutuhan antara pelaksana kebijakan dan penerima manfaat. Hal ini juga membantu peneliti dalam mengidentifikasi hambatan dan peluang dalam pelaksanaan Program Keluarga Harapan (PKH) di Kota Dumai.</w:t>
      </w:r>
      <w:r w:rsidR="00FA76DA" w:rsidRPr="00C6578C">
        <w:rPr>
          <w:rFonts w:ascii="Times New Roman" w:hAnsi="Times New Roman" w:cs="Times New Roman"/>
          <w:sz w:val="24"/>
          <w:szCs w:val="24"/>
        </w:rPr>
        <w:t xml:space="preserve"> </w:t>
      </w:r>
      <w:r w:rsidRPr="00C6578C">
        <w:rPr>
          <w:rFonts w:ascii="Times New Roman" w:hAnsi="Times New Roman" w:cs="Times New Roman"/>
          <w:sz w:val="24"/>
          <w:szCs w:val="24"/>
        </w:rPr>
        <w:t>Status informan dalam penelitian ini dibedakan menjadi beberapa kelompok utama, yaitu pegawai Dinas Sosial dan Pemberdayaan Masyarakat Kota Dumai, Koordinator Kota PKH, Pendamping PKH serta Penerima Program Keluarga Harapan (PKH) di Kota Dumai. Pembagian ini penting untuk memperoleh sudut pandang yang komprehensif terkait pelaksanaan Program Keluarga Harapan (PKH). Untuk melihat status informan dapat dilihat pada Tabel V.4 berikut ini</w:t>
      </w:r>
      <w:bookmarkStart w:id="538" w:name="_Toc206053764"/>
      <w:bookmarkStart w:id="539" w:name="_Toc206055791"/>
      <w:bookmarkStart w:id="540" w:name="_Toc206056997"/>
      <w:r w:rsidR="00FA76DA" w:rsidRPr="00C6578C">
        <w:rPr>
          <w:rFonts w:ascii="Times New Roman" w:hAnsi="Times New Roman" w:cs="Times New Roman"/>
          <w:sz w:val="24"/>
          <w:szCs w:val="24"/>
        </w:rPr>
        <w:t>:</w:t>
      </w:r>
    </w:p>
    <w:p w14:paraId="7AC0DBF3" w14:textId="53CD1F8E" w:rsidR="00E2725D" w:rsidRPr="00C6578C" w:rsidRDefault="00E036EE" w:rsidP="00E2725D">
      <w:pPr>
        <w:pStyle w:val="Caption"/>
        <w:spacing w:after="0"/>
        <w:jc w:val="center"/>
        <w:rPr>
          <w:rFonts w:ascii="Times New Roman" w:hAnsi="Times New Roman" w:cs="Times New Roman"/>
          <w:color w:val="auto"/>
          <w:sz w:val="24"/>
          <w:szCs w:val="24"/>
        </w:rPr>
      </w:pPr>
      <w:bookmarkStart w:id="541" w:name="_Toc209773208"/>
      <w:bookmarkStart w:id="542" w:name="_Toc206059956"/>
      <w:bookmarkStart w:id="543" w:name="_Toc206698569"/>
      <w:bookmarkStart w:id="544" w:name="_Toc207790606"/>
      <w:bookmarkStart w:id="545" w:name="_Toc208397794"/>
      <w:bookmarkStart w:id="546" w:name="_Toc209268166"/>
      <w:bookmarkStart w:id="547" w:name="_Toc209636217"/>
      <w:r w:rsidRPr="00C6578C">
        <w:rPr>
          <w:rFonts w:ascii="Times New Roman" w:hAnsi="Times New Roman" w:cs="Times New Roman"/>
          <w:color w:val="auto"/>
          <w:sz w:val="24"/>
          <w:szCs w:val="24"/>
        </w:rPr>
        <w:t xml:space="preserve">Tabel V. </w:t>
      </w:r>
      <w:r w:rsidRPr="00C6578C">
        <w:rPr>
          <w:rFonts w:ascii="Times New Roman" w:hAnsi="Times New Roman" w:cs="Times New Roman"/>
          <w:color w:val="auto"/>
          <w:sz w:val="24"/>
          <w:szCs w:val="24"/>
        </w:rPr>
        <w:fldChar w:fldCharType="begin"/>
      </w:r>
      <w:r w:rsidRPr="00C6578C">
        <w:rPr>
          <w:rFonts w:ascii="Times New Roman" w:hAnsi="Times New Roman" w:cs="Times New Roman"/>
          <w:color w:val="auto"/>
          <w:sz w:val="24"/>
          <w:szCs w:val="24"/>
        </w:rPr>
        <w:instrText xml:space="preserve"> SEQ Tabel_V. \* ARABIC </w:instrText>
      </w:r>
      <w:r w:rsidRPr="00C6578C">
        <w:rPr>
          <w:rFonts w:ascii="Times New Roman" w:hAnsi="Times New Roman" w:cs="Times New Roman"/>
          <w:color w:val="auto"/>
          <w:sz w:val="24"/>
          <w:szCs w:val="24"/>
        </w:rPr>
        <w:fldChar w:fldCharType="separate"/>
      </w:r>
      <w:r w:rsidR="00FB1B46" w:rsidRPr="00C6578C">
        <w:rPr>
          <w:rFonts w:ascii="Times New Roman" w:hAnsi="Times New Roman" w:cs="Times New Roman"/>
          <w:noProof/>
          <w:color w:val="auto"/>
          <w:sz w:val="24"/>
          <w:szCs w:val="24"/>
        </w:rPr>
        <w:t>4</w:t>
      </w:r>
      <w:bookmarkEnd w:id="541"/>
      <w:r w:rsidRPr="00C6578C">
        <w:rPr>
          <w:rFonts w:ascii="Times New Roman" w:hAnsi="Times New Roman" w:cs="Times New Roman"/>
          <w:noProof/>
          <w:color w:val="auto"/>
          <w:sz w:val="24"/>
          <w:szCs w:val="24"/>
        </w:rPr>
        <w:fldChar w:fldCharType="end"/>
      </w:r>
      <w:r w:rsidRPr="00C6578C">
        <w:rPr>
          <w:rFonts w:ascii="Times New Roman" w:hAnsi="Times New Roman" w:cs="Times New Roman"/>
          <w:color w:val="auto"/>
          <w:sz w:val="24"/>
          <w:szCs w:val="24"/>
        </w:rPr>
        <w:t xml:space="preserve"> </w:t>
      </w:r>
    </w:p>
    <w:p w14:paraId="2DA7794F" w14:textId="12C06A76" w:rsidR="00E31E01" w:rsidRPr="00C6578C" w:rsidRDefault="00E31E01" w:rsidP="00E2725D">
      <w:pPr>
        <w:pStyle w:val="Caption"/>
        <w:spacing w:after="0"/>
        <w:jc w:val="center"/>
        <w:rPr>
          <w:rFonts w:ascii="Times New Roman" w:hAnsi="Times New Roman" w:cs="Times New Roman"/>
          <w:bCs w:val="0"/>
          <w:color w:val="auto"/>
          <w:sz w:val="24"/>
          <w:szCs w:val="24"/>
        </w:rPr>
      </w:pPr>
      <w:r w:rsidRPr="00C6578C">
        <w:rPr>
          <w:rFonts w:ascii="Times New Roman" w:hAnsi="Times New Roman" w:cs="Times New Roman"/>
          <w:bCs w:val="0"/>
          <w:color w:val="auto"/>
          <w:sz w:val="24"/>
          <w:szCs w:val="24"/>
        </w:rPr>
        <w:t>Status Informan</w:t>
      </w:r>
      <w:bookmarkEnd w:id="538"/>
      <w:bookmarkEnd w:id="539"/>
      <w:bookmarkEnd w:id="540"/>
      <w:bookmarkEnd w:id="542"/>
      <w:bookmarkEnd w:id="543"/>
      <w:bookmarkEnd w:id="544"/>
      <w:bookmarkEnd w:id="545"/>
      <w:bookmarkEnd w:id="546"/>
      <w:bookmarkEnd w:id="547"/>
    </w:p>
    <w:tbl>
      <w:tblPr>
        <w:tblStyle w:val="TableGrid"/>
        <w:tblW w:w="7655" w:type="dxa"/>
        <w:tblInd w:w="250" w:type="dxa"/>
        <w:tblLook w:val="04A0" w:firstRow="1" w:lastRow="0" w:firstColumn="1" w:lastColumn="0" w:noHBand="0" w:noVBand="1"/>
      </w:tblPr>
      <w:tblGrid>
        <w:gridCol w:w="709"/>
        <w:gridCol w:w="2693"/>
        <w:gridCol w:w="4253"/>
      </w:tblGrid>
      <w:tr w:rsidR="00E31E01" w:rsidRPr="00C6578C" w14:paraId="0620528B" w14:textId="77777777" w:rsidTr="00E31E01">
        <w:tc>
          <w:tcPr>
            <w:tcW w:w="709" w:type="dxa"/>
          </w:tcPr>
          <w:p w14:paraId="0CE58639" w14:textId="77777777" w:rsidR="00E31E01" w:rsidRPr="00C6578C" w:rsidRDefault="00E31E01" w:rsidP="00E31E01">
            <w:pPr>
              <w:contextualSpacing/>
              <w:jc w:val="center"/>
              <w:rPr>
                <w:rFonts w:ascii="Times New Roman" w:hAnsi="Times New Roman" w:cs="Times New Roman"/>
                <w:b/>
                <w:sz w:val="24"/>
                <w:szCs w:val="24"/>
              </w:rPr>
            </w:pPr>
            <w:r w:rsidRPr="00C6578C">
              <w:rPr>
                <w:rFonts w:ascii="Times New Roman" w:hAnsi="Times New Roman" w:cs="Times New Roman"/>
                <w:b/>
                <w:sz w:val="24"/>
                <w:szCs w:val="24"/>
              </w:rPr>
              <w:t>No</w:t>
            </w:r>
          </w:p>
        </w:tc>
        <w:tc>
          <w:tcPr>
            <w:tcW w:w="2693" w:type="dxa"/>
          </w:tcPr>
          <w:p w14:paraId="5C5AE6DD" w14:textId="77777777" w:rsidR="00E31E01" w:rsidRPr="00C6578C" w:rsidRDefault="00E31E01" w:rsidP="00E31E01">
            <w:pPr>
              <w:contextualSpacing/>
              <w:jc w:val="center"/>
              <w:rPr>
                <w:rFonts w:ascii="Times New Roman" w:hAnsi="Times New Roman" w:cs="Times New Roman"/>
                <w:b/>
                <w:sz w:val="24"/>
                <w:szCs w:val="24"/>
              </w:rPr>
            </w:pPr>
            <w:r w:rsidRPr="00C6578C">
              <w:rPr>
                <w:rFonts w:ascii="Times New Roman" w:hAnsi="Times New Roman" w:cs="Times New Roman"/>
                <w:b/>
                <w:sz w:val="24"/>
                <w:szCs w:val="24"/>
              </w:rPr>
              <w:t>Informan</w:t>
            </w:r>
          </w:p>
        </w:tc>
        <w:tc>
          <w:tcPr>
            <w:tcW w:w="4253" w:type="dxa"/>
          </w:tcPr>
          <w:p w14:paraId="265781EE" w14:textId="77777777" w:rsidR="00E31E01" w:rsidRPr="00C6578C" w:rsidRDefault="00E31E01" w:rsidP="00E31E01">
            <w:pPr>
              <w:contextualSpacing/>
              <w:jc w:val="center"/>
              <w:rPr>
                <w:rFonts w:ascii="Times New Roman" w:hAnsi="Times New Roman" w:cs="Times New Roman"/>
                <w:b/>
                <w:sz w:val="24"/>
                <w:szCs w:val="24"/>
              </w:rPr>
            </w:pPr>
            <w:r w:rsidRPr="00C6578C">
              <w:rPr>
                <w:rFonts w:ascii="Times New Roman" w:hAnsi="Times New Roman" w:cs="Times New Roman"/>
                <w:b/>
                <w:sz w:val="24"/>
                <w:szCs w:val="24"/>
              </w:rPr>
              <w:t>Status</w:t>
            </w:r>
          </w:p>
        </w:tc>
      </w:tr>
      <w:tr w:rsidR="00E31E01" w:rsidRPr="00C6578C" w14:paraId="1643FDDF" w14:textId="77777777" w:rsidTr="00E31E01">
        <w:tc>
          <w:tcPr>
            <w:tcW w:w="709" w:type="dxa"/>
          </w:tcPr>
          <w:p w14:paraId="210B5220" w14:textId="77777777" w:rsidR="00E31E01" w:rsidRPr="00C6578C" w:rsidRDefault="00E31E01" w:rsidP="005A1624">
            <w:pPr>
              <w:widowControl w:val="0"/>
              <w:numPr>
                <w:ilvl w:val="0"/>
                <w:numId w:val="52"/>
              </w:numPr>
              <w:autoSpaceDE w:val="0"/>
              <w:autoSpaceDN w:val="0"/>
              <w:ind w:left="318" w:hanging="142"/>
              <w:contextualSpacing/>
              <w:jc w:val="center"/>
              <w:rPr>
                <w:rFonts w:ascii="Times New Roman" w:hAnsi="Times New Roman" w:cs="Times New Roman"/>
                <w:sz w:val="24"/>
                <w:szCs w:val="24"/>
              </w:rPr>
            </w:pPr>
          </w:p>
        </w:tc>
        <w:tc>
          <w:tcPr>
            <w:tcW w:w="2693" w:type="dxa"/>
          </w:tcPr>
          <w:p w14:paraId="4A5A4EDF" w14:textId="77777777" w:rsidR="00E31E01" w:rsidRPr="00C6578C" w:rsidRDefault="00E31E01" w:rsidP="00E31E01">
            <w:pPr>
              <w:contextualSpacing/>
              <w:jc w:val="both"/>
              <w:rPr>
                <w:rFonts w:ascii="Times New Roman" w:hAnsi="Times New Roman" w:cs="Times New Roman"/>
                <w:b/>
                <w:sz w:val="24"/>
                <w:szCs w:val="24"/>
              </w:rPr>
            </w:pPr>
            <w:r w:rsidRPr="00C6578C">
              <w:rPr>
                <w:rFonts w:ascii="Times New Roman" w:hAnsi="Times New Roman" w:cs="Times New Roman"/>
                <w:sz w:val="24"/>
                <w:szCs w:val="24"/>
              </w:rPr>
              <w:t>Drg. Hermiyati</w:t>
            </w:r>
          </w:p>
        </w:tc>
        <w:tc>
          <w:tcPr>
            <w:tcW w:w="4253" w:type="dxa"/>
          </w:tcPr>
          <w:p w14:paraId="0590922A" w14:textId="77777777" w:rsidR="00E31E01" w:rsidRPr="00C6578C" w:rsidRDefault="00E31E01" w:rsidP="00E31E01">
            <w:pPr>
              <w:contextualSpacing/>
              <w:jc w:val="center"/>
              <w:rPr>
                <w:rFonts w:ascii="Times New Roman" w:hAnsi="Times New Roman" w:cs="Times New Roman"/>
                <w:sz w:val="24"/>
                <w:szCs w:val="24"/>
              </w:rPr>
            </w:pPr>
            <w:r w:rsidRPr="00C6578C">
              <w:rPr>
                <w:rFonts w:ascii="Times New Roman" w:hAnsi="Times New Roman" w:cs="Times New Roman"/>
                <w:sz w:val="24"/>
                <w:szCs w:val="24"/>
              </w:rPr>
              <w:t>Kepala Dinas DINSOSPM</w:t>
            </w:r>
          </w:p>
        </w:tc>
      </w:tr>
      <w:tr w:rsidR="00E31E01" w:rsidRPr="00C6578C" w14:paraId="01C917AF" w14:textId="77777777" w:rsidTr="00E31E01">
        <w:tc>
          <w:tcPr>
            <w:tcW w:w="709" w:type="dxa"/>
          </w:tcPr>
          <w:p w14:paraId="496F18B9" w14:textId="77777777" w:rsidR="00E31E01" w:rsidRPr="00C6578C" w:rsidRDefault="00E31E01" w:rsidP="005A1624">
            <w:pPr>
              <w:widowControl w:val="0"/>
              <w:numPr>
                <w:ilvl w:val="0"/>
                <w:numId w:val="52"/>
              </w:numPr>
              <w:autoSpaceDE w:val="0"/>
              <w:autoSpaceDN w:val="0"/>
              <w:ind w:left="318" w:hanging="142"/>
              <w:contextualSpacing/>
              <w:jc w:val="center"/>
              <w:rPr>
                <w:rFonts w:ascii="Times New Roman" w:hAnsi="Times New Roman" w:cs="Times New Roman"/>
                <w:sz w:val="24"/>
                <w:szCs w:val="24"/>
              </w:rPr>
            </w:pPr>
          </w:p>
        </w:tc>
        <w:tc>
          <w:tcPr>
            <w:tcW w:w="2693" w:type="dxa"/>
          </w:tcPr>
          <w:p w14:paraId="46143A56" w14:textId="77777777" w:rsidR="00E31E01" w:rsidRPr="00C6578C" w:rsidRDefault="00E31E01" w:rsidP="00E31E01">
            <w:pPr>
              <w:contextualSpacing/>
              <w:jc w:val="both"/>
              <w:rPr>
                <w:rFonts w:ascii="Times New Roman" w:hAnsi="Times New Roman" w:cs="Times New Roman"/>
                <w:sz w:val="24"/>
                <w:szCs w:val="24"/>
              </w:rPr>
            </w:pPr>
            <w:r w:rsidRPr="00C6578C">
              <w:rPr>
                <w:rFonts w:ascii="Times New Roman" w:hAnsi="Times New Roman" w:cs="Times New Roman"/>
                <w:sz w:val="24"/>
                <w:szCs w:val="24"/>
              </w:rPr>
              <w:t>Juliadi, S.Kep, M.IP</w:t>
            </w:r>
          </w:p>
        </w:tc>
        <w:tc>
          <w:tcPr>
            <w:tcW w:w="4253" w:type="dxa"/>
          </w:tcPr>
          <w:p w14:paraId="110ED9E0" w14:textId="77777777" w:rsidR="00E31E01" w:rsidRPr="00C6578C" w:rsidRDefault="00E31E01" w:rsidP="00E31E01">
            <w:pPr>
              <w:contextualSpacing/>
              <w:jc w:val="center"/>
              <w:rPr>
                <w:rFonts w:ascii="Times New Roman" w:hAnsi="Times New Roman" w:cs="Times New Roman"/>
                <w:sz w:val="24"/>
                <w:szCs w:val="24"/>
              </w:rPr>
            </w:pPr>
            <w:r w:rsidRPr="00C6578C">
              <w:rPr>
                <w:rFonts w:ascii="Times New Roman" w:hAnsi="Times New Roman" w:cs="Times New Roman"/>
                <w:sz w:val="24"/>
                <w:szCs w:val="24"/>
              </w:rPr>
              <w:t>Kabid Perlindungan dan Jaminan Sosial</w:t>
            </w:r>
          </w:p>
        </w:tc>
      </w:tr>
      <w:tr w:rsidR="00E31E01" w:rsidRPr="00C6578C" w14:paraId="5A633245" w14:textId="77777777" w:rsidTr="00E31E01">
        <w:tc>
          <w:tcPr>
            <w:tcW w:w="709" w:type="dxa"/>
          </w:tcPr>
          <w:p w14:paraId="1A9E359F" w14:textId="77777777" w:rsidR="00E31E01" w:rsidRPr="00C6578C" w:rsidRDefault="00E31E01" w:rsidP="005A1624">
            <w:pPr>
              <w:widowControl w:val="0"/>
              <w:numPr>
                <w:ilvl w:val="0"/>
                <w:numId w:val="52"/>
              </w:numPr>
              <w:autoSpaceDE w:val="0"/>
              <w:autoSpaceDN w:val="0"/>
              <w:ind w:left="318" w:hanging="142"/>
              <w:contextualSpacing/>
              <w:jc w:val="center"/>
              <w:rPr>
                <w:rFonts w:ascii="Times New Roman" w:hAnsi="Times New Roman" w:cs="Times New Roman"/>
                <w:sz w:val="24"/>
                <w:szCs w:val="24"/>
              </w:rPr>
            </w:pPr>
          </w:p>
        </w:tc>
        <w:tc>
          <w:tcPr>
            <w:tcW w:w="2693" w:type="dxa"/>
          </w:tcPr>
          <w:p w14:paraId="427BCC36" w14:textId="77777777" w:rsidR="00E31E01" w:rsidRPr="00C6578C" w:rsidRDefault="00E31E01" w:rsidP="00E31E01">
            <w:pPr>
              <w:contextualSpacing/>
              <w:jc w:val="both"/>
              <w:rPr>
                <w:rFonts w:ascii="Times New Roman" w:hAnsi="Times New Roman" w:cs="Times New Roman"/>
                <w:sz w:val="24"/>
                <w:szCs w:val="24"/>
              </w:rPr>
            </w:pPr>
            <w:r w:rsidRPr="00C6578C">
              <w:rPr>
                <w:rFonts w:ascii="Times New Roman" w:hAnsi="Times New Roman" w:cs="Times New Roman"/>
                <w:sz w:val="24"/>
                <w:szCs w:val="24"/>
              </w:rPr>
              <w:t>Dedi Sarianto Harahap</w:t>
            </w:r>
          </w:p>
        </w:tc>
        <w:tc>
          <w:tcPr>
            <w:tcW w:w="4253" w:type="dxa"/>
          </w:tcPr>
          <w:p w14:paraId="22560DFC" w14:textId="77777777" w:rsidR="00E31E01" w:rsidRPr="00C6578C" w:rsidRDefault="00E31E01" w:rsidP="00E31E01">
            <w:pPr>
              <w:contextualSpacing/>
              <w:jc w:val="center"/>
              <w:rPr>
                <w:rFonts w:ascii="Times New Roman" w:hAnsi="Times New Roman" w:cs="Times New Roman"/>
                <w:sz w:val="24"/>
                <w:szCs w:val="24"/>
              </w:rPr>
            </w:pPr>
            <w:r w:rsidRPr="00C6578C">
              <w:rPr>
                <w:rFonts w:ascii="Times New Roman" w:hAnsi="Times New Roman" w:cs="Times New Roman"/>
                <w:sz w:val="24"/>
                <w:szCs w:val="24"/>
              </w:rPr>
              <w:t>Koordinator Kota PKH</w:t>
            </w:r>
          </w:p>
        </w:tc>
      </w:tr>
      <w:tr w:rsidR="00E31E01" w:rsidRPr="00C6578C" w14:paraId="2E3A2AAB" w14:textId="77777777" w:rsidTr="00E31E01">
        <w:tc>
          <w:tcPr>
            <w:tcW w:w="709" w:type="dxa"/>
          </w:tcPr>
          <w:p w14:paraId="2A8C63F9" w14:textId="77777777" w:rsidR="00E31E01" w:rsidRPr="00C6578C" w:rsidRDefault="00E31E01" w:rsidP="005A1624">
            <w:pPr>
              <w:widowControl w:val="0"/>
              <w:numPr>
                <w:ilvl w:val="0"/>
                <w:numId w:val="52"/>
              </w:numPr>
              <w:autoSpaceDE w:val="0"/>
              <w:autoSpaceDN w:val="0"/>
              <w:ind w:left="318" w:hanging="142"/>
              <w:contextualSpacing/>
              <w:jc w:val="center"/>
              <w:rPr>
                <w:rFonts w:ascii="Times New Roman" w:hAnsi="Times New Roman" w:cs="Times New Roman"/>
                <w:sz w:val="24"/>
                <w:szCs w:val="24"/>
              </w:rPr>
            </w:pPr>
          </w:p>
        </w:tc>
        <w:tc>
          <w:tcPr>
            <w:tcW w:w="2693" w:type="dxa"/>
          </w:tcPr>
          <w:p w14:paraId="66E4184D" w14:textId="77777777" w:rsidR="00E31E01" w:rsidRPr="00C6578C" w:rsidRDefault="00E31E01" w:rsidP="00E31E01">
            <w:pPr>
              <w:contextualSpacing/>
              <w:jc w:val="both"/>
              <w:rPr>
                <w:rFonts w:ascii="Times New Roman" w:hAnsi="Times New Roman" w:cs="Times New Roman"/>
                <w:sz w:val="24"/>
                <w:szCs w:val="24"/>
              </w:rPr>
            </w:pPr>
            <w:r w:rsidRPr="00C6578C">
              <w:rPr>
                <w:rFonts w:ascii="Times New Roman" w:hAnsi="Times New Roman" w:cs="Times New Roman"/>
                <w:sz w:val="24"/>
                <w:szCs w:val="24"/>
              </w:rPr>
              <w:t>Eliza Wati, S.T</w:t>
            </w:r>
          </w:p>
        </w:tc>
        <w:tc>
          <w:tcPr>
            <w:tcW w:w="4253" w:type="dxa"/>
          </w:tcPr>
          <w:p w14:paraId="578541CD" w14:textId="77777777" w:rsidR="00E31E01" w:rsidRPr="00C6578C" w:rsidRDefault="00E31E01" w:rsidP="00E31E01">
            <w:pPr>
              <w:contextualSpacing/>
              <w:jc w:val="center"/>
              <w:rPr>
                <w:rFonts w:ascii="Times New Roman" w:hAnsi="Times New Roman" w:cs="Times New Roman"/>
                <w:sz w:val="24"/>
                <w:szCs w:val="24"/>
              </w:rPr>
            </w:pPr>
            <w:r w:rsidRPr="00C6578C">
              <w:rPr>
                <w:rFonts w:ascii="Times New Roman" w:hAnsi="Times New Roman" w:cs="Times New Roman"/>
                <w:sz w:val="24"/>
                <w:szCs w:val="24"/>
              </w:rPr>
              <w:t>Pendamping Sosial PKH</w:t>
            </w:r>
          </w:p>
        </w:tc>
      </w:tr>
      <w:tr w:rsidR="00E31E01" w:rsidRPr="00C6578C" w14:paraId="3DE9F622" w14:textId="77777777" w:rsidTr="00E31E01">
        <w:tc>
          <w:tcPr>
            <w:tcW w:w="709" w:type="dxa"/>
          </w:tcPr>
          <w:p w14:paraId="0883A9C2" w14:textId="77777777" w:rsidR="00E31E01" w:rsidRPr="00C6578C" w:rsidRDefault="00E31E01" w:rsidP="005A1624">
            <w:pPr>
              <w:widowControl w:val="0"/>
              <w:numPr>
                <w:ilvl w:val="0"/>
                <w:numId w:val="52"/>
              </w:numPr>
              <w:autoSpaceDE w:val="0"/>
              <w:autoSpaceDN w:val="0"/>
              <w:ind w:left="318" w:hanging="142"/>
              <w:contextualSpacing/>
              <w:jc w:val="center"/>
              <w:rPr>
                <w:rFonts w:ascii="Times New Roman" w:hAnsi="Times New Roman" w:cs="Times New Roman"/>
                <w:sz w:val="24"/>
                <w:szCs w:val="24"/>
              </w:rPr>
            </w:pPr>
          </w:p>
        </w:tc>
        <w:tc>
          <w:tcPr>
            <w:tcW w:w="2693" w:type="dxa"/>
          </w:tcPr>
          <w:p w14:paraId="3E141D77" w14:textId="77777777" w:rsidR="00E31E01" w:rsidRPr="00C6578C" w:rsidRDefault="00E31E01" w:rsidP="00E31E01">
            <w:pPr>
              <w:contextualSpacing/>
              <w:jc w:val="both"/>
              <w:rPr>
                <w:rFonts w:ascii="Times New Roman" w:hAnsi="Times New Roman" w:cs="Times New Roman"/>
                <w:sz w:val="24"/>
                <w:szCs w:val="24"/>
              </w:rPr>
            </w:pPr>
            <w:r w:rsidRPr="00C6578C">
              <w:rPr>
                <w:rFonts w:ascii="Times New Roman" w:hAnsi="Times New Roman" w:cs="Times New Roman"/>
                <w:sz w:val="24"/>
                <w:szCs w:val="24"/>
              </w:rPr>
              <w:t>Hervanida Juwita</w:t>
            </w:r>
          </w:p>
        </w:tc>
        <w:tc>
          <w:tcPr>
            <w:tcW w:w="4253" w:type="dxa"/>
          </w:tcPr>
          <w:p w14:paraId="24BB3B98" w14:textId="77777777" w:rsidR="00E31E01" w:rsidRPr="00C6578C" w:rsidRDefault="00E31E01" w:rsidP="00E31E01">
            <w:pPr>
              <w:contextualSpacing/>
              <w:jc w:val="center"/>
              <w:rPr>
                <w:rFonts w:ascii="Times New Roman" w:hAnsi="Times New Roman" w:cs="Times New Roman"/>
                <w:sz w:val="24"/>
                <w:szCs w:val="24"/>
              </w:rPr>
            </w:pPr>
            <w:r w:rsidRPr="00C6578C">
              <w:rPr>
                <w:rFonts w:ascii="Times New Roman" w:hAnsi="Times New Roman" w:cs="Times New Roman"/>
                <w:sz w:val="24"/>
                <w:szCs w:val="24"/>
              </w:rPr>
              <w:t>Keluarga Penerima Manfaat PKH</w:t>
            </w:r>
          </w:p>
        </w:tc>
      </w:tr>
      <w:tr w:rsidR="00E31E01" w:rsidRPr="00C6578C" w14:paraId="54DE5E6C" w14:textId="77777777" w:rsidTr="00E31E01">
        <w:tc>
          <w:tcPr>
            <w:tcW w:w="709" w:type="dxa"/>
          </w:tcPr>
          <w:p w14:paraId="53944DDE" w14:textId="77777777" w:rsidR="00E31E01" w:rsidRPr="00C6578C" w:rsidRDefault="00E31E01" w:rsidP="005A1624">
            <w:pPr>
              <w:widowControl w:val="0"/>
              <w:numPr>
                <w:ilvl w:val="0"/>
                <w:numId w:val="52"/>
              </w:numPr>
              <w:autoSpaceDE w:val="0"/>
              <w:autoSpaceDN w:val="0"/>
              <w:ind w:left="318" w:hanging="142"/>
              <w:contextualSpacing/>
              <w:jc w:val="center"/>
              <w:rPr>
                <w:rFonts w:ascii="Times New Roman" w:hAnsi="Times New Roman" w:cs="Times New Roman"/>
                <w:sz w:val="24"/>
                <w:szCs w:val="24"/>
              </w:rPr>
            </w:pPr>
          </w:p>
        </w:tc>
        <w:tc>
          <w:tcPr>
            <w:tcW w:w="2693" w:type="dxa"/>
          </w:tcPr>
          <w:p w14:paraId="7B7C1D7A" w14:textId="77777777" w:rsidR="00E31E01" w:rsidRPr="00C6578C" w:rsidRDefault="00E31E01" w:rsidP="00E31E01">
            <w:pPr>
              <w:contextualSpacing/>
              <w:jc w:val="both"/>
              <w:rPr>
                <w:rFonts w:ascii="Times New Roman" w:hAnsi="Times New Roman" w:cs="Times New Roman"/>
                <w:sz w:val="24"/>
                <w:szCs w:val="24"/>
              </w:rPr>
            </w:pPr>
            <w:r w:rsidRPr="00C6578C">
              <w:rPr>
                <w:rFonts w:ascii="Times New Roman" w:hAnsi="Times New Roman" w:cs="Times New Roman"/>
                <w:sz w:val="24"/>
                <w:szCs w:val="24"/>
              </w:rPr>
              <w:t>Desmawati</w:t>
            </w:r>
          </w:p>
        </w:tc>
        <w:tc>
          <w:tcPr>
            <w:tcW w:w="4253" w:type="dxa"/>
          </w:tcPr>
          <w:p w14:paraId="6383DDBC" w14:textId="77777777" w:rsidR="00E31E01" w:rsidRPr="00C6578C" w:rsidRDefault="00E31E01" w:rsidP="00E31E01">
            <w:pPr>
              <w:contextualSpacing/>
              <w:jc w:val="center"/>
              <w:rPr>
                <w:rFonts w:ascii="Times New Roman" w:hAnsi="Times New Roman" w:cs="Times New Roman"/>
                <w:sz w:val="24"/>
                <w:szCs w:val="24"/>
              </w:rPr>
            </w:pPr>
            <w:r w:rsidRPr="00C6578C">
              <w:rPr>
                <w:rFonts w:ascii="Times New Roman" w:hAnsi="Times New Roman" w:cs="Times New Roman"/>
                <w:sz w:val="24"/>
                <w:szCs w:val="24"/>
              </w:rPr>
              <w:t>Keluarga Penerima Manfaat PKH</w:t>
            </w:r>
          </w:p>
        </w:tc>
      </w:tr>
      <w:tr w:rsidR="00E31E01" w:rsidRPr="00C6578C" w14:paraId="61B87E6B" w14:textId="77777777" w:rsidTr="00E31E01">
        <w:tc>
          <w:tcPr>
            <w:tcW w:w="709" w:type="dxa"/>
          </w:tcPr>
          <w:p w14:paraId="71D92900" w14:textId="77777777" w:rsidR="00E31E01" w:rsidRPr="00C6578C" w:rsidRDefault="00E31E01" w:rsidP="005A1624">
            <w:pPr>
              <w:widowControl w:val="0"/>
              <w:numPr>
                <w:ilvl w:val="0"/>
                <w:numId w:val="52"/>
              </w:numPr>
              <w:autoSpaceDE w:val="0"/>
              <w:autoSpaceDN w:val="0"/>
              <w:ind w:left="318" w:hanging="142"/>
              <w:contextualSpacing/>
              <w:jc w:val="center"/>
              <w:rPr>
                <w:rFonts w:ascii="Times New Roman" w:hAnsi="Times New Roman" w:cs="Times New Roman"/>
                <w:sz w:val="24"/>
                <w:szCs w:val="24"/>
              </w:rPr>
            </w:pPr>
          </w:p>
        </w:tc>
        <w:tc>
          <w:tcPr>
            <w:tcW w:w="2693" w:type="dxa"/>
          </w:tcPr>
          <w:p w14:paraId="3306E80D" w14:textId="77777777" w:rsidR="00E31E01" w:rsidRPr="00C6578C" w:rsidRDefault="00E31E01" w:rsidP="00E31E01">
            <w:pPr>
              <w:contextualSpacing/>
              <w:jc w:val="both"/>
              <w:rPr>
                <w:rFonts w:ascii="Times New Roman" w:hAnsi="Times New Roman" w:cs="Times New Roman"/>
                <w:sz w:val="24"/>
                <w:szCs w:val="24"/>
              </w:rPr>
            </w:pPr>
            <w:r w:rsidRPr="00C6578C">
              <w:rPr>
                <w:rFonts w:ascii="Times New Roman" w:hAnsi="Times New Roman" w:cs="Times New Roman"/>
                <w:sz w:val="24"/>
                <w:szCs w:val="24"/>
              </w:rPr>
              <w:t>Darti</w:t>
            </w:r>
          </w:p>
        </w:tc>
        <w:tc>
          <w:tcPr>
            <w:tcW w:w="4253" w:type="dxa"/>
          </w:tcPr>
          <w:p w14:paraId="2B0108BA" w14:textId="77777777" w:rsidR="00E31E01" w:rsidRPr="00C6578C" w:rsidRDefault="00E31E01" w:rsidP="00E31E01">
            <w:pPr>
              <w:contextualSpacing/>
              <w:jc w:val="center"/>
              <w:rPr>
                <w:rFonts w:ascii="Times New Roman" w:hAnsi="Times New Roman" w:cs="Times New Roman"/>
                <w:sz w:val="24"/>
                <w:szCs w:val="24"/>
              </w:rPr>
            </w:pPr>
            <w:r w:rsidRPr="00C6578C">
              <w:rPr>
                <w:rFonts w:ascii="Times New Roman" w:hAnsi="Times New Roman" w:cs="Times New Roman"/>
                <w:sz w:val="24"/>
                <w:szCs w:val="24"/>
              </w:rPr>
              <w:t>Keluarga Penerima Manfaat PKH</w:t>
            </w:r>
          </w:p>
        </w:tc>
      </w:tr>
      <w:tr w:rsidR="00E31E01" w:rsidRPr="00C6578C" w14:paraId="533E32D7" w14:textId="77777777" w:rsidTr="00E31E01">
        <w:tc>
          <w:tcPr>
            <w:tcW w:w="709" w:type="dxa"/>
          </w:tcPr>
          <w:p w14:paraId="7DD6A735" w14:textId="77777777" w:rsidR="00E31E01" w:rsidRPr="00C6578C" w:rsidRDefault="00E31E01" w:rsidP="005A1624">
            <w:pPr>
              <w:widowControl w:val="0"/>
              <w:numPr>
                <w:ilvl w:val="0"/>
                <w:numId w:val="52"/>
              </w:numPr>
              <w:autoSpaceDE w:val="0"/>
              <w:autoSpaceDN w:val="0"/>
              <w:ind w:left="318" w:hanging="142"/>
              <w:contextualSpacing/>
              <w:jc w:val="center"/>
              <w:rPr>
                <w:rFonts w:ascii="Times New Roman" w:hAnsi="Times New Roman" w:cs="Times New Roman"/>
                <w:sz w:val="24"/>
                <w:szCs w:val="24"/>
              </w:rPr>
            </w:pPr>
          </w:p>
        </w:tc>
        <w:tc>
          <w:tcPr>
            <w:tcW w:w="2693" w:type="dxa"/>
          </w:tcPr>
          <w:p w14:paraId="2ED9A260" w14:textId="77777777" w:rsidR="00E31E01" w:rsidRPr="00C6578C" w:rsidRDefault="00E31E01" w:rsidP="00E31E01">
            <w:pPr>
              <w:contextualSpacing/>
              <w:jc w:val="both"/>
              <w:rPr>
                <w:rFonts w:ascii="Times New Roman" w:hAnsi="Times New Roman" w:cs="Times New Roman"/>
                <w:sz w:val="24"/>
                <w:szCs w:val="24"/>
              </w:rPr>
            </w:pPr>
            <w:r w:rsidRPr="00C6578C">
              <w:rPr>
                <w:rFonts w:ascii="Times New Roman" w:hAnsi="Times New Roman" w:cs="Times New Roman"/>
                <w:sz w:val="24"/>
                <w:szCs w:val="24"/>
              </w:rPr>
              <w:t>Kamsiah</w:t>
            </w:r>
          </w:p>
        </w:tc>
        <w:tc>
          <w:tcPr>
            <w:tcW w:w="4253" w:type="dxa"/>
          </w:tcPr>
          <w:p w14:paraId="6E371C1B" w14:textId="77777777" w:rsidR="00E31E01" w:rsidRPr="00C6578C" w:rsidRDefault="00E31E01" w:rsidP="00E31E01">
            <w:pPr>
              <w:contextualSpacing/>
              <w:jc w:val="center"/>
              <w:rPr>
                <w:rFonts w:ascii="Times New Roman" w:hAnsi="Times New Roman" w:cs="Times New Roman"/>
                <w:sz w:val="24"/>
                <w:szCs w:val="24"/>
              </w:rPr>
            </w:pPr>
            <w:r w:rsidRPr="00C6578C">
              <w:rPr>
                <w:rFonts w:ascii="Times New Roman" w:hAnsi="Times New Roman" w:cs="Times New Roman"/>
                <w:sz w:val="24"/>
                <w:szCs w:val="24"/>
              </w:rPr>
              <w:t>Keluarga Penerima Manfaat PKH</w:t>
            </w:r>
          </w:p>
        </w:tc>
      </w:tr>
    </w:tbl>
    <w:p w14:paraId="143145D7" w14:textId="77777777" w:rsidR="00E31E01" w:rsidRPr="00C6578C" w:rsidRDefault="00E31E01" w:rsidP="00E31E01">
      <w:pPr>
        <w:spacing w:after="0" w:line="480" w:lineRule="auto"/>
        <w:jc w:val="both"/>
        <w:rPr>
          <w:rFonts w:ascii="Times New Roman" w:hAnsi="Times New Roman" w:cs="Times New Roman"/>
          <w:i/>
          <w:sz w:val="24"/>
          <w:szCs w:val="24"/>
        </w:rPr>
      </w:pPr>
      <w:r w:rsidRPr="00C6578C">
        <w:rPr>
          <w:rFonts w:ascii="Times New Roman" w:hAnsi="Times New Roman" w:cs="Times New Roman"/>
          <w:i/>
          <w:sz w:val="24"/>
          <w:szCs w:val="24"/>
        </w:rPr>
        <w:t>Sumber Data : Hasil Penelitian Lapangan Tahun 2025</w:t>
      </w:r>
    </w:p>
    <w:p w14:paraId="4150F384" w14:textId="77777777" w:rsidR="00E31E01" w:rsidRPr="00C6578C" w:rsidRDefault="00E31E01" w:rsidP="00D969BA">
      <w:pPr>
        <w:pStyle w:val="Heading2"/>
        <w:numPr>
          <w:ilvl w:val="0"/>
          <w:numId w:val="72"/>
        </w:numPr>
        <w:spacing w:before="0" w:line="480" w:lineRule="auto"/>
        <w:ind w:left="0" w:hanging="142"/>
        <w:jc w:val="both"/>
        <w:rPr>
          <w:rFonts w:ascii="Times New Roman" w:hAnsi="Times New Roman" w:cs="Times New Roman"/>
          <w:color w:val="auto"/>
          <w:sz w:val="24"/>
          <w:szCs w:val="24"/>
        </w:rPr>
      </w:pPr>
      <w:bookmarkStart w:id="548" w:name="_Toc206052673"/>
      <w:bookmarkStart w:id="549" w:name="_Toc206059503"/>
      <w:bookmarkStart w:id="550" w:name="_Toc206695525"/>
      <w:bookmarkStart w:id="551" w:name="_Toc207789647"/>
      <w:bookmarkStart w:id="552" w:name="_Toc208397063"/>
      <w:bookmarkStart w:id="553" w:name="_Toc209265992"/>
      <w:bookmarkStart w:id="554" w:name="_Toc209266384"/>
      <w:bookmarkStart w:id="555" w:name="_Toc209266818"/>
      <w:bookmarkStart w:id="556" w:name="_Toc209266890"/>
      <w:bookmarkStart w:id="557" w:name="_Toc209267511"/>
      <w:r w:rsidRPr="00C6578C">
        <w:rPr>
          <w:rFonts w:ascii="Times New Roman" w:hAnsi="Times New Roman" w:cs="Times New Roman"/>
          <w:color w:val="auto"/>
          <w:sz w:val="24"/>
          <w:szCs w:val="24"/>
        </w:rPr>
        <w:lastRenderedPageBreak/>
        <w:t>Efektivitas Program Keluarga Harapan (PKH) pada Dinas Sosial dan Pemberdayaan Masyarakat Kota Dumai</w:t>
      </w:r>
      <w:bookmarkEnd w:id="548"/>
      <w:bookmarkEnd w:id="549"/>
      <w:bookmarkEnd w:id="550"/>
      <w:bookmarkEnd w:id="551"/>
      <w:bookmarkEnd w:id="552"/>
      <w:bookmarkEnd w:id="553"/>
      <w:bookmarkEnd w:id="554"/>
      <w:bookmarkEnd w:id="555"/>
      <w:bookmarkEnd w:id="556"/>
      <w:bookmarkEnd w:id="557"/>
    </w:p>
    <w:p w14:paraId="599AE173" w14:textId="77777777" w:rsidR="00E31E01" w:rsidRPr="00C6578C" w:rsidRDefault="00E31E01" w:rsidP="00E31E01">
      <w:pPr>
        <w:spacing w:after="0" w:line="480" w:lineRule="auto"/>
        <w:ind w:firstLine="284"/>
        <w:contextualSpacing/>
        <w:jc w:val="both"/>
        <w:rPr>
          <w:rFonts w:ascii="Times New Roman" w:hAnsi="Times New Roman" w:cs="Times New Roman"/>
          <w:sz w:val="24"/>
          <w:szCs w:val="24"/>
        </w:rPr>
      </w:pPr>
      <w:r w:rsidRPr="00C6578C">
        <w:rPr>
          <w:rFonts w:ascii="Times New Roman" w:hAnsi="Times New Roman" w:cs="Times New Roman"/>
          <w:sz w:val="24"/>
          <w:szCs w:val="24"/>
        </w:rPr>
        <w:t>Program Keluarga Harapan (PKH) adalah program dari Kementrian Sosial dengan tujuan jangka panjang program untuk memutus rantai kemiskinan antar generasi melalui peningkatan kualitas pendidikan dan tujuan jangka pendek adalah untuk mengurangi beban RTM dan mempermudah akses kesehatan. Program Keluarga Harapan (PKH) adalah program perlindungan sosial yang memberikan bantuan berupa uang tunai kepada Rumah Tangga Miskin (RTM). Setiap anggota keluarga dari RTM yang menerima bantuan ini diwajibkan untuk memenuhi syarat dan ketentuan yang telah ditentukan. Penerima bantuan PKH ditargetkan pada Rumah Tangga Miskin yang memenuhi kriteria di beberapa komponen, yaitu di bidang pendidikan, kesehatan, serta pemenuhan kebutuhan bagi lansia berusia di atas 70 tahun dan penyandang disabilitas berat.</w:t>
      </w:r>
    </w:p>
    <w:p w14:paraId="25C7D218" w14:textId="77777777" w:rsidR="00E31E01" w:rsidRPr="00C6578C" w:rsidRDefault="00E31E01" w:rsidP="00E31E01">
      <w:pPr>
        <w:spacing w:after="0" w:line="480" w:lineRule="auto"/>
        <w:ind w:firstLine="284"/>
        <w:contextualSpacing/>
        <w:jc w:val="both"/>
        <w:rPr>
          <w:rFonts w:ascii="Times New Roman" w:hAnsi="Times New Roman" w:cs="Times New Roman"/>
          <w:sz w:val="24"/>
          <w:szCs w:val="24"/>
        </w:rPr>
      </w:pPr>
      <w:r w:rsidRPr="00C6578C">
        <w:rPr>
          <w:rFonts w:ascii="Times New Roman" w:hAnsi="Times New Roman" w:cs="Times New Roman"/>
          <w:sz w:val="24"/>
          <w:szCs w:val="24"/>
        </w:rPr>
        <w:t>Sehubungan dengan penelitian yang dilakukan penulis mengenai efektivitas Program Keluarga Harapan (PKH) pada Dinas Sosial dan Pemberdayaan Masyarakat Kota Dumai dengan menggunakan teori Sutrisno (2007) dan sesuai dengan Peraturan Menteri Sosial Republik Indonesia Nomor 1 Tahun 2018 tentang Program Keluarga Harapan (PKH), maka penelitian ini berfungsi sebagai acuan untuk melihat bagaimana efektivitas Program Keluarga Harapan (PKH) pada Dinas Sosial dan Pemberdayaan Masyarakat Kota Dumai.</w:t>
      </w:r>
    </w:p>
    <w:p w14:paraId="7DD3A9F9" w14:textId="77777777" w:rsidR="00E31E01" w:rsidRPr="00C6578C" w:rsidRDefault="00E31E01" w:rsidP="005A1624">
      <w:pPr>
        <w:widowControl w:val="0"/>
        <w:numPr>
          <w:ilvl w:val="0"/>
          <w:numId w:val="51"/>
        </w:numPr>
        <w:autoSpaceDE w:val="0"/>
        <w:autoSpaceDN w:val="0"/>
        <w:spacing w:after="0" w:line="480" w:lineRule="auto"/>
        <w:ind w:left="284" w:hanging="142"/>
        <w:contextualSpacing/>
        <w:jc w:val="both"/>
        <w:rPr>
          <w:rFonts w:ascii="Times New Roman" w:hAnsi="Times New Roman" w:cs="Times New Roman"/>
          <w:b/>
          <w:sz w:val="24"/>
          <w:szCs w:val="24"/>
        </w:rPr>
      </w:pPr>
      <w:r w:rsidRPr="00C6578C">
        <w:rPr>
          <w:rFonts w:ascii="Times New Roman" w:hAnsi="Times New Roman" w:cs="Times New Roman"/>
          <w:b/>
          <w:sz w:val="24"/>
          <w:szCs w:val="24"/>
        </w:rPr>
        <w:t>Pemahaman program</w:t>
      </w:r>
    </w:p>
    <w:p w14:paraId="3C2CABB2" w14:textId="77777777" w:rsidR="00E31E01" w:rsidRPr="00C6578C" w:rsidRDefault="00E31E01" w:rsidP="00E31E01">
      <w:pPr>
        <w:spacing w:after="0" w:line="480" w:lineRule="auto"/>
        <w:ind w:left="142" w:firstLine="284"/>
        <w:contextualSpacing/>
        <w:jc w:val="both"/>
        <w:rPr>
          <w:rFonts w:ascii="Times New Roman" w:hAnsi="Times New Roman" w:cs="Times New Roman"/>
          <w:sz w:val="24"/>
          <w:szCs w:val="24"/>
        </w:rPr>
      </w:pPr>
      <w:r w:rsidRPr="00C6578C">
        <w:rPr>
          <w:rFonts w:ascii="Times New Roman" w:hAnsi="Times New Roman" w:cs="Times New Roman"/>
          <w:sz w:val="24"/>
          <w:szCs w:val="24"/>
        </w:rPr>
        <w:t xml:space="preserve">Berdasarkan hasil wawancara penulis dengan Ibu drg. Hermiyati selaku Kepala Dinas Sosial dan Pemberdayaan Masyarakat Kota Dumai terkait </w:t>
      </w:r>
      <w:r w:rsidRPr="00C6578C">
        <w:rPr>
          <w:rFonts w:ascii="Times New Roman" w:hAnsi="Times New Roman" w:cs="Times New Roman"/>
          <w:sz w:val="24"/>
          <w:szCs w:val="24"/>
        </w:rPr>
        <w:lastRenderedPageBreak/>
        <w:t>pemahaman dari Program Keluarga Harapan (PKH) dalam layanan pendidikan, kesehatan, dan kesejahteraan sosial. penulis mengajukan pertanyaan kepada beliau sebagai berikut :</w:t>
      </w:r>
    </w:p>
    <w:p w14:paraId="34945900" w14:textId="3129E561" w:rsidR="00C04258" w:rsidRPr="00C6578C" w:rsidRDefault="00E31E01" w:rsidP="00FA76DA">
      <w:pPr>
        <w:spacing w:after="0" w:line="480" w:lineRule="auto"/>
        <w:contextualSpacing/>
        <w:jc w:val="center"/>
        <w:rPr>
          <w:rFonts w:ascii="Times New Roman" w:hAnsi="Times New Roman" w:cs="Times New Roman"/>
          <w:sz w:val="24"/>
          <w:szCs w:val="24"/>
        </w:rPr>
      </w:pPr>
      <w:r w:rsidRPr="00C6578C">
        <w:rPr>
          <w:rFonts w:ascii="Times New Roman" w:hAnsi="Times New Roman" w:cs="Times New Roman"/>
          <w:noProof/>
          <w:sz w:val="24"/>
          <w:szCs w:val="24"/>
        </w:rPr>
        <w:drawing>
          <wp:inline distT="0" distB="0" distL="0" distR="0" wp14:anchorId="3D91AF4C" wp14:editId="0B74AA51">
            <wp:extent cx="4774019" cy="3317358"/>
            <wp:effectExtent l="0" t="0" r="7620" b="0"/>
            <wp:docPr id="3113201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06390" name="Picture 29010639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87359" cy="3326628"/>
                    </a:xfrm>
                    <a:prstGeom prst="rect">
                      <a:avLst/>
                    </a:prstGeom>
                  </pic:spPr>
                </pic:pic>
              </a:graphicData>
            </a:graphic>
          </wp:inline>
        </w:drawing>
      </w:r>
    </w:p>
    <w:p w14:paraId="3A272AA5" w14:textId="77777777" w:rsidR="00E31E01" w:rsidRPr="00C6578C" w:rsidRDefault="00E31E01" w:rsidP="00F00A78">
      <w:pPr>
        <w:spacing w:after="0" w:line="240" w:lineRule="auto"/>
        <w:ind w:left="1134"/>
        <w:contextualSpacing/>
        <w:jc w:val="both"/>
        <w:rPr>
          <w:rFonts w:ascii="Times New Roman" w:hAnsi="Times New Roman" w:cs="Times New Roman"/>
          <w:sz w:val="24"/>
          <w:szCs w:val="24"/>
        </w:rPr>
      </w:pPr>
      <w:r w:rsidRPr="00C6578C">
        <w:rPr>
          <w:rFonts w:ascii="Times New Roman" w:hAnsi="Times New Roman" w:cs="Times New Roman"/>
          <w:sz w:val="24"/>
          <w:szCs w:val="24"/>
        </w:rPr>
        <w:t>“Bagaimana Dinas Sosial memberikan pemahaman dari Program Keluarga Harapan (PKH) terutama dalam layanan pendidikan, kesehatan, dan kesejahteraan sosial?” Kepala Dinas Menjawab : “Program Keluarga Harapan (PKH) adalah program pemerintah dari Kementerian Sosial yang memberikan bantuan sekaligus edukasi kepada penerima manfaat melalui pendamping PKH. Pendamping ini mengadakan pertemuan rutin untuk menjelaskan pentingnya pendidikan, kesehatan, dan kesejahteraan, agar bantuan yang diberikan dapat dimanfaatkan secara maksimal. Namun, kehadiran peserta terkadang terbatas karena kesibukan, sehingga pendamping harus aktif mengajak mereka untuk berpartisipasi.” (Jum’at/ 18 Juli 2025, Pukul: 10.00 WIB)</w:t>
      </w:r>
    </w:p>
    <w:p w14:paraId="0B9BC706" w14:textId="77777777" w:rsidR="00C04258" w:rsidRPr="00C6578C" w:rsidRDefault="00C04258" w:rsidP="00F00A78">
      <w:pPr>
        <w:spacing w:after="0" w:line="240" w:lineRule="auto"/>
        <w:ind w:left="1134"/>
        <w:contextualSpacing/>
        <w:jc w:val="both"/>
        <w:rPr>
          <w:rFonts w:ascii="Times New Roman" w:hAnsi="Times New Roman" w:cs="Times New Roman"/>
          <w:sz w:val="24"/>
          <w:szCs w:val="24"/>
        </w:rPr>
      </w:pPr>
    </w:p>
    <w:p w14:paraId="0C0C9273" w14:textId="2F517DD3" w:rsidR="00C04258" w:rsidRPr="00C6578C" w:rsidRDefault="00E31E01" w:rsidP="00FA76DA">
      <w:pPr>
        <w:spacing w:after="0" w:line="480" w:lineRule="auto"/>
        <w:ind w:left="142" w:firstLine="284"/>
        <w:contextualSpacing/>
        <w:jc w:val="both"/>
        <w:rPr>
          <w:rFonts w:ascii="Times New Roman" w:hAnsi="Times New Roman" w:cs="Times New Roman"/>
          <w:i/>
          <w:sz w:val="24"/>
          <w:szCs w:val="24"/>
        </w:rPr>
      </w:pPr>
      <w:r w:rsidRPr="00C6578C">
        <w:rPr>
          <w:rFonts w:ascii="Times New Roman" w:hAnsi="Times New Roman" w:cs="Times New Roman"/>
          <w:sz w:val="24"/>
          <w:szCs w:val="24"/>
        </w:rPr>
        <w:t>Selanjutnya penulis melakukan wawanacara dengan Bapak Juliadi, S.Kep, M. IP selaku Kepala Bidang Perlindungan Dan Jaminan Sosial, memberikan pendapat serupa dengan Kepala Dinas Sosial dan Pemberdayaan Masyarakat Kota Dumai mengatakan sebagai berikut :</w:t>
      </w:r>
      <w:r w:rsidRPr="00C6578C">
        <w:rPr>
          <w:rFonts w:ascii="Times New Roman" w:hAnsi="Times New Roman" w:cs="Times New Roman"/>
          <w:i/>
          <w:sz w:val="24"/>
          <w:szCs w:val="24"/>
        </w:rPr>
        <w:t xml:space="preserve"> </w:t>
      </w:r>
    </w:p>
    <w:p w14:paraId="6CDE4297" w14:textId="2767B3C5" w:rsidR="00C04258" w:rsidRPr="00C6578C" w:rsidRDefault="00E31E01" w:rsidP="00FA76DA">
      <w:pPr>
        <w:spacing w:after="0" w:line="480" w:lineRule="auto"/>
        <w:ind w:left="142" w:firstLine="284"/>
        <w:contextualSpacing/>
        <w:jc w:val="both"/>
        <w:rPr>
          <w:rFonts w:ascii="Times New Roman" w:hAnsi="Times New Roman" w:cs="Times New Roman"/>
          <w:i/>
          <w:sz w:val="24"/>
          <w:szCs w:val="24"/>
        </w:rPr>
      </w:pPr>
      <w:r w:rsidRPr="00C6578C">
        <w:rPr>
          <w:rFonts w:ascii="Times New Roman" w:hAnsi="Times New Roman" w:cs="Times New Roman"/>
          <w:i/>
          <w:noProof/>
          <w:sz w:val="24"/>
          <w:szCs w:val="24"/>
        </w:rPr>
        <w:lastRenderedPageBreak/>
        <w:drawing>
          <wp:inline distT="0" distB="0" distL="0" distR="0" wp14:anchorId="002E38DF" wp14:editId="08486D5A">
            <wp:extent cx="4922874" cy="3115339"/>
            <wp:effectExtent l="0" t="0" r="0" b="8890"/>
            <wp:docPr id="311320151" name="Picture 31132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3522" cy="3122077"/>
                    </a:xfrm>
                    <a:prstGeom prst="rect">
                      <a:avLst/>
                    </a:prstGeom>
                    <a:noFill/>
                  </pic:spPr>
                </pic:pic>
              </a:graphicData>
            </a:graphic>
          </wp:inline>
        </w:drawing>
      </w:r>
    </w:p>
    <w:p w14:paraId="25AD8A5A" w14:textId="77777777" w:rsidR="00E31E01" w:rsidRPr="00C6578C" w:rsidRDefault="00E31E01" w:rsidP="00C04258">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“Setiap bulan, pendamping mengadakan pertemuan kelompok untuk menjelaskan program PKH, Sementara saya yang bekerja di Dinas Sosial lebih bertanggung jawab pada monitoring dan evaluasi, yaitu memeriksa pelaksanaan serta hasil dari program tersebut.” (Senin/ 28 Juli 2025, Pukul:10.00 WIB)</w:t>
      </w:r>
    </w:p>
    <w:p w14:paraId="0DA15CF7"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Demikian pula, terkait pemahaman dari Program Keluarga Harapan (PKH) dalam layanan pendidikan, kesehatan, dan kesejahteraan sosial, Bapak Dedi Sarianto Harahap selaku Koordinator Kota PKH Kota Dumai, beliau mengatakan sebagai berikut:</w:t>
      </w:r>
    </w:p>
    <w:p w14:paraId="0278210A" w14:textId="5068626F" w:rsidR="00E31E01" w:rsidRPr="00C6578C" w:rsidRDefault="00E31E01" w:rsidP="00C04258">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 xml:space="preserve"> “Jadi intinya PKH ini tujuannya adalah memutus mata rantai kemiskinan dari generasi ke generasi. Khususnya dari sisi pendidikan, kita fokus supaya anak-anak dalam keluarga penerima manfaat PKH gak putus sekolah. Minimal mereka harus sampai SMA dulu, supaya mereka bisa punya bekal pendidikan yang lebih baik dari orang tua mereka. Kalau ada rezeki dan kesempatan, mereka juga bisa dapat bantuan beasiswa KIP untuk lanjut kuliah. Untuk bidang kesehatan dan kesejahteraan sosial, penerima PKH ini diwajibkan untuk ikut layanan kesehatan yang disediakan pemerintah. Jadi, kalau anak atau ibu hamilnya sakit, mereka bisa periksa ke puskesmas atau rumah sakit tanpa mikir biaya karena sudah ada jaminan kesehatan. Jadi semua bantuan yang diterima itu saling melengkapi, bukan cuma uang tapi juga layanan kesehatan sama pendidikan.” (Kamis/ 17 Juli 2025, Pukul: 15.00 WIB)</w:t>
      </w:r>
      <w:r w:rsidR="00FA76DA" w:rsidRPr="00C6578C">
        <w:rPr>
          <w:rFonts w:ascii="Times New Roman" w:hAnsi="Times New Roman" w:cs="Times New Roman"/>
          <w:sz w:val="24"/>
          <w:szCs w:val="24"/>
        </w:rPr>
        <w:t>.</w:t>
      </w:r>
    </w:p>
    <w:p w14:paraId="55981DAD"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lastRenderedPageBreak/>
        <w:t xml:space="preserve">Demikian pula, terkait pemahaman dari Program Keluarga Harapan (PKH) dalam layanan pendidikan, kesehatan, dan kesejahteraan sosial, Ibu Eliza Wati, S.T selaku Pendamping Sosial PKH, beliau mengatakan sebagai berikut : </w:t>
      </w:r>
    </w:p>
    <w:p w14:paraId="47B753A9" w14:textId="77777777" w:rsidR="00E31E01" w:rsidRPr="00C6578C" w:rsidRDefault="00E31E01" w:rsidP="00C04258">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 xml:space="preserve"> “Jadi, sebagai pendamping PKH, tugas saya itu bantu keluarga yang dapat bantuan PKH supaya mereka ngerti apa sih tujuan program ini. Yang paling penting, kita ingetin mereka kalau bantuan PKH itu bukan cuma menerima uang, tapi ada kewajiban dan tujuan supaya kondisi keluarganya bisa makin baik ke depannya. Misalnya, di bagian Pendidikan, kita jelasin kenapa anak-anak harus terus sekolah dan kita juga pantau anak-anak sekolah lewat data dari dapodik. Nah, di bagian Kesehatan, kita dorong ibu hamil dan anak bayi atau balita supaya rutin cek kesehatan di posyandu atau puskesmas supaya mereka sehat. Terus, di bagian Kesejahteraan Sosial, buat lansia dan penyandang disabilitas berat, kita jelasin gimana mereka bisa pakai bantuan itu buat kebutuhan sehari-hari. Pokoknya, saya selalu ikutin aturan dari KEMENSOS supaya informasi yang saya kasih sesuai dan jelas.” (Kamis/ 17 Juli 2025, Pukul: 13.00 WIB)</w:t>
      </w:r>
    </w:p>
    <w:p w14:paraId="5F1154C2"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Berdasarkan hasil wawancara yang di informasikan oleh Para Pegawai Dinas Sosial Dan Pemberdayaan Masyarakat Kota Dumai serta Pendamping sosial PKH Kota Dumai dapat disimpulkan bahwa Dinas Sosial</w:t>
      </w:r>
      <w:r w:rsidR="00473E2A" w:rsidRPr="00C6578C">
        <w:rPr>
          <w:rFonts w:ascii="Times New Roman" w:eastAsia="Times New Roman" w:hAnsi="Times New Roman" w:cs="Times New Roman"/>
          <w:sz w:val="24"/>
          <w:szCs w:val="24"/>
        </w:rPr>
        <w:t xml:space="preserve"> dan Pemberdayaan Masyarakat</w:t>
      </w:r>
      <w:r w:rsidRPr="00C6578C">
        <w:rPr>
          <w:rFonts w:ascii="Times New Roman" w:eastAsia="Times New Roman" w:hAnsi="Times New Roman" w:cs="Times New Roman"/>
          <w:sz w:val="24"/>
          <w:szCs w:val="24"/>
        </w:rPr>
        <w:t xml:space="preserve"> Kota Dumai melalui pendamping PKH aktif memberikan pemahaman kepada keluarga penerima manfaat tentang Program Keluarga Harapan (PKH). Mereka menjelaskan pentingnya pendidikan agar anak-anak tidak putus sekolah, mendorong kesehatan dengan mengikuti layanan kesehatan seperti posyandu dan puskesmas, serta memastikan kesejahteraan sosial khususnya bagi lansia dan penyandang disabilitas. Pendamping mengadakan pertemuan rutin untuk memastikan keluarga memahami tujuan bantuan bukan cuma soal menerima uang, tapi ada kewajiban supaya kondisi keluarga bisa lebih baik. Dinas Sosial sendiri juga melakukan monitoring dan evaluasi agar program berjalan sesuai rencana. Intinya, PKH ini membantu memutus mata </w:t>
      </w:r>
      <w:r w:rsidRPr="00C6578C">
        <w:rPr>
          <w:rFonts w:ascii="Times New Roman" w:eastAsia="Times New Roman" w:hAnsi="Times New Roman" w:cs="Times New Roman"/>
          <w:sz w:val="24"/>
          <w:szCs w:val="24"/>
        </w:rPr>
        <w:lastRenderedPageBreak/>
        <w:t>rantai kemiskinan dengan dukungan pendidikan, kesehatan, dan kesejahteraan yang saling melengkapi.</w:t>
      </w:r>
    </w:p>
    <w:p w14:paraId="4E50E138" w14:textId="4F951C4F" w:rsidR="00101109" w:rsidRPr="00C6578C" w:rsidRDefault="00E31E01" w:rsidP="00FA76DA">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Selanjutnya penulis melakukan wawancara dengan Ibu Hervanida Juwita selaku Penerima bantuan Program Keluarga Harapan (PKH) yaitu terkait pemahaman dari Program Keluarga Harapan (PKH) dalam layanan pendidikan, kesehatan, dan kesejahteraan sosial. Penulis mengajukan pertanyaan sebagai berikut :</w:t>
      </w:r>
    </w:p>
    <w:p w14:paraId="0FDCF232" w14:textId="77777777" w:rsidR="00E31E01" w:rsidRPr="00C6578C" w:rsidRDefault="00E31E01" w:rsidP="00C04258">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“Apakah Ibu sudah diberikan pemahaman dari Program PKH Dinas Sosial dan Pemberdayaan Masyarakat tentang adanya layanan pendidikan, kesehatan, dan kesejahteraan sosial?” Ibu Eva menjawab: “Ya, Alhamdulillah saya sudah mendapat penjelasan dari pendamping PKH. Pendamping itu menjelaskan tentang tiga jenis komponen dari bantuan PKH, yaitu pendidikan, kesehatan, dan kesejahteraan sosial. Saya menerima bantuan pada komponen pendidikan, dan pendamping menjelaskan bahwa bantuan tersebut digunakan untuk kebutuhan sekolah anak-anak, seperti membeli seragam, buku, atau perlengkapan sekolah lainnya. Jadi saya benar-benar mengerti maksudnya." (Jum’at/ 11 Juli 2025, Pukul: 15.00 WIB)</w:t>
      </w:r>
    </w:p>
    <w:p w14:paraId="2A441B44"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Demikian pula, terkait pemahaman dari Program Keluarga Harapan (PKH) dalam layanan pendidikan, kesehatan, dan kesejahteraan sosial, Ibu Desmawati selaku Penerima bantuan Program Keluarga Harapan (PKH ), beliau mengatakan sebagai berikut:</w:t>
      </w:r>
    </w:p>
    <w:p w14:paraId="11D6D4E6" w14:textId="77777777" w:rsidR="00E31E01" w:rsidRPr="00C6578C" w:rsidRDefault="00E31E01" w:rsidP="00C04258">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“ya, Alhamdulillah saya sudah diberi pemahaman dari pendamping PKH. Terus, dijelasin juga siapa saja yang berhak dapat bantuan ini, terus uangnya nanti buat apa, misalnya buat anak sekolah, beli buku, bayar uang sekolah, dan sebagainya. Dan dijelaskan juga kewajiban nya sebagai penerima PKH ini.” (Jum’at/ 11 Juli 2025, Pukul: 15.00 WIB)</w:t>
      </w:r>
    </w:p>
    <w:p w14:paraId="79B2432F"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 xml:space="preserve">Demikian pula, terkait pemahaman dari Program Keluarga Harapan (PKH) dalam layanan pendidikan, kesehatan, dan kesejahteraan sosial, Ibu Darti selaku </w:t>
      </w:r>
      <w:r w:rsidRPr="00C6578C">
        <w:rPr>
          <w:rFonts w:ascii="Times New Roman" w:eastAsia="Times New Roman" w:hAnsi="Times New Roman" w:cs="Times New Roman"/>
          <w:sz w:val="24"/>
          <w:szCs w:val="24"/>
        </w:rPr>
        <w:lastRenderedPageBreak/>
        <w:t>Penerima bantuan Program Keluarga Harapan (PKH), beliau mengatakan sebagai berikut:</w:t>
      </w:r>
    </w:p>
    <w:p w14:paraId="46C854CA" w14:textId="77777777" w:rsidR="00E31E01" w:rsidRPr="00C6578C" w:rsidRDefault="00E31E01" w:rsidP="00C04258">
      <w:pPr>
        <w:spacing w:line="240" w:lineRule="auto"/>
        <w:ind w:left="113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 xml:space="preserve"> “Iya, kami tahu bagian-bagian dari bantuan PKH, ada bagian kesehatan itu untuk ibu hamil dan balita, bagian pendidikan untuk anak sekolah, dan bagian kesejahteraan sosial untuk lansia. Kami sering dijelaskan oleh Pendamping PKH tentang bagian dari bantuan PKH dan jumlah bantuan yang didapatkan. Mereka kasih edukasi singkat, supaya kami paham kenapa program ini dibuat dan bagaimana manfaatnya buat kami.”(Jum’at/ 25 Juli 2025, Pukul: 15.00 WIB)</w:t>
      </w:r>
    </w:p>
    <w:p w14:paraId="0E69A6D2"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Demikian pula, terkait pemahaman dari Program Keluarga Harapan (PKH) dalam layanan pendidikan, kesehatan, dan kesejahteraan sosial, Ibu Kamsiah selaku Penerima bantuan Program Keluarga Harapan (PKH ), memberikan pendapat serupa dengan informan sebelumnya mengatakan sebagai berikut:</w:t>
      </w:r>
    </w:p>
    <w:p w14:paraId="06318D2D" w14:textId="77777777" w:rsidR="00E31E01" w:rsidRPr="00C6578C" w:rsidRDefault="00E31E01" w:rsidP="00C04258">
      <w:pPr>
        <w:spacing w:line="240" w:lineRule="auto"/>
        <w:ind w:left="113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 xml:space="preserve"> “Iya, saya udah dapat penjelasan langsung dari pendamping PKH. Waktu pertemuan bulanan, pendamping jelasin tentang program ini, jadi gak cuma dapet uang bantuan aja, tapi ada aturan dan harapan juga.”(Sabtu/ 26 Juli 2025, Pukul: 14.00 WIB)</w:t>
      </w:r>
    </w:p>
    <w:p w14:paraId="3601A461" w14:textId="77777777" w:rsidR="00101109" w:rsidRPr="00C6578C" w:rsidRDefault="00E31E01" w:rsidP="00101109">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 xml:space="preserve">Berdasarkan hasil wawancara dengan Penerima bantuan Program Keluarga Harapan (PKH) di Kota Dumai, bahwa semua penerima sudah mendapatkan penjelasan atau pemahaman yang cukup jelas dari pendamping PKH tentang tujuan dan cara menggunakan bantuan yang diberikan. Mereka mengerti bahwa program PKH terdiri dari tiga komponen utama, yaitu pendidikan, kesehatan, dan kesejahteraan sosial. Bantuan pendidikan digunakan untuk kebutuhan sekolah anak seperti buku, seragam, dan biaya sekolah. Bantuan kesehatan mendorong penerima untuk rajin membawa anak ke posyandu atau puskesmas, sementara bantuan kesejahteraan sosial digunakan untuk kebutuhan sehari-hari lansia dan penyandang disabilitas seperti membeli pampers, susu, vitamin, atau obat-obatan. Selain itu, pendamping juga menjelaskan aturan dan kewajiban </w:t>
      </w:r>
      <w:r w:rsidRPr="00C6578C">
        <w:rPr>
          <w:rFonts w:ascii="Times New Roman" w:hAnsi="Times New Roman" w:cs="Times New Roman"/>
          <w:sz w:val="24"/>
          <w:szCs w:val="24"/>
        </w:rPr>
        <w:lastRenderedPageBreak/>
        <w:t>penerima agar bantuan bisa tepat guna dan bermanfaat bagi keluarga. Secara keseluruhan, para penerima merasa paham dan terbantu dengan adanya pendampingan ini.</w:t>
      </w:r>
    </w:p>
    <w:p w14:paraId="780BFD71" w14:textId="77777777" w:rsidR="00E31E01" w:rsidRPr="00C6578C" w:rsidRDefault="00E31E01" w:rsidP="00101109">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Selanjutnya berdasarkan hasil wawancara penulis dengan Ibu drg. Hermiyati selaku Kepala Dinas Sosial dan Pemberdayaan Masyarakat Kota Dumai terkait proses sosialisasi, penulis mengajukan pertanyaan kepada beliau sebagai berikut:</w:t>
      </w:r>
    </w:p>
    <w:p w14:paraId="7F06E0F1" w14:textId="77777777" w:rsidR="00E31E01" w:rsidRPr="00C6578C" w:rsidRDefault="00E31E01" w:rsidP="00C04258">
      <w:pPr>
        <w:spacing w:line="240" w:lineRule="auto"/>
        <w:ind w:left="1134"/>
        <w:contextualSpacing/>
        <w:jc w:val="both"/>
        <w:rPr>
          <w:rFonts w:ascii="Times New Roman" w:hAnsi="Times New Roman" w:cs="Times New Roman"/>
          <w:sz w:val="24"/>
          <w:szCs w:val="24"/>
        </w:rPr>
      </w:pPr>
      <w:r w:rsidRPr="00C6578C">
        <w:rPr>
          <w:rFonts w:ascii="Times New Roman" w:hAnsi="Times New Roman" w:cs="Times New Roman"/>
          <w:sz w:val="24"/>
          <w:szCs w:val="24"/>
        </w:rPr>
        <w:t>“Bagaimana proses sosialisasi atau penjelasan yang Bapak/Ibu lakukan kepada keluarga menerima bantuan PKH?” Kepala Dinas menjawab : “Untuk sosialisasinya, tiap bulan pendamping selalu datang langsung ke rumah keluarga yang dapat bantuan. Mereka jelasin langsung, tentang program PKH ini manfaatnya apa, gimana cara ikut setiap kegiatan pendampingan, dan juga tugas-tugas yang harus dikerjain. Jadi sebenarnya sosialisasinya itu terus berjalan dan dilakukan secara langsung supaya benar-benar mengerti.” (Jum’at/ 18 Juli 2025, Pukul: 10.00 WIB)</w:t>
      </w:r>
    </w:p>
    <w:p w14:paraId="45F0785C" w14:textId="77777777" w:rsidR="003E0797" w:rsidRPr="00C6578C" w:rsidRDefault="003E0797" w:rsidP="00C04258">
      <w:pPr>
        <w:spacing w:line="240" w:lineRule="auto"/>
        <w:ind w:left="1134"/>
        <w:contextualSpacing/>
        <w:jc w:val="both"/>
        <w:rPr>
          <w:rFonts w:ascii="Times New Roman" w:hAnsi="Times New Roman" w:cs="Times New Roman"/>
          <w:sz w:val="24"/>
          <w:szCs w:val="24"/>
        </w:rPr>
      </w:pPr>
    </w:p>
    <w:p w14:paraId="3546302C"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Demikian pula terkait proses sosialisasi, Bapak Juliadi, S.Kep, M.IP selaku Kepala Bidang Perlindungan dan Jaminan Sosial, beliau mengatakan sebagai berikut :</w:t>
      </w:r>
    </w:p>
    <w:p w14:paraId="60B2DE26" w14:textId="77777777" w:rsidR="00E31E01" w:rsidRPr="00C6578C" w:rsidRDefault="00E31E01" w:rsidP="00C04258">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“Sosialisasi yang dilakukan pendamping ini memberikan penjelasan detail mengenai berbagai jenis bantuan, khususnya yang berkaitan dengan pendidikan, kesehatan, dan kesejahteraan sosial. Oleh karena itu, peran pendamping sangat penting untuk memastikan KPM memahami manfaat PKH serta cara memanfaatkan bantuan tersebut secara tepat.”(Senin/ 28 Juli 2025, Pukul: 10.00 WIB)</w:t>
      </w:r>
    </w:p>
    <w:p w14:paraId="490153A9"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Demikian pula terkait proses sosialisasi, Bapak Dedi Sarianto Harahap selaku Koordinator Kota PKH Kota Dumai, beliau mengatakan sebagai berikut :</w:t>
      </w:r>
    </w:p>
    <w:p w14:paraId="52F35DE6" w14:textId="77777777" w:rsidR="00C04258" w:rsidRPr="00C6578C" w:rsidRDefault="00E31E01" w:rsidP="00101109">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 xml:space="preserve">“Untuk sosialisasinya, kita biasa kumpulin kelompok keluarga penerima manfaat (KPM) setiap bulan dalam pertemuan yang namanya P2K2. Sebelum keluarga itu resmi dapat bantuan, kita sosialisasi dulu di tingkat kelurahan. Jadi mereka tahu maksud program ini apa, syarat dapatnya gimana, dan tanggung jawabnya apa saja. Jadi gak cuma dikasih bantuan tanpa ngerti tujuan program ini.” (Kamis/ </w:t>
      </w:r>
      <w:r w:rsidR="00101109" w:rsidRPr="00C6578C">
        <w:rPr>
          <w:rFonts w:ascii="Times New Roman" w:hAnsi="Times New Roman" w:cs="Times New Roman"/>
          <w:sz w:val="24"/>
          <w:szCs w:val="24"/>
        </w:rPr>
        <w:t>17 Juli 2025, Pukul: 15.00 WIB)</w:t>
      </w:r>
    </w:p>
    <w:p w14:paraId="5D6622C9"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lastRenderedPageBreak/>
        <w:t xml:space="preserve">Demikian pula terkait proses sosialisasi, Ibu Eliza Wati, S.T selaku Pendamping Sosial PKH, beliau mengatakan sebagai berikut : </w:t>
      </w:r>
    </w:p>
    <w:p w14:paraId="325157E1" w14:textId="77777777" w:rsidR="00E31E01" w:rsidRPr="00C6578C" w:rsidRDefault="00E31E01" w:rsidP="00C04258">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“Biasanya, kami adain pertemuan rutin sebulan sekali yang namanya P2K2, singkatan dari Pertemuan Peningkatan Kemampuan Keluarga. Di pertemuan itu, kami kumpulin semua orang yang dapet bantuan di tiap Kelurahan. Terus di setiap Kelurahan, kami bagi jadi beberapa kelompok KPM PKH, satu kelompok isinya sekitar 30-40 orang. Dalam pertemuan itu, kami ngobrol santai sambil ngasih info terbaru dari KEMENSOS, seperti jadwal cairin bantuan, perubahan aturan, sampai tips gimana supaya bantuan PKH bisa dipakai dengan baik buat keluarga mereka. Selain itu, kami juga jelasin pentingnya jaga protokol kesehatan dan pendidikan, supaya mereka ngerti kalau bantuan ini bukan buat dipake sekali doang, tapi buat bantu mereka supaya keluarga bisa lebih mandiri di masa depan.” (Kamis/ 17 Juli 2025, Pukul: 13.00 WIB)</w:t>
      </w:r>
    </w:p>
    <w:p w14:paraId="75A52AED"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Berdasarkan hasil wawancara dengan pegawai Dinas Sosial dan Pemberdayaan Masyarakat Kota Dumai serta Pendamping Sosial PKH Kota Dumai, dapat disimpulkan bahwa proses sosialisasi bantuan PKH di Kota Dumai dilakukan secara rutin dan langsung oleh pendamping PKH. Pendamping biasanya datang langsung ke rumah atau mengumpulkan keluarga penerima manfaat dalam pertemuan kelompok setiap bulan. Dalam sosialisasi ini, pendamping menjelaskan manfaat program, syarat, tanggung jawab penerima bantuan, serta cara memanfaatkan bantuan dengan baik. Mereka juga memberikan informasi terbaru dan mengingatkan pentingnya menjaga kesehatan dan pendidikan agar bantuan bisa membantu keluarga menjadi lebih mandiri ke depannya. Jadi, sosialisasi dilakukan dengan cara yang santai tapi jelas supaya penerima benar-benar paham dan tidak hanya menerima bantuan tanpa mengerti tujuannya.</w:t>
      </w:r>
    </w:p>
    <w:p w14:paraId="5C6CBE48"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lastRenderedPageBreak/>
        <w:t>Selanjutnya penulis melakukan wawancara dengan Ibu Hervanida Juwita selaku Penerima bantuan Program Keluarga Harapan (PKH) terkait proses sosialisasi, penulis mengajukan pertamyaan sebagai berikut:</w:t>
      </w:r>
    </w:p>
    <w:p w14:paraId="52CCB77B" w14:textId="77777777" w:rsidR="00E31E01" w:rsidRPr="00C6578C" w:rsidRDefault="00E31E01" w:rsidP="00C04258">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“Bagaimana Bapak/Ibu mendapatkan informasi atau penjelasan tentang PKH setelah menerima antuan?” Ibu eva menjawab:“Biasanya dapat info itu dari ketemu langsung sama pendamping waktu pertemuan yang diadain tiap bulan. Di situ kita dikumpulin sama orang-orang yang dapet bantuan juga, terus pendamping nanya-nanya tentang bantuan PKH kita, sudah cair belum, terus keadaan keluarga kita gimana, anak-anak bersekolah apa nggak, kalau ada ibu hamil atau balita, pendamping juga nanya sudah periksa kesehatan ke posyandu belum. Jadi info itu saya dapet langsung waktu sosialisasi pertemuan rutin itu.” (Jum’at/ 11 Juli 2025, Pukul: 15.00 WIB)</w:t>
      </w:r>
    </w:p>
    <w:p w14:paraId="12A7D608"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Demikian pula terkait proses sosialisasi, Ibu Desmawati selaku Penerima bantuan Program Keluarga Harapan (PKH), beliau mengatakan sebagai berikut:</w:t>
      </w:r>
    </w:p>
    <w:p w14:paraId="4BCABD68" w14:textId="77777777" w:rsidR="00E31E01" w:rsidRPr="00C6578C" w:rsidRDefault="00E31E01" w:rsidP="00C04258">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“Setelah saya resmi jadi penerima bantuan, pendamping itu ngasih tahu kalau ada pertemuan rutin yang namanya Pertemuan Peningkatan Kemampuan Keluarga (P2K2). Waktu hari pertama penetapan, pendamping ngumpulin kami yang dapat bantuan terus jelasin tentang program PKH itu. Pertemuan ini diadain tiap bulan, jadi kalau ada yang belum jelas kita bisa langsung tanya sama pendamping. Jadi infonya gak cuma sekali, tapi sering diulang, dan itu sangat membantu saya supaya ngerti program ini dengan baik.” (Jum’at/ 11 Juli 2025, Pukul: 16.00 WIB)</w:t>
      </w:r>
    </w:p>
    <w:p w14:paraId="3BD12A14"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Demikian pula terkait proses sosialisasi, Ibu Darti selaku Penerima bantuan Program Keluarga Harapan (PKH), beliau mengatakan sebagai berikut:</w:t>
      </w:r>
    </w:p>
    <w:p w14:paraId="62481F4D" w14:textId="77777777" w:rsidR="00E31E01" w:rsidRPr="00C6578C" w:rsidRDefault="00E31E01" w:rsidP="00C04258">
      <w:pPr>
        <w:spacing w:line="240" w:lineRule="auto"/>
        <w:ind w:left="113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“Waktu itu, kita kumpul di rumah salah satu warga yang dapat bantuan PKH, terus pendamping jelasin tentang program ini, tanya apakah ada kesulitan atau masalah dengan bantuan yang kita terima. Tapi karena saya sudah sepuh dan jalannya agak susah, saya jarang ikut langsung. Biasanya saya suruh anak saya yang datang dan nanti dia kasih info ke saya. Selain itu juga, sekarang informasinya sering mereka kirim lewat WhatsApp grup, jadi kalau ada info penting, saya langsung tahu dari situ.” (Jum’at/ 25 Juli 2025, Pukul: 15.00 WIB)</w:t>
      </w:r>
    </w:p>
    <w:p w14:paraId="03E5A53E"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lastRenderedPageBreak/>
        <w:t>Demikian pula terkait proses sosialisasi, Ibu Kamsiah selaku Penerima bantuan Program Keluarga Harapan (PKH), memberikan pendapat serupa dengan informan sebelumnya mengatakan sebagai berikut:</w:t>
      </w:r>
    </w:p>
    <w:p w14:paraId="1C00EDF4" w14:textId="77777777" w:rsidR="00E31E01" w:rsidRPr="00C6578C" w:rsidRDefault="00E31E01" w:rsidP="00C04258">
      <w:pPr>
        <w:spacing w:line="240" w:lineRule="auto"/>
        <w:ind w:left="113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“Biasanya yang dibahas itu soal syarat, hak sama kewajiban kita sebagai penerima, serta cara supaya anak saya tetap sekolah dan selalu sehat. Semua itu dijelasin waktu pertemuan bulanan, yang biasanya gantian di rumah penerima lain. Selain itu, pendamping juga bilang gimana cara penyaluran bantuan supaya kita paham prosesnya” (Sabtu/ 26 Juli 2025, Pukul: 14.00 WIB)</w:t>
      </w:r>
    </w:p>
    <w:p w14:paraId="6AB5667B"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Berdasarkan wawancara dengan para penerima bantuan PKH di Kota Dumai, dapat disimpulkan bahwa sosialisasi program PKH dilakukan secara teratur dan langsung. Pendamping biasanya mengunjungi rumah penerima atau mengumpulkan mereka dalam pertemuan kelompok setiap bulan yang disebut Pertemuan Peningkatan Kemampuan Keluarga (P2K2). Dalam pertemuan tersebut, pendamping memberikan penjelasan tentang manfaat program, persyaratan, kewajiban, serta cara memanfaatkan bantuan dengan baik. Selain itu, mereka juga menyampaikan informasi terbaru dan mengingatkan pentingnya menjaga kesehatan serta pendidikan supaya bantuan ini benar-benar bermanfaat dan dapat membantu penerima menjadi lebih mandiri. Sosialisasi ini disampaikan dengan cara yang santai namun jelas, agar penerima benar-benar memahami tujuan program dan tidak hanya menerima bantuan tanpa pengetahuan. Informasi juga disampaikan melalui pertemuan rutin dan kadang lewat WhatsApp, sehingga penerima tetap mendapatkan update dan dapat langsung bertanya jika ada yang belum jelas.</w:t>
      </w:r>
    </w:p>
    <w:p w14:paraId="4C296967"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 xml:space="preserve">Berdasarkan hasil wawancara dengan para pegawai Dinas Sosial dan Pemberdayaan Masyarakat Kota Dumai, pendamping sosial PKH, serta </w:t>
      </w:r>
      <w:r w:rsidRPr="00C6578C">
        <w:rPr>
          <w:rFonts w:ascii="Times New Roman" w:eastAsia="Times New Roman" w:hAnsi="Times New Roman" w:cs="Times New Roman"/>
          <w:sz w:val="24"/>
          <w:szCs w:val="24"/>
        </w:rPr>
        <w:lastRenderedPageBreak/>
        <w:t xml:space="preserve">penerima manfaat program, dapat disimpulkan bahwa Program Keluarga Harapan (PKH) di Kota Dumai dijalankan dengan pendekatan yang komprehensif dan terstruktur. Dinas Sosial melalui pendamping PKH aktif memberikan pemahaman yang mendalam kepada keluarga penerima manfaat mengenai tiga komponen utama program, yaitu pendidikan, kesehatan, dan kesejahteraan sosial. Proses sosialisasi dilakukan secara rutin dan langsung, baik melalui kunjungan rumah pendamping maupun pertemuan kelompok bulanan yang dikenal dengan Pertemuan Peningkatan Kemampuan Keluarga (P2K2). Dalam kegiatan sosialisasi ini, pendamping menjelaskan manfaat, hak, kewajiban, serta tata cara pemanfaatan bantuan dengan cara yang santai namun jelas agar keluarga penerima benar-benar mengerti tujuan program. Sosialisasi juga didukung oleh komunikasi tambahan melalui WhatsApp untuk penyampaian informasi yang cepat dan tepat. Para penerima manfaat menyatakan bahwa mereka memahami dengan baik fungsi dan manfaat bantuan PKH, serta menyadari bahwa program ini bukan sekadar pemberian uang, melainkan sebuah upaya untuk memutus mata rantai kemiskinan dengan dukungan pendidikan agar anak tidak putus sekolah, layanan kesehatan yang mendorong pemeriksaan rutin bagi ibu hamil dan anak, serta dukungan sosial bagi lansia dan penyandang disabilitas. Pendamping dan Dinas Sosial juga secara aktif melakukan monitoring dan evaluasi untuk memastikan pelaksanaan program berjalan sesuai rencana dan memberikan hasil maksimal. Dengan demikian, interaksi yang sinergis antara Dinas Sosial, pendamping, dan penerima manfaat menjadikan PKH di Kota Dumai sebagai program yang </w:t>
      </w:r>
      <w:r w:rsidRPr="00C6578C">
        <w:rPr>
          <w:rFonts w:ascii="Times New Roman" w:eastAsia="Times New Roman" w:hAnsi="Times New Roman" w:cs="Times New Roman"/>
          <w:sz w:val="24"/>
          <w:szCs w:val="24"/>
        </w:rPr>
        <w:lastRenderedPageBreak/>
        <w:t>efektif dalam meningkatkan kesejahteraan keluarga serta memberdayakan masyarakat secara berkelanjutan.</w:t>
      </w:r>
    </w:p>
    <w:p w14:paraId="6BBD83C2"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Secara teori, hal ini sejalan dengan konsep pendampingan dan pemberdayaan masyarakat yang dikemukakan oleh Devereux dan Sabates-Wheeler (2004). Mereka menyatakan bahwa program bantuan sosial yang efektif bukan hanya sekadar memberikan transfer dana, tetapi juga harus dilengkapi dengan pendekatan pemberdayaan yang membantu penerima manfaat memahami tujuan program, tanggung jawab mereka, serta cara mengoptimalkan bantuan yang diterima untuk meningkatkan kondisi sosial-ekonomi secara berkelanjutan. Pendampingan yang intensif dan sosialisasi yang terencana berfungsi sebagai sarana untuk mengembangkan kapasitas dan kesadaran keluarga penerima dalam menggunakan bantuan secara tepat, yang pada akhirnya mendukung upaya memutus siklus kemiskinan.</w:t>
      </w:r>
    </w:p>
    <w:p w14:paraId="6074A688"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 xml:space="preserve">Pemahaman mengenai Program Keluarga Harapan (PKH) di Kota Dumai disampaikan secara aktif dan terorganisir dengan menitikberatkan pada tiga aspek utama, yaitu pendidikan, kesehatan, dan kesejahteraan sosial. Pendamping PKH rutin mengadakan pertemuan kelompok untuk memberikan edukasi mengenai pentingnya agar anak-anak tetap melanjutkan sekolah, mendorong ibu hamil dan anak balita supaya rajin mengikuti layanan kesehatan di posyandu maupun puskesmas, serta memastikan bahwa bantuan sosial untuk lansia dan penyandang disabilitas digunakan sesuai dengan kebutuhan mereka sehari-hari. Sosialisasi juga menegaskan bahwa bantuan yang diberikan bukan hanya berupa uang semata, tetapi ada tanggung jawab dan tujuan untuk memutus siklus </w:t>
      </w:r>
      <w:r w:rsidRPr="00C6578C">
        <w:rPr>
          <w:rFonts w:ascii="Times New Roman" w:eastAsia="Times New Roman" w:hAnsi="Times New Roman" w:cs="Times New Roman"/>
          <w:sz w:val="24"/>
          <w:szCs w:val="24"/>
        </w:rPr>
        <w:lastRenderedPageBreak/>
        <w:t>kemiskinan antar generasi. Proses sosialisasi dilakukan dengan kunjungan langsung ke rumah penerima maupun melalui pertemuan kelompok yang dikenal sebagai Pertemuan Peningkatan Kemampuan Keluarga (P2K2) dengan cara yang santai namun jelas, serta didukung oleh komunikasi melalui WhatsApp agar penerima selalu mendapatkan informasi terbaru. Selain itu, Dinas Sosial juga melakukan pemantauan dan evaluasi untuk menjamin bahwa pelaksanaan program sesuai dengan rencana dan memberikan manfaat optimal bagi keluarga penerima. Para penerima manfaat mengaku memahami baik fungsi dan manfaat PKH berkat pendampingan yang intensif tersebut.</w:t>
      </w:r>
    </w:p>
    <w:p w14:paraId="76258F63" w14:textId="77777777" w:rsidR="00C04258" w:rsidRPr="00C6578C" w:rsidRDefault="00E31E01" w:rsidP="00101109">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Di Kota Dumai, pelaksanaan pemahaman program PKH sudah mencerminkan prinsip-prinsip tersebut dengan pendamping aktif menciptakan interaksi yang sinergis antara pemberian bantuan, edukasi, pengawasan, dan tindak lanjut. Pendekatan ini tidak hanya membuat penerima bergantung pada bantuan, melainkan juga meningkatkan kesadaran dan kemampuan mereka untuk memenuhi kebutuhan dasar pendidikan, kesehatan, dan kesejahteraan sosial secara mandiri. Oleh sebab itu, PKH di Dumai berperan sebagai alat pemberdayaan sosial yang terpadu, sejalan dengan teori Devereux dan Sabates-Wheeler (2004) yang menekankan pentingnya menggabungkan bantuan materi dengan edukasi melalui pendamping sebagai kunci keberhasilan program bantuan sosial bersyarat.</w:t>
      </w:r>
    </w:p>
    <w:p w14:paraId="19FABCF5" w14:textId="77777777" w:rsidR="00E31E01" w:rsidRPr="00C6578C" w:rsidRDefault="00E31E01" w:rsidP="005A1624">
      <w:pPr>
        <w:widowControl w:val="0"/>
        <w:numPr>
          <w:ilvl w:val="0"/>
          <w:numId w:val="51"/>
        </w:numPr>
        <w:autoSpaceDE w:val="0"/>
        <w:autoSpaceDN w:val="0"/>
        <w:spacing w:after="0" w:line="480" w:lineRule="auto"/>
        <w:ind w:left="284" w:hanging="142"/>
        <w:contextualSpacing/>
        <w:jc w:val="both"/>
        <w:rPr>
          <w:rFonts w:ascii="Times New Roman" w:hAnsi="Times New Roman" w:cs="Times New Roman"/>
          <w:b/>
          <w:sz w:val="24"/>
          <w:szCs w:val="24"/>
        </w:rPr>
      </w:pPr>
      <w:r w:rsidRPr="00C6578C">
        <w:rPr>
          <w:rFonts w:ascii="Times New Roman" w:hAnsi="Times New Roman" w:cs="Times New Roman"/>
          <w:b/>
          <w:sz w:val="24"/>
          <w:szCs w:val="24"/>
        </w:rPr>
        <w:t>Tepat sasaran</w:t>
      </w:r>
    </w:p>
    <w:p w14:paraId="432FBD60" w14:textId="77777777" w:rsidR="00E31E01" w:rsidRPr="00C6578C" w:rsidRDefault="00E31E01" w:rsidP="00E31E01">
      <w:pPr>
        <w:spacing w:after="0" w:line="480" w:lineRule="auto"/>
        <w:ind w:left="142" w:firstLine="284"/>
        <w:contextualSpacing/>
        <w:jc w:val="both"/>
        <w:rPr>
          <w:rFonts w:ascii="Times New Roman" w:hAnsi="Times New Roman" w:cs="Times New Roman"/>
          <w:sz w:val="24"/>
          <w:szCs w:val="24"/>
        </w:rPr>
      </w:pPr>
      <w:r w:rsidRPr="00C6578C">
        <w:rPr>
          <w:rFonts w:ascii="Times New Roman" w:hAnsi="Times New Roman" w:cs="Times New Roman"/>
          <w:sz w:val="24"/>
          <w:szCs w:val="24"/>
        </w:rPr>
        <w:t xml:space="preserve">Berdasarkan hasil wawancara yang penulis lakukan dengan Ibu drg.Hermiyati selaku Kepala Dinas Sosial dan Pemberdayaan Masyarakat Kota Dumai terkait </w:t>
      </w:r>
      <w:r w:rsidRPr="00C6578C">
        <w:rPr>
          <w:rFonts w:ascii="Times New Roman" w:hAnsi="Times New Roman" w:cs="Times New Roman"/>
          <w:sz w:val="24"/>
          <w:szCs w:val="24"/>
        </w:rPr>
        <w:lastRenderedPageBreak/>
        <w:t>proses dalam menentukan/ menyeleksi calon penerima bantuan PKH, maka penulis mengajukan pertanyaan kepada beliau sebagai berikut :</w:t>
      </w:r>
    </w:p>
    <w:p w14:paraId="1980D276" w14:textId="77777777" w:rsidR="00E31E01" w:rsidRPr="00C6578C" w:rsidRDefault="00E31E01" w:rsidP="00A674D0">
      <w:pPr>
        <w:spacing w:line="240" w:lineRule="auto"/>
        <w:ind w:left="1134"/>
        <w:contextualSpacing/>
        <w:jc w:val="both"/>
        <w:rPr>
          <w:rFonts w:ascii="Times New Roman" w:hAnsi="Times New Roman" w:cs="Times New Roman"/>
          <w:sz w:val="24"/>
          <w:szCs w:val="24"/>
        </w:rPr>
      </w:pPr>
      <w:r w:rsidRPr="00C6578C">
        <w:rPr>
          <w:rFonts w:ascii="Times New Roman" w:hAnsi="Times New Roman" w:cs="Times New Roman"/>
          <w:sz w:val="24"/>
          <w:szCs w:val="24"/>
        </w:rPr>
        <w:t>“Bagaimana proses yang dilakukan Dinas Sosial dalam menentukan/ menyeleksi calon penerima bantuan PKH?” Kepala Dinas menjawab: “Kalau dulu penentuan penerima PKH cuma mengandalkan data lama kayak DTKS, sekarang udah pakai sistem yang lebih teratur namanya DTSEN. Sistem ini data-datanya diambil dari BPS dan ngelompokin keluarga berdasarkan tingkat kesejahteraannya, dari yang paling kurang mampu sampai yang lebih mampu dalam 10 kelompok (desil 1 sampai 10). Jadi yang masuk kelompok bawah, yaitu desil 1 sampai 4, benar-benar jadi prioritas dapat bantuan kayak PKH dan BPNT. Sedangkan keluarga di desil 5 sampai 10 biasanya dapat bantuan lain yang beda jenisnya, seperti bantuan iuran BPJS atau program kesehatan lainnya. Jadi sekarang penentuan penerima bantuan sosial itu sudah lebih jelas dan datanya juga lebih update.” (Jum’at/ 18 Juli 2025, Pukul: 10.00 WIB)</w:t>
      </w:r>
    </w:p>
    <w:p w14:paraId="7E16B063" w14:textId="77777777" w:rsidR="003E0797" w:rsidRPr="00C6578C" w:rsidRDefault="003E0797" w:rsidP="00A674D0">
      <w:pPr>
        <w:spacing w:line="240" w:lineRule="auto"/>
        <w:ind w:left="1134"/>
        <w:contextualSpacing/>
        <w:jc w:val="both"/>
        <w:rPr>
          <w:rFonts w:ascii="Times New Roman" w:hAnsi="Times New Roman" w:cs="Times New Roman"/>
          <w:sz w:val="24"/>
          <w:szCs w:val="24"/>
        </w:rPr>
      </w:pPr>
    </w:p>
    <w:p w14:paraId="4779B6A8" w14:textId="77777777" w:rsidR="00E31E01" w:rsidRPr="00C6578C" w:rsidRDefault="00E31E01" w:rsidP="00E31E01">
      <w:pPr>
        <w:spacing w:after="0" w:line="480" w:lineRule="auto"/>
        <w:ind w:left="142" w:firstLine="284"/>
        <w:jc w:val="both"/>
        <w:rPr>
          <w:rFonts w:ascii="Times New Roman" w:hAnsi="Times New Roman" w:cs="Times New Roman"/>
          <w:i/>
          <w:sz w:val="24"/>
          <w:szCs w:val="24"/>
        </w:rPr>
      </w:pPr>
      <w:r w:rsidRPr="00C6578C">
        <w:rPr>
          <w:rFonts w:ascii="Times New Roman" w:hAnsi="Times New Roman" w:cs="Times New Roman"/>
          <w:sz w:val="24"/>
          <w:szCs w:val="24"/>
        </w:rPr>
        <w:t>Demikian pula, terkait proses dalam menentukan/ menyeleksi calon penerima bantuan PKH, Bapak Juliadi, S.Kep, M. IP selaku Kepala Bidang Perlindungan Dan Jaminan Sosial, beliau mengatakan sebagai berikut :</w:t>
      </w:r>
      <w:r w:rsidRPr="00C6578C">
        <w:rPr>
          <w:rFonts w:ascii="Times New Roman" w:hAnsi="Times New Roman" w:cs="Times New Roman"/>
          <w:i/>
          <w:sz w:val="24"/>
          <w:szCs w:val="24"/>
        </w:rPr>
        <w:t xml:space="preserve"> </w:t>
      </w:r>
    </w:p>
    <w:p w14:paraId="23612C11" w14:textId="77777777" w:rsidR="00E31E01" w:rsidRPr="00C6578C" w:rsidRDefault="00E31E01" w:rsidP="00A674D0">
      <w:pPr>
        <w:spacing w:after="0"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 xml:space="preserve"> “Jadi untuk data calon penerima bantuan, kita langsung dapat dari Kemensos. Data itu sudah gabungan dari usulan dari bawah, yaitu pendamping PKH di lapangan yang mengusulkan dari masyarakat yang ada di database DTKS (sekarang namanya DTSEN) untuk keluarga yang masih prasejahtera. Kalau ada warga yang sesuai kriteria, mereka berhak diajukan jadi penerima bantuan PKH lewat kelurahan. Lalu pihak kelurahan juga ikut cek supaya nggak ada yang dobel, misalnya warga itu sudah pernah dapat bantuan PKH atau Program Sembako.” (Senin/ 28 Juli 2025, Pukul: 10.00 WIB)</w:t>
      </w:r>
    </w:p>
    <w:p w14:paraId="61E44444"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Demikian pula, terkait proses dalam menentukan/ menyeleksi calon penerima bantuan PKH, Bapak Dedi Sarianto Harahap selaku Koordinator Kota PKH Kota Dumai, beliau mengatakan sebagai berikut :</w:t>
      </w:r>
    </w:p>
    <w:p w14:paraId="0D1BD879" w14:textId="77777777" w:rsidR="00E31E01" w:rsidRPr="00C6578C" w:rsidRDefault="00E31E01" w:rsidP="00A674D0">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 xml:space="preserve">“Untuk penentuan KPM, sebenarnya data awal itu sudah dikasih oleh Kemensos lewat data DTKS dan sekarang berubah menjadi DTSEN. Jadi kami sebagai pendamping dapat misalnya 10 calon penerima. Nah, sebelum mereka benar-benar jadi penerima, kami survei langsung ke rumah mereka buat memastikan apakah keluarga itu memang berhak menerima bantuan. Kalau sudah yakin sesuai kriteria, </w:t>
      </w:r>
      <w:r w:rsidRPr="00C6578C">
        <w:rPr>
          <w:rFonts w:ascii="Times New Roman" w:hAnsi="Times New Roman" w:cs="Times New Roman"/>
          <w:sz w:val="24"/>
          <w:szCs w:val="24"/>
        </w:rPr>
        <w:lastRenderedPageBreak/>
        <w:t>baru deh diadakan sosialisasi di kelurahan supaya semua paham.” (Kamis/ 17 Juli 2025, Pukul: 15.00 WIB)</w:t>
      </w:r>
    </w:p>
    <w:p w14:paraId="004C3F6D"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 xml:space="preserve">Demikian pula, terkait proses dalam menentukan/ menyeleksi calon penerima bantuan PKH, Ibu Eliza Wati, S.T selaku Pendamping Sosial PKH, memberikan pendapat serupa dengan informan sebelumnya mengatakan sebagai berikut : </w:t>
      </w:r>
    </w:p>
    <w:p w14:paraId="0829E52F" w14:textId="77777777" w:rsidR="00E31E01" w:rsidRPr="00C6578C" w:rsidRDefault="00E31E01" w:rsidP="00A674D0">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 xml:space="preserve"> “Penentuan penerima PKH itu sepenuhnya dari Kemensos. Mereka pakai data yang dulu namanya DTKS, sekarang diganti jadi DTSEN (Data Tunggal Sosial Ekonomi Nasional). Data ini berisi informasi lengkap semua orang di Indonesia yang berasal dari BPS dan instansi lain. Kami sebagai pendamping cuma mendukung keluarga yang sudah ditentukan Kemensos saja.” (Kamis/ 17 Juli 2025, Pukul: 13.00 WIB)</w:t>
      </w:r>
    </w:p>
    <w:p w14:paraId="4A49F279"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Berdasarkan hasil wawancara dengan pegawai Dinas Sosial dan Pemberdayaan Masyarakat Kota Dumai serta Pendamping sosial PKH, dapat disimpulkan bahwa Penentuan calon penerima bantuan PKH sekarang dilakukan dengan sistem yang lebih teratur dan data yang lebih update, yaitu menggunakan DTSEN (Data Tunggal Sosial Ekonomi Nasional) yang berasal dari data BPS. Dalam sistem ini, keluarga-keluarga dikelompokkan berdasarkan tingkat kesejahteraannya dalam 10 golongan (desil 1 sampai 10). Prioritas bantuan PKH diberikan kepada keluarga yang termasuk dalam desil 1 sampai 4, yaitu keluarga yang paling kurang mampu. Data calon penerima PKH awalnya diberikan oleh Kemensos, yang menggabungkan usulan dari pendamping PKH di lapangan serta data dari DTKS/DTSEN. Setelah itu, pendamping PKH akan melakukan survei langsung ke rumah calon penerima untuk memastikan kelayakan mereka memperoleh bantuan dengan mengecek kondisi keluarga tersebut.</w:t>
      </w:r>
    </w:p>
    <w:p w14:paraId="11E7EF3B"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eastAsia="Times New Roman" w:hAnsi="Times New Roman" w:cs="Times New Roman"/>
          <w:sz w:val="24"/>
          <w:szCs w:val="24"/>
        </w:rPr>
        <w:t xml:space="preserve">Selain itu, kelurahan juga berperan dalam verifikasi dan pengecekan agar tidak ada data ganda atau penerima bantuan ganda. Pendamping sosial PKH </w:t>
      </w:r>
      <w:r w:rsidRPr="00C6578C">
        <w:rPr>
          <w:rFonts w:ascii="Times New Roman" w:eastAsia="Times New Roman" w:hAnsi="Times New Roman" w:cs="Times New Roman"/>
          <w:sz w:val="24"/>
          <w:szCs w:val="24"/>
        </w:rPr>
        <w:lastRenderedPageBreak/>
        <w:t>sendiri tidak menentukan penerima secara langsung, melainkan hanya mendukung dan membantu keluarga yang sudah ditetapkan oleh Kemensos.</w:t>
      </w:r>
      <w:r w:rsidRPr="00C6578C">
        <w:rPr>
          <w:rFonts w:ascii="Times New Roman" w:hAnsi="Times New Roman" w:cs="Times New Roman"/>
          <w:sz w:val="24"/>
          <w:szCs w:val="24"/>
        </w:rPr>
        <w:t xml:space="preserve"> </w:t>
      </w:r>
      <w:r w:rsidRPr="00C6578C">
        <w:rPr>
          <w:rFonts w:ascii="Times New Roman" w:eastAsia="Times New Roman" w:hAnsi="Times New Roman" w:cs="Times New Roman"/>
          <w:sz w:val="24"/>
          <w:szCs w:val="24"/>
        </w:rPr>
        <w:t>Jadi, intinya penerima bantuan PKH dipilih secara sistematis berdasarkan data kesejahteraan yang valid dari pemerintah pusat, didukung survei lapangan, dan diverifikasi oleh pihak kelurahan untuk memastikan bantuan tepat sasaran. Bantuan PKH terutama diberikan kepada keluarga yang benar-benar membutuhkan sesuai kelompok ekonomi paling rendah dalam sistem DTSEN.</w:t>
      </w:r>
    </w:p>
    <w:p w14:paraId="09D1687A"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Selanjutnya penulis melakukan wawancara dengan Ibu Hervanida Juwita selaku Penerima bantuan Program Keluarga Harapan (PKH ) yaitu terkait proses dalam menentukan/ menyeleksi calon penerima bantuan PKH, Penulis mengajukan pertanyaan sebagai berikut :</w:t>
      </w:r>
    </w:p>
    <w:p w14:paraId="41A1D315" w14:textId="77777777" w:rsidR="00E31E01" w:rsidRPr="00C6578C" w:rsidRDefault="00E31E01" w:rsidP="00A674D0">
      <w:pPr>
        <w:spacing w:after="0"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“Bagaimana proses Bapak/Ibu mendapatkan Bantuan PKH?” Ibu Eva menjawab:“Awalnya saya cerita ke RT di lingkungan saya, karena RT itu kan yang tahu kondisi warga. Saya bilang saya dan keluarga butuh bantuan, lalu RT mengusulkan nama keluarga kami ke kantor kelurahan. Setelah itu, ada tim yang datang buat verifikasi langsung ke rumah, cek apakah kami layak atau enggak. Setelah proses itu, baru deh kami mulai dapat bantuan PKH tahun ini.” (Jum’at/ 11 Juli 2025, Pukul: 15.00 WIB)</w:t>
      </w:r>
    </w:p>
    <w:p w14:paraId="782BA065" w14:textId="77777777" w:rsidR="00101109" w:rsidRPr="00C6578C" w:rsidRDefault="00101109" w:rsidP="00A674D0">
      <w:pPr>
        <w:spacing w:after="0" w:line="240" w:lineRule="auto"/>
        <w:ind w:left="1134"/>
        <w:jc w:val="both"/>
        <w:rPr>
          <w:rFonts w:ascii="Times New Roman" w:hAnsi="Times New Roman" w:cs="Times New Roman"/>
          <w:sz w:val="24"/>
          <w:szCs w:val="24"/>
        </w:rPr>
      </w:pPr>
    </w:p>
    <w:p w14:paraId="3CB545BE"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Demikian pula, terkait proses dalam menentukan/ menyeleksi calon penerima bantuan PKH, Ibu Desmawati selaku Penerima bantuan Program Keluarga Harapan (PKH), beliau mengatakan sebagai berikut:</w:t>
      </w:r>
    </w:p>
    <w:p w14:paraId="11415807" w14:textId="77777777" w:rsidR="00E31E01" w:rsidRPr="00C6578C" w:rsidRDefault="00E31E01" w:rsidP="00A674D0">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“Awalnya saya ajukan sendiri ke dinas sosial karena ekonomi saya susah. Saya cuma bisa nyulam jahit jahitan kecil, tapi nggak tiap hari ada orderan jadi penghasilannya nggak menentu dan enggak cukup buat biaya sekolah anak saya. Apalagi saya janda, jadi agak berat. Terus saya minta solusi ke dinas sosial dan dibantu sama pendamping. Setelah dipantau dan dinilai memang perlu, akhirnya saya ditetapkan jadi penerima PKH.” (Jum’at/ 11 Juli 2025, Pukul: 16.00 WIB)</w:t>
      </w:r>
    </w:p>
    <w:p w14:paraId="12DABB65"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lastRenderedPageBreak/>
        <w:t>Demikian pula, terkait proses dalam menentukan/ menyeleksi calon penerima bantuan PKH, Ibu Darti selaku Penerima bantuan Program Keluarga Harapan (PKH), beliau mengatakan sebagai berikut:</w:t>
      </w:r>
    </w:p>
    <w:p w14:paraId="6C53C3AB" w14:textId="77777777" w:rsidR="00E31E01" w:rsidRPr="00C6578C" w:rsidRDefault="00E31E01" w:rsidP="00A674D0">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“Proses saya mendapatkan bantuan PKH dimulai ketika pendamping datang langsung ke rumah untuk melakukan survei dan pendataan. Mereka mengecek kondisi keluarga serta kebutuhan anak-anak saya yang perlu dibantu. Setelah itu, saya dimasukkan ke dalam daftar penerima bantuan.”(Jum’at/ 25 Juli 2025, Pukul: 15.00 WIB)</w:t>
      </w:r>
    </w:p>
    <w:p w14:paraId="648656E1"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Demikian pula, terkait proses dalam menentukan/ menyeleksi calon penerima bantuan PKH, Ibu Kamsiah selaku Penerima bantuan Program Keluarga Harapan (PKH), beliau mengatakan sebagai berikut:</w:t>
      </w:r>
    </w:p>
    <w:p w14:paraId="10BFD4FA" w14:textId="77777777" w:rsidR="00E31E01" w:rsidRPr="00C6578C" w:rsidRDefault="00E31E01" w:rsidP="00A674D0">
      <w:pPr>
        <w:spacing w:after="0"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“Jadi awalnya, saya dikasih tahu sama RT kalau saya terpilih jadi penerima bantuan PKH dan disuruh siapin beberapa dokumen kayak KTP, KK, surat keterangan dari kelurahan, sama lain lain. Setelah semua berkas lengkap, saya serahin ke kantor kelurahan. Beberapa hari kemudian, petugas kelurahan sama pendamping PKH datang ke rumah buat cek langsung kondisi rumah saya dan tanya-tanya tentang keadaan ekonomi sama sosial keluarga saya. Dari situ, mereka nilai apakah keluarga saya memang layak dapat bantuan atau gak, dan alhamdulillah saya resmi jadi penerima PKH. Sejak itu, pendamping terus menemani dan bantu saya sampai sekarang.” (Sabtu/ 26 Juli 2025, Pukul: 16.00 WIB)</w:t>
      </w:r>
    </w:p>
    <w:p w14:paraId="2A5A2921"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eastAsia="Times New Roman" w:hAnsi="Times New Roman" w:cs="Times New Roman"/>
          <w:sz w:val="24"/>
          <w:szCs w:val="24"/>
        </w:rPr>
        <w:t>Berdasarkan hasil wawancara dengan penerima bantuan PKH di Kota</w:t>
      </w:r>
      <w:r w:rsidRPr="00C6578C">
        <w:rPr>
          <w:rFonts w:ascii="Times New Roman" w:hAnsi="Times New Roman" w:cs="Times New Roman"/>
          <w:i/>
          <w:sz w:val="24"/>
          <w:szCs w:val="24"/>
        </w:rPr>
        <w:t xml:space="preserve"> </w:t>
      </w:r>
      <w:r w:rsidRPr="00C6578C">
        <w:rPr>
          <w:rFonts w:ascii="Times New Roman" w:eastAsia="Times New Roman" w:hAnsi="Times New Roman" w:cs="Times New Roman"/>
          <w:sz w:val="24"/>
          <w:szCs w:val="24"/>
        </w:rPr>
        <w:t xml:space="preserve">Dumai, dapat disimpulkan bahwa </w:t>
      </w:r>
      <w:r w:rsidRPr="00C6578C">
        <w:rPr>
          <w:rFonts w:ascii="Times New Roman" w:hAnsi="Times New Roman" w:cs="Times New Roman"/>
          <w:sz w:val="24"/>
          <w:szCs w:val="24"/>
        </w:rPr>
        <w:t xml:space="preserve">Proses mendapatkan bantuan dari Program Keluarga Harapan (PKH) biasanya dimulai dengan adanya informasi atau rekomendasi dari RT atau pendamping di lingkungan setempat. Ada juga yang langsung mengajukan permohonan ke dinas sosial karena kondisi ekonomi keluarganya. Selanjutnya, petugas dari desa atau dinas sosial akan datang ke rumah untuk melakukan pengecekan dan survei, melihat langsung kondisi rumah dan kebutuhan keluarga. Berdasarkan hasil penilaian tersebut, jika keluarga memenuhi syarat dan layak, mereka resmi ditetapkan sebagai penerima bantuan </w:t>
      </w:r>
      <w:r w:rsidRPr="00C6578C">
        <w:rPr>
          <w:rFonts w:ascii="Times New Roman" w:hAnsi="Times New Roman" w:cs="Times New Roman"/>
          <w:sz w:val="24"/>
          <w:szCs w:val="24"/>
        </w:rPr>
        <w:lastRenderedPageBreak/>
        <w:t>PKH. Selama proses ini dan pencairan bantuan, pendamping PKH selalu mendampingi dan memberikan bantuan agar bantuan berjalan lancar.</w:t>
      </w:r>
    </w:p>
    <w:p w14:paraId="5FE89434"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Selanjutnya berdasarkan hasil wawancara penulis dengan Ibu drg. Hermiyati selaku Kepala Dinas Sosial dan Pemberdayaan Masyarakat Kota Dumai terkait penyaluran bantuan PKH sesuai kriteria yang ditetapkan oleh Peraturan Menteri Sosial, penulis mengajukan pertanyaan kepada beliau sebagai berikut:</w:t>
      </w:r>
    </w:p>
    <w:p w14:paraId="788A7816" w14:textId="77777777" w:rsidR="00E31E01" w:rsidRPr="00C6578C" w:rsidRDefault="00E31E01" w:rsidP="00A674D0">
      <w:pPr>
        <w:spacing w:after="0" w:line="240" w:lineRule="auto"/>
        <w:ind w:left="1134"/>
        <w:contextualSpacing/>
        <w:jc w:val="both"/>
        <w:rPr>
          <w:rFonts w:ascii="Times New Roman" w:hAnsi="Times New Roman" w:cs="Times New Roman"/>
          <w:sz w:val="24"/>
          <w:szCs w:val="24"/>
        </w:rPr>
      </w:pPr>
      <w:r w:rsidRPr="00C6578C">
        <w:rPr>
          <w:rFonts w:ascii="Times New Roman" w:hAnsi="Times New Roman" w:cs="Times New Roman"/>
          <w:sz w:val="24"/>
          <w:szCs w:val="24"/>
        </w:rPr>
        <w:t>“Apakah menurut Ibu penyaluran bantuan PKH sudah tepat sasaran sesuai kriteria yang ditetapkan oleh Peraturan Menteri Sosial?” Kepala Dinas menjawab: “Kalau dilihat dari aturan Permensos sih sebenarnya sudah sesuai kriteria yang ada. Tapi kalau di lapangan di Dumai agak berbeda. Misalnya, dulu orang kurang mampu biasanya tinggal di rumah panggung dengan atap dari rumbia, tapi di Dumai jarang ada yang seperti itu. Banyak yang tinggal di rumah permanen, tapi mereka nyewa, jadi meskipun rumahnya kelihatan bagus, kondisi ekonomi mereka belum tentu baik. Jadi, meskipun penyaluran bantuan secara umum sudah cukup tepat, tetap perlu dicek lagi secara menyeluruh supaya gak ada yang salah sasaran.” (Jum’at/ 18 Juli 2025, Pukul: 10.00 WIB)</w:t>
      </w:r>
    </w:p>
    <w:p w14:paraId="732DE517" w14:textId="77777777" w:rsidR="00E31E01" w:rsidRPr="00C6578C" w:rsidRDefault="00E31E01" w:rsidP="00E31E01">
      <w:pPr>
        <w:spacing w:after="0" w:line="480" w:lineRule="auto"/>
        <w:ind w:left="142" w:firstLine="284"/>
        <w:jc w:val="both"/>
        <w:rPr>
          <w:rFonts w:ascii="Times New Roman" w:hAnsi="Times New Roman" w:cs="Times New Roman"/>
          <w:i/>
          <w:sz w:val="24"/>
          <w:szCs w:val="24"/>
        </w:rPr>
      </w:pPr>
      <w:r w:rsidRPr="00C6578C">
        <w:rPr>
          <w:rFonts w:ascii="Times New Roman" w:hAnsi="Times New Roman" w:cs="Times New Roman"/>
          <w:sz w:val="24"/>
          <w:szCs w:val="24"/>
        </w:rPr>
        <w:t>Demikian pula terkait penyaluran bantuan PKH sesuai kriteria yang ditetapkan oleh Peraturan Menteri Sosial, Bapak Juliadi, S.Kep, M. IP selaku Kepala Bidang Perlindungan Dan Jaminan Sosial, beliau mengatakan sebagai berikut :</w:t>
      </w:r>
      <w:r w:rsidRPr="00C6578C">
        <w:rPr>
          <w:rFonts w:ascii="Times New Roman" w:hAnsi="Times New Roman" w:cs="Times New Roman"/>
          <w:i/>
          <w:sz w:val="24"/>
          <w:szCs w:val="24"/>
        </w:rPr>
        <w:t xml:space="preserve"> </w:t>
      </w:r>
    </w:p>
    <w:p w14:paraId="42BAA25C" w14:textId="77777777" w:rsidR="00E31E01" w:rsidRPr="00C6578C" w:rsidRDefault="00E31E01" w:rsidP="00A674D0">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“Menurut saya penyalurannya sudah tepat sasaran kok. Karena penilaiannya langsung disupport dan didampingi oleh pendamping PKH dari Kemensos, jadi mereka yang di lapangan benar-benar memantau agar bantuan ini benar-benar sampai ke keluarga yang memang layak dan membutuhkan.” (Senin/ 28 Juli 2025, Pukul: 10.00 WIB)</w:t>
      </w:r>
    </w:p>
    <w:p w14:paraId="0CF378C5"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Demikian pula terkait penyaluran bantuan PKH sesuai kriteria yang ditetapkan oleh Peraturan Menteri Sosial, Bapak Dedi Sarianto Harahap selaku Koordinator Kota PKH Kota Dumai, beliau mengatakan sebagai berikut :</w:t>
      </w:r>
    </w:p>
    <w:p w14:paraId="736CCCC5" w14:textId="77777777" w:rsidR="00E31E01" w:rsidRPr="00C6578C" w:rsidRDefault="00E31E01" w:rsidP="00A674D0">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lastRenderedPageBreak/>
        <w:t xml:space="preserve"> “Berdasarkan pengalaman kami selama ini, kriteria penerima PKH sudah sesuai dengan sasaran, yaitu keluarga kurang mampu yang tercatat dalam data DTKS. Jenis dan jumlah bantuan diberikan berbeda-beda menyesuaikan kebutuhan tiap keluarga. Jika ada keluarga yang kondisi ekonominya membaik, kami dapat mengusulkan agar mereka dikeluarkan dari program ini agar bantuan tetap tepat sasaran. Seluruh proses tersebut juga disampaikan kepada KPM yang bersangkutan dan pihak kelurahan.” (Kamis/ 17 Juli 2025, Pukul: 15.00 WIB)</w:t>
      </w:r>
    </w:p>
    <w:p w14:paraId="2FF88C0A"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 xml:space="preserve">Demikian pula terkait penyaluran bantuan PKH sesuai kriteria yang ditetapkan oleh Peraturan Menteri Sosial, Ibu Eliza Wati, S.T selaku Pendamping Sosial PKH, beliau mengatakan sebagai berikut : </w:t>
      </w:r>
    </w:p>
    <w:p w14:paraId="6D2139D1" w14:textId="77777777" w:rsidR="00E31E01" w:rsidRPr="00C6578C" w:rsidRDefault="00E31E01" w:rsidP="00A674D0">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“Kalau menurut saya, penyaluran sudah cukup tepat sasaran karena kemensos sudah pakai data yang cukup lengkap dan valid, tinggal di lapangan kadang memang ada perbedaan karena kondisi tiap daerah berbeda. Misalnya di Kota Dumai ini, banyak KPM PKH yang ternyata rumahnya tidak memenuhi kriteria rumah panggung atau kategori miskin berat secara fisik, tapi secara ekonomi mereka memang masih kesulitan, seperti harus ngontrak rumah dengan biaya yang pas-pasan. Jadi, meskipun secara fisik terlihat rumah mereka lumayan, tapi mereka tetap butuh bantuan sosial karena pendapatan yang terbatas. Jadi, secara umum sudah tepat sasaran sesuai data, tapi pengawasan di lapangan tetap perlu.” (Kamis/ 17 Juli 2025, Pukul: 15.00 WIB)</w:t>
      </w:r>
    </w:p>
    <w:p w14:paraId="2EB3ED21"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 xml:space="preserve">Berdasarkan hasil wawancara dengan Pegawai Dinas Sosial dan Pemberdayaan Masyarakat Kota Dumai serta Pendamping Sosial PKH terkait penyaluran bantuan PKH di Kota Dumai, dapat disimpulkan bahwa secara umum penyaluran bantuan ini sudah cukup tepat sasaran sesuai dengan kriteria yang ditetapkan oleh Peraturan Menteri Sosial. Data yang digunakan sudah lengkap dan valid karena didukung oleh pendamping PKH dan data DTKS. Namun, dalam pelaksanaannya di lapangan ada beberapa tantangan, terutama terkait kondisi ekonomi keluarga penerima yang kadang tidak terlihat dari fisik rumah mereka. Misalnya, ada keluarga yang tinggal di rumah kontrakan yang </w:t>
      </w:r>
      <w:r w:rsidRPr="00C6578C">
        <w:rPr>
          <w:rFonts w:ascii="Times New Roman" w:hAnsi="Times New Roman" w:cs="Times New Roman"/>
          <w:sz w:val="24"/>
          <w:szCs w:val="24"/>
        </w:rPr>
        <w:lastRenderedPageBreak/>
        <w:t>kelihatan layak tapi sebenarnya ekonominya masih sangat terbatas. Karena itu, meskipun penyaluran sudah cukup baik, perlu pengawasan dan pengecekan secara menyeluruh agar bantuan benar-benar tepat sasaran dan tidak ada yang salah sasaran. Jadi intinya, bantuan sudah tepat sasaran tapi pengawasan lapangan harus terus diperbaiki.</w:t>
      </w:r>
    </w:p>
    <w:p w14:paraId="479CDB89"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Selanjutnya penulis melakukan wawancara dengan Ibu Hervanida Juwita selaku Penerima bantuan Program Keluarga Harapan (PKH) yaitu terkait penyaluran bantuan PKH sesuai kriteria yang ditetapkan oleh Peraturan Menteri Sosial, penulis mengajukan pertanyaan kepada beliau sebagai berikut:</w:t>
      </w:r>
    </w:p>
    <w:p w14:paraId="679EFAB9" w14:textId="77777777" w:rsidR="00E31E01" w:rsidRPr="00C6578C" w:rsidRDefault="00E31E01" w:rsidP="00A674D0">
      <w:pPr>
        <w:spacing w:after="0"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“Apakah Bapak/Ibu sebagai penerima PKH memiliki daya listrik sebesar 450 volt ampere, memiliki rumah pribadi, dan memiliki pekerjaan tetap?” Ibu Eva menjawab:  “Ya betul, rumah saya ini punya sendiri, bukan ngontrak atau ngontrak, walaupun rumahnya masih sederhana, terbuat dari papan bukan batu atau bata seperti rumah lain. Kalau listrik, kami pakai 450 watt, dan pekerjaan suami saya nggak tetap, cuma buruh harian lepas, jadi gak tiap hari pasti dapat kerjaan. Makanya bantuan PKH ini penting banget buat nambah penghasilan keluarga.” (Jum’at/ 11 Juli 2025, Pukul: 15.00 WIB)</w:t>
      </w:r>
    </w:p>
    <w:p w14:paraId="590570E2"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Demikian pula terkait penyaluran bantuan PKH sesuai kriteria yang ditetapkan oleh Peraturan Menteri Sosial, Ibu Desmawati selaku Penerima bantuan Program Keluarga Harapan (PKH), beliau mengatakan sebagai berikut:</w:t>
      </w:r>
    </w:p>
    <w:p w14:paraId="40C87A99" w14:textId="77777777" w:rsidR="00E31E01" w:rsidRPr="00C6578C" w:rsidRDefault="00E31E01" w:rsidP="00A674D0">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 xml:space="preserve">“Jadi, saya pakai listrik 450 watt yang biasa untuk rumah. Tapi rumahnya masih kontrakan, belum punya sendiri. Untuk pekerjaan, saya kerja sebagai penjahit di rumah, jadi penghasilan </w:t>
      </w:r>
      <w:r w:rsidR="00F36C98" w:rsidRPr="00C6578C">
        <w:rPr>
          <w:rFonts w:ascii="Times New Roman" w:hAnsi="Times New Roman" w:cs="Times New Roman"/>
          <w:sz w:val="24"/>
          <w:szCs w:val="24"/>
        </w:rPr>
        <w:t xml:space="preserve">saya memang dari situ saja.” </w:t>
      </w:r>
      <w:r w:rsidRPr="00C6578C">
        <w:rPr>
          <w:rFonts w:ascii="Times New Roman" w:hAnsi="Times New Roman" w:cs="Times New Roman"/>
          <w:sz w:val="24"/>
          <w:szCs w:val="24"/>
        </w:rPr>
        <w:t>(Jum’at/ 11 Juli 2025, Pukul: 16.00 WIB)</w:t>
      </w:r>
    </w:p>
    <w:p w14:paraId="66141A05"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Demikian pula terkait penyaluran bantuan PKH sesuai kriteria yang ditetapkan oleh Peraturan Menteri Sosial, Ibu Darti selaku Penerima bantuan Program Keluarga Harapan (PKH), beliau mengatakan sebagai berikut:</w:t>
      </w:r>
    </w:p>
    <w:p w14:paraId="2C3714E0" w14:textId="77777777" w:rsidR="00E31E01" w:rsidRPr="00C6578C" w:rsidRDefault="00E31E01" w:rsidP="00A674D0">
      <w:pPr>
        <w:spacing w:line="240" w:lineRule="auto"/>
        <w:ind w:left="113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 xml:space="preserve">“Soal listrik di rumah, daya listrik saya 450 watt. Tapi rumah saya itu ngontrak, bukan punya sendiri. Kalau kerjaan saya sih gak ada, karena </w:t>
      </w:r>
      <w:r w:rsidRPr="00C6578C">
        <w:rPr>
          <w:rFonts w:ascii="Times New Roman" w:eastAsia="Times New Roman" w:hAnsi="Times New Roman" w:cs="Times New Roman"/>
          <w:sz w:val="24"/>
          <w:szCs w:val="24"/>
        </w:rPr>
        <w:lastRenderedPageBreak/>
        <w:t>saya sudah tua dan gak bisa kerja. Untuk kebutuhan makan saya biasanya ikut sama anak saya yang nanggung." (Jum’at/ 25 Juli 2025, Pukul: 15.00 WIB)</w:t>
      </w:r>
    </w:p>
    <w:p w14:paraId="58288DCB"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Demikian pula terkait penyaluran bantuan PKH sesuai kriteria yang ditetapkan oleh Peraturan Menteri Sosial, Ibu Kamsiah selaku Penerima bantuan Program Keluarga Harapan (PKH), beliau mengatakan sebagai berikut:</w:t>
      </w:r>
    </w:p>
    <w:p w14:paraId="26D49C55" w14:textId="77777777" w:rsidR="00E31E01" w:rsidRPr="00C6578C" w:rsidRDefault="00E31E01" w:rsidP="00F50CC8">
      <w:pPr>
        <w:spacing w:line="240" w:lineRule="auto"/>
        <w:ind w:left="113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 xml:space="preserve"> “Iya, daya listrik di rumah saya 450 watt. Rumahnya bukan rumah sendiri, saya menyewa. Sedangkan pekerjaan saya sekarang hanya ibu rumah tangga.” (Sabtu/ 26 Juli 2025, Pukul: 14.00 WIB)</w:t>
      </w:r>
    </w:p>
    <w:p w14:paraId="457E3ED2"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Berdasarkan hasil wawancara dengan beberapa penerima bantuan PKH di Kota Dumai, dapat disimpulkan bahwa sebagian besar dari mereka menggunakan listrik dengan daya 450 watt di rumahnya. Namun, kebanyakan belum memiliki rumah pribadi dan masih menyewa atau ngontrak. Untuk pekerjaan, ada yang bekerja tapi penghasilannya tidak tetap, ada yang bekerja dari rumah seperti penjahit, serta ada juga yang tidak bekerja karena sudah lansia atau hanya ibu rumah tangga. Jadi, bantuan PKH sangat membantu mereka untuk menambah penghasilan dan memenuhi kebutuhan hidup, terutama bagi yang pendapatannya tidak menentu atau tidak ada pekerjaan tetap. Bantuan ini sangat penting untuk mendukung kesejahteraan keluarga mereka sehari-hari meskipun kondisi rumah dan pekerjaan mereka masih sederhana.</w:t>
      </w:r>
    </w:p>
    <w:p w14:paraId="173CE53E"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Selanjutnya penulis melakukan wawancara dengan Ibu drg. Hermiyati selaku Kepala Dinas Sosial dan Pemberdayaan Masyarakat Kota Dumai terkait mekanisme pengaduan, maka penulis mengajukan pertanyaan kepada beliau sebagai berikut :</w:t>
      </w:r>
    </w:p>
    <w:p w14:paraId="16334508" w14:textId="77777777" w:rsidR="00E31E01" w:rsidRPr="00C6578C" w:rsidRDefault="00E31E01" w:rsidP="00F50CC8">
      <w:pPr>
        <w:spacing w:line="240" w:lineRule="auto"/>
        <w:ind w:left="1134"/>
        <w:contextualSpacing/>
        <w:jc w:val="both"/>
        <w:rPr>
          <w:rFonts w:ascii="Times New Roman" w:hAnsi="Times New Roman" w:cs="Times New Roman"/>
          <w:sz w:val="24"/>
          <w:szCs w:val="24"/>
        </w:rPr>
      </w:pPr>
      <w:r w:rsidRPr="00C6578C">
        <w:rPr>
          <w:rFonts w:ascii="Times New Roman" w:hAnsi="Times New Roman" w:cs="Times New Roman"/>
          <w:sz w:val="24"/>
          <w:szCs w:val="24"/>
        </w:rPr>
        <w:t xml:space="preserve">“Apakah ada mekanisme pengaduan atau verifikasi ulang bagi masyarakat yang merasa berhak tetapi belum menerima bantuan PKH?” Kepala Dinas menjawab: “Ada, masyarakat yang merasa </w:t>
      </w:r>
      <w:r w:rsidRPr="00C6578C">
        <w:rPr>
          <w:rFonts w:ascii="Times New Roman" w:hAnsi="Times New Roman" w:cs="Times New Roman"/>
          <w:sz w:val="24"/>
          <w:szCs w:val="24"/>
        </w:rPr>
        <w:lastRenderedPageBreak/>
        <w:t>berhak tapi belum dapat bantuan bisa langsung datang atau menghubungi pendamping di lingkungan sekitar rumah mereka. Bisa juga langsung datang ke Dinsos Kota Dumai untuk melapor. Nanti pihak pendamping atau dinas akan melakukan verifikasi ulang.” (Jum’at/ 18 Juli 2025, Pukul: 10.00 WIB)</w:t>
      </w:r>
    </w:p>
    <w:p w14:paraId="47EBFEA6" w14:textId="77777777" w:rsidR="00E31E01" w:rsidRPr="00C6578C" w:rsidRDefault="00E31E01" w:rsidP="00E31E01">
      <w:pPr>
        <w:spacing w:after="0" w:line="480" w:lineRule="auto"/>
        <w:ind w:left="142" w:firstLine="284"/>
        <w:jc w:val="both"/>
        <w:rPr>
          <w:rFonts w:ascii="Times New Roman" w:hAnsi="Times New Roman" w:cs="Times New Roman"/>
          <w:i/>
          <w:sz w:val="24"/>
          <w:szCs w:val="24"/>
        </w:rPr>
      </w:pPr>
      <w:r w:rsidRPr="00C6578C">
        <w:rPr>
          <w:rFonts w:ascii="Times New Roman" w:hAnsi="Times New Roman" w:cs="Times New Roman"/>
          <w:sz w:val="24"/>
          <w:szCs w:val="24"/>
        </w:rPr>
        <w:t>Demikian pula terkait mekanisme pengaduan, Bapak Juliadi, S.Kep, M. IP selaku Kepala Bidang Perlindungan Dan Jaminan Sosial, beliau mengatakan sebagai berikut :</w:t>
      </w:r>
      <w:r w:rsidRPr="00C6578C">
        <w:rPr>
          <w:rFonts w:ascii="Times New Roman" w:hAnsi="Times New Roman" w:cs="Times New Roman"/>
          <w:i/>
          <w:sz w:val="24"/>
          <w:szCs w:val="24"/>
        </w:rPr>
        <w:t xml:space="preserve"> </w:t>
      </w:r>
    </w:p>
    <w:p w14:paraId="43950FBB" w14:textId="77777777" w:rsidR="002744B1" w:rsidRPr="00C6578C" w:rsidRDefault="00E31E01" w:rsidP="00101109">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 xml:space="preserve">"Pemerintah sudah menyediakan cara supaya orang yang merasa berhak tapi belum terdaftar sebagai penerima bantuan bisa mengadukan hal itu. Caranya bisa lewat pendamping PKH atau datang ke kantor kelurahan. Setelah melapor, akan dilakukan pengecekan lagi untuk memastikan apakah memang benar orang itu berhak dapat bantuan atau tidak. Jadi, ada kesempatan untuk menyampaikan keluhan dan melakukan pengecekan ulang supaya bantuan yang diberikan tepat sasaran." (Senin/ </w:t>
      </w:r>
      <w:r w:rsidR="00101109" w:rsidRPr="00C6578C">
        <w:rPr>
          <w:rFonts w:ascii="Times New Roman" w:hAnsi="Times New Roman" w:cs="Times New Roman"/>
          <w:sz w:val="24"/>
          <w:szCs w:val="24"/>
        </w:rPr>
        <w:t>28 Juli 2025, Pukul: 10.00 WIB)</w:t>
      </w:r>
    </w:p>
    <w:p w14:paraId="48894237"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Demikian pula terkait mekanisme pengaduan, Bapak Dedi Sarianto Harahap selaku Koordinator Kota PKH Kota Dumai, beliau mengatakan sebagai berikut :</w:t>
      </w:r>
    </w:p>
    <w:p w14:paraId="54BE042E" w14:textId="77777777" w:rsidR="00E31E01" w:rsidRPr="00C6578C" w:rsidRDefault="00E31E01" w:rsidP="00F50CC8">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“Ada, Orang yang merasa berhak tetapi belum terdaftar dapat mengajukan diri sendiri atau diajukan oleh RT/RW atau pihak kelurahan untuk dimasukkan ke dalam DTKS. Dengan demikian, jika kuota penerima bantuan ditambah, data pendataan akan diperbarui oleh Kemensos berdasarkan usulan dari tingkat lapangan.” (Kamis/ 17 Juli 2025, Pukul: 15.00 WIB)</w:t>
      </w:r>
    </w:p>
    <w:p w14:paraId="18B34E80"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 xml:space="preserve">Demikian pula terkait mekanisme pengaduan, Ibu Eliza Wati, S.T selaku Pendamping Sosial PKH, beliau mengatakan sebagai berikut : </w:t>
      </w:r>
    </w:p>
    <w:p w14:paraId="31D74CA8" w14:textId="77777777" w:rsidR="00E31E01" w:rsidRPr="00C6578C" w:rsidRDefault="00E31E01" w:rsidP="00F50CC8">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“Kalau ada masyarakat yang merasa dia berhak tapi belum menerima bantuan, mereka bisa mengajukan pengaduan lewat aplikasi cek bansos yang dikeluarkan oleh Kemensos. Di aplikasi itu, mereka bisa cek status bantuan sosial dan juga mengusulkan diri untuk dimasukkan menjadi calon penerima KPM PKH. Selain pakai aplikasi, warga juga bisa langsung datang ke dinas sosial atau ke kelurahan setempat untuk mengadu, biasanya di sana ada operator khusus yang punya akses data DTSEN dan bisa membantu proses pengajuan usulan tersebut. Jadi, kalau memang ada warga yang layak tapi belum dapat bantuan, masih ada peluang untuk diperbaiki lewat jalur ini.” (Kamis/ 17 Juli 2025, Pukul: 15.00 WIB)</w:t>
      </w:r>
    </w:p>
    <w:p w14:paraId="2BA49FCD"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lastRenderedPageBreak/>
        <w:t xml:space="preserve">Berdasarkan hasil wawancara dengan Pegawai Dinas Sosial dan Pemberdayaan Masyarakat Kota Dumai, dan Pendamping sosial PKH dapat disimpulkan bahwa Masyarakat yang merasa berhak namun belum menerima bantuan PKH bisa langsung melapor atau mengajukan pengaduan kepada pendamping PKH di sekitar lingkungan tempat tinggal mereka, atau melalui pihak RT, kelurahan, maupun langsung ke kantor Dinas Sosial Kota Dumai. Setelah pengaduan diterima, petugas pendamping atau Dinas Sosial akan melakukan pemeriksaan ulang untuk memastikan apakah orang tersebut layak menerima bantuan. </w:t>
      </w:r>
    </w:p>
    <w:p w14:paraId="65933BFC" w14:textId="77777777" w:rsidR="00101109" w:rsidRPr="00C6578C" w:rsidRDefault="00E31E01" w:rsidP="00101109">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Selain melalui tatap muka, masyarakat juga dapat memanfaatkan aplikasi resmi dari Kementerian Sosial, misalnya aplikasi cek bansos, untuk mengecek status bantuan sosial mereka serta mendaftarkan diri sebagai calon penerima PKH. Sistem ini memberikan kesempatan bagi masyarakat untuk menyampaikan keluhan dan menjalani proses verifikasi ulang agar bantuan PKH dapat disalurkan dengan tepat sasaran berdasarkan data terbaru yang diperbarui dari usulan di tingkat lapangan.</w:t>
      </w:r>
    </w:p>
    <w:p w14:paraId="5C711B72" w14:textId="77777777" w:rsidR="00E31E01" w:rsidRPr="00C6578C" w:rsidRDefault="00E31E01" w:rsidP="00101109">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Selanjutnya penulis melakukan wawancara dengan Ibu Hervanida Juwita selaku Penerima bantuan Program Keluarga Harapan (PKH) yaitu terkait mekanisme pengaduan sebagai berikut:</w:t>
      </w:r>
    </w:p>
    <w:p w14:paraId="7A36C9A4" w14:textId="77777777" w:rsidR="00E31E01" w:rsidRPr="00C6578C" w:rsidRDefault="00E31E01" w:rsidP="00F50CC8">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“Apakah Bapak/Ibu mengetahui jika ada mekanisme pengaduan atau verifikasi ulang bagi yang merasa berhak tetapi belum menerima bantuan?” Ibu Eva menjawab: “Iya, saya tahu itu. Kalau ada masalah misalnya udah berhak tapi belum dapat, kita tinggal lapor ke pendamping PKH. Pendamping itu orangnya selalu bisa dihubungi, jadi kalau ada masalah pasti dibantu cari solusi.” (Jum’at/ 11 Juli 2025, Pukul: 15.00 WIB)</w:t>
      </w:r>
    </w:p>
    <w:p w14:paraId="22E281A1"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lastRenderedPageBreak/>
        <w:t>Demikian pula terkait mekanisme pengaduan, Ibu Desmawati selaku Penerima bantuan Program Keluarga Harapan (PKH), beliau mengatakan sebagai berikut:</w:t>
      </w:r>
    </w:p>
    <w:p w14:paraId="6693CA70" w14:textId="77777777" w:rsidR="002744B1" w:rsidRPr="00C6578C" w:rsidRDefault="00E31E01" w:rsidP="00511285">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“Iya, saya tahu ada caranya kalau misal kita merasa berhak tapi belum dapat bantuan. Kita bisa langsung ketemu pendamping PKH atau bisa juga langsung ke dinas sosial buat tanya dan ajukan pengaduan. Kalau saya sendiri Alhamdulillah tidak pernah ada masalah, lancar-lancar aja.”(Jum’at/ 11 Juli 2025, P</w:t>
      </w:r>
      <w:r w:rsidR="00511285" w:rsidRPr="00C6578C">
        <w:rPr>
          <w:rFonts w:ascii="Times New Roman" w:hAnsi="Times New Roman" w:cs="Times New Roman"/>
          <w:sz w:val="24"/>
          <w:szCs w:val="24"/>
        </w:rPr>
        <w:t>ukul: 16.00 WIB)</w:t>
      </w:r>
    </w:p>
    <w:p w14:paraId="4ECA196E"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Demikian pula terkait mekanisme pengaduan, Ibu Darti selaku Penerima bantuan Program Keluarga Harapan (PKH), memberikan pendapat serupa dengan informan sebelumnya mengatakan sebagai berikut:</w:t>
      </w:r>
    </w:p>
    <w:p w14:paraId="3A3E7CA2" w14:textId="77777777" w:rsidR="00E31E01" w:rsidRPr="00C6578C" w:rsidRDefault="00E31E01" w:rsidP="00F50CC8">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“Ada, kalau ada masalah atau ada orang yang merasa berhak tapi belum dapat, bisa langsung lapor ke pendamping PKH.” (Jum’at/ 25 Juli 2025, Pukul: 15.00 WIB)</w:t>
      </w:r>
    </w:p>
    <w:p w14:paraId="0A402D5E"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Demikian pula terkait mekanisme pengaduan, Ibu Kamsiah selaku Penerima bantuan Program Keluarga Harapan (PKH), beliau mengatakan sebagai berikut:</w:t>
      </w:r>
    </w:p>
    <w:p w14:paraId="5B1932CF" w14:textId="77777777" w:rsidR="00E31E01" w:rsidRPr="00C6578C" w:rsidRDefault="00E31E01" w:rsidP="00F50CC8">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“Ya, saya sudah tahu tentang itu. Kalau ada yang merasa berhak tapi belum menerima bantuan, mereka bisa langsung menghubungi pendamping PKH, atau kalau mau cara yang lebih resmi, bisa langsung ke kantor Dinas Sosial. Jadi proses pengaduannya itu gampang dan tidak rumit.” (Sabtu/ 26 Juli 2025, Pukul: 14.00 WIB)</w:t>
      </w:r>
    </w:p>
    <w:p w14:paraId="70BF09DC" w14:textId="77777777" w:rsidR="00E31E01" w:rsidRPr="00C6578C" w:rsidRDefault="00E31E01" w:rsidP="00E31E01">
      <w:pPr>
        <w:tabs>
          <w:tab w:val="left" w:pos="567"/>
        </w:tabs>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 xml:space="preserve">Berdasarkan hasil wawancara dengan beberapa penerima bantuan PKH di Kota Dumai, dapat disimpulkan bahwa mereka sudah memahami adanya mekanisme pengaduan atau verifikasi ulang bagi yang merasa berhak namun belum menerima bantuan. Biasanya, cara yang paling sering dilakukan adalah melapor kepada pendamping PKH karena pendamping tersebut mudah dihubungi, cepat tanggap, dan siap membantu mencari solusi. Selain itu, penerima juga memiliki pilihan untuk mengajukan pengaduan langsung ke kantor Dinas Sosial sebagai prosedur yang lebih resmi. Secara keseluruhan, </w:t>
      </w:r>
      <w:r w:rsidRPr="00C6578C">
        <w:rPr>
          <w:rFonts w:ascii="Times New Roman" w:hAnsi="Times New Roman" w:cs="Times New Roman"/>
          <w:sz w:val="24"/>
          <w:szCs w:val="24"/>
        </w:rPr>
        <w:lastRenderedPageBreak/>
        <w:t>proses pengaduan ini dianggap sederhana dan tidak sulit oleh para penerima bantuan. Jadi, jika ada masalah terkait bantuan PKH, penerima hanya perlu menghubungi pendamping atau Dinas Sosial agar masalahnya dapat segera diselesaikan.</w:t>
      </w:r>
    </w:p>
    <w:p w14:paraId="6BEA34E1" w14:textId="77777777" w:rsidR="00E31E01" w:rsidRPr="00C6578C" w:rsidRDefault="00E31E01" w:rsidP="00E31E01">
      <w:pPr>
        <w:tabs>
          <w:tab w:val="left" w:pos="567"/>
        </w:tabs>
        <w:spacing w:after="0" w:line="480" w:lineRule="auto"/>
        <w:ind w:left="142" w:firstLine="284"/>
        <w:jc w:val="both"/>
        <w:rPr>
          <w:rFonts w:ascii="Times New Roman" w:hAnsi="Times New Roman" w:cs="Times New Roman"/>
          <w:sz w:val="24"/>
          <w:szCs w:val="24"/>
        </w:rPr>
      </w:pPr>
      <w:r w:rsidRPr="00C6578C">
        <w:rPr>
          <w:rFonts w:ascii="Times New Roman" w:eastAsia="Times New Roman" w:hAnsi="Times New Roman" w:cs="Times New Roman"/>
          <w:sz w:val="24"/>
          <w:szCs w:val="24"/>
        </w:rPr>
        <w:t xml:space="preserve">Berdasarkan hasil wawancara dengan Pegawai Dinas Sosial dan Pemberdayaan Masyarakat Kota Dumai, Pendamping PKH, dan Penerima bantuan di Kota Dumai, dapat disimpulkan </w:t>
      </w:r>
      <w:r w:rsidRPr="00C6578C">
        <w:rPr>
          <w:rFonts w:ascii="Times New Roman" w:hAnsi="Times New Roman" w:cs="Times New Roman"/>
          <w:sz w:val="24"/>
          <w:szCs w:val="24"/>
        </w:rPr>
        <w:t xml:space="preserve">bahwa proses ini sangat memperhatikan aspek </w:t>
      </w:r>
      <w:r w:rsidRPr="00C6578C">
        <w:rPr>
          <w:rFonts w:ascii="Times New Roman" w:hAnsi="Times New Roman" w:cs="Times New Roman"/>
          <w:bCs/>
          <w:sz w:val="24"/>
          <w:szCs w:val="24"/>
        </w:rPr>
        <w:t>tepat sasaran</w:t>
      </w:r>
      <w:r w:rsidRPr="00C6578C">
        <w:rPr>
          <w:rFonts w:ascii="Times New Roman" w:hAnsi="Times New Roman" w:cs="Times New Roman"/>
          <w:sz w:val="24"/>
          <w:szCs w:val="24"/>
        </w:rPr>
        <w:t xml:space="preserve"> dengan menggunakan data valid dan sistematis bernama DTSEN (Data Tunggal Sosial Ekonomi Nasional) yang merupakan penyempurnaan dari DTKS. Data ini berasal dari BPS dan dikelompokkan berdasarkan tingkat kesejahteraan keluarga dalam 10 desil, di mana prioritas bantuan diberikan kepada keluarga pada desil 1 sampai 4 yang paling membutuhkan. Penentuan calon penerima juga melibatkan usulan dari pendamping di lapangan, survei langsung ke rumah calon penerima, serta verifikasi kelurahan supaya tidak ada data ganda dan bantuan benar-benar sampai pada keluarga yang berhak.</w:t>
      </w:r>
    </w:p>
    <w:p w14:paraId="12FB949A" w14:textId="77777777" w:rsidR="00E31E01" w:rsidRPr="00C6578C" w:rsidRDefault="00E31E01" w:rsidP="00E31E01">
      <w:pPr>
        <w:tabs>
          <w:tab w:val="left" w:pos="567"/>
        </w:tabs>
        <w:spacing w:after="0" w:line="480" w:lineRule="auto"/>
        <w:ind w:left="142" w:firstLine="284"/>
        <w:jc w:val="both"/>
        <w:rPr>
          <w:rFonts w:ascii="Times New Roman" w:hAnsi="Times New Roman" w:cs="Times New Roman"/>
          <w:sz w:val="24"/>
          <w:szCs w:val="24"/>
        </w:rPr>
      </w:pPr>
      <w:r w:rsidRPr="00C6578C">
        <w:rPr>
          <w:rFonts w:ascii="Times New Roman" w:eastAsia="Times New Roman" w:hAnsi="Times New Roman" w:cs="Times New Roman"/>
          <w:sz w:val="24"/>
          <w:szCs w:val="24"/>
        </w:rPr>
        <w:t>Para penerima bantuan mengonfirmasi bahwa proses mendapat bantuan dimulai dari rekomendasi RT atau pengajuan mandiri ke dinas sosial, selanjutnya dilakukan survei oleh pendamping PKH dengan pengecekan kondisi ekonomi dan sosial. Pendamping juga terus mendampingi penerima selama proses bantuan berlangsung untuk memastikan kelancaran bantuan.</w:t>
      </w:r>
      <w:r w:rsidRPr="00C6578C">
        <w:rPr>
          <w:rFonts w:ascii="Times New Roman" w:hAnsi="Times New Roman" w:cs="Times New Roman"/>
          <w:sz w:val="24"/>
          <w:szCs w:val="24"/>
        </w:rPr>
        <w:t xml:space="preserve"> </w:t>
      </w:r>
      <w:r w:rsidRPr="00C6578C">
        <w:rPr>
          <w:rFonts w:ascii="Times New Roman" w:eastAsia="Times New Roman" w:hAnsi="Times New Roman" w:cs="Times New Roman"/>
          <w:sz w:val="24"/>
          <w:szCs w:val="24"/>
        </w:rPr>
        <w:t>Adapun terkait t</w:t>
      </w:r>
      <w:r w:rsidR="00E124C2" w:rsidRPr="00C6578C">
        <w:rPr>
          <w:rFonts w:ascii="Times New Roman" w:eastAsia="Times New Roman" w:hAnsi="Times New Roman" w:cs="Times New Roman"/>
          <w:sz w:val="24"/>
          <w:szCs w:val="24"/>
        </w:rPr>
        <w:t>epat sasaran, pengelola program</w:t>
      </w:r>
      <w:r w:rsidRPr="00C6578C">
        <w:rPr>
          <w:rFonts w:ascii="Times New Roman" w:eastAsia="Times New Roman" w:hAnsi="Times New Roman" w:cs="Times New Roman"/>
          <w:sz w:val="24"/>
          <w:szCs w:val="24"/>
        </w:rPr>
        <w:t xml:space="preserve"> mengakui bahwa secara data sudah valid dan sesuai kriteria Permensos, namun di lapangan ada tantangan terkait </w:t>
      </w:r>
      <w:r w:rsidRPr="00C6578C">
        <w:rPr>
          <w:rFonts w:ascii="Times New Roman" w:eastAsia="Times New Roman" w:hAnsi="Times New Roman" w:cs="Times New Roman"/>
          <w:sz w:val="24"/>
          <w:szCs w:val="24"/>
        </w:rPr>
        <w:lastRenderedPageBreak/>
        <w:t xml:space="preserve">keadaan fisik rumah yang mungkin tampak layak, padahal kondisi ekonomi keluarga masih lemah, misalnya rumah kontrakan atau rumah yang disewa dengan pendapatan tak menentu. Oleh karena itu, meskipun penyaluran sudah cukup tepat sasaran, tetap diperlukan pengawasan dan pengecekan lapangan yang teliti agar tidak terjadi kesalahan sasaran. </w:t>
      </w:r>
      <w:r w:rsidRPr="00C6578C">
        <w:rPr>
          <w:rFonts w:ascii="Times New Roman" w:hAnsi="Times New Roman" w:cs="Times New Roman"/>
          <w:sz w:val="24"/>
          <w:szCs w:val="24"/>
        </w:rPr>
        <w:t>Mekanisme pengaduan pun disediakan dengan sistem terbuka, masyarakat yang merasa berhak namun belum menerima bantuan dapat melapor ke pendamping PKH, RT, kelurahan, Dinas Sosial, atau melalui aplikasi resmi Kemensos. Pengaduan ini akan ditindaklanjuti dengan verifikasi ulang agar data penerima selalu diperbarui dan bantuan tetap tepat sasaran.</w:t>
      </w:r>
    </w:p>
    <w:p w14:paraId="58808AF8" w14:textId="77777777" w:rsidR="00E31E01" w:rsidRPr="00C6578C" w:rsidRDefault="00E31E01" w:rsidP="00E31E01">
      <w:pPr>
        <w:tabs>
          <w:tab w:val="left" w:pos="567"/>
        </w:tabs>
        <w:spacing w:after="0" w:line="480" w:lineRule="auto"/>
        <w:ind w:left="142" w:firstLine="284"/>
        <w:jc w:val="both"/>
        <w:rPr>
          <w:rFonts w:ascii="Times New Roman" w:hAnsi="Times New Roman" w:cs="Times New Roman"/>
          <w:sz w:val="24"/>
          <w:szCs w:val="24"/>
        </w:rPr>
      </w:pPr>
      <w:r w:rsidRPr="00C6578C">
        <w:rPr>
          <w:rFonts w:ascii="Times New Roman" w:eastAsia="Times New Roman" w:hAnsi="Times New Roman" w:cs="Times New Roman"/>
          <w:sz w:val="24"/>
          <w:szCs w:val="24"/>
        </w:rPr>
        <w:t>Penjelasan ini dapat dipahami lebih dalam dengan teori Devereux dan Sabates-Wheeler (2004) tentang ketepatan sasaran bantuan sosial yang menekankan pentingnya penggunaan data yang andal dan sistem seleksi yang efektif untuk memastikan bantuan mencapai kelompok yang paling membutuhkan. Mereka berpendapat bahwa tepat sasaran dalam program bantuan sosial bukan hanya soal data kesejahteraan ekonomi (kuantitatif), tapi juga harus melibatkan verifikasi kualitatif melalui survei langsung maupun pendampingan di lapangan guna memahami konteks sebenarnya dari penerima bantuan. Ini termasuk mengidentifikasi keadaan seperti apakah rumah yang tampak layak sebenarnya milik sendiri atau disewa, dan apakah pendapatan keluarga cukup stabil atau tidak.</w:t>
      </w:r>
    </w:p>
    <w:p w14:paraId="566040AE" w14:textId="77777777" w:rsidR="00E31E01" w:rsidRPr="00C6578C" w:rsidRDefault="00E31E01" w:rsidP="00E31E01">
      <w:pPr>
        <w:tabs>
          <w:tab w:val="left" w:pos="567"/>
        </w:tabs>
        <w:spacing w:after="0" w:line="480" w:lineRule="auto"/>
        <w:ind w:left="142" w:firstLine="284"/>
        <w:jc w:val="both"/>
        <w:rPr>
          <w:rFonts w:ascii="Times New Roman" w:hAnsi="Times New Roman" w:cs="Times New Roman"/>
          <w:sz w:val="24"/>
          <w:szCs w:val="24"/>
        </w:rPr>
      </w:pPr>
      <w:r w:rsidRPr="00C6578C">
        <w:rPr>
          <w:rFonts w:ascii="Times New Roman" w:eastAsia="Times New Roman" w:hAnsi="Times New Roman" w:cs="Times New Roman"/>
          <w:sz w:val="24"/>
          <w:szCs w:val="24"/>
        </w:rPr>
        <w:t xml:space="preserve">Risiko salah sasaran sering muncul jika kriteria seleksi terlalu formalistik tanpa konfirmasi lapangan, sehingga penggunaan data gabungan </w:t>
      </w:r>
      <w:r w:rsidRPr="00C6578C">
        <w:rPr>
          <w:rFonts w:ascii="Times New Roman" w:eastAsia="Times New Roman" w:hAnsi="Times New Roman" w:cs="Times New Roman"/>
          <w:sz w:val="24"/>
          <w:szCs w:val="24"/>
        </w:rPr>
        <w:lastRenderedPageBreak/>
        <w:t>(DTKS/DTSEN) dan survei lapangan oleh pendamping seperti di Dumai merupakan praktik baik yang mendekati ideal bagi ketepatan sasaran. Selain itu, mereka juga menekankan pentingnya mekanisme pengaduan sebagai bentuk akuntabilitas sosial agar kelompok yang berhak tapi belum tersentuh bisa didaftarkan dan diberikan bantuan. Dengan demikian, program PKH di Kota Dumai sesuai dengan prinsip-prinsip ketepatan sasaran dalam teori tersebut, yakni kombinasi data sistematis dan verifikasi lapangan yang berkelanjutan untuk menjaga integritas program dan membantu keluarga paling rentan.</w:t>
      </w:r>
    </w:p>
    <w:p w14:paraId="459E4554" w14:textId="77777777" w:rsidR="00E31E01" w:rsidRPr="00C6578C" w:rsidRDefault="00E31E01" w:rsidP="005A1624">
      <w:pPr>
        <w:widowControl w:val="0"/>
        <w:numPr>
          <w:ilvl w:val="0"/>
          <w:numId w:val="51"/>
        </w:numPr>
        <w:autoSpaceDE w:val="0"/>
        <w:autoSpaceDN w:val="0"/>
        <w:spacing w:after="0" w:line="480" w:lineRule="auto"/>
        <w:ind w:left="284" w:hanging="142"/>
        <w:contextualSpacing/>
        <w:jc w:val="both"/>
        <w:rPr>
          <w:rFonts w:ascii="Times New Roman" w:hAnsi="Times New Roman" w:cs="Times New Roman"/>
          <w:b/>
          <w:sz w:val="24"/>
          <w:szCs w:val="24"/>
        </w:rPr>
      </w:pPr>
      <w:r w:rsidRPr="00C6578C">
        <w:rPr>
          <w:rFonts w:ascii="Times New Roman" w:hAnsi="Times New Roman" w:cs="Times New Roman"/>
          <w:b/>
          <w:sz w:val="24"/>
          <w:szCs w:val="24"/>
        </w:rPr>
        <w:t>Tepat waktu</w:t>
      </w:r>
    </w:p>
    <w:p w14:paraId="63D6737E"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Berdasarkan hasil wawancara yang penulis lakukan dengan Ibu drg. Hermiyati selaku Kepala Dinas Sosial dan Pemberdayaan Masyarakat Kota Dumai terkait Pencairan dan PKH, maka penulis mengajukan pertanyaan sebagai berikut :</w:t>
      </w:r>
    </w:p>
    <w:p w14:paraId="351989A8" w14:textId="77777777" w:rsidR="00E31E01" w:rsidRPr="00C6578C" w:rsidRDefault="00E31E01" w:rsidP="00F50CC8">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 xml:space="preserve"> “Bagaimana sistem penjadwalan dan pencairan dana PKH di Kota Dumai? Apakah selalu berjalan sesuai jadwal?” Kepala Dinas menjawab: “Pencairan dana PKH itu sebenarnya bergantung dari kementerian sosial pusat. Di sini kami mengikuti jadwal yang sudah ditetapkan pemerintah pusat, yaitu 4 tahap sekali pencairan dalam setahun, setiap tiga bulan sekali. Jadi tiap tiga bulan KPM menerima bantuan sesuai waktunya. Kalau soal tepat waktu, biasanya sih berjalan sesuai jadwal, tapi kadang ada juga sedikit keterlambatan sebab proses administrasi dan teknis dari pusat.” (Jum’at/ 18 Juli 2025, Pukul: 10.00 WIB)</w:t>
      </w:r>
    </w:p>
    <w:p w14:paraId="2FC2C68D" w14:textId="77777777" w:rsidR="00E31E01" w:rsidRPr="00C6578C" w:rsidRDefault="00E31E01" w:rsidP="00E31E01">
      <w:pPr>
        <w:spacing w:after="0" w:line="480" w:lineRule="auto"/>
        <w:ind w:left="142" w:firstLine="284"/>
        <w:jc w:val="both"/>
        <w:rPr>
          <w:rFonts w:ascii="Times New Roman" w:hAnsi="Times New Roman" w:cs="Times New Roman"/>
          <w:i/>
          <w:sz w:val="24"/>
          <w:szCs w:val="24"/>
        </w:rPr>
      </w:pPr>
      <w:r w:rsidRPr="00C6578C">
        <w:rPr>
          <w:rFonts w:ascii="Times New Roman" w:hAnsi="Times New Roman" w:cs="Times New Roman"/>
          <w:sz w:val="24"/>
          <w:szCs w:val="24"/>
        </w:rPr>
        <w:t>Demikian pula terkait pencairan dana PKH, Bapak Juliadi, S.Kep, M. IP selaku Kepala Bidang Perlindungan Dan Jaminan Sosial, beliau mengatakan sebagai berikut :</w:t>
      </w:r>
      <w:r w:rsidRPr="00C6578C">
        <w:rPr>
          <w:rFonts w:ascii="Times New Roman" w:hAnsi="Times New Roman" w:cs="Times New Roman"/>
          <w:i/>
          <w:sz w:val="24"/>
          <w:szCs w:val="24"/>
        </w:rPr>
        <w:t xml:space="preserve"> </w:t>
      </w:r>
    </w:p>
    <w:p w14:paraId="5E47E4DD" w14:textId="77777777" w:rsidR="00E31E01" w:rsidRPr="00C6578C" w:rsidRDefault="00E31E01" w:rsidP="00F50CC8">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 xml:space="preserve">“Penjadwalan dan pencairan dana PKH itu langsung dikendalikan oleh Kementerian Sosial. Jadi, kami di daerah itu mengikuti jadwal yang sudah ditetapkan pemerintah pusat. Sepanjang ini sih pencairan </w:t>
      </w:r>
      <w:r w:rsidRPr="00C6578C">
        <w:rPr>
          <w:rFonts w:ascii="Times New Roman" w:hAnsi="Times New Roman" w:cs="Times New Roman"/>
          <w:sz w:val="24"/>
          <w:szCs w:val="24"/>
        </w:rPr>
        <w:lastRenderedPageBreak/>
        <w:t>berjalan lancar dan sesuai waktu yang sudah ditetapkan.” (Senin/ 17 Juli 2025, Pukul: 10.00 WIB)</w:t>
      </w:r>
    </w:p>
    <w:p w14:paraId="0723E3BB"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Demikian pula terkait pencairan dana PKH, Bapak Dedi Sarianto Harahap selaku Koordinator Kota PKH Kota Dumai, beliau mengatakan sebagai berikut :</w:t>
      </w:r>
    </w:p>
    <w:p w14:paraId="06E43090" w14:textId="77777777" w:rsidR="00E31E01" w:rsidRPr="00C6578C" w:rsidRDefault="00E31E01" w:rsidP="00F50CC8">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“Pencairan dana PKH memang dilakukan empat kali dalam setahun. Namun, tanggal dan bulan pastinya tidak bisa dipastikan karena ditentukan oleh pihak pusat dan dana tersebut disalurkan melalui KKS (kartu ATM) atau melalui Kantor Pos jika penerima manfaat tidak memiliki rekening bank. Jadi, ada juga yang mengambil dana secara tunai langsung di kantor pos.”(Kamis/ 17 Juli 2025, Pukul: 15.00 WIB)</w:t>
      </w:r>
    </w:p>
    <w:p w14:paraId="7B27BD8E"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 xml:space="preserve">Demikian pula terkait pencairan dana PKH, Ibu Eliza Wati, S.T selaku Pendamping Sosial PKH, memberikan pendapat serupa dengan informan sebelumnya mengatakan sebagai berikut : </w:t>
      </w:r>
    </w:p>
    <w:p w14:paraId="3E9FE819" w14:textId="77777777" w:rsidR="00E31E01" w:rsidRPr="00C6578C" w:rsidRDefault="00E31E01" w:rsidP="00F50CC8">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 xml:space="preserve"> “Untuk jadwal pastinya, kami tidak bisa menentukan sendiri karena keseluruhan waktu pencairan diatur langsung oleh Kemensos. Memang terkadang terdapat keterlambatan yang disebabkan oleh masalah administratif atau teknis, tetapi secara umum pencairan tetap berjalan setiap triwulan meskipun waktunya bisa sedikit berubah.” (Kamis/ 17 Juli 2025, Pukul: 13.00 WIB)</w:t>
      </w:r>
    </w:p>
    <w:p w14:paraId="1797D622" w14:textId="77777777" w:rsidR="00E31E01" w:rsidRPr="00C6578C" w:rsidRDefault="00E31E01" w:rsidP="00E31E01">
      <w:pPr>
        <w:spacing w:after="0" w:line="480" w:lineRule="auto"/>
        <w:ind w:left="142" w:firstLine="284"/>
        <w:jc w:val="both"/>
        <w:rPr>
          <w:rFonts w:ascii="Times New Roman" w:hAnsi="Times New Roman" w:cs="Times New Roman"/>
          <w:i/>
          <w:sz w:val="24"/>
          <w:szCs w:val="24"/>
        </w:rPr>
      </w:pPr>
      <w:r w:rsidRPr="00C6578C">
        <w:rPr>
          <w:rFonts w:ascii="Times New Roman" w:eastAsia="Times New Roman" w:hAnsi="Times New Roman" w:cs="Times New Roman"/>
          <w:sz w:val="24"/>
          <w:szCs w:val="24"/>
        </w:rPr>
        <w:t>Berdasarkan hasil wawancara dengan para Pegawai Dinas Sosial dan Pemberdayaan Masyarakat, dan Pendamping sosial PKH terkait pencairan dana PKH di Kota Dumai, dapat disimpulkan bahwa pencairan dana PKH dilaksanakan sebanyak empat kali dalam setahun atau setiap tiga bulan sekali. Namun, penentuan jadwal sepenuhnya berada di tangan Kementerian Sosial pusat, bukan dari pemerintah daerah.</w:t>
      </w:r>
    </w:p>
    <w:p w14:paraId="36FEA208" w14:textId="77777777" w:rsidR="00E31E01" w:rsidRPr="00C6578C" w:rsidRDefault="00E31E01" w:rsidP="00E31E01">
      <w:pPr>
        <w:spacing w:after="0" w:line="480" w:lineRule="auto"/>
        <w:ind w:left="142" w:firstLine="284"/>
        <w:jc w:val="both"/>
        <w:rPr>
          <w:rFonts w:ascii="Times New Roman" w:hAnsi="Times New Roman" w:cs="Times New Roman"/>
          <w:i/>
          <w:sz w:val="24"/>
          <w:szCs w:val="24"/>
        </w:rPr>
      </w:pPr>
      <w:r w:rsidRPr="00C6578C">
        <w:rPr>
          <w:rFonts w:ascii="Times New Roman" w:eastAsia="Times New Roman" w:hAnsi="Times New Roman" w:cs="Times New Roman"/>
          <w:sz w:val="24"/>
          <w:szCs w:val="24"/>
        </w:rPr>
        <w:t xml:space="preserve">Di tingkat Kota Dumai, pihak-pihak terkait hanya mengikuti jadwal yang telah ditetapkan dan menunggu pengumuman dari pusat. Biasanya pencairan dana berjalan tepat waktu, meskipun terkadang ada keterlambatan akibat kendala administratif atau teknis dari pusat. Penerima manfaat dapat mengambil dana </w:t>
      </w:r>
      <w:r w:rsidRPr="00C6578C">
        <w:rPr>
          <w:rFonts w:ascii="Times New Roman" w:eastAsia="Times New Roman" w:hAnsi="Times New Roman" w:cs="Times New Roman"/>
          <w:sz w:val="24"/>
          <w:szCs w:val="24"/>
        </w:rPr>
        <w:lastRenderedPageBreak/>
        <w:t>melalui rekening bank mereka atau secara tunai di kantor pos jika tidak memiliki rekening bank.</w:t>
      </w:r>
    </w:p>
    <w:p w14:paraId="619AD1EA" w14:textId="77777777" w:rsidR="00E31E01" w:rsidRPr="00C6578C" w:rsidRDefault="00E31E01" w:rsidP="00E31E01">
      <w:pPr>
        <w:spacing w:after="0" w:line="480" w:lineRule="auto"/>
        <w:ind w:left="142" w:firstLine="284"/>
        <w:jc w:val="both"/>
        <w:rPr>
          <w:rFonts w:ascii="Times New Roman" w:hAnsi="Times New Roman" w:cs="Times New Roman"/>
          <w:i/>
          <w:sz w:val="24"/>
          <w:szCs w:val="24"/>
        </w:rPr>
      </w:pPr>
      <w:r w:rsidRPr="00C6578C">
        <w:rPr>
          <w:rFonts w:ascii="Times New Roman" w:hAnsi="Times New Roman" w:cs="Times New Roman"/>
          <w:sz w:val="24"/>
          <w:szCs w:val="24"/>
        </w:rPr>
        <w:t>Selanjutnya penulis melakukan wawancara dengan Ibu Hervanida Juwita selaku Penerima bantuan Program Keluarga Harapan (PKH ) yaitu terkait pencairan dana PKH sebagai berikut:</w:t>
      </w:r>
    </w:p>
    <w:p w14:paraId="0B73E304" w14:textId="77777777" w:rsidR="00E31E01" w:rsidRPr="00C6578C" w:rsidRDefault="00E31E01" w:rsidP="00F50CC8">
      <w:pPr>
        <w:spacing w:after="0"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“Bagaimana pengalaman Bapak/Ibu terkait jadwal pencairan dana PKH? Apakah selalu tepat waktu?” Ibu Eva menjawab: “Pencairannya tuh rutin, biasanya tiap tiga bulan sekali. Jadi saya memang nunggu aja kayaknya di bulan yang ditentukan mereka cairkan. Walaupun tanggal pastinya enggak pernah bisa kami tebak, kadang di awal bulan, kadang akhir bulan. Tapi yang penting dari tiga bulanan itu, selalu cair tepat waktu dan kami bisa manfaatin buat belanja kebutuhan anak sekolah tentunya.” (Jum’at/ 11 Juli 2025, Pukul: 15.00 WIB)</w:t>
      </w:r>
    </w:p>
    <w:p w14:paraId="77D8BE3B"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Demikian pula terkait pencairan dana PKH, Ibu Desmawati selaku Penerima bantuan Program Keluarga Harapan (PKH),beliau mengatakan sebagai berikut:</w:t>
      </w:r>
    </w:p>
    <w:p w14:paraId="5106DCF6" w14:textId="77777777" w:rsidR="00E31E01" w:rsidRPr="00C6578C" w:rsidRDefault="00E31E01" w:rsidP="00F50CC8">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“Dari pengalaman saya, pencairan dana PKH biasanya selalu tepat waktu. Tapi, buat tanggal pastinya pencairan itu agak susah dipastikan, karena kadang bisa mundur atau maju sedikit.” (Jum’at/ 11 Juli 2025, Pukul: 16.00 WIB)</w:t>
      </w:r>
    </w:p>
    <w:p w14:paraId="0F57A934"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Demikian pula terkait pencairan dana PKH, Ibu Darti selaku Penerima bantuan Program Keluarga Harapan (PKH), memberikan pendapat serupa dengan informan sebelumnya mengatakan sebagai berikut:</w:t>
      </w:r>
    </w:p>
    <w:p w14:paraId="3102EF95" w14:textId="77777777" w:rsidR="00E31E01" w:rsidRPr="00C6578C" w:rsidRDefault="00E31E01" w:rsidP="00F50CC8">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“Untuk pencairan itu lancar dan tepat waktu. Yang penting gak telat, itu sudah cukup.” (Jum’at/ 25 Juli 2025, Pukul: 15.00 WIB)</w:t>
      </w:r>
    </w:p>
    <w:p w14:paraId="58ADE9BD"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Demikian pula terkait pencairan dana PKH, Ibu Kamsiah selaku Penerima bantuan Program Keluarga Harapan (PKH), beliau mengatakan sebagai berikut:</w:t>
      </w:r>
    </w:p>
    <w:p w14:paraId="22ECE3DC" w14:textId="77777777" w:rsidR="002744B1" w:rsidRPr="00C6578C" w:rsidRDefault="00E31E01" w:rsidP="00511285">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“Kalau soal pencairan dana, biasanya setiap tiga bulan sekali cair. Tapi kadang tanggal atau bulan pencairannya gak selalu tepat, kadang memang kami harus sabar nunggu jadwal yang agak berubah-ubah itu.” (Sabtu/ 26 Juli 2025, Pukul: 14.00</w:t>
      </w:r>
      <w:r w:rsidR="00511285" w:rsidRPr="00C6578C">
        <w:rPr>
          <w:rFonts w:ascii="Times New Roman" w:hAnsi="Times New Roman" w:cs="Times New Roman"/>
          <w:sz w:val="24"/>
          <w:szCs w:val="24"/>
        </w:rPr>
        <w:t xml:space="preserve"> WIB)</w:t>
      </w:r>
    </w:p>
    <w:p w14:paraId="74EE2D7C"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lastRenderedPageBreak/>
        <w:t>Berdasarkan hasil wawancara dengan beberapa penerima bantuan Program Keluarga Harapan (PKH) dari berbagai komponen seperti Pendidikan dan Kesejahteraan Sosial (Lansia), dapat disimpulkan bahwa pencairan dana PKH dilakukan secara rutin setiap tiga bulan sekali. Meskipun pencairan ini berjalan teratur dan tidak mengalami keterlambatan, tanggal pastinya tidak bisa dipastikan karena sering berubah dari satu pencairan ke pencairan berikutnya. Ada yang menerima dana di awal bulan, ada juga di tengah atau akhir bulan. Oleh karena itu, para penerima bantuan harus siap dengan jadwal pencairan yang tidak selalu konsisten pada tanggal yang sama. Yang terpenting, dana bantuan selalu datang tepat waktu dalam kurun tiga bulan tersebut sehingga mereka dapat memanfaatkannya, terutama untuk memenuhi kebutuhan pendidikan anak dan kebutuhan sehari-hari. Secara umum, para penerima merasa bahwa pencairan dana PKH ini berjalan lancar dan sangat membantu, meskipun jadwal pencairannya sering berubah, mereka tetap sabar dan tidak merasa keberatan dengan hal itu.</w:t>
      </w:r>
    </w:p>
    <w:p w14:paraId="7053E195"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Selanjutnya berdasarkan hasil wawancara penulis dengan Ibu drg. Hermiyati selaku Kepala Dinas Sosial dan Pemberdayaan Masyarakat Kota Dumai terkait informasi jadwal pencairan, penulis mengajukan pertanyaan kepada beliau sebagai berikut:</w:t>
      </w:r>
    </w:p>
    <w:p w14:paraId="5D0214ED" w14:textId="77777777" w:rsidR="00E31E01" w:rsidRPr="00C6578C" w:rsidRDefault="00E31E01" w:rsidP="00F50CC8">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 xml:space="preserve">“Bagaimana Bapak/Ibu menyampaikan informasi terkait jadwal pencairan bantuan kepada penerima PKH?” Kepala Dinas menjawab: “Untuk informasi pencairan, pendamping PKH di lapangan itu yang paling aktif memberikan kabar ke penerima manfaat. Biasanya mereka kasih tau langsung saat pertemuan ataupun sambil ngobrol dengan KPM. Kadang juga KPM dapat info dari teman atau tetangga yang sudah dapat sebelumnya. Jadi informasi ini cukup cepat tersebar dari </w:t>
      </w:r>
      <w:r w:rsidRPr="00C6578C">
        <w:rPr>
          <w:rFonts w:ascii="Times New Roman" w:hAnsi="Times New Roman" w:cs="Times New Roman"/>
          <w:sz w:val="24"/>
          <w:szCs w:val="24"/>
        </w:rPr>
        <w:lastRenderedPageBreak/>
        <w:t>mulut ke mulut dibantu oleh pendamping.” (Jum’at/ 18 Juli 2025, Pukul: 10.00 WIB)</w:t>
      </w:r>
    </w:p>
    <w:p w14:paraId="33E9B56B" w14:textId="77777777" w:rsidR="00511285" w:rsidRPr="00C6578C" w:rsidRDefault="00E31E01" w:rsidP="00101109">
      <w:pPr>
        <w:spacing w:after="0" w:line="480" w:lineRule="auto"/>
        <w:ind w:left="142" w:firstLine="284"/>
        <w:jc w:val="both"/>
        <w:rPr>
          <w:rFonts w:ascii="Times New Roman" w:hAnsi="Times New Roman" w:cs="Times New Roman"/>
          <w:i/>
          <w:sz w:val="24"/>
          <w:szCs w:val="24"/>
        </w:rPr>
      </w:pPr>
      <w:r w:rsidRPr="00C6578C">
        <w:rPr>
          <w:rFonts w:ascii="Times New Roman" w:hAnsi="Times New Roman" w:cs="Times New Roman"/>
          <w:sz w:val="24"/>
          <w:szCs w:val="24"/>
        </w:rPr>
        <w:t>Demikian pula terkait informasi jadwal pencairan, Bapak Juliadi, S.Kep, M. IP selaku Kepala Bidang Perlindungan Dan Jaminan Sosial, beliau mengatakan sebagai berikut :</w:t>
      </w:r>
      <w:r w:rsidRPr="00C6578C">
        <w:rPr>
          <w:rFonts w:ascii="Times New Roman" w:hAnsi="Times New Roman" w:cs="Times New Roman"/>
          <w:i/>
          <w:sz w:val="24"/>
          <w:szCs w:val="24"/>
        </w:rPr>
        <w:t xml:space="preserve"> </w:t>
      </w:r>
    </w:p>
    <w:p w14:paraId="27E1A43D" w14:textId="77777777" w:rsidR="00E31E01" w:rsidRPr="00C6578C" w:rsidRDefault="00E31E01" w:rsidP="00F50CC8">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“Kalau informasi pencairan ini biasanya disampaikan oleh pendamping PKH secara langsung ke KPM. Jadi KPM dapat info terbaru dari pendampingnya tentang kapan dana bantuan akan dicairkan.” (Senin/ 28 Juli 2025, Pukul: 10.00 WIB)</w:t>
      </w:r>
    </w:p>
    <w:p w14:paraId="16666DE3"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Demikian pula terkait informasi jadwal pencairan, Bapak Dedi Sarianto Harahap selaku Koordinator Kota PKH Kota Dumai, beliau mengatakan sebagai berikut :</w:t>
      </w:r>
    </w:p>
    <w:p w14:paraId="72925A01" w14:textId="77777777" w:rsidR="00E31E01" w:rsidRPr="00C6578C" w:rsidRDefault="00E31E01" w:rsidP="00F50CC8">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 xml:space="preserve"> “Kami biasanya memberikan informasi mengenai jadwal pencairan melalui pertemuan dengan kelompok dan lewat grup WhatsApp agar pesan bisa cepat diterima oleh KPM. Dengan begitu, mereka tidak kaget saat ada pencairan atau perubahan jadwal.” (Kamis/ 17 Juli 2025, Pukul: 15.00 WIB)</w:t>
      </w:r>
    </w:p>
    <w:p w14:paraId="7393CF92"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 xml:space="preserve">Demikian pula terkait informasi jadwal pencairan, Ibu Eliza Wati, S.T selaku Pendamping Sosial PKH, memberikan pendapat serupa dengan informan sebelumnya mengatakan sebagai berikut : </w:t>
      </w:r>
    </w:p>
    <w:p w14:paraId="088F13F2" w14:textId="77777777" w:rsidR="00E31E01" w:rsidRPr="00C6578C" w:rsidRDefault="00E31E01" w:rsidP="00F50CC8">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 xml:space="preserve"> “Selain itu, para KPM PKH biasanya membentuk grup WhatsApp di antara penerima bantuan, sehingga jika ada yang sudah menerima dana, mereka akan menginformasikan kepada anggota grup lainnya agar semua tetap mendapatkan pembaruan. Dengan demikian, komunikasi berjalan secara beruntun melalui pertemuan langsung maupun grup WhatsApp.” (Kamis/ 17 Juli 2025, Pukul: 13.00 WIB)</w:t>
      </w:r>
    </w:p>
    <w:p w14:paraId="73FCE0C9" w14:textId="77777777" w:rsidR="00E31E01" w:rsidRPr="00C6578C" w:rsidRDefault="00E31E01" w:rsidP="00E31E01">
      <w:pPr>
        <w:spacing w:after="0" w:line="480" w:lineRule="auto"/>
        <w:ind w:left="142" w:firstLine="284"/>
        <w:jc w:val="both"/>
        <w:rPr>
          <w:rFonts w:ascii="Times New Roman" w:hAnsi="Times New Roman" w:cs="Times New Roman"/>
          <w:i/>
          <w:sz w:val="24"/>
          <w:szCs w:val="24"/>
        </w:rPr>
      </w:pPr>
      <w:r w:rsidRPr="00C6578C">
        <w:rPr>
          <w:rFonts w:ascii="Times New Roman" w:eastAsia="Times New Roman" w:hAnsi="Times New Roman" w:cs="Times New Roman"/>
          <w:sz w:val="24"/>
          <w:szCs w:val="24"/>
        </w:rPr>
        <w:t xml:space="preserve">Berdasarkan hasil wawancara dengan pegawai Dinas Sosial dan Pemberdayaan Masyarakat Kota Dumai serta Pendamping Sosial PKH mengenai penyampaian informasi jadwal pencairan bantuan PKH di Kota Dumai, dapat disimpulkan bahwa proses penyebaran informasi berjalan dengan cukup baik </w:t>
      </w:r>
      <w:r w:rsidRPr="00C6578C">
        <w:rPr>
          <w:rFonts w:ascii="Times New Roman" w:eastAsia="Times New Roman" w:hAnsi="Times New Roman" w:cs="Times New Roman"/>
          <w:sz w:val="24"/>
          <w:szCs w:val="24"/>
        </w:rPr>
        <w:lastRenderedPageBreak/>
        <w:t>dan melibatkan berbagai saluran komunikasi. Pendamping PKH memiliki peran utama sebagai penghubung langsung antara pemberi bantuan dan penerima manfaat (KPM). Mereka biasanya menyampaikan informasi secara langsung, baik saat pertemuan rutin, percakapan informal, maupun melalui kelompok penerima bantuan. Selain itu, penerima manfaat juga aktif menyebarkan informasi secara tidak formal, misalnya melalui teman atau tetangga yang sudah menerima bantuan sebelumnya, sehingga informasi dapat cepat menyebar dari mulut ke mulut.</w:t>
      </w:r>
    </w:p>
    <w:p w14:paraId="47486FDD" w14:textId="77777777" w:rsidR="00E31E01" w:rsidRPr="00C6578C" w:rsidRDefault="00E31E01" w:rsidP="00E31E01">
      <w:pPr>
        <w:spacing w:after="0" w:line="480" w:lineRule="auto"/>
        <w:ind w:left="142" w:firstLine="284"/>
        <w:jc w:val="both"/>
        <w:rPr>
          <w:rFonts w:ascii="Times New Roman" w:hAnsi="Times New Roman" w:cs="Times New Roman"/>
          <w:i/>
          <w:sz w:val="24"/>
          <w:szCs w:val="24"/>
        </w:rPr>
      </w:pPr>
      <w:r w:rsidRPr="00C6578C">
        <w:rPr>
          <w:rFonts w:ascii="Times New Roman" w:eastAsia="Times New Roman" w:hAnsi="Times New Roman" w:cs="Times New Roman"/>
          <w:sz w:val="24"/>
          <w:szCs w:val="24"/>
        </w:rPr>
        <w:t>Selain itu, pemanfaatan teknologi juga dilakukan, terutama dengan adanya grup WhatsApp yang dibentuk oleh pendamping atau para KPM PKH. Grup ini menjadi media komunikasi yang efektif untuk menyampaikan kabar terbaru tentang jadwal pencairan maupun perubahan aturan yang penting bagi penerima manfaat. Pendamping sosial juga menggunakan pertemuan bulanan sebagai kesempatan untuk memberikan informasi terkini secara langsung serta menerima pertanyaan dari para KPM, sehingga proses komunikasi menjadi lebih interaktif dan jelas.</w:t>
      </w:r>
    </w:p>
    <w:p w14:paraId="40F83A0A" w14:textId="77777777" w:rsidR="00E31E01" w:rsidRPr="00C6578C" w:rsidRDefault="00E31E01" w:rsidP="00E31E01">
      <w:pPr>
        <w:spacing w:after="0" w:line="480" w:lineRule="auto"/>
        <w:ind w:left="142" w:firstLine="284"/>
        <w:jc w:val="both"/>
        <w:rPr>
          <w:rFonts w:ascii="Times New Roman" w:hAnsi="Times New Roman" w:cs="Times New Roman"/>
          <w:i/>
          <w:sz w:val="24"/>
          <w:szCs w:val="24"/>
        </w:rPr>
      </w:pPr>
      <w:r w:rsidRPr="00C6578C">
        <w:rPr>
          <w:rFonts w:ascii="Times New Roman" w:hAnsi="Times New Roman" w:cs="Times New Roman"/>
          <w:sz w:val="24"/>
          <w:szCs w:val="24"/>
        </w:rPr>
        <w:t>Selanjutnya penulis melakukan wawancara dengan Ibu Hervanida Juwita selaku Penerima bantuan Program Keluarga Harapan (PKH) yaitu terkait informasi jadwal pencairan sebagai berikut:</w:t>
      </w:r>
    </w:p>
    <w:p w14:paraId="0DD779C9" w14:textId="77777777" w:rsidR="00E31E01" w:rsidRPr="00C6578C" w:rsidRDefault="00E31E01" w:rsidP="00F50CC8">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 xml:space="preserve">“Bagaimana Bapak/Ibu mendapatkan informasi terkait jadwal pencairan bantuan PKH ini?” Ibu Eva menjawab: “Kalau info pencairan biasanya saya dapet dari pendamping PKH dulu. Kadang juga dari teman di grup WhatsApp yang iseng ngecek saldo ATM duluan, baru setelah itu dia kabarin yang lain kalau uangnya sudah masuk. Memang informasi itu gak satu waktu buat semua anggota, jadi ada yang dapat duluan, ada yang agak telat, tapi secara umum, </w:t>
      </w:r>
      <w:r w:rsidRPr="00C6578C">
        <w:rPr>
          <w:rFonts w:ascii="Times New Roman" w:hAnsi="Times New Roman" w:cs="Times New Roman"/>
          <w:sz w:val="24"/>
          <w:szCs w:val="24"/>
        </w:rPr>
        <w:lastRenderedPageBreak/>
        <w:t>kami semua akhirnya tahu juga kapan uangnya sudah ada.” (Jum’at/ 11 Juli 2025, Pukul: 15.00 WIB)</w:t>
      </w:r>
    </w:p>
    <w:p w14:paraId="1E67D9EE" w14:textId="77777777" w:rsidR="00BC269F" w:rsidRPr="00C6578C" w:rsidRDefault="00E31E01" w:rsidP="00101109">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Demikian pula terkait informasi jadwal pencairan, Ibu Desmawati selaku Penerima bantuan Program Keluarga Harapan (PKH), beliau mengatakan sebagai berikut:</w:t>
      </w:r>
    </w:p>
    <w:p w14:paraId="112044FF" w14:textId="77777777" w:rsidR="00E31E01" w:rsidRPr="00C6578C" w:rsidRDefault="00E31E01" w:rsidP="00F50CC8">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“Kalau soal jadwal pencairan biasanya saya dapat info dari grup WhatsApp. Dari situ biasanya ada teman atau pendamping PKH yang ngasih kabar kapan dana sudah bisa diambil.” (Jum’at/ 11 Juli 2025, Pukul: 16.00 WIB)</w:t>
      </w:r>
    </w:p>
    <w:p w14:paraId="1E03B3B2"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Demikian pula terkait informasi jadwal pencairan, Ibu Darti selaku Penerima bantuan Program Keluarga Harapan (PKH), beliau mengatakan sebagai berikut:</w:t>
      </w:r>
    </w:p>
    <w:p w14:paraId="0F116AF7" w14:textId="77777777" w:rsidR="00E31E01" w:rsidRPr="00C6578C" w:rsidRDefault="00E31E01" w:rsidP="00F50CC8">
      <w:pPr>
        <w:spacing w:after="0"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“Info tentang pencairan biasanya saya dapat dari pendamping. Tapi pendamping juga bilang kalau pencairannya tidak langsung semua dapat sekaligus dalam kelompok penerima. Misalnya, kelompok kami ada sekitar 30 orang, tapi yang cair duluan cuma sebagian dulu, setelah itu baru sebagian lagi, mungkin selang beberapa hari atau seminggu kemudian.” (Jum’at/ 25 Juli 2025, Pukul: 15.00 WIB)</w:t>
      </w:r>
    </w:p>
    <w:p w14:paraId="2A413B28"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Demikian pula terkait informasi jadwal pencairan, Ibu Kamsiah selaku Penerima bantuan Program Keluarga Harapan (PKH), memberikan pendapat serupa dengan informan sebelumnya mengatakan sebagai berikut:</w:t>
      </w:r>
    </w:p>
    <w:p w14:paraId="23873491" w14:textId="77777777" w:rsidR="00E31E01" w:rsidRPr="00C6578C" w:rsidRDefault="00E31E01" w:rsidP="00F50CC8">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“Kadang saya juga ngecek sendiri di ATM, karena biasanya dana masuk ke rekening lewat bank.Selain itu, saya dapat info dari komunikasi antar warga dan pendamping.” (Sabtu/ 26 Juli 2025, Pukul: 14.00 WIB)</w:t>
      </w:r>
    </w:p>
    <w:p w14:paraId="14F859A6" w14:textId="77777777" w:rsidR="00E31E01" w:rsidRPr="00C6578C" w:rsidRDefault="00E31E01" w:rsidP="00E31E01">
      <w:pPr>
        <w:spacing w:after="0" w:line="480" w:lineRule="auto"/>
        <w:ind w:left="142" w:firstLine="284"/>
        <w:jc w:val="both"/>
        <w:rPr>
          <w:rFonts w:ascii="Times New Roman" w:hAnsi="Times New Roman" w:cs="Times New Roman"/>
          <w:i/>
          <w:sz w:val="24"/>
          <w:szCs w:val="24"/>
        </w:rPr>
      </w:pPr>
      <w:r w:rsidRPr="00C6578C">
        <w:rPr>
          <w:rFonts w:ascii="Times New Roman" w:eastAsia="Times New Roman" w:hAnsi="Times New Roman" w:cs="Times New Roman"/>
          <w:sz w:val="24"/>
          <w:szCs w:val="24"/>
        </w:rPr>
        <w:t xml:space="preserve">Berdasarkan hasil wawancara dengan sejumlah penerima bantuan Program Keluarga Harapan (PKH) di Kota Dumai, dapat disimpulkan bahwa informasi mengenai jadwal pencairan bantuan PKH biasanya diperoleh melalui beberapa cara yang cukup sederhana dan terjadi dalam interaksi sehari-hari di lingkungan mereka. Pertama, mayoritas penerima menerima informasi dari pendamping PKH yang memang bertugas memberikan kabar serta mengawasi proses </w:t>
      </w:r>
      <w:r w:rsidRPr="00C6578C">
        <w:rPr>
          <w:rFonts w:ascii="Times New Roman" w:eastAsia="Times New Roman" w:hAnsi="Times New Roman" w:cs="Times New Roman"/>
          <w:sz w:val="24"/>
          <w:szCs w:val="24"/>
        </w:rPr>
        <w:lastRenderedPageBreak/>
        <w:t>pencairan dana. Pendamping ini menjadi sumber utama yang dipercaya untuk memberi tahu kapan dana sudah bisa dicairkan.</w:t>
      </w:r>
    </w:p>
    <w:p w14:paraId="1693E6E9"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eastAsia="Times New Roman" w:hAnsi="Times New Roman" w:cs="Times New Roman"/>
          <w:sz w:val="24"/>
          <w:szCs w:val="24"/>
        </w:rPr>
        <w:t xml:space="preserve">Selain itu, informasi juga didapat melalui komunikasi antar penerima, terutama lewat grup WhatsApp yang mereka gunakan untuk saling berbagi kabar. Dalam grup tersebut, ada yang secara aktif mengecek saldo ATM lebih dulu, kemudian memberitahukan teman-teman lainnya jika dana sudah masuk ke rekening mereka. Jadi, selain dari info resmi pendamping, penerima juga memiliki cara sendiri dengan memeriksa saldo langsung di ATM sebagai informasi tambahan. </w:t>
      </w:r>
      <w:r w:rsidRPr="00C6578C">
        <w:rPr>
          <w:rFonts w:ascii="Times New Roman" w:hAnsi="Times New Roman" w:cs="Times New Roman"/>
          <w:sz w:val="24"/>
          <w:szCs w:val="24"/>
        </w:rPr>
        <w:t xml:space="preserve">Namun, perlu diketahui pula bahwa pencairan dana tidak selalu dilakukan sekaligus untuk semua penerima dalam satu kelompok. Biasanya, beberapa orang menerima dana lebih awal, sedangkan yang lain harus menunggu beberapa hari bahkan sampai satu minggu berikutnya. Hal ini juga dijelaskan oleh pendamping agar para penerima tidak bingung dengan pencairan yang tidak serentak. </w:t>
      </w:r>
    </w:p>
    <w:p w14:paraId="430E3590"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Berdasarkan hasil wawancara dengan Pegawai Dinas Sosial dan Pemberdayaan Masyarakat Kota Dumai, dan Pendamping PKH serta Para penerima manfaat di Kota Dumai, dapat disimpulkan bahwa pencairan dana PKH dilakukan secara rutin sebanyak empat kali dalam setahun, yaitu setiap tiga bulan sekali. Jadwal pencairan ini sepenuhnya diatur oleh Kementerian Sosial pusat, sehingga pemerintah daerah hanya mengikuti jadwal yang telah ditetapkan. Meskipun biasanya pencairan berjalan tepat waktu sesuai jadwal triwulan, terdapat kemungkinan keterlambatan yang disebabkan oleh proses administratif dan teknis dari pusat.</w:t>
      </w:r>
    </w:p>
    <w:p w14:paraId="1329A2A4"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lastRenderedPageBreak/>
        <w:t>Para penerima manfaat mengonfirmasi bahwa pencairan dana berlangsung secara teratur, namun tanggal pastinya sering berubah ubah ada yang menerima di awal, tengah, atau akhir bulan triwulan. Hal ini membuat penerima harus siap dengan jadwal yang tidak selalu konsisten pada tanggal yang sama. Yang terpenting bagi mereka adalah dana bantuan datang tepat waktu dalam rentang tiga bulan sehingga dapat dimanfaatkan, terutama untuk kebutuhan pendidikan anak dan kebutuhan harian.</w:t>
      </w:r>
    </w:p>
    <w:p w14:paraId="3F513270"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 xml:space="preserve">Menurut teori yang dikemukakan oleh Devereux dan Sabates-Wheeler (2004), aspek ketepatan waktu dalam penyaluran bantuan sosial sangat penting karena berdampak langsung terhadap efektivitas program perlindungan sosial. Ketepatan waktu atau </w:t>
      </w:r>
      <w:r w:rsidRPr="00C6578C">
        <w:rPr>
          <w:rFonts w:ascii="Times New Roman" w:hAnsi="Times New Roman" w:cs="Times New Roman"/>
          <w:i/>
          <w:sz w:val="24"/>
          <w:szCs w:val="24"/>
        </w:rPr>
        <w:t>timeliness</w:t>
      </w:r>
      <w:r w:rsidRPr="00C6578C">
        <w:rPr>
          <w:rFonts w:ascii="Times New Roman" w:hAnsi="Times New Roman" w:cs="Times New Roman"/>
          <w:sz w:val="24"/>
          <w:szCs w:val="24"/>
        </w:rPr>
        <w:t xml:space="preserve"> dalam pencairan dana bantuan sosial adalah kemampuan program untuk mendistribusikan bantuan ke penerima pada waktu yang tepat sesuai dengan kebutuhan mereka. Ketepatan waktu ini harus memperhitungkan periode bantuan yang direncanakan, waktu distribusi yang dijadwalkan, serta kesiapan administratif untuk menghindari kelambatan yang dapat mengurangi manfaat sosial dan ekonomi bantuan tersebut. Devereux dan Sabates-Wheeler (2004) menekankan bahwa ketepatan waktu yang baik membantu penerima dalam merencanakan pengeluaran, mengelola kebutuhan rumah tangga, serta mengurangi stres dan ketidakpastian terkait keamanan finansial mereka.</w:t>
      </w:r>
    </w:p>
    <w:p w14:paraId="2908C9C2"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 xml:space="preserve">Dalam konteks Kota Dumai, penerapan ketepatan waktu pencairan dana PKH sudah cukup baik karena pencairan dilakukan secara rutin setiap triwulan, meskipun tanggal pastinya bervariasi dan ada sedikit kemungkinan </w:t>
      </w:r>
      <w:r w:rsidRPr="00C6578C">
        <w:rPr>
          <w:rFonts w:ascii="Times New Roman" w:hAnsi="Times New Roman" w:cs="Times New Roman"/>
          <w:sz w:val="24"/>
          <w:szCs w:val="24"/>
        </w:rPr>
        <w:lastRenderedPageBreak/>
        <w:t>keterlambatan karena faktor administratif dan teknis pusat. Hal ini menunjukkan bahwa walaupun mekanisme pencairan bersifat sentralistik dari pemerintah pusat, peran aktif pendamping dan komunikasi antar penerima melalui grup WhatsApp berkontribusi pada pengelolaan informasi waktu pencairan yang efektif. Dengan demikian, meskipun penentuan jadwal tidak dapat dilakukan oleh pemerintah daerah Dumai, ketepatan waktu secara periodik tetap terjaga yang sejalan dengan teori Devereux dan Sabates-Wheeler, di mana penting menjaga ketepatan waktu agar bantuan dapat langsung dimanfaatkan penerima sesuai kebutuhan mereka, terutama dalam pemenuhan kebutuhan pendidikan dan sosial sehari-hari. Kesiapan administrasi dan komunikasi yang baik di tingkat lokal menjadi faktor pendukung utama dalam mempertahankan ketepatan waktu ini serta meminimalkan dampak keterlambatan yang tidak dapat dihindari.</w:t>
      </w:r>
    </w:p>
    <w:p w14:paraId="5130CD80" w14:textId="77777777" w:rsidR="00E31E01" w:rsidRPr="00C6578C" w:rsidRDefault="00E31E01" w:rsidP="005A1624">
      <w:pPr>
        <w:widowControl w:val="0"/>
        <w:numPr>
          <w:ilvl w:val="0"/>
          <w:numId w:val="51"/>
        </w:numPr>
        <w:autoSpaceDE w:val="0"/>
        <w:autoSpaceDN w:val="0"/>
        <w:spacing w:after="0" w:line="480" w:lineRule="auto"/>
        <w:ind w:left="284" w:hanging="142"/>
        <w:contextualSpacing/>
        <w:jc w:val="both"/>
        <w:rPr>
          <w:rFonts w:ascii="Times New Roman" w:hAnsi="Times New Roman" w:cs="Times New Roman"/>
          <w:b/>
          <w:sz w:val="24"/>
          <w:szCs w:val="24"/>
        </w:rPr>
      </w:pPr>
      <w:r w:rsidRPr="00C6578C">
        <w:rPr>
          <w:rFonts w:ascii="Times New Roman" w:hAnsi="Times New Roman" w:cs="Times New Roman"/>
          <w:b/>
          <w:sz w:val="24"/>
          <w:szCs w:val="24"/>
        </w:rPr>
        <w:t>Tercapainya tujuan</w:t>
      </w:r>
    </w:p>
    <w:p w14:paraId="58487FEA"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Berdasarkan hasil wawancara yang penulis lakukan dengan Ibu drg. Hermiyati selaku Kepala Dinas Sosial dan Pemberdayaan Masyarakat Kota Dumai terkait PKH dapat meningkatkan akses layanan pendidikan, kesehatan, dan kesejahteraan sosial, maka penulis mengajukan pertanyaan sebagai berikut :</w:t>
      </w:r>
    </w:p>
    <w:p w14:paraId="70601ABB" w14:textId="77777777" w:rsidR="00E31E01" w:rsidRPr="00C6578C" w:rsidRDefault="00E31E01" w:rsidP="00F50CC8">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“Menurut Bapak/Ibu, sejauh mana PKH telah membantu meningkatkan akses layanan pendidikan, kesehatan, dan kesejahteraan sosial bagi keluarga penerima manfaat PKH?” Kepala Dinas Menjawab : “Kalau saya perhatikan, PKH sangat membantu masyarakat, terutama dalam hal pendidikan dan kesehatan. Anak-anak penerima bantuan lebih mudah sekolah karena ada bantuan biaya pendidikan, dan keluarga lebih rutin memanfaatkan layanan kesehatan berkat edukasi dan bantuan yang diberikan. Tapi tentu harapannya bukan cuma sampai di sini, keluarga penerima harus bisa jadi mandiri suatu saat nanti. Jadi nanti setelah anak-anak sudah selesai sekolah, mereka bisa berdiri sendiri tanpa bergantung terus pada bantuan pemerintah.” (Jum’at/ 18 Juli 2025, Pukul: 10.00 WIB)</w:t>
      </w:r>
    </w:p>
    <w:p w14:paraId="31EE7943"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lastRenderedPageBreak/>
        <w:t>Demikian pula terkait PKH dapat meningkatkan akses layanan pendidikan, kesehatan, dan kesejahteraan sosial, Bapak Juliadi, S.Kep, M. IP selaku Kepala Bidang Perlindungan Dan Jaminan Sosial, memberikan pendapat serupa dengan informan sebelumnya mengatakan sebagai berikut :</w:t>
      </w:r>
      <w:r w:rsidRPr="00C6578C">
        <w:rPr>
          <w:rFonts w:ascii="Times New Roman" w:hAnsi="Times New Roman" w:cs="Times New Roman"/>
          <w:i/>
          <w:sz w:val="24"/>
          <w:szCs w:val="24"/>
        </w:rPr>
        <w:t xml:space="preserve"> </w:t>
      </w:r>
    </w:p>
    <w:p w14:paraId="24AEC699" w14:textId="77777777" w:rsidR="00E31E01" w:rsidRPr="00C6578C" w:rsidRDefault="00E31E01" w:rsidP="00F50CC8">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“Menurut saya, program PKH ini sangat membantu bagi KPM. Harapannya, dengan adanya bantuan PKH, kedepannya mereka bisa lebih mandiri. Jadi, pendamping PKH juga mengarahkan supaya keluarga penerima bisa graduasi atau keluar dari program ini kalau memang sudah mampu memenuhi kebutuhan mereka sendiri tanpa bantuan lagi.” (Senin/ 28 Juli 2025, Pukul: 10.00 WIB)</w:t>
      </w:r>
    </w:p>
    <w:p w14:paraId="6005AB74"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Demikian pula terkait PKH dapat meningkatkan akses layanan pendidikan, kesehatan, dan kesejahteraan sosial, Bapak Dedi Sarianto Harahap selaku Koordinator Kota PKH Kota Dumai, beliau mengatakan sebagai berikut :</w:t>
      </w:r>
    </w:p>
    <w:p w14:paraId="548F731B" w14:textId="77777777" w:rsidR="00E31E01" w:rsidRPr="00C6578C" w:rsidRDefault="00E31E01" w:rsidP="00F50CC8">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“PKH sangat bermanfaat karena penerima bantuan harus mendapatkan berbagai bantuan yang saling mendukung. Jadi, bukan hanya uang tunai untuk kebutuhan sehari-hari, tetapi juga ada KIP untuk pendidikan dan KIS untuk layanan kesehatan. Bantuan tersebut digunakan untuk kebutuhan anak sekolah, ibu hamil, balita, dan lansia. Fokus utama bantuan ini adalah sebagai investasi untuk keluarga agar mereka menjadi lebih mandiri dan sehat.” (Kamis/ 17 Juli 2025, Pukul: 15.00 WIB)</w:t>
      </w:r>
    </w:p>
    <w:p w14:paraId="1E3FB737" w14:textId="77777777" w:rsidR="002744B1" w:rsidRPr="00C6578C" w:rsidRDefault="00E31E01" w:rsidP="00511285">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Demikian pula terkait PKH dapat meningkatkan akses layanan pendidikan, kesehatan, dan kesejahteraan sosial, Ibu Eliza Wati, S.T selaku Pendamping Sosial PKH, memberikan pendapat serupa dengan informan sebelumny</w:t>
      </w:r>
      <w:r w:rsidR="00511285" w:rsidRPr="00C6578C">
        <w:rPr>
          <w:rFonts w:ascii="Times New Roman" w:hAnsi="Times New Roman" w:cs="Times New Roman"/>
          <w:sz w:val="24"/>
          <w:szCs w:val="24"/>
        </w:rPr>
        <w:t xml:space="preserve">a mengatakan sebagai berikut : </w:t>
      </w:r>
    </w:p>
    <w:p w14:paraId="0D647BBF" w14:textId="77777777" w:rsidR="00E31E01" w:rsidRPr="00C6578C" w:rsidRDefault="00E31E01" w:rsidP="00F50CC8">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“Berdasarkan pengalaman saya mendampingi Keluarga Penerima Manfaat (KPM) Program Keluarga Harapan (PKH), mereka sangat merasakan manfaat dari program ini. Dengan demikian, secara keseluruhan program ini membantu mereka dalam memperoleh akses layanan dasar dengan lebih baik.”(Kamis/ 17 Juli 2025, Pukul: 13.00 WIB)</w:t>
      </w:r>
    </w:p>
    <w:p w14:paraId="62EBFBCB" w14:textId="77777777" w:rsidR="00E31E01" w:rsidRPr="00C6578C" w:rsidRDefault="00E31E01" w:rsidP="00BC269F">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lastRenderedPageBreak/>
        <w:t>Berdasarkan hasil wawancara dengan pegawai Dinas Sosial dan Pemberdayaan Masyarakat Kota Dumai serta Pendamping sosial PKH di Kota Dumai, dapat disimpulkan Program PKH terbukti memberikan manfaat signifikan bagi keluarga penerima dalam mempermudah akses layanan pendidikan dan kesehatan. Bantuan yang disalurkan, seperti dana pendidikan serta fasilitas Kartu Indonesia Pintar (KIP) dan Kartu Indonesia Sehat (KIS), membantu anak-anak agar dapat terus bersekolah dan mendorong keluarga untuk rutin menggunakan layanan kesehatan, khususnya bagi ibu hamil, balita, dan lansia. Selain itu, bantuan ini juga memberikan dukungan finansial yang membantu memenuhi kebutuhan sehari-hari keluarga.</w:t>
      </w:r>
    </w:p>
    <w:p w14:paraId="1227776F"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Namun, tujuan program ini bukan hanya memberikan bantuan sementara, melainkan bertujuan untuk membantu keluarga penerima agar menjadi mandiri. Dengan adanya pendampingan dan edukasi, diharapkan keluarga-keluarga tersebut nantinya mampu memenuhi kebutuhan mereka secara mandiri tanpa harus terus bergantung pada bantuan dari pemerintah.</w:t>
      </w:r>
    </w:p>
    <w:p w14:paraId="0F1DAB41"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Selanjutnya penulis melakukan wawancara dengan Ibu Hervanida Juwita selaku Penerima bantua</w:t>
      </w:r>
      <w:r w:rsidR="00E124C2" w:rsidRPr="00C6578C">
        <w:rPr>
          <w:rFonts w:ascii="Times New Roman" w:hAnsi="Times New Roman" w:cs="Times New Roman"/>
          <w:sz w:val="24"/>
          <w:szCs w:val="24"/>
        </w:rPr>
        <w:t>n Program Keluarga Harapan (PKH</w:t>
      </w:r>
      <w:r w:rsidRPr="00C6578C">
        <w:rPr>
          <w:rFonts w:ascii="Times New Roman" w:hAnsi="Times New Roman" w:cs="Times New Roman"/>
          <w:sz w:val="24"/>
          <w:szCs w:val="24"/>
        </w:rPr>
        <w:t>) terkait PKH dapat meningkatkan akses layanan pendidikan, kesehatan, dan kesejahteraan sosial,  sebagai berikut:</w:t>
      </w:r>
    </w:p>
    <w:p w14:paraId="003F8C7F" w14:textId="77777777" w:rsidR="00E31E01" w:rsidRPr="00C6578C" w:rsidRDefault="00E31E01" w:rsidP="00F50CC8">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 xml:space="preserve">“Menurut Bapak/Ibu, sejauh mana bantuan PKH membantu keluarga dalam mengakses layanan pendidikan, kesehatan, dan kebutuhan sosial lainnya?” Ibu Eva menjawab:  “Bantuan PKH ini beneran sangat membantu keluarga kami, terutama dalam hal pendidikan anak-anak. Uangnya saya gunakan buat beli perlengkapan sekolah, seperti buku, seragam, atau kebutuhan sekolah lainnya. Jadi kebantu banget karena sebelumnya kami sering kesulitan untuk biaya sekolah. Saya manfaatkan bantuan ini sebaik-baiknya supaya anak-anak bisa belajar </w:t>
      </w:r>
      <w:r w:rsidRPr="00C6578C">
        <w:rPr>
          <w:rFonts w:ascii="Times New Roman" w:hAnsi="Times New Roman" w:cs="Times New Roman"/>
          <w:sz w:val="24"/>
          <w:szCs w:val="24"/>
        </w:rPr>
        <w:lastRenderedPageBreak/>
        <w:t>dengan tenang dan keluarga bisa hidup lebih layak.” (Jum’at/ 11 Juli 2025, Pukul: 15.00 WIB)</w:t>
      </w:r>
    </w:p>
    <w:p w14:paraId="20FD9A3D"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Demikian pula terkait PKH dapat meningkatkan akses layanan pendidikan, kesehatan, dan kesejahteraan sosial, Ibu Desmawati selaku Penerima bantuan Program Keluarga Harapan (PKH), memberikan pendapat serupa dengan informan sebelumnya mengatakan sebagai berikut:</w:t>
      </w:r>
    </w:p>
    <w:p w14:paraId="3C12CF2F" w14:textId="77777777" w:rsidR="00E31E01" w:rsidRPr="00C6578C" w:rsidRDefault="00E31E01" w:rsidP="00F50CC8">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“Menurut saya, bantuan PKH sangat bermanfaat terutama untuk kebutuhan pendidikan anak anak saya. Saya berusaha memanfaatkan bantuan ini sebaik mungkin hanya untuk kepentingan pendidikan anak, dan tidak digunakan untuk hal-hal yang tidak terkait dengan sekolah.”(Jum’at/ 11 Juli 2025, Pukul: 16.00 WIB)</w:t>
      </w:r>
    </w:p>
    <w:p w14:paraId="38A308B4"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Demikian pula terkait PKH dapat meningkatkan akses layanan pendidikan, kesehatan, dan kesejahteraan sosial, Ibu Darti selaku Penerima bantuan Program Keluarga Harapan (PKH), beliau mengatakan sebagai berikut:</w:t>
      </w:r>
    </w:p>
    <w:p w14:paraId="6191B7EE" w14:textId="77777777" w:rsidR="00E31E01" w:rsidRPr="00C6578C" w:rsidRDefault="00E31E01" w:rsidP="00F50CC8">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“Alhamdulillah nya, dengan adanya bantuan PKH ini kebutuhan saya jadi lebih mudah terpenuhi. Kalau gak ada bantuan ini, mungkin saya susah buat membeli kebutuhan saya. Jadinya hidup juga jadi sedikit ringan.” (Jum’at/ 25 Juli 2025, Pukul: 15.00 WIB)</w:t>
      </w:r>
    </w:p>
    <w:p w14:paraId="2E4A1DCC" w14:textId="77777777" w:rsidR="002744B1" w:rsidRPr="00C6578C" w:rsidRDefault="00E31E01" w:rsidP="00511285">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Demikian pula terkait PKH dapat meningkatkan akses layanan pendidikan, kesehatan, dan kesejahteraan sosial, Ibu Kamsiah selaku Penerima bantuan Program Keluarga Harapan (PKH), bel</w:t>
      </w:r>
      <w:r w:rsidR="00511285" w:rsidRPr="00C6578C">
        <w:rPr>
          <w:rFonts w:ascii="Times New Roman" w:eastAsia="Times New Roman" w:hAnsi="Times New Roman" w:cs="Times New Roman"/>
          <w:sz w:val="24"/>
          <w:szCs w:val="24"/>
        </w:rPr>
        <w:t>iau mengatakan sebagai berikut:</w:t>
      </w:r>
    </w:p>
    <w:p w14:paraId="6C65EA02" w14:textId="77777777" w:rsidR="00E31E01" w:rsidRPr="00C6578C" w:rsidRDefault="00E31E01" w:rsidP="00F50CC8">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“Alhamdulillah bantuan PKH ini banyak membantu terutama untuk kebutuhan sekolah anak saya. kalau untuk kebutuhan kesehatan, biasanya saya pakai BPJS yang sudah disediakan pemerintah untuk berobat. Jadi bantuan dari PKH ini benar-benar saya manfaatkan untuk kebutuhan pendidikan anak supaya dia tetap sekolah dan belajar dengan baik.” (Sabtu/ 26 Juli 2025, Pukul: 14.00 WIB)</w:t>
      </w:r>
    </w:p>
    <w:p w14:paraId="1CCF32D5" w14:textId="77777777" w:rsidR="00E31E01" w:rsidRPr="00C6578C" w:rsidRDefault="00E31E01" w:rsidP="00E31E01">
      <w:pPr>
        <w:spacing w:after="0" w:line="480" w:lineRule="auto"/>
        <w:ind w:left="142" w:firstLine="284"/>
        <w:jc w:val="both"/>
        <w:rPr>
          <w:rFonts w:ascii="Times New Roman" w:hAnsi="Times New Roman" w:cs="Times New Roman"/>
          <w:i/>
          <w:sz w:val="24"/>
          <w:szCs w:val="24"/>
        </w:rPr>
      </w:pPr>
      <w:r w:rsidRPr="00C6578C">
        <w:rPr>
          <w:rFonts w:ascii="Times New Roman" w:eastAsia="Times New Roman" w:hAnsi="Times New Roman" w:cs="Times New Roman"/>
          <w:sz w:val="24"/>
          <w:szCs w:val="24"/>
        </w:rPr>
        <w:t xml:space="preserve">Berdasarkan hasil wawancara dengan penerima Program Keluarga Harapan (PKH) di Kota Dumai, dapat disimpulkan bahwa bantuan PKH memberikan dampak yang sangat positif dalam membantu keluarga untuk mengakses layanan </w:t>
      </w:r>
      <w:r w:rsidRPr="00C6578C">
        <w:rPr>
          <w:rFonts w:ascii="Times New Roman" w:eastAsia="Times New Roman" w:hAnsi="Times New Roman" w:cs="Times New Roman"/>
          <w:sz w:val="24"/>
          <w:szCs w:val="24"/>
        </w:rPr>
        <w:lastRenderedPageBreak/>
        <w:t>pendidikan serta kebutuhan sosial lainnya.</w:t>
      </w:r>
      <w:r w:rsidRPr="00C6578C">
        <w:rPr>
          <w:rFonts w:ascii="Times New Roman" w:hAnsi="Times New Roman" w:cs="Times New Roman"/>
          <w:i/>
          <w:sz w:val="24"/>
          <w:szCs w:val="24"/>
        </w:rPr>
        <w:t xml:space="preserve"> </w:t>
      </w:r>
      <w:r w:rsidRPr="00C6578C">
        <w:rPr>
          <w:rFonts w:ascii="Times New Roman" w:eastAsia="Times New Roman" w:hAnsi="Times New Roman" w:cs="Times New Roman"/>
          <w:sz w:val="24"/>
          <w:szCs w:val="24"/>
        </w:rPr>
        <w:t>Dalam komponen pendidikan, para ibu yang menerima bantuan menyampaikan bahwa dana PKH sangat membantu dalam memenuhi kebutuhan pendidikan anak-anak mereka, seperti pembelian perlengkapan sekolah (buku, seragam, alat tulis) dan pembayaran biaya sekolah. Bantuan ini memungkinkan anak-anak mereka belajar dengan lebih tenang tanpa tekanan biaya yang memberatkan keluarga.</w:t>
      </w:r>
    </w:p>
    <w:p w14:paraId="53DDE2A1" w14:textId="77777777" w:rsidR="00E31E01" w:rsidRPr="00C6578C" w:rsidRDefault="00E31E01" w:rsidP="00E31E01">
      <w:pPr>
        <w:spacing w:after="0" w:line="480" w:lineRule="auto"/>
        <w:ind w:left="142" w:firstLine="284"/>
        <w:jc w:val="both"/>
        <w:rPr>
          <w:rFonts w:ascii="Times New Roman" w:hAnsi="Times New Roman" w:cs="Times New Roman"/>
          <w:i/>
          <w:sz w:val="24"/>
          <w:szCs w:val="24"/>
        </w:rPr>
      </w:pPr>
      <w:r w:rsidRPr="00C6578C">
        <w:rPr>
          <w:rFonts w:ascii="Times New Roman" w:eastAsia="Times New Roman" w:hAnsi="Times New Roman" w:cs="Times New Roman"/>
          <w:sz w:val="24"/>
          <w:szCs w:val="24"/>
        </w:rPr>
        <w:t>Sedangkan untuk komponen kesejahteraan sosial, khususnya bagi para lansia, bantuan PKH membantu meringankan kebutuhan sehari-hari seperti pembelian pampers, susu, dan obat-obatan. Dengan adanya bantuan ini, penerima merasa kehidupan mereka menjadi lebih ringan dan kebutuhan dasar dapat terpenuhi dengan lebih mudah.</w:t>
      </w:r>
    </w:p>
    <w:p w14:paraId="024C1EBF" w14:textId="77777777" w:rsidR="00E31E01" w:rsidRPr="00C6578C" w:rsidRDefault="00E31E01" w:rsidP="00E31E01">
      <w:pPr>
        <w:spacing w:after="0" w:line="480" w:lineRule="auto"/>
        <w:ind w:left="142" w:firstLine="284"/>
        <w:jc w:val="both"/>
        <w:rPr>
          <w:rFonts w:ascii="Times New Roman" w:hAnsi="Times New Roman" w:cs="Times New Roman"/>
          <w:i/>
          <w:sz w:val="24"/>
          <w:szCs w:val="24"/>
        </w:rPr>
      </w:pPr>
      <w:r w:rsidRPr="00C6578C">
        <w:rPr>
          <w:rFonts w:ascii="Times New Roman" w:hAnsi="Times New Roman" w:cs="Times New Roman"/>
          <w:sz w:val="24"/>
          <w:szCs w:val="24"/>
        </w:rPr>
        <w:t>Selanjutnya berdasarkan hasil wawancara penulis dengan Ibu drg. Hermiyati selaku Kepala Dinas Sosial dan Pemberdayaan Masyarakat Kota Dumai terkait perilaku positif dan kemandirian, penulis mengajukan pertanyaan kepada beliau sebagai berikut:</w:t>
      </w:r>
    </w:p>
    <w:p w14:paraId="3D443A36" w14:textId="77777777" w:rsidR="00E31E01" w:rsidRPr="00C6578C" w:rsidRDefault="00E31E01" w:rsidP="00F50CC8">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“Apakah PKH sudah berkontribusi dalam menciptakan perubahan perilaku dan kemandirian keluarga penerima manfaat?” Kepala Dinas menjawab: “Iya, PKH sudah berkontribusi membentuk perilaku positif dan mendorong kemandirian KPM, tapi memang tantangannya adalah supaya keluarga itu tidak terus-terusan bergantung bantuan. Jadi, selain memberi dana, program ini juga berupaya mengarahkan mereka supaya kelak bisa mandiri, entah melalui pelatihan kerja, pendidikan tambahan, atau bahkan bantuan modal usaha saat sudah graduasi. Intinya, kami dorong supaya setelah beberapa waktu, mereka bisa punya pekerjaan atau usaha sendiri yang berkelanjutan, dan akhirnya benar-benar keluar dari garis kemiskinan.” (Jum’at/ 18 Juli 2025, Pukul: 10.00 WIB)</w:t>
      </w:r>
    </w:p>
    <w:p w14:paraId="7D7A05A1" w14:textId="77777777" w:rsidR="00E31E01" w:rsidRPr="00C6578C" w:rsidRDefault="00E31E01" w:rsidP="00E31E01">
      <w:pPr>
        <w:spacing w:after="0" w:line="480" w:lineRule="auto"/>
        <w:ind w:left="142" w:firstLine="284"/>
        <w:jc w:val="both"/>
        <w:rPr>
          <w:rFonts w:ascii="Times New Roman" w:hAnsi="Times New Roman" w:cs="Times New Roman"/>
          <w:i/>
          <w:sz w:val="24"/>
          <w:szCs w:val="24"/>
        </w:rPr>
      </w:pPr>
      <w:r w:rsidRPr="00C6578C">
        <w:rPr>
          <w:rFonts w:ascii="Times New Roman" w:hAnsi="Times New Roman" w:cs="Times New Roman"/>
          <w:sz w:val="24"/>
          <w:szCs w:val="24"/>
        </w:rPr>
        <w:lastRenderedPageBreak/>
        <w:t>Demikian pula terkait terkait perilaku positif dan kemandirian, Bapak Juliadi, S.Kep, M. IP selaku Kepala Bidang Perlindungan Dan Jaminan Sosial, beliau mengatakan sebagai berikut :</w:t>
      </w:r>
      <w:r w:rsidRPr="00C6578C">
        <w:rPr>
          <w:rFonts w:ascii="Times New Roman" w:hAnsi="Times New Roman" w:cs="Times New Roman"/>
          <w:i/>
          <w:sz w:val="24"/>
          <w:szCs w:val="24"/>
        </w:rPr>
        <w:t xml:space="preserve"> </w:t>
      </w:r>
    </w:p>
    <w:p w14:paraId="4D36E46E" w14:textId="77777777" w:rsidR="00E31E01" w:rsidRPr="00C6578C" w:rsidRDefault="00E31E01" w:rsidP="00F50CC8">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“Sudah, mestinya PKH ini bisa mengubah perilaku KPM jadi lebih bertanggung jawab dalam pendidikan anak, kesehatan keluarga dan pengelolaan keuangan keluarga. Banyak KPM yang mulai berusaha mandiri setelah mendapat bimbingan dari pendamping, jadi program PKH sangat berkontribusi terhadap perubahan positif itu.” (Senin/ 28 Juli 2025, Pukul: 10.00 WIB)</w:t>
      </w:r>
    </w:p>
    <w:p w14:paraId="4DE61C03"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Demikian pula terkait terkait perilaku positif dan kemandirian, Bapak Dedi Sarianto Harahap selaku Koordinator Kota PKH Kota Dumai, beliau mengatakan sebagai berikut :</w:t>
      </w:r>
    </w:p>
    <w:p w14:paraId="0FCD86F2" w14:textId="77777777" w:rsidR="002744B1" w:rsidRPr="00C6578C" w:rsidRDefault="00E31E01" w:rsidP="00511285">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 xml:space="preserve">“Sudah. Dalam setiap pertemuan rutin, kami sering menanyakan dan mendampingi mereka dalam mengelola bantuan tersebut. Ada yang menabung dan menggunakan modal itu untuk memulai usaha kecil. Beberapa sudah mampu meningkatkan kondisi ekonominya sehingga mereka memutuskan keluar dari program PKH karena merasa sudah mandiri. Inilah yang kami sebut sebagai graduasi PKH, di mana tujuan utama program ini adalah agar keluarga bisa terbebas dari kemiskinan." (Kamis/ </w:t>
      </w:r>
      <w:r w:rsidR="00511285" w:rsidRPr="00C6578C">
        <w:rPr>
          <w:rFonts w:ascii="Times New Roman" w:hAnsi="Times New Roman" w:cs="Times New Roman"/>
          <w:sz w:val="24"/>
          <w:szCs w:val="24"/>
        </w:rPr>
        <w:t>17 Juli 2025, Pukul: 15.00 WIB)</w:t>
      </w:r>
    </w:p>
    <w:p w14:paraId="5ABE9BF3"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 xml:space="preserve">Demikian pula terkait terkait perilaku positif dan kemandirian, Ibu Eliza Wati, S.T selaku Pendamping Sosial PKH, beliau mengatakan sebagai berikut : </w:t>
      </w:r>
    </w:p>
    <w:p w14:paraId="5D718F4B" w14:textId="77777777" w:rsidR="00E31E01" w:rsidRPr="00C6578C" w:rsidRDefault="00E31E01" w:rsidP="00F50CC8">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“Menurut saya, PKH mulai memberikan dampak positif dalam mengubah pola pikir dan perilaku KPM. Melalui Program P2K2 yang kami laksanakan setiap pertemuan bulanan, kami menyediakan modul-modul pembelajaran yang efektif, seperti cara melindungi anak dari kekerasan, mengelola keuangan keluarga, hingga membangun usaha kecil agar mandiri. Banyak KPM yang merasakan manfaat dari materi tersebut dan secara bertahap mulai lebih terbuka untuk berwirausaha mandiri tanpa hanya mengandalkan bantuan. Selain itu, Kementerian Sosial meluncurkan Program Pemberdayaan Sosial Ekonomi (PPSE) yang memberikan tambahan modal bagi KPM PKH yang telah memiliki usaha kecil dan akan menjalani graduasi. Meskipun kuota penerimanya terbatas, program ini sangat membantu meningkatkan kemandirian KPM.” (Kamis/ 17 Juli 2025, Pukul: 13.00 WIB)</w:t>
      </w:r>
    </w:p>
    <w:p w14:paraId="68931E2A"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lastRenderedPageBreak/>
        <w:t>Berdasarkan hasil wawancara dengan pegawai Dinas Sosial dan Pemberdayaan Masyarakat Kota Dumai, serta Pendamping sosial PKH di Kota Dumai, dapat disimpulkan PKH telah memberikan dampak positif dalam mengubah perilak</w:t>
      </w:r>
      <w:r w:rsidR="00E124C2" w:rsidRPr="00C6578C">
        <w:rPr>
          <w:rFonts w:ascii="Times New Roman" w:eastAsia="Times New Roman" w:hAnsi="Times New Roman" w:cs="Times New Roman"/>
          <w:sz w:val="24"/>
          <w:szCs w:val="24"/>
        </w:rPr>
        <w:t>u dan meningkatkan kemandirian Keluarga Penerima M</w:t>
      </w:r>
      <w:r w:rsidRPr="00C6578C">
        <w:rPr>
          <w:rFonts w:ascii="Times New Roman" w:eastAsia="Times New Roman" w:hAnsi="Times New Roman" w:cs="Times New Roman"/>
          <w:sz w:val="24"/>
          <w:szCs w:val="24"/>
        </w:rPr>
        <w:t>anfaat (KPM). Para narasumber sepakat bahwa PKH tidak hanya menyediakan bantuan dana, tetapi juga melakukan pendampingan melalui pelatihan, pendidikan, dan bimbingan dalam pengelolaan keuangan, sehingga KPM menjadi lebih bertanggung jawab terhadap pendidikan anak, kesehatan keluarga, dan pengelolaan sumber daya keluarga.</w:t>
      </w:r>
    </w:p>
    <w:p w14:paraId="6EF91D01"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Program ini dirancang agar keluarga penerima tidak terus-menerus tergantung pada bantuan, melainkan mampu beralih menuju kemandirian lewat pekerjaan mandiri atau usaha kecil yang berkelanjutan. Pendampingan rutin seperti program Pertemuan Peningkatan Kemampuan Keluarga (P2K2) serta kesempatan memperoleh modal usaha dari Program Pemberdayaan Sosial Ekonomi (PPSE) bagi Keluarga Penerima Manfaat (KPM) yang siap lulus menjadi dukungan penting. Beberapa KPM berhasil memperbaiki kondisi ekonomi mereka hingga mampu keluar dari PKH karena sudah mandiri. Dengan begitu, PKH berperan sebagai alat penting dalam mengurangi kemiskinan melalui perubahan perilaku dan pemberdayaan ekonomi bagi keluarga penerima manfaat di Kota Dumai.</w:t>
      </w:r>
    </w:p>
    <w:p w14:paraId="65DA90D8"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hAnsi="Times New Roman" w:cs="Times New Roman"/>
          <w:sz w:val="24"/>
          <w:szCs w:val="24"/>
        </w:rPr>
        <w:t>Selanjutnya penulis melakukan wawancara dengan Ibu Hervanida Juwita selaku Penerima bantuan Program Keluarga Harapan (PKH) terkait perilaku positif dan kemandirian sebagai berikut:</w:t>
      </w:r>
    </w:p>
    <w:p w14:paraId="0CF39473" w14:textId="77777777" w:rsidR="00E31E01" w:rsidRPr="00C6578C" w:rsidRDefault="00E31E01" w:rsidP="00F50CC8">
      <w:pPr>
        <w:spacing w:before="240"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lastRenderedPageBreak/>
        <w:t>“Apakah bantuan PKH mendorong perubahan perilaku positif dan kemandirian dalam keluarga Bapak/Ibu?” Ibu Eva menjawab: “Iya, saya rasa ada perubahan sih. Dulu saya sering mikir gimana bayar anak sekolah kalau enggak ada bantuan, jadi kadang suka lengah buat hemat. Sekarang saya lebih rajin ngatur pengeluaran dan lebih disiplin buat nyisihin bantuan PKH supaya betul-betul dipakai buat kebutuhan anak. Suami saya juga mulai mikir buat cari kerjaan yang lebih tetap, biar tidak terlalu bergantung sama bantuan. Jadi secara perlahan kami jadi lebih mandiri dan lebih positif dalam ngatur kehidupan.” (Jum’at/ 11 Juli 2025, Pukul: 15.00 WIB)</w:t>
      </w:r>
    </w:p>
    <w:p w14:paraId="7792BB6B"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Demikian pula terkait terkait perilaku positif dan kemandirian, Ibu Desmawati selaku Penerima bantuan Program Keluarga Harapan (PKH), beliau mengatakan sebagai berikut:</w:t>
      </w:r>
    </w:p>
    <w:p w14:paraId="532CE830" w14:textId="77777777" w:rsidR="00E31E01" w:rsidRPr="00C6578C" w:rsidRDefault="00E31E01" w:rsidP="00F50CC8">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“Iya benar, dengan adanya bantuan ini saya jadi termotivasi untuk lebih mandiri dan gak mau bergantung terus-terusan sama bantuan. Soalnya saya ingin usaha saya menjahit juga jadi lebih maju dan bisa mencukupi kebutuhan keluarga sendiri tanpa harus selalu mengandalkan bantuan dari orang lain.” (Jum’at/ 11 Juli 2025, Pukul: 16.00 WIB)</w:t>
      </w:r>
    </w:p>
    <w:p w14:paraId="7CD45E10"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Demikian pula terkait terkait perilaku positif dan kemandirian, Ibu Darti selaku Penerima bantuan Program Keluarga Harapan (PKH), beliau mengatakan sebagai berikut:</w:t>
      </w:r>
    </w:p>
    <w:p w14:paraId="7A2989D7" w14:textId="77777777" w:rsidR="00E31E01" w:rsidRPr="00C6578C" w:rsidRDefault="00E31E01" w:rsidP="00F50CC8">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“Iya, saya rasa bantuan ini membuat keluarga saya lebih sadar pentingnya kesehatan. Saya juga jadi lebih semangat urus kesehatan saya dan keluarga. Meskipun kita dibantu, tapi tetap harus usaha sendiri, jadi lebih mandiri juga dalam ngatur keuangan dan kebutuhan sehari-hari.” (Jum’at/ 25 Juli 2025, Pukul: 15.00 WIB)</w:t>
      </w:r>
    </w:p>
    <w:p w14:paraId="2699EB07"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Demikian pula terkait terkait perilaku positif dan kemandirian, Ibu Kamsiah selaku Penerima bantuan Program Keluarga Harapan (PKH), beliau mengatakan sebagai berikut:</w:t>
      </w:r>
    </w:p>
    <w:p w14:paraId="79DA3100" w14:textId="77777777" w:rsidR="00E31E01" w:rsidRPr="00C6578C" w:rsidRDefault="00E31E01" w:rsidP="00F50CC8">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 xml:space="preserve"> “Iya, saya benar-benar ngerasain perubahan yang positif. Dan saya gak terus-terusan tergantung sama bantuan dari pemerintah. Jadi, keluarga kami makin mandiri.” (Sabtu/ 26 Juli 2025, Pukul: 14.00 WIB)</w:t>
      </w:r>
    </w:p>
    <w:p w14:paraId="4296B573" w14:textId="77777777" w:rsidR="00E31E01" w:rsidRPr="00C6578C" w:rsidRDefault="00E31E01" w:rsidP="00E31E01">
      <w:pPr>
        <w:spacing w:after="0" w:line="480" w:lineRule="auto"/>
        <w:ind w:left="142" w:firstLine="284"/>
        <w:jc w:val="both"/>
        <w:rPr>
          <w:rFonts w:ascii="Times New Roman" w:hAnsi="Times New Roman" w:cs="Times New Roman"/>
          <w:i/>
          <w:sz w:val="24"/>
          <w:szCs w:val="24"/>
        </w:rPr>
      </w:pPr>
      <w:r w:rsidRPr="00C6578C">
        <w:rPr>
          <w:rFonts w:ascii="Times New Roman" w:eastAsia="Times New Roman" w:hAnsi="Times New Roman" w:cs="Times New Roman"/>
          <w:sz w:val="24"/>
          <w:szCs w:val="24"/>
        </w:rPr>
        <w:lastRenderedPageBreak/>
        <w:t>Berdasarkan hasil wawancara dengan beberapa penerima bantuan Program Keluarga Harapan (PKH) di Kota Dumai, dapat disimpulkan bahwa bantuan PKH memberikan dampak positif yang signifikan terhadap perubahan perilaku dan peningkatan kemandirian pada keluarga penerima manfaat (KPM). Para KPM merasa bahwa bantuan ini tidak hanya membantu dalam memenuhi kebutuhan dasar, terutama dalam pembiayaan pendidikan anak, tetapi juga meningkatkan kesadaran serta motivasi untuk lebih disiplin dalam mengelola keuangan keluarga. Mereka menjadi lebih hati-hati dalam mengatur pengeluaran dan aktif menyisihkan dana bantuan untuk kebutuhan yang memang menjadi prioritas, khususnya pendidikan anak.</w:t>
      </w:r>
    </w:p>
    <w:p w14:paraId="2ABBDEB6"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Selain itu, bantuan PKH turut memengaruhi sikap dan tindakan anggota keluarga lainnya, seperti suami yang terdorong untuk mencari pekerjaan dengan status yang lebih tetap dan stabil, sehingga ketergantungan keluarga terhadap bantuan pemerintah dapat berkurang. Dari sisi kesejahteraan sosial, khususnya bagi lansia, bantuan ini juga meningkatkan kesadaran keluarga mengenai pentingnya menjaga kesehatan dan membangkitkan semangat untuk tetap berusaha mandiri dalam memenuhi kebutuhan sehari-hari.</w:t>
      </w:r>
    </w:p>
    <w:p w14:paraId="045BAF1B"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 xml:space="preserve">Berdasarkan hasil wawancara yang dilakukan dengan berbagai pihak Pegawai Dinas Sosial dan Pemberdayaan Masyarakat Kota Dumai, Pendamping sosial PKH, maupun Penerima bantuan, dapat disimpulkan bahwa Berdasarkan wawancara yang dilakukan di Kota Dumai, Program Keluarga Harapan (PKH) telah berhasil mencapai tujuan utamanya dalam meningkatkan akses layanan pendidikan, kesehatan, dan kesejahteraan sosial bagi keluarga penerima manfaat. </w:t>
      </w:r>
      <w:r w:rsidRPr="00C6578C">
        <w:rPr>
          <w:rFonts w:ascii="Times New Roman" w:hAnsi="Times New Roman" w:cs="Times New Roman"/>
          <w:sz w:val="24"/>
          <w:szCs w:val="24"/>
        </w:rPr>
        <w:lastRenderedPageBreak/>
        <w:t>Para narasumber dari Dinas Sosial dan Pendamping PKH menegaskan bahwa bantuan yang diberikan memudahkan anak-anak dalam melanjutkan pendidikan karena adanya bantuan biaya pendidikan dan fasilitas seperti Kartu Indonesia Pintar (KIP), serta mendorong keluarga secara rutin menggunakan layanan kesehatan melalui Kartu Indonesia Sehat (KIS) terutama bagi ibu hamil, balita, dan lansia. Bantuan ini tidak sekadar memenuhi kebutuhan sehari-hari, melainkan juga sebagai investasi jangka panjang untuk menciptakan kemandirian keluarga penerima, di mana mereka diharapkan tidak terus bergantung pada bantuan tetapi mampu mandiri secara ekonomi dan sosial.</w:t>
      </w:r>
    </w:p>
    <w:p w14:paraId="4C59611F"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Secara teori, hal ini sejalan dengan pemikiran Devereux dan Sabates-Wheeler (2004) yang mengemukakan bahwa program perlindungan sosial seperti PKH tidak hanya memberikan bantuan finansial sementara, namun harus diarahkan untuk membangun kapasitas dan mengubah perilaku penerima agar keluar dari kemiskinan. Mereka menekankan bahwa perlindungan sosial harus mencakup aspek pemberdayaan, penguatan kemandirian, dan investasi pada sumber daya manusia, seperti pendidikan dan kesehatan, yang pada akhirnya memutus rantai kemiskinan lintas generasi. Konsep ini menegaskan bahwa program sosial harus menjembatani kebutuhan dasar sekaligus menyediakan mekanisme untuk perubahan positif jangka panjang dalam perilaku dan kesejahteraan keluarga.</w:t>
      </w:r>
    </w:p>
    <w:p w14:paraId="1BEFB296"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 xml:space="preserve">Hasil wawancara juga menunjukkan kontribusi PKH dalam membentuk perubahan perilaku positif di kalangan keluarga penerima manfaat di Dumai. Para penerima manfaat melaporkan peningkatan kesadaran dalam mengelola keuangan keluarga dengan lebih disiplin, pengalokasian dana bantuan khusus </w:t>
      </w:r>
      <w:r w:rsidRPr="00C6578C">
        <w:rPr>
          <w:rFonts w:ascii="Times New Roman" w:hAnsi="Times New Roman" w:cs="Times New Roman"/>
          <w:sz w:val="24"/>
          <w:szCs w:val="24"/>
        </w:rPr>
        <w:lastRenderedPageBreak/>
        <w:t>untuk pendidikan anak, serta motivasi untuk berwirausaha atau mencari pekerjaan lebih permanen. Pendamping sosial di Dumai juga menjalankan program pembelajaran dan pelatihan seperti Pertemuan Peningkatan Kemampuan Keluarga (P2K2) yang efektif membekali keluarga dengan pengetahuan tentang pengelolaan keuangan, perlindungan anak, dan usaha kecil. Dukungan modal usaha melalui Program Pemberdayaan Sosial Ekonomi (PPSE) bagi keluarga yang sudah siap bergraduasi memperkuat arah program untuk mendorong kemandirian ekonomi keluarga.</w:t>
      </w:r>
    </w:p>
    <w:p w14:paraId="55A2F38A"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Lebih jauh, penerima manfaat PKH di Dumai juga merasakan peningkatan kesejahteraan sosial berupa kemudahan dalam memenuhi kebutuhan kesehatan dasar lansia dan anak-anak. Bantuan ini tidak hanya meringankan beban finansial keluarga tetapi juga memicu semangat untuk tetap berupaya mandiri. Hal ini sesuai dengan tujuan PKH yang tidak hanya memperbaiki kondisi ekonomi keluarga penerima dalam jangka pendek, tetapi juga menanamkan sikap tanggung jawab dan kesadaran kesehatan yang berkelanjutan. Dengan pendekatan holistik ini, PKH di Dumai dapat dikatakan berhasil menjalankan fungsi perlindungan sosial sekaligus pemberdayaan keluarga miskin.</w:t>
      </w:r>
    </w:p>
    <w:p w14:paraId="6765E72C" w14:textId="77777777" w:rsidR="00101109" w:rsidRPr="00C6578C" w:rsidRDefault="00E31E01" w:rsidP="00F36C98">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 xml:space="preserve">Secara keseluruhan, pelaksanaan PKH di Kota Dumai menggambarkan dalam teori Devereux dan Sabates-Wheeler (2004) secara nyata, yakni pemberian bantuan yang disertai pendampingan dan edukasi untuk mencapai perubahan sosial dan ekonomi yang berkelanjutan. Program ini telah membantu memperluas akses pendidikan dan kesehatan, meningkatkan kesejahteraan sosial, serta berkontribusi terhadap perubahan perilaku dan peningkatan </w:t>
      </w:r>
      <w:r w:rsidRPr="00C6578C">
        <w:rPr>
          <w:rFonts w:ascii="Times New Roman" w:hAnsi="Times New Roman" w:cs="Times New Roman"/>
          <w:sz w:val="24"/>
          <w:szCs w:val="24"/>
        </w:rPr>
        <w:lastRenderedPageBreak/>
        <w:t>kemandirian keluarga penerima manfaat, sebagaimana terlihat dari hasil wawancara dengan pemangku kepentingan pemerintah dan para penerima manfaat di lapangan. Dengan demikian, PKH menjadi alat efektif dalam upaya pengentasan kemiskinan yang mengedepankan aspek pemberdayaan dan kemandirian keluarga di Kota Dumai.</w:t>
      </w:r>
    </w:p>
    <w:p w14:paraId="4B626E5B" w14:textId="77777777" w:rsidR="00E31E01" w:rsidRPr="00C6578C" w:rsidRDefault="00E31E01" w:rsidP="005A1624">
      <w:pPr>
        <w:widowControl w:val="0"/>
        <w:numPr>
          <w:ilvl w:val="0"/>
          <w:numId w:val="51"/>
        </w:numPr>
        <w:autoSpaceDE w:val="0"/>
        <w:autoSpaceDN w:val="0"/>
        <w:spacing w:after="0" w:line="480" w:lineRule="auto"/>
        <w:ind w:left="284" w:hanging="142"/>
        <w:contextualSpacing/>
        <w:jc w:val="both"/>
        <w:rPr>
          <w:rFonts w:ascii="Times New Roman" w:hAnsi="Times New Roman" w:cs="Times New Roman"/>
          <w:b/>
          <w:sz w:val="24"/>
          <w:szCs w:val="24"/>
        </w:rPr>
      </w:pPr>
      <w:r w:rsidRPr="00C6578C">
        <w:rPr>
          <w:rFonts w:ascii="Times New Roman" w:hAnsi="Times New Roman" w:cs="Times New Roman"/>
          <w:b/>
          <w:sz w:val="24"/>
          <w:szCs w:val="24"/>
        </w:rPr>
        <w:t>Perubahan nyata</w:t>
      </w:r>
    </w:p>
    <w:p w14:paraId="1A307E11"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Berdasarkan hasil wawancara yang penulis lakukan dengan Ibu drg. Hermiyati selaku Kepala Dinas Sosial dan Pemberdayaan Masyarakat Kota Dumai terkait perubahan kondisi ekonomi, maka penulis mengajukan pertanyaan sebagai berikut:</w:t>
      </w:r>
    </w:p>
    <w:p w14:paraId="5160FFF5" w14:textId="77777777" w:rsidR="00E31E01" w:rsidRPr="00C6578C" w:rsidRDefault="00E31E01" w:rsidP="002744B1">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“Bagaimana Dinas Sosial dan Pemberdayaan Masyarakat Kota Dumai mengatasi permasalahan jika ditemukan penerima bantuan yang sudah tidak layak menerima (misalnya, ekonomi yang sudah membaik)?” Kepala Dinas menjawab: “Kalau ada KPM yang sudah dianggap mandiri secara ekonomi tapi masih mau tetap jadi penerima bantuan, itu memang jadi masalah kami. Biasanya pendamping, pihak RT, dan kelurahan terlibat untuk mengingatkan dan memberi pengertian bahwa sudah saatnya mereka melakukan graduasi keluar dari program PKH. Kami beri penjelasan supaya mereka paham bahwa tujuan bantuan ini memang agar mereka bisa mandiri dan nggak bergantung terus. Kalau sudah mandiri ya memang harus diberhentikan bantuannya supaya yang lain yang lebih membutuhkan bisa kebagian.”(Jum’at/ 18 Juli 2025, Pukul: 10.00 WIB)</w:t>
      </w:r>
    </w:p>
    <w:p w14:paraId="1148332C" w14:textId="77777777" w:rsidR="00E31E01" w:rsidRPr="00C6578C" w:rsidRDefault="00E31E01" w:rsidP="00E31E01">
      <w:pPr>
        <w:spacing w:after="0" w:line="480" w:lineRule="auto"/>
        <w:ind w:left="142" w:firstLine="284"/>
        <w:jc w:val="both"/>
        <w:rPr>
          <w:rFonts w:ascii="Times New Roman" w:hAnsi="Times New Roman" w:cs="Times New Roman"/>
          <w:i/>
          <w:sz w:val="24"/>
          <w:szCs w:val="24"/>
        </w:rPr>
      </w:pPr>
      <w:r w:rsidRPr="00C6578C">
        <w:rPr>
          <w:rFonts w:ascii="Times New Roman" w:hAnsi="Times New Roman" w:cs="Times New Roman"/>
          <w:sz w:val="24"/>
          <w:szCs w:val="24"/>
        </w:rPr>
        <w:t>Demikian pula terkait perubahan kondisi ekonomi, Bapak Juliadi, S.Kep, M. IP selaku Kepala Bidang Perlindungan Dan Jaminan Sosial, beliau mengatakan sebagai berikut :</w:t>
      </w:r>
      <w:r w:rsidRPr="00C6578C">
        <w:rPr>
          <w:rFonts w:ascii="Times New Roman" w:hAnsi="Times New Roman" w:cs="Times New Roman"/>
          <w:i/>
          <w:sz w:val="24"/>
          <w:szCs w:val="24"/>
        </w:rPr>
        <w:t xml:space="preserve"> </w:t>
      </w:r>
    </w:p>
    <w:p w14:paraId="19DFD84F" w14:textId="77777777" w:rsidR="00E31E01" w:rsidRPr="00C6578C" w:rsidRDefault="00E31E01" w:rsidP="002744B1">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 xml:space="preserve">“Jika ada KPM yang kondisi ekonominya sudah membaik, mereka sebenarnya bisa melakukan graduasi atau keluar dari program PKH. Kementerian Sosial menetapkan bahwa KPM harus mengisi formulir persetujuan untuk proses graduasi ini. Saat ini, dengan perubahan sistem dari DTKS menjadi DTSEN, bagi KPM yang masuk dalam kategori desil 6-10 (kelompok sejahtera), sistem akan secara otomatis </w:t>
      </w:r>
      <w:r w:rsidRPr="00C6578C">
        <w:rPr>
          <w:rFonts w:ascii="Times New Roman" w:hAnsi="Times New Roman" w:cs="Times New Roman"/>
          <w:sz w:val="24"/>
          <w:szCs w:val="24"/>
        </w:rPr>
        <w:lastRenderedPageBreak/>
        <w:t>menentukan layak tidaknya mereka keluar dari PKH. Di tingkat Dinas Sosial, kami hanya melakukan pengawasan dan melakukan review, sementara intervensi langsung dari kami sangat terbatas karena kewenangannya sudah berada pada sistem serta Kementerian Sosial pusat.” (Senin/ 28juli 2025, Pukul: 10.00 WIB)</w:t>
      </w:r>
    </w:p>
    <w:p w14:paraId="3B7A0074"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Demikian pula terkait perubahan kondisi ekonomi, Bapak Dedi Sarianto Harahap selaku Koordinator Kota PKH Kota Dumai, memberikan pendapat serupa dengan informan sebelumnya mengatakan sebagai berikut :</w:t>
      </w:r>
    </w:p>
    <w:p w14:paraId="52702CFE" w14:textId="77777777" w:rsidR="00E31E01" w:rsidRPr="00C6578C" w:rsidRDefault="00E31E01" w:rsidP="002744B1">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“Dengan demikian, KPM yang sudah tidak memenuhi kriteria akan dikeluarkan dari program agar bantuan dapat dialokasikan kepada yang lebih membutuhkan. Proses ini dilakukan secara transparan dan dilaporkan agar semua pihak dapat memantau dengan jelas.” (Kamis/ 17 Juli 2025, Pukul: 15.00 WIB)</w:t>
      </w:r>
    </w:p>
    <w:p w14:paraId="347AF7B9"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 xml:space="preserve">Demikian pula terkait perubahan kondisi ekonomi, Ibu Eliza Wati, S.T selaku Pendamping Sosial PKH, beliau mengatakan sebagai berikut : </w:t>
      </w:r>
    </w:p>
    <w:p w14:paraId="6C7E39D0" w14:textId="77777777" w:rsidR="00E31E01" w:rsidRPr="00C6578C" w:rsidRDefault="00E31E01" w:rsidP="002744B1">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“Jika ditemukan KPM yang sudah tidak memenuhi syarat untuk menerima bantuan, biasanya kami mengadakan musyawarah di tingkat kelurahan atau yang sering disebut muskel. Dalam musyawarah ini, kami mengumpulkan perangkat kelurahan, pendamping PKH, serta tokoh masyarakat untuk mengevaluasi data dan kondisi KPM tersebut. Apabila memang sudah terlihat perubahan seperti perbaikan ekonomi, memiliki pekerjaan tetap, atau kondisi tempat tinggal yang lebih layak, maka kami membuat berita acara sebagai dasar pengajuan agar KPM tersebut dikeluarkan dari daftar penerima bantuan. Proses ini dilakukan secara transparan dan melibatkan masyarakat serta pihak kelurahan agar keputusan yang diambil adil dan sesuai dengan kondisi sebenarnya di lapangan.” (Kamis/ 17 Juli 2025, Pukul: 13.00 WIB)</w:t>
      </w:r>
    </w:p>
    <w:p w14:paraId="417CD6F3"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Berdasarkan hasil wawancara dengan Pegawai Dinas Sosial dan Pemberdayaan Masyarakat Kota Dumai serta Pendamping sosial PKH di Kota Dumai, dapat disimpulkan bahwa penanganan terhadap penerima bantuan PKH yang sudah tidak layak menerima karena perbaikan kondisi ekonomi dilakukan melalui proses yang melibatkan pe</w:t>
      </w:r>
      <w:r w:rsidR="00E124C2" w:rsidRPr="00C6578C">
        <w:rPr>
          <w:rFonts w:ascii="Times New Roman" w:hAnsi="Times New Roman" w:cs="Times New Roman"/>
          <w:sz w:val="24"/>
          <w:szCs w:val="24"/>
        </w:rPr>
        <w:t>ndamping sosial, perangkat RT</w:t>
      </w:r>
      <w:r w:rsidRPr="00C6578C">
        <w:rPr>
          <w:rFonts w:ascii="Times New Roman" w:hAnsi="Times New Roman" w:cs="Times New Roman"/>
          <w:sz w:val="24"/>
          <w:szCs w:val="24"/>
        </w:rPr>
        <w:t xml:space="preserve">, dan kelurahan. Mereka bersama-sama melakukan evaluasi dan musyawarah untuk </w:t>
      </w:r>
      <w:r w:rsidRPr="00C6578C">
        <w:rPr>
          <w:rFonts w:ascii="Times New Roman" w:hAnsi="Times New Roman" w:cs="Times New Roman"/>
          <w:sz w:val="24"/>
          <w:szCs w:val="24"/>
        </w:rPr>
        <w:lastRenderedPageBreak/>
        <w:t xml:space="preserve">memberikan pemahaman serta melaksanakan proses pengeluaran atau graduasi bagi KPM yang telah mandiri secara ekonomi. Sistem administrasi di tingkat pusat juga telah diperbarui, di mana penentuan kelayakan dilakukan secara otomatis berdasarkan kategori ekonomi dalam sistem DTKS/DTSEN, sehingga peran Dinas Sosial Kota lebih pada pengawasan dan peninjauan. Proses pengeluaran KPM dari program dilakukan secara terbuka dengan melibatkan masyarakat dan perangkat kelurahan agar berjalan secara adil dan akuntabel. Tujuan utama mekanisme ini adalah memastikan bahwa bantuan sosial benar-benar diberikan kepada yang membutuhkan dan mencegah ketergantungan jangka panjang terhadap bantuan. Pendekatan kolaboratif ini juga bertujuan menjaga integritas pelaksanaan PKH serta memastikan sumber daya bantuan dialokasikan secara tepat kepada keluarga yang lebih berhak. Hal ini sejalan dengan evaluasi umum program PKH yang menunjukkan bahwa sistem terus disempurnakan agar data penerima valid, penyaluran bantuan tepat sasaran, dan penerima dapat keluar secara mandiri ketika kondisi ekonominya membaik. </w:t>
      </w:r>
    </w:p>
    <w:p w14:paraId="6D4F01D0" w14:textId="77777777" w:rsidR="00E31E01" w:rsidRPr="00C6578C" w:rsidRDefault="00E31E01" w:rsidP="00E31E01">
      <w:pPr>
        <w:spacing w:after="0" w:line="480" w:lineRule="auto"/>
        <w:ind w:left="142" w:firstLine="284"/>
        <w:jc w:val="both"/>
        <w:rPr>
          <w:rFonts w:ascii="Times New Roman" w:hAnsi="Times New Roman" w:cs="Times New Roman"/>
          <w:sz w:val="24"/>
          <w:szCs w:val="24"/>
        </w:rPr>
      </w:pPr>
      <w:r w:rsidRPr="00C6578C">
        <w:rPr>
          <w:rFonts w:ascii="Times New Roman" w:hAnsi="Times New Roman" w:cs="Times New Roman"/>
          <w:sz w:val="24"/>
          <w:szCs w:val="24"/>
        </w:rPr>
        <w:t>Selanjutnya penulis melakukan wawancara dengan Ibu Hervanida Juwita selaku Penerima bantuan Program Keluarga Harapan (PKH) yaitu terkait perubahan kondisi ekonomi sebagai berikut:</w:t>
      </w:r>
    </w:p>
    <w:p w14:paraId="0B058B17" w14:textId="77777777" w:rsidR="00E31E01" w:rsidRPr="00C6578C" w:rsidRDefault="00E31E01" w:rsidP="002744B1">
      <w:pPr>
        <w:spacing w:line="240" w:lineRule="auto"/>
        <w:ind w:left="1134"/>
        <w:jc w:val="both"/>
        <w:rPr>
          <w:rFonts w:ascii="Times New Roman" w:hAnsi="Times New Roman" w:cs="Times New Roman"/>
          <w:sz w:val="24"/>
          <w:szCs w:val="24"/>
        </w:rPr>
      </w:pPr>
      <w:r w:rsidRPr="00C6578C">
        <w:rPr>
          <w:rFonts w:ascii="Times New Roman" w:hAnsi="Times New Roman" w:cs="Times New Roman"/>
          <w:sz w:val="24"/>
          <w:szCs w:val="24"/>
        </w:rPr>
        <w:t xml:space="preserve">“Apakah ada perubahan kondisi ekonomi keluarga Bapak/Ibu sejak menerima bantuan PKH?” Ibu Eva menjawab: “Dulu sebelum dapat bantuan PKH, kadang kami susah cukupin kebutuhan sehari-hari, apalagi kalau anak-anak harus sekolah. Rasanya sering tertekan karena penghasilan suami yang gak pasti setiap hari. Sekarang, sejak dapat PKH, Alhamdulillah kondisi ekonomi kami mulai lebih stabil walaupun belum besar, tapi lumayan bisa bantu beli kebutuhan sekolah dan makanan sehari-hari. Saya juga jadi lebih percaya diri karena bisa dukung anak sekolah terus tanpa harus mikir dua kali. Jadi </w:t>
      </w:r>
      <w:r w:rsidRPr="00C6578C">
        <w:rPr>
          <w:rFonts w:ascii="Times New Roman" w:hAnsi="Times New Roman" w:cs="Times New Roman"/>
          <w:sz w:val="24"/>
          <w:szCs w:val="24"/>
        </w:rPr>
        <w:lastRenderedPageBreak/>
        <w:t>bantuan ini benar-benar berasa dampaknya buat kami." (Jum’at/ 11 Juli 2025, Pukul: 15.00 WIB)</w:t>
      </w:r>
    </w:p>
    <w:p w14:paraId="6EB5B503"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Demikian pula terkait perubahan kondisi ekonomi, Ibu Desmawati selaku Penerima bantuan Program Keluarga Harapan (PKH), beliau mengatakan sebagai berikut:</w:t>
      </w:r>
    </w:p>
    <w:p w14:paraId="4BEE351E" w14:textId="77777777" w:rsidR="00E31E01" w:rsidRPr="00C6578C" w:rsidRDefault="00E31E01" w:rsidP="002744B1">
      <w:pPr>
        <w:spacing w:line="240" w:lineRule="auto"/>
        <w:ind w:left="113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“Alhamdulillah, sejak saya dapat bantuan PKH ini ada perubahan yang cukup berarti di keluarga saya. Khususnya untuk kebutuhan sekolah anak-anak, saya jadi bisa beli perlengkapan sekolah yang sebelumnya kadang terbatas, seperti buku tulis, buku LKS, sepatu sekolah, dan tas yang sudah rusak dan perlu diganti. Jadi bantuan PKH benar-benar membantu meringankan beban biaya kebutuhan pendidikan anak-anak saya.” (Jum’at/ 11 Juli 2025, Pukul: 16.00 WIB)</w:t>
      </w:r>
    </w:p>
    <w:p w14:paraId="0C7891A6"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Demikian pula terkait perubahan kondisi ekonomi, Ibu Darti selaku Penerima bantuan Program Keluarga Harapan (PKH), beliau mengatakan sebagai berikut:</w:t>
      </w:r>
    </w:p>
    <w:p w14:paraId="0878474E" w14:textId="77777777" w:rsidR="00E31E01" w:rsidRPr="00C6578C" w:rsidRDefault="00E31E01" w:rsidP="002744B1">
      <w:pPr>
        <w:spacing w:line="240" w:lineRule="auto"/>
        <w:ind w:left="113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“Ya ada. Sebelumnya kondisi ekonomi memang agak sulit, apalagi saya sudah tua. Tapi sejak dapat bantuan PKH, kebutuhan pokok bisa terpenuhi dengan lebih mudah. Walaupun gak besar, tapi sangat membantu buat kehidupan sehari-hari.”  apalagi buat membeli kebutuhan saya yang tidak bisa dihindari.” (Sabtu/ 25 Juli 2025, Pukul: 15.00 WIB)</w:t>
      </w:r>
    </w:p>
    <w:p w14:paraId="09541F15"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Demikian pula terkait perubahan kondisi ekonomi, Ibu Kamsiah selaku Penerima bantuan Program Keluarga Harapan (PKH), beliau mengatakan sebagai berikut:</w:t>
      </w:r>
    </w:p>
    <w:p w14:paraId="7B390E64" w14:textId="77777777" w:rsidR="00E31E01" w:rsidRPr="00C6578C" w:rsidRDefault="00E31E01" w:rsidP="002744B1">
      <w:pPr>
        <w:spacing w:line="240" w:lineRule="auto"/>
        <w:ind w:left="113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“Ada. Sebelum dapat bantuan, kadang kondisi ekonomi keluarga agak susah, terutama buat kebutuhan anak sekolah. Tapi setelah dapat bantuan PKH, kami bisa lebih lega karena ada tambahan untuk kebutuhan sekolah dan kebutuhan sehari-hari. Paling nggak, anak saya gak sampai putus sekolah karena kurang biaya. Jadi bantuan ini memang berpengaruh nyata untuk kondisi ekonomi keluarga kami.” (Sabtu/ 26 Juli 2025, Pukul: 14.00 WIB)</w:t>
      </w:r>
    </w:p>
    <w:p w14:paraId="56EA0125"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 xml:space="preserve">Berdasarkan wawancara dengan sejumlah penerima bantuan Program Keluarga Harapan (PKH) di Kota Dumai, dapat ditarik kesimpulan bahwa </w:t>
      </w:r>
      <w:r w:rsidRPr="00C6578C">
        <w:rPr>
          <w:rFonts w:ascii="Times New Roman" w:eastAsia="Times New Roman" w:hAnsi="Times New Roman" w:cs="Times New Roman"/>
          <w:sz w:val="24"/>
          <w:szCs w:val="24"/>
        </w:rPr>
        <w:lastRenderedPageBreak/>
        <w:t>bantuan PKH memberikan pengaruh positif yang cukup besar terhadap kondisi ekonomi keluarga penerima. Para responden menyatakan bahwa sebelum mendapatkan bantuan PKH, mereka menghadapi kesulitan dalam memenuhi kebutuhan harian, khususnya kebutuhan pendidikan anak-anak seperti perlengkapan sekolah, biaya sekolah, serta kebutuhan pokok keluarga. Situasi tersebut seringkali menyebabkan tekanan dan kekhawatiran karena pendapatan keluarga yang tidak stabil.</w:t>
      </w:r>
    </w:p>
    <w:p w14:paraId="6A3ADB28"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Setelah menerima bantuan PKH, keluarga-keluarga tersebut merasakan adanya peningkatan kestabilan ekonomi meskipun jumlah bantuan yang diterima tidak besar, namun sudah cukup membantu mengurangi beban biaya pendidikan dan kebutuhan sehari-hari. Bantuan ini juga menumbuhkan rasa percaya diri pada para penerima, terutama ibu-ibu yang merasa lebih mampu untuk mendukung pendidikan anak mereka tanpa terlalu khawatir tentang keterbatasan dana. Selain itu, bagi penerima dari kelompok lansia, bantuan PKH membantu memenuhi kebutuhan pokok yang sangat penting untuk menunjang kehidupan sehari-hari mereka.</w:t>
      </w:r>
    </w:p>
    <w:p w14:paraId="6EF66AE4"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 xml:space="preserve">Berdasarkan hasil wawancara dengan berbagai pihak yang terkait, dapat disimpulkan bahwa Program Keluarga Harapan (PKH) di Kota Dumai memberikan dampak nyata dan positif terhadap kondisi ekonomi keluarga penerima manfaat. Dari sisi pengelolaan bantuan, Dinas Sosial dan Pemberdayaan Masyarakat Kota Dumai bersama pendamping sosial dan perangkat kelurahan secara kolaboratif melakukan evaluasi berkala terhadap penerima bantuan untuk memastikan hanya keluarga yang benar-benar </w:t>
      </w:r>
      <w:r w:rsidRPr="00C6578C">
        <w:rPr>
          <w:rFonts w:ascii="Times New Roman" w:eastAsia="Times New Roman" w:hAnsi="Times New Roman" w:cs="Times New Roman"/>
          <w:sz w:val="24"/>
          <w:szCs w:val="24"/>
        </w:rPr>
        <w:lastRenderedPageBreak/>
        <w:t>membutuhkan yang tetap menerima bantuan. Proses pengeluaran atau graduasi dari program PKH dilakukan secara transparan dan melibatkan masyarakat serta sistem administrasi pusat yang mengotomatisasi penilaian kelayakan berdasarkan kategori ekonomi, sehingga bantuan dapat dialihkan kepada keluarga lain yang lebih membutuhkan. Dari perspektif penerima, bantuan PKH berhasil meningkatkan stabilitas ekonomi keluarga meskipun jumlahnya tidak besar, terutama dalam membantu pemenuhan kebutuhan sehari-hari dan biaya pendidikan anak-anak. Bantuan ini juga memberikan efek psikologis positif dengan menumbuhkan rasa percaya diri para ibu sebagai pengelola keluarga, sekaligus membantu kelompok lansia memenuhi kebutuhan pokok mereka. Dengan demikian, PKH berfungsi tidak hanya sebagai jaring pengaman sosial, tetapi juga sebagai alat pemberdayaan ekonomi yang mendorong penerima untuk menjadi mandiri dan mengurangi ketergantungan jangka panjang terhadap bantuan sosial.</w:t>
      </w:r>
    </w:p>
    <w:p w14:paraId="7E6F931A" w14:textId="77777777" w:rsidR="002744B1" w:rsidRPr="00C6578C" w:rsidRDefault="00E31E01" w:rsidP="00511285">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 xml:space="preserve">Menurut teori Devereux dan Sabates-Wheeler (2004), perubahan nyata pada keluarga miskin melalui program bantuan sosial seperti PKH terjadi melalui proses transisi bertahap yang disebut graduasi yakni keluarnya keluarga dari ketergantungan bantuan setelah kondisi ekonomi mereka membaik. Pendekatan ini menekankan pentingnya monitor dan evaluasi berkelanjutan agar bantuan sosial tidak menimbulkan ketergantungan jangka panjang dan dapat membuka jalan bagi kebangkitan ekonomi penerima. Kota Dumai menerapkan teori ini dengan cara melibatkan berbagai pihak seperti pendamping sosial, aparat kelurahan, dan masyarakat dalam musyawarah atau muskel untuk melakukan </w:t>
      </w:r>
      <w:r w:rsidRPr="00C6578C">
        <w:rPr>
          <w:rFonts w:ascii="Times New Roman" w:eastAsia="Times New Roman" w:hAnsi="Times New Roman" w:cs="Times New Roman"/>
          <w:sz w:val="24"/>
          <w:szCs w:val="24"/>
        </w:rPr>
        <w:lastRenderedPageBreak/>
        <w:t xml:space="preserve">evaluasi secara transparan dan kolektif. Pendekatan ini memfasilitasi penetapan keputusan yang adil dan berbasis data kondisi nyata di </w:t>
      </w:r>
      <w:r w:rsidR="00511285" w:rsidRPr="00C6578C">
        <w:rPr>
          <w:rFonts w:ascii="Times New Roman" w:eastAsia="Times New Roman" w:hAnsi="Times New Roman" w:cs="Times New Roman"/>
          <w:sz w:val="24"/>
          <w:szCs w:val="24"/>
        </w:rPr>
        <w:t>lapangan.</w:t>
      </w:r>
    </w:p>
    <w:p w14:paraId="196B4A67"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Berdasarkan hasil wawancara dengan para pejabat Dinas Sosial dan Pemberdayaan Masyarakat Kota Dumai serta pendamping sosial PKH, terdapat perubahan nyata dalam penanganan bantuan sosial Program Keluarga Harapan (PKH) yang sejalan dengan teori Devereux dan Sabates-Wheeler (2004) mengenai mekanisme graduasi dari bantuan sosial untuk mencapai kemandirian ekonomi. Di Kota Dumai, saat penerima bantuan mengalami perbaikan ekonom</w:t>
      </w:r>
      <w:r w:rsidR="00E124C2" w:rsidRPr="00C6578C">
        <w:rPr>
          <w:rFonts w:ascii="Times New Roman" w:eastAsia="Times New Roman" w:hAnsi="Times New Roman" w:cs="Times New Roman"/>
          <w:sz w:val="24"/>
          <w:szCs w:val="24"/>
        </w:rPr>
        <w:t xml:space="preserve">i, pendamping, perangkat RT </w:t>
      </w:r>
      <w:r w:rsidRPr="00C6578C">
        <w:rPr>
          <w:rFonts w:ascii="Times New Roman" w:eastAsia="Times New Roman" w:hAnsi="Times New Roman" w:cs="Times New Roman"/>
          <w:sz w:val="24"/>
          <w:szCs w:val="24"/>
        </w:rPr>
        <w:t>dan kelurahan secara kolaboratif melakukan evaluasi dan musyawarah untuk memastikan bahwa penerima yang sudah mandiri keluar dari program. Sistem administrasi juga mendukung mekanisme ini dengan penentuan otomatis kelayakan berdasarkan data ekonomi yang valid (DTKS menjadi DTSEN), sehingga Dinas Sosial lebih berperan sebagai pengawas dan reviewer dalam proses tersebut.</w:t>
      </w:r>
    </w:p>
    <w:p w14:paraId="441211EE"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Dari perspektif pelaksanaan di lapangan, seperti disampaikan dengan rinci oleh Ibu Liza dan para pejabat lain di Dinas Sosial</w:t>
      </w:r>
      <w:r w:rsidR="00E124C2" w:rsidRPr="00C6578C">
        <w:rPr>
          <w:rFonts w:ascii="Times New Roman" w:eastAsia="Times New Roman" w:hAnsi="Times New Roman" w:cs="Times New Roman"/>
          <w:sz w:val="24"/>
          <w:szCs w:val="24"/>
        </w:rPr>
        <w:t xml:space="preserve"> dan Pemberdayaan Masyarakat Kota</w:t>
      </w:r>
      <w:r w:rsidRPr="00C6578C">
        <w:rPr>
          <w:rFonts w:ascii="Times New Roman" w:eastAsia="Times New Roman" w:hAnsi="Times New Roman" w:cs="Times New Roman"/>
          <w:sz w:val="24"/>
          <w:szCs w:val="24"/>
        </w:rPr>
        <w:t xml:space="preserve"> Dumai, proses penggantian penerima bantuan yang sudah mandiri juga merupakan bagian dari usaha menjaga akuntabilitas dan efektivitas program. Ini dilakukan dengan transparansi dan pelaporan yang dapat dipantau publik, sehingga alokasi sumber daya bantuan sosial menjadi tepat sasaran kepada keluarga yang masih membutuhkan. Kebijakan ini mencegah pemborosan sumber daya dan memastikan bahwa tujuan utama PKH yakni pemberdayaan ekonomi dan kemandirian keluarga miskin tercapai secara nyata. </w:t>
      </w:r>
      <w:r w:rsidRPr="00C6578C">
        <w:rPr>
          <w:rFonts w:ascii="Times New Roman" w:eastAsia="Times New Roman" w:hAnsi="Times New Roman" w:cs="Times New Roman"/>
          <w:sz w:val="24"/>
          <w:szCs w:val="24"/>
        </w:rPr>
        <w:lastRenderedPageBreak/>
        <w:t xml:space="preserve">Dari sisi penerima bantuan, wawancara dengan ibu-ibu penerima PKH di Dumai menunjukkan adanya perubahan kondisi ekonomi yang positif dan nyata. Mereka melaporkan peningkatan kestabilan ekonomi keluarga, kemampuan memenuhi kebutuhan pokok dan pendidikan anak, serta pengurangan tekanan ekonomi. </w:t>
      </w:r>
    </w:p>
    <w:p w14:paraId="0446C05D"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Secara keseluruhan, di Kota Dumai telah menerapkan prinsip-prinsip teori graduasi sosial ekonomi dalam mengelola program PKH dengan proses yang partisipatif, terstruktur, dan berbasis data. Perubahan nyata yang terjadi pada penerima manfaat tampak dari peningkatan kondisi ekonomi keluarga yang terjangkau oleh evaluasi berkelanjutan, serta adanya mekanisme yang memastikan keluarnya keluarga mandiri dari bantuan. Dengan demikian, program ini tidak hanya menjadi bentuk bantuan sementara, tetapi juga alat pemberdayaan yang menjanjikan perubahan berkelanjutan bagi kesejahteraan masyarakat Kota Dumai.</w:t>
      </w:r>
    </w:p>
    <w:p w14:paraId="294E6EA7"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Berdasarkan hasil wawancara dengan berbagai pihak di Kota Dumai, dapat disimpulkan bahwa Program Keluarga Harapan (PKH) telah berhasil memberikan pemahaman yang komprehensif kepada keluarga penerima manfaat mengenai tujuan dan manfaat program, terutama di bidang pendidikan, kesehatan, dan kesejahteraan sosial.</w:t>
      </w:r>
      <w:r w:rsidRPr="00C6578C">
        <w:rPr>
          <w:rFonts w:ascii="Times New Roman" w:hAnsi="Times New Roman" w:cs="Times New Roman"/>
          <w:sz w:val="24"/>
          <w:szCs w:val="24"/>
        </w:rPr>
        <w:t xml:space="preserve"> </w:t>
      </w:r>
      <w:r w:rsidRPr="00C6578C">
        <w:rPr>
          <w:rFonts w:ascii="Times New Roman" w:eastAsia="Times New Roman" w:hAnsi="Times New Roman" w:cs="Times New Roman"/>
          <w:sz w:val="24"/>
          <w:szCs w:val="24"/>
        </w:rPr>
        <w:t xml:space="preserve">Pendamping PKH secara aktif dan rutin melakukan sosialisasi melalui pertemuan kelompok serta kunjungan langsung ke rumah penerima, sekaligus memanfaatkan teknologi komunikasi seperti WhatsApp agar informasi tersampaikan secara efektif. Pendekatan ini tidak hanya memperjelas kewajiban dan aturan program bagi penerima, tapi juga </w:t>
      </w:r>
      <w:r w:rsidRPr="00C6578C">
        <w:rPr>
          <w:rFonts w:ascii="Times New Roman" w:eastAsia="Times New Roman" w:hAnsi="Times New Roman" w:cs="Times New Roman"/>
          <w:sz w:val="24"/>
          <w:szCs w:val="24"/>
        </w:rPr>
        <w:lastRenderedPageBreak/>
        <w:t>meningkatkan partisipasi mereka dalam menggunakan bantuan dengan tepat. Dengan metode yang inklusif dan terstruktur, PKH di Dumai mampu membantu memutus siklus kemiskinan melalui dukungan pendidikan yang memadai, akses layanan kesehatan yang lancar, serta pemenuhan kebutuhan sosial bagi lansia dan penyandang disabilitas.</w:t>
      </w:r>
    </w:p>
    <w:p w14:paraId="40F7BF5B"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Selain itu, proses penentuan dan penyaluran bantuan PKH dilakukan berdasarkan data valid dan terintegrasi dari sistem Data Tunggal Sosial Ekonomi Nasional (DTSEN) yang bersumber dari BPS, sehingga bantuan diberikan secara akurat kepada keluarga yang paling membutuhkan. Survei lapangan oleh pendamping dan verifikasi oleh aparat kelurahan dilakukan secara berkala untuk memastikan ketepatan sasaran. Walaupun terdapat tantangan seperti kondisi ekonomi yang kadang tidak dapat dilihat dari kondisi fisik rumah, mekanisme pengaduan yang terbuka memudahkan masyarakat melaporkan jika merasa berhak tapi belum menerima bantuan. Proses ini didukung oleh kolaborasi antar pihak terkait melalui musyawarah evaluasi agar hanya keluarga yang layak yang mendapatkan bantuan, sekaligus mendorong keluarga yang sudah mandiri secara ekonomi untuk keluar dari program, sehingga sumber daya dapat dialihkan kepada keluarga lain yang lebih membutuhkan.</w:t>
      </w:r>
    </w:p>
    <w:p w14:paraId="7B74D2DB"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 xml:space="preserve">Dalam hal ketepatan waktu, pencairan bantuan PKH di Kota Dumai dilakukan secara rutin sebanyak empat kali setahun, meskipun tanggal pencairan dapat berubah-ubah karena pengaturan berasal dari tingkat pusat. Komunikasi yang baik antara pendamping dan penerima, termasuk penggunaan grup WhatsApp, membantu penyebaran informasi sehingga penerima dapat </w:t>
      </w:r>
      <w:r w:rsidRPr="00C6578C">
        <w:rPr>
          <w:rFonts w:ascii="Times New Roman" w:eastAsia="Times New Roman" w:hAnsi="Times New Roman" w:cs="Times New Roman"/>
          <w:sz w:val="24"/>
          <w:szCs w:val="24"/>
        </w:rPr>
        <w:lastRenderedPageBreak/>
        <w:t>mengetahui jadwal pencairan dan menggunakan bantuan tepat waktu. Program ini juga berhasil meningkatkan akses pendidikan dan kesehatan serta menumbuhkan sikap positif dan kemandirian di kalangan penerima, tercermin dari pengelolaan keuangan yang lebih baik, meningkatnya motivasi berwirausaha, dan kesadaran untuk tidak selalu bergantung pada bantuan sosial. Secara keseluruhan, PKH di Dumai berperan efektif dalam memberdayakan keluarga miskin, mengurangi kemiskinan lintas generasi, dan menciptakan perubahan sosial-ekonomi yang berkelanjutan sesuai dengan prinsip teori perlindungan sosial dan graduasi ekonomi.</w:t>
      </w:r>
    </w:p>
    <w:p w14:paraId="4BCA22BB"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Berdasarkan hasil wawancara dan pembahasan mendalam mengenai pelaksanaan Program Keluarga Harapan (PKH) di Kota Dumai, model atau pola program PKH yang paling sesuai untuk diterapkan di kota tersebut adalah model “Graduasi Berkelanjutan dengan Pendampingan Intensif” sebagaimana dijelaskan dalam teori Devereux dan Sabates-Wheeler (2004). Model ini menekankan pentingnya tidak hanya memberikan bantuan finansial secara tepat sasaran dan tepat waktu, tetapi juga menyertai program dengan mekanisme pendampingan sosial-ekonomi yang berkelanjutan, edukasi, dan evaluasi yang sistematis agar keluarga penerima manfaat dapat keluar dari ketergantungan bantuan melalui proses graduasi menuju kemandirian.</w:t>
      </w:r>
    </w:p>
    <w:p w14:paraId="24A32D7D"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 xml:space="preserve">Dalam konteks pelaksanaan Program Keluarga Harapan (PKH) di Kota Dumai, penerapan prinsip-prinsip yang sesuai dengan pendekatan yang diharapkan telah dilakukan dengan cukup baik. Hal ini terlihat dari penggunaan data yang valid dan tersusun secara sistematis melalui sistem DTSEN, yang </w:t>
      </w:r>
      <w:r w:rsidRPr="00C6578C">
        <w:rPr>
          <w:rFonts w:ascii="Times New Roman" w:eastAsia="Times New Roman" w:hAnsi="Times New Roman" w:cs="Times New Roman"/>
          <w:sz w:val="24"/>
          <w:szCs w:val="24"/>
        </w:rPr>
        <w:lastRenderedPageBreak/>
        <w:t>berfungsi untuk memastikan bahwa bantuan yang diberikan benar-benar sampai kepada keluarga-keluarga yang paling membutuhkan dan berhak menerimanya. Selain itu, pelaksanaan kegiatan sosialisasi dan edukasi secara rutin yang dijalankan oleh para pendamping sosial juga menjadi bagian penting dalam program ini. Para pendamping sosial memiliki peran yang sangat strategis, yaitu memberikan pemahaman yang mendalam kepada keluarga penerima mengenai tujuan dan mekanisme program PKH, memantau pelaksanaan kewajiban yang harus dipenuhi oleh penerima bantuan, serta memberikan pendampingan yang berkelanjutan untuk mendorong perubahan perilaku positif. Pendampingan tersebut juga mencakup bimbingan dalam hal pengelolaan keuangan keluarga dan upaya pemberdayaan ekonomi agar keluarga penerima dapat meningkatkan kesejahteraan mereka secara mandiri. Selain metode tatap muka yang dilakukan secara langsung dan melalui pertemuan rutin yang dikenal dengan nama P2K2, program ini juga memanfaatkan kemajuan teknologi komunikasi, seperti penggunaan aplikasi WhatsApp, sebagai media komunikasi modern yang mampu memperkuat keterlibatan dan interaksi antara keluarga penerima bantuan dengan pendamping dan pihak terkait lainnya. Dengan demikian, proses sosialisasi dan pemantauan yang berlangsung secara berkesinambungan dan didukung oleh berbagai metode komunikasi ini diharapkan dapat meningkatkan efektivitas pelaksanaan PKH di Kota Dumai, sekaligus memberikan dampak positif yang signifikan bagi keluarga penerima manfaat.</w:t>
      </w:r>
    </w:p>
    <w:p w14:paraId="2314C7D0" w14:textId="77777777" w:rsidR="00990D8D"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 xml:space="preserve">Komponen utama dalam proses graduasi yang sangat ditekankan oleh Devereux dan Sabates-Wheeler (2004) sudah diterapkan dengan baik di Kota </w:t>
      </w:r>
      <w:r w:rsidRPr="00C6578C">
        <w:rPr>
          <w:rFonts w:ascii="Times New Roman" w:eastAsia="Times New Roman" w:hAnsi="Times New Roman" w:cs="Times New Roman"/>
          <w:sz w:val="24"/>
          <w:szCs w:val="24"/>
        </w:rPr>
        <w:lastRenderedPageBreak/>
        <w:t xml:space="preserve">Dumai. Komponen tersebut meliputi pelaksanaan evaluasi berkala terhadap kondisi ekonomi keluarga penerima bantuan, yang dilakukan secara melibatkan perangkat kelurahan, RT, serta pendamping Program Keluarga Harapan (PKH). Evaluasi tersebut bertujuan untuk menentukan keluarga-keluarga yang sudah mencapai kemandirian secara ekonomi sehingga dapat keluar dari program bantuan. Mekanisme evaluasi ini sangat bermanfaat karena tidak hanya menjadikan program PKH sebagai jaring pengaman sosial yang melindungi keluarga dalam kondisi kesulitan, tetapi juga berfungsi sebagai sarana pemberdayaan sosial dan ekonomi keluarga. </w:t>
      </w:r>
      <w:r w:rsidR="00990D8D" w:rsidRPr="00C6578C">
        <w:rPr>
          <w:rFonts w:ascii="Times New Roman" w:eastAsia="Times New Roman" w:hAnsi="Times New Roman" w:cs="Times New Roman"/>
          <w:sz w:val="24"/>
          <w:szCs w:val="24"/>
        </w:rPr>
        <w:t>Proses ini mencegah ketergantungan jangka panjang pada bantuan sosial dengan dukungan sistem administrasi pusat berbasis data DTSEN, sehingga penyesuaian status penerima berjalan otomatis sesuai kondisi ekonomi keluarga, memastikan program berjalan efektif dan tepat sasaran.</w:t>
      </w:r>
    </w:p>
    <w:p w14:paraId="6F424143"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Secara keseluruhan,</w:t>
      </w:r>
      <w:r w:rsidR="00990D8D" w:rsidRPr="00C6578C">
        <w:rPr>
          <w:rFonts w:ascii="Times New Roman" w:hAnsi="Times New Roman" w:cs="Times New Roman"/>
        </w:rPr>
        <w:t xml:space="preserve"> </w:t>
      </w:r>
      <w:r w:rsidR="00990D8D" w:rsidRPr="00C6578C">
        <w:rPr>
          <w:rFonts w:ascii="Times New Roman" w:eastAsia="Times New Roman" w:hAnsi="Times New Roman" w:cs="Times New Roman"/>
          <w:sz w:val="24"/>
          <w:szCs w:val="24"/>
        </w:rPr>
        <w:t>Model PKH di Kota Dumai mengintegrasikan bantuan tunai bersyarat, pendampingan, evaluasi, dan transparansi untuk memastikan tepat sasaran dan berkelanjutan, sehingga meningkatkan akses sosial dan mendorong kemandirian keluarga penerima.</w:t>
      </w:r>
      <w:r w:rsidRPr="00C6578C">
        <w:rPr>
          <w:rFonts w:ascii="Times New Roman" w:eastAsia="Times New Roman" w:hAnsi="Times New Roman" w:cs="Times New Roman"/>
          <w:sz w:val="24"/>
          <w:szCs w:val="24"/>
        </w:rPr>
        <w:t xml:space="preserve"> Hal ini sejalan dengan teori Devereux dan Sabates-Wheeler (2004) yang menekankan bahwa suksesnya program perlindungan sosial bergantung pada perpaduan antara dukungan finansial, pendampingan sosial, dan proses graduasi yang efektif. Oleh sebab itu, model "Graduasi Berkelanjutan dengan Pendampingan Intensif" ini sangat cocok dan efektif untuk diterapkan di Kota Dumai guna memutus siklus kemiskinan antar generasi.</w:t>
      </w:r>
    </w:p>
    <w:p w14:paraId="5BCEAB36" w14:textId="77777777" w:rsidR="00A051A1" w:rsidRPr="00C6578C" w:rsidRDefault="00E31E01" w:rsidP="00101109">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lastRenderedPageBreak/>
        <w:t>Berikut adalah skema atau alur Program Keluarga Harapan (PKH) yang cocok diterapkan di Kota Dumai sesuai dengan model "Graduasi Berkelanjutan dengan Pendampingan Intensif" berdasarkan teori Devereux dan Sabates-Wheeler (2004) dan kondisi pelaksanaannya di Kota Dumai:</w:t>
      </w:r>
      <w:bookmarkStart w:id="558" w:name="_Toc206054714"/>
      <w:bookmarkStart w:id="559" w:name="_Toc206060272"/>
      <w:bookmarkStart w:id="560" w:name="_Toc206699005"/>
    </w:p>
    <w:p w14:paraId="228B2AD5" w14:textId="2EAB8221" w:rsidR="000A3B7B" w:rsidRPr="00C6578C" w:rsidRDefault="000A3B7B" w:rsidP="000A3B7B">
      <w:pPr>
        <w:pStyle w:val="Caption"/>
        <w:spacing w:after="0"/>
        <w:jc w:val="center"/>
        <w:rPr>
          <w:rFonts w:ascii="Times New Roman" w:hAnsi="Times New Roman" w:cs="Times New Roman"/>
          <w:color w:val="auto"/>
          <w:sz w:val="24"/>
          <w:szCs w:val="24"/>
        </w:rPr>
      </w:pPr>
      <w:bookmarkStart w:id="561" w:name="_Toc207791258"/>
      <w:bookmarkStart w:id="562" w:name="_Toc208398311"/>
      <w:bookmarkStart w:id="563" w:name="_Toc209268675"/>
      <w:r w:rsidRPr="00C6578C">
        <w:rPr>
          <w:rFonts w:ascii="Times New Roman" w:hAnsi="Times New Roman" w:cs="Times New Roman"/>
          <w:color w:val="auto"/>
          <w:sz w:val="24"/>
          <w:szCs w:val="24"/>
        </w:rPr>
        <w:t>Bagan V.</w:t>
      </w:r>
      <w:r w:rsidR="00D969BA" w:rsidRPr="00C6578C">
        <w:rPr>
          <w:rFonts w:ascii="Times New Roman" w:hAnsi="Times New Roman" w:cs="Times New Roman"/>
          <w:color w:val="auto"/>
          <w:sz w:val="24"/>
          <w:szCs w:val="24"/>
        </w:rPr>
        <w:fldChar w:fldCharType="begin"/>
      </w:r>
      <w:r w:rsidR="00D969BA" w:rsidRPr="00C6578C">
        <w:rPr>
          <w:rFonts w:ascii="Times New Roman" w:hAnsi="Times New Roman" w:cs="Times New Roman"/>
          <w:color w:val="auto"/>
          <w:sz w:val="24"/>
          <w:szCs w:val="24"/>
        </w:rPr>
        <w:instrText xml:space="preserve"> SEQ Bagan_V. \* ARABIC </w:instrText>
      </w:r>
      <w:r w:rsidR="00D969BA" w:rsidRPr="00C6578C">
        <w:rPr>
          <w:rFonts w:ascii="Times New Roman" w:hAnsi="Times New Roman" w:cs="Times New Roman"/>
          <w:color w:val="auto"/>
          <w:sz w:val="24"/>
          <w:szCs w:val="24"/>
        </w:rPr>
        <w:fldChar w:fldCharType="separate"/>
      </w:r>
      <w:r w:rsidR="00FB1B46" w:rsidRPr="00C6578C">
        <w:rPr>
          <w:rFonts w:ascii="Times New Roman" w:hAnsi="Times New Roman" w:cs="Times New Roman"/>
          <w:noProof/>
          <w:color w:val="auto"/>
          <w:sz w:val="24"/>
          <w:szCs w:val="24"/>
        </w:rPr>
        <w:t>1</w:t>
      </w:r>
      <w:r w:rsidR="00D969BA" w:rsidRPr="00C6578C">
        <w:rPr>
          <w:rFonts w:ascii="Times New Roman" w:hAnsi="Times New Roman" w:cs="Times New Roman"/>
          <w:color w:val="auto"/>
          <w:sz w:val="24"/>
          <w:szCs w:val="24"/>
        </w:rPr>
        <w:fldChar w:fldCharType="end"/>
      </w:r>
      <w:r w:rsidR="00D969BA" w:rsidRPr="00C6578C">
        <w:rPr>
          <w:rFonts w:ascii="Times New Roman" w:hAnsi="Times New Roman" w:cs="Times New Roman"/>
          <w:color w:val="auto"/>
          <w:sz w:val="24"/>
          <w:szCs w:val="24"/>
        </w:rPr>
        <w:t xml:space="preserve"> </w:t>
      </w:r>
    </w:p>
    <w:p w14:paraId="4FF6FCA7" w14:textId="77777777" w:rsidR="00754414" w:rsidRPr="00C6578C" w:rsidRDefault="00E31E01" w:rsidP="000A3B7B">
      <w:pPr>
        <w:pStyle w:val="Caption"/>
        <w:spacing w:after="0"/>
        <w:jc w:val="center"/>
        <w:rPr>
          <w:rFonts w:ascii="Times New Roman" w:eastAsia="Times New Roman" w:hAnsi="Times New Roman" w:cs="Times New Roman"/>
          <w:color w:val="auto"/>
          <w:sz w:val="24"/>
          <w:szCs w:val="24"/>
        </w:rPr>
      </w:pPr>
      <w:r w:rsidRPr="00C6578C">
        <w:rPr>
          <w:rFonts w:ascii="Times New Roman" w:eastAsia="Times New Roman" w:hAnsi="Times New Roman" w:cs="Times New Roman"/>
          <w:color w:val="auto"/>
          <w:sz w:val="24"/>
          <w:szCs w:val="24"/>
        </w:rPr>
        <w:t>Program Keluarga Harapan (PKH) yang ef</w:t>
      </w:r>
      <w:r w:rsidR="00D969BA" w:rsidRPr="00C6578C">
        <w:rPr>
          <w:rFonts w:ascii="Times New Roman" w:eastAsia="Times New Roman" w:hAnsi="Times New Roman" w:cs="Times New Roman"/>
          <w:color w:val="auto"/>
          <w:sz w:val="24"/>
          <w:szCs w:val="24"/>
        </w:rPr>
        <w:t xml:space="preserve">ektif dapat di terapkan Di Kota </w:t>
      </w:r>
      <w:r w:rsidRPr="00C6578C">
        <w:rPr>
          <w:rFonts w:ascii="Times New Roman" w:eastAsia="Times New Roman" w:hAnsi="Times New Roman" w:cs="Times New Roman"/>
          <w:color w:val="auto"/>
          <w:sz w:val="24"/>
          <w:szCs w:val="24"/>
        </w:rPr>
        <w:t>Duma</w:t>
      </w:r>
      <w:bookmarkEnd w:id="558"/>
      <w:bookmarkEnd w:id="559"/>
      <w:bookmarkEnd w:id="560"/>
      <w:bookmarkEnd w:id="561"/>
      <w:bookmarkEnd w:id="562"/>
      <w:r w:rsidR="00B57426" w:rsidRPr="00C6578C">
        <w:rPr>
          <w:rFonts w:ascii="Times New Roman" w:eastAsia="Times New Roman" w:hAnsi="Times New Roman" w:cs="Times New Roman"/>
          <w:color w:val="auto"/>
          <w:sz w:val="24"/>
          <w:szCs w:val="24"/>
        </w:rPr>
        <w:t>i</w:t>
      </w:r>
      <w:bookmarkEnd w:id="563"/>
    </w:p>
    <w:p w14:paraId="51477340" w14:textId="77777777" w:rsidR="00B57426" w:rsidRPr="00C6578C" w:rsidRDefault="00B57426" w:rsidP="00B57426">
      <w:pPr>
        <w:rPr>
          <w:rFonts w:ascii="Times New Roman" w:hAnsi="Times New Roman" w:cs="Times New Roman"/>
        </w:rPr>
      </w:pPr>
    </w:p>
    <w:p w14:paraId="3D1D3D42" w14:textId="77777777" w:rsidR="00E31E01" w:rsidRPr="00C6578C" w:rsidRDefault="00E31E01" w:rsidP="00E31E01">
      <w:pPr>
        <w:spacing w:after="0" w:line="720" w:lineRule="auto"/>
        <w:jc w:val="both"/>
        <w:rPr>
          <w:rFonts w:ascii="Times New Roman" w:eastAsia="Times New Roman" w:hAnsi="Times New Roman" w:cs="Times New Roman"/>
          <w:sz w:val="24"/>
          <w:szCs w:val="24"/>
        </w:rPr>
      </w:pPr>
      <w:r w:rsidRPr="00C6578C">
        <w:rPr>
          <w:rFonts w:ascii="Times New Roman" w:eastAsia="Times New Roman" w:hAnsi="Times New Roman" w:cs="Times New Roman"/>
          <w:noProof/>
          <w:sz w:val="24"/>
          <w:szCs w:val="24"/>
        </w:rPr>
        <mc:AlternateContent>
          <mc:Choice Requires="wps">
            <w:drawing>
              <wp:anchor distT="0" distB="0" distL="114300" distR="114300" simplePos="0" relativeHeight="251764736" behindDoc="0" locked="0" layoutInCell="1" allowOverlap="1" wp14:anchorId="5D97BADC" wp14:editId="20E875BD">
                <wp:simplePos x="0" y="0"/>
                <wp:positionH relativeFrom="column">
                  <wp:posOffset>5641975</wp:posOffset>
                </wp:positionH>
                <wp:positionV relativeFrom="paragraph">
                  <wp:posOffset>165100</wp:posOffset>
                </wp:positionV>
                <wp:extent cx="0" cy="2147570"/>
                <wp:effectExtent l="114300" t="19050" r="114300" b="100330"/>
                <wp:wrapNone/>
                <wp:docPr id="311320157" name="Straight Arrow Connector 311320157"/>
                <wp:cNvGraphicFramePr/>
                <a:graphic xmlns:a="http://schemas.openxmlformats.org/drawingml/2006/main">
                  <a:graphicData uri="http://schemas.microsoft.com/office/word/2010/wordprocessingShape">
                    <wps:wsp>
                      <wps:cNvCnPr/>
                      <wps:spPr>
                        <a:xfrm>
                          <a:off x="0" y="0"/>
                          <a:ext cx="0" cy="21475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42AFB0" id="Straight Arrow Connector 311320157" o:spid="_x0000_s1026" type="#_x0000_t32" style="position:absolute;margin-left:444.25pt;margin-top:13pt;width:0;height:169.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" strokecolor="windowText" strokeweight="2pt">
                <v:stroke endarrow="open"/>
                <v:shadow on="t" color="black" opacity="24903f" origin=",.5" offset="0,.55556mm"/>
              </v:shape>
            </w:pict>
          </mc:Fallback>
        </mc:AlternateContent>
      </w:r>
      <w:r w:rsidRPr="00C6578C">
        <w:rPr>
          <w:rFonts w:ascii="Times New Roman" w:eastAsia="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10F98677" wp14:editId="4FA83C8D">
                <wp:simplePos x="0" y="0"/>
                <wp:positionH relativeFrom="column">
                  <wp:posOffset>181478</wp:posOffset>
                </wp:positionH>
                <wp:positionV relativeFrom="paragraph">
                  <wp:posOffset>433047</wp:posOffset>
                </wp:positionV>
                <wp:extent cx="0" cy="465454"/>
                <wp:effectExtent l="114300" t="38100" r="76200" b="87630"/>
                <wp:wrapNone/>
                <wp:docPr id="311320147" name="Straight Arrow Connector 311320147"/>
                <wp:cNvGraphicFramePr/>
                <a:graphic xmlns:a="http://schemas.openxmlformats.org/drawingml/2006/main">
                  <a:graphicData uri="http://schemas.microsoft.com/office/word/2010/wordprocessingShape">
                    <wps:wsp>
                      <wps:cNvCnPr/>
                      <wps:spPr>
                        <a:xfrm flipV="1">
                          <a:off x="0" y="0"/>
                          <a:ext cx="0" cy="465454"/>
                        </a:xfrm>
                        <a:prstGeom prst="straightConnector1">
                          <a:avLst/>
                        </a:prstGeom>
                        <a:noFill/>
                        <a:ln w="25400" cap="flat" cmpd="sng" algn="ctr">
                          <a:solidFill>
                            <a:srgbClr val="9BBB59"/>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CCAFF5" id="Straight Arrow Connector 311320147" o:spid="_x0000_s1026" type="#_x0000_t32" style="position:absolute;margin-left:14.3pt;margin-top:34.1pt;width:0;height:36.65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" strokecolor="#9bbb59" strokeweight="2pt">
                <v:stroke endarrow="open"/>
                <v:shadow on="t" color="black" opacity="24903f" origin=",.5" offset="0,.55556mm"/>
              </v:shape>
            </w:pict>
          </mc:Fallback>
        </mc:AlternateContent>
      </w:r>
      <w:r w:rsidRPr="00C6578C">
        <w:rPr>
          <w:rFonts w:ascii="Times New Roman" w:eastAsia="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0427C558" wp14:editId="04CA6576">
                <wp:simplePos x="0" y="0"/>
                <wp:positionH relativeFrom="column">
                  <wp:posOffset>3969385</wp:posOffset>
                </wp:positionH>
                <wp:positionV relativeFrom="paragraph">
                  <wp:posOffset>161290</wp:posOffset>
                </wp:positionV>
                <wp:extent cx="1674495" cy="0"/>
                <wp:effectExtent l="38100" t="38100" r="59055" b="95250"/>
                <wp:wrapNone/>
                <wp:docPr id="311320156" name="Straight Connector 311320156"/>
                <wp:cNvGraphicFramePr/>
                <a:graphic xmlns:a="http://schemas.openxmlformats.org/drawingml/2006/main">
                  <a:graphicData uri="http://schemas.microsoft.com/office/word/2010/wordprocessingShape">
                    <wps:wsp>
                      <wps:cNvCnPr/>
                      <wps:spPr>
                        <a:xfrm>
                          <a:off x="0" y="0"/>
                          <a:ext cx="167449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9DAF92" id="Straight Connector 311320156"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55pt,12.7pt" to="444.4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" strokecolor="windowText" strokeweight="2pt">
                <v:shadow on="t" color="black" opacity="24903f" origin=",.5" offset="0,.55556mm"/>
              </v:line>
            </w:pict>
          </mc:Fallback>
        </mc:AlternateContent>
      </w:r>
      <w:r w:rsidRPr="00C6578C">
        <w:rPr>
          <w:rFonts w:ascii="Times New Roman" w:eastAsia="Times New Roman" w:hAnsi="Times New Roman" w:cs="Times New Roman"/>
          <w:noProof/>
          <w:sz w:val="24"/>
          <w:szCs w:val="24"/>
        </w:rPr>
        <mc:AlternateContent>
          <mc:Choice Requires="wps">
            <w:drawing>
              <wp:anchor distT="0" distB="0" distL="114300" distR="114300" simplePos="0" relativeHeight="251779072" behindDoc="0" locked="0" layoutInCell="1" allowOverlap="1" wp14:anchorId="63A324F3" wp14:editId="04CD6A41">
                <wp:simplePos x="0" y="0"/>
                <wp:positionH relativeFrom="column">
                  <wp:posOffset>-937261</wp:posOffset>
                </wp:positionH>
                <wp:positionV relativeFrom="paragraph">
                  <wp:posOffset>233566</wp:posOffset>
                </wp:positionV>
                <wp:extent cx="515" cy="2743479"/>
                <wp:effectExtent l="57150" t="19050" r="76200" b="76200"/>
                <wp:wrapNone/>
                <wp:docPr id="290106372" name="Straight Connector 290106372"/>
                <wp:cNvGraphicFramePr/>
                <a:graphic xmlns:a="http://schemas.openxmlformats.org/drawingml/2006/main">
                  <a:graphicData uri="http://schemas.microsoft.com/office/word/2010/wordprocessingShape">
                    <wps:wsp>
                      <wps:cNvCnPr/>
                      <wps:spPr>
                        <a:xfrm flipH="1" flipV="1">
                          <a:off x="0" y="0"/>
                          <a:ext cx="515" cy="2743479"/>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2656A4" id="Straight Connector 290106372" o:spid="_x0000_s1026" style="position:absolute;flip:x y;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8pt,18.4pt" to="-73.75pt,2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" strokecolor="windowText" strokeweight="2pt">
                <v:shadow on="t" color="black" opacity="24903f" origin=",.5" offset="0,.55556mm"/>
              </v:line>
            </w:pict>
          </mc:Fallback>
        </mc:AlternateContent>
      </w:r>
      <w:r w:rsidRPr="00C6578C">
        <w:rPr>
          <w:rFonts w:ascii="Times New Roman" w:eastAsia="Times New Roman" w:hAnsi="Times New Roman" w:cs="Times New Roman"/>
          <w:noProof/>
          <w:sz w:val="24"/>
          <w:szCs w:val="24"/>
        </w:rPr>
        <mc:AlternateContent>
          <mc:Choice Requires="wps">
            <w:drawing>
              <wp:anchor distT="0" distB="0" distL="114300" distR="114300" simplePos="0" relativeHeight="251781120" behindDoc="0" locked="0" layoutInCell="1" allowOverlap="1" wp14:anchorId="5771E946" wp14:editId="480EFBF8">
                <wp:simplePos x="0" y="0"/>
                <wp:positionH relativeFrom="column">
                  <wp:posOffset>-937261</wp:posOffset>
                </wp:positionH>
                <wp:positionV relativeFrom="paragraph">
                  <wp:posOffset>233566</wp:posOffset>
                </wp:positionV>
                <wp:extent cx="452635" cy="0"/>
                <wp:effectExtent l="0" t="76200" r="24130" b="152400"/>
                <wp:wrapNone/>
                <wp:docPr id="290106373" name="Straight Arrow Connector 290106373"/>
                <wp:cNvGraphicFramePr/>
                <a:graphic xmlns:a="http://schemas.openxmlformats.org/drawingml/2006/main">
                  <a:graphicData uri="http://schemas.microsoft.com/office/word/2010/wordprocessingShape">
                    <wps:wsp>
                      <wps:cNvCnPr/>
                      <wps:spPr>
                        <a:xfrm>
                          <a:off x="0" y="0"/>
                          <a:ext cx="45263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5575D3" id="Straight Arrow Connector 290106373" o:spid="_x0000_s1026" type="#_x0000_t32" style="position:absolute;margin-left:-73.8pt;margin-top:18.4pt;width:35.65pt;height:0;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" strokecolor="windowText" strokeweight="2pt">
                <v:stroke endarrow="open"/>
                <v:shadow on="t" color="black" opacity="24903f" origin=",.5" offset="0,.55556mm"/>
              </v:shape>
            </w:pict>
          </mc:Fallback>
        </mc:AlternateContent>
      </w:r>
      <w:r w:rsidRPr="00C6578C">
        <w:rPr>
          <w:rFonts w:ascii="Times New Roman" w:eastAsia="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01E53542" wp14:editId="5138E87C">
                <wp:simplePos x="0" y="0"/>
                <wp:positionH relativeFrom="column">
                  <wp:posOffset>871505</wp:posOffset>
                </wp:positionH>
                <wp:positionV relativeFrom="paragraph">
                  <wp:posOffset>233566</wp:posOffset>
                </wp:positionV>
                <wp:extent cx="1191803" cy="0"/>
                <wp:effectExtent l="0" t="76200" r="27940" b="152400"/>
                <wp:wrapNone/>
                <wp:docPr id="311320153" name="Straight Arrow Connector 311320153"/>
                <wp:cNvGraphicFramePr/>
                <a:graphic xmlns:a="http://schemas.openxmlformats.org/drawingml/2006/main">
                  <a:graphicData uri="http://schemas.microsoft.com/office/word/2010/wordprocessingShape">
                    <wps:wsp>
                      <wps:cNvCnPr/>
                      <wps:spPr>
                        <a:xfrm>
                          <a:off x="0" y="0"/>
                          <a:ext cx="1191803"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C6E31B" id="Straight Arrow Connector 311320153" o:spid="_x0000_s1026" type="#_x0000_t32" style="position:absolute;margin-left:68.6pt;margin-top:18.4pt;width:93.85pt;height:0;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" strokecolor="windowText" strokeweight="2pt">
                <v:stroke endarrow="open"/>
                <v:shadow on="t" color="black" opacity="24903f" origin=",.5" offset="0,.55556mm"/>
              </v:shape>
            </w:pict>
          </mc:Fallback>
        </mc:AlternateContent>
      </w:r>
      <w:r w:rsidRPr="00C6578C">
        <w:rPr>
          <w:rFonts w:ascii="Times New Roman" w:eastAsia="Times New Roman" w:hAnsi="Times New Roman" w:cs="Times New Roman"/>
          <w:noProof/>
          <w:sz w:val="24"/>
          <w:szCs w:val="24"/>
        </w:rPr>
        <mc:AlternateContent>
          <mc:Choice Requires="wps">
            <w:drawing>
              <wp:anchor distT="0" distB="0" distL="114300" distR="114300" simplePos="0" relativeHeight="251739136" behindDoc="0" locked="0" layoutInCell="1" allowOverlap="1" wp14:anchorId="0F3BD024" wp14:editId="04ACBF90">
                <wp:simplePos x="0" y="0"/>
                <wp:positionH relativeFrom="column">
                  <wp:posOffset>3758544</wp:posOffset>
                </wp:positionH>
                <wp:positionV relativeFrom="paragraph">
                  <wp:posOffset>233566</wp:posOffset>
                </wp:positionV>
                <wp:extent cx="616449" cy="626110"/>
                <wp:effectExtent l="57150" t="76200" r="50800" b="97790"/>
                <wp:wrapNone/>
                <wp:docPr id="311320146" name="Curved Connector 311320146"/>
                <wp:cNvGraphicFramePr/>
                <a:graphic xmlns:a="http://schemas.openxmlformats.org/drawingml/2006/main">
                  <a:graphicData uri="http://schemas.microsoft.com/office/word/2010/wordprocessingShape">
                    <wps:wsp>
                      <wps:cNvCnPr/>
                      <wps:spPr>
                        <a:xfrm flipH="1" flipV="1">
                          <a:off x="0" y="0"/>
                          <a:ext cx="616449" cy="626110"/>
                        </a:xfrm>
                        <a:prstGeom prst="curvedConnector3">
                          <a:avLst/>
                        </a:prstGeom>
                        <a:noFill/>
                        <a:ln w="25400" cap="flat" cmpd="sng" algn="ctr">
                          <a:solidFill>
                            <a:srgbClr val="9BBB59"/>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CB3E7D" id="Curved Connector 311320146" o:spid="_x0000_s1026" type="#_x0000_t38" style="position:absolute;margin-left:295.95pt;margin-top:18.4pt;width:48.55pt;height:49.3pt;flip:x y;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" adj="10800" strokecolor="#9bbb59" strokeweight="2pt">
                <v:stroke endarrow="open"/>
                <v:shadow on="t" color="black" opacity="24903f" origin=",.5" offset="0,.55556mm"/>
              </v:shape>
            </w:pict>
          </mc:Fallback>
        </mc:AlternateContent>
      </w:r>
      <w:r w:rsidRPr="00C6578C">
        <w:rPr>
          <w:rFonts w:ascii="Times New Roman" w:eastAsia="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723D998D" wp14:editId="4038B6CD">
                <wp:simplePos x="0" y="0"/>
                <wp:positionH relativeFrom="column">
                  <wp:posOffset>1672890</wp:posOffset>
                </wp:positionH>
                <wp:positionV relativeFrom="paragraph">
                  <wp:posOffset>233566</wp:posOffset>
                </wp:positionV>
                <wp:extent cx="523982" cy="626723"/>
                <wp:effectExtent l="38100" t="76200" r="0" b="97790"/>
                <wp:wrapNone/>
                <wp:docPr id="311320145" name="Curved Connector 311320145"/>
                <wp:cNvGraphicFramePr/>
                <a:graphic xmlns:a="http://schemas.openxmlformats.org/drawingml/2006/main">
                  <a:graphicData uri="http://schemas.microsoft.com/office/word/2010/wordprocessingShape">
                    <wps:wsp>
                      <wps:cNvCnPr/>
                      <wps:spPr>
                        <a:xfrm flipV="1">
                          <a:off x="0" y="0"/>
                          <a:ext cx="523982" cy="626723"/>
                        </a:xfrm>
                        <a:prstGeom prst="curvedConnector3">
                          <a:avLst/>
                        </a:prstGeom>
                        <a:noFill/>
                        <a:ln w="25400" cap="flat" cmpd="sng" algn="ctr">
                          <a:solidFill>
                            <a:srgbClr val="9BBB59"/>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EA5507" id="Curved Connector 311320145" o:spid="_x0000_s1026" type="#_x0000_t38" style="position:absolute;margin-left:131.7pt;margin-top:18.4pt;width:41.25pt;height:49.3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" adj="10800" strokecolor="#9bbb59" strokeweight="2pt">
                <v:stroke endarrow="open"/>
                <v:shadow on="t" color="black" opacity="24903f" origin=",.5" offset="0,.55556mm"/>
              </v:shape>
            </w:pict>
          </mc:Fallback>
        </mc:AlternateContent>
      </w:r>
      <w:r w:rsidRPr="00C6578C">
        <w:rPr>
          <w:rFonts w:ascii="Times New Roman" w:eastAsia="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5AC9A49F" wp14:editId="04BD52EA">
                <wp:simplePos x="0" y="0"/>
                <wp:positionH relativeFrom="column">
                  <wp:posOffset>2196558</wp:posOffset>
                </wp:positionH>
                <wp:positionV relativeFrom="paragraph">
                  <wp:posOffset>-3389</wp:posOffset>
                </wp:positionV>
                <wp:extent cx="1510030" cy="379730"/>
                <wp:effectExtent l="57150" t="38100" r="71120" b="96520"/>
                <wp:wrapNone/>
                <wp:docPr id="61" name="Text Box 61"/>
                <wp:cNvGraphicFramePr/>
                <a:graphic xmlns:a="http://schemas.openxmlformats.org/drawingml/2006/main">
                  <a:graphicData uri="http://schemas.microsoft.com/office/word/2010/wordprocessingShape">
                    <wps:wsp>
                      <wps:cNvSpPr txBox="1"/>
                      <wps:spPr>
                        <a:xfrm>
                          <a:off x="0" y="0"/>
                          <a:ext cx="1510030" cy="37973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3706FEBF" w14:textId="77777777" w:rsidR="00DD6B60" w:rsidRPr="00650213" w:rsidRDefault="00DD6B60" w:rsidP="00E31E01">
                            <w:pPr>
                              <w:jc w:val="center"/>
                              <w:rPr>
                                <w:rFonts w:ascii="Times New Roman" w:hAnsi="Times New Roman" w:cs="Times New Roman"/>
                              </w:rPr>
                            </w:pPr>
                            <w:r w:rsidRPr="00650213">
                              <w:rPr>
                                <w:rFonts w:ascii="Times New Roman" w:hAnsi="Times New Roman" w:cs="Times New Roman"/>
                              </w:rPr>
                              <w:t>Pemahaman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50" type="#_x0000_t202" style="position:absolute;left:0;text-align:left;margin-left:172.95pt;margin-top:-.25pt;width:118.9pt;height:29.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" fillcolor="#dafda7" strokecolor="#98b954">
                <v:fill color2="#f5ffe6" rotate="t" angle="180" colors="0 #dafda7;22938f #e4fdc2;1 #f5ffe6" focus="100%" type="gradient"/>
                <v:shadow on="t" color="black" opacity="24903f" origin=",.5" offset="0,.55556mm"/>
                <v:textbox>
                  <w:txbxContent>
                    <w:p w14:paraId="3706FEBF" w14:textId="77777777" w:rsidR="00DD6B60" w:rsidRPr="00650213" w:rsidRDefault="00DD6B60" w:rsidP="00E31E01">
                      <w:pPr>
                        <w:jc w:val="center"/>
                        <w:rPr>
                          <w:rFonts w:ascii="Times New Roman" w:hAnsi="Times New Roman" w:cs="Times New Roman"/>
                        </w:rPr>
                      </w:pPr>
                      <w:r w:rsidRPr="00650213">
                        <w:rPr>
                          <w:rFonts w:ascii="Times New Roman" w:hAnsi="Times New Roman" w:cs="Times New Roman"/>
                        </w:rPr>
                        <w:t>Pemahaman Program</w:t>
                      </w:r>
                    </w:p>
                  </w:txbxContent>
                </v:textbox>
              </v:shape>
            </w:pict>
          </mc:Fallback>
        </mc:AlternateContent>
      </w:r>
      <w:r w:rsidRPr="00C6578C">
        <w:rPr>
          <w:rFonts w:ascii="Times New Roman" w:eastAsia="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6E2284BE" wp14:editId="3D4B4D88">
                <wp:simplePos x="0" y="0"/>
                <wp:positionH relativeFrom="column">
                  <wp:posOffset>-485418</wp:posOffset>
                </wp:positionH>
                <wp:positionV relativeFrom="paragraph">
                  <wp:posOffset>58420</wp:posOffset>
                </wp:positionV>
                <wp:extent cx="1355725" cy="379730"/>
                <wp:effectExtent l="57150" t="38100" r="73025" b="96520"/>
                <wp:wrapNone/>
                <wp:docPr id="62" name="Text Box 62"/>
                <wp:cNvGraphicFramePr/>
                <a:graphic xmlns:a="http://schemas.openxmlformats.org/drawingml/2006/main">
                  <a:graphicData uri="http://schemas.microsoft.com/office/word/2010/wordprocessingShape">
                    <wps:wsp>
                      <wps:cNvSpPr txBox="1"/>
                      <wps:spPr>
                        <a:xfrm>
                          <a:off x="0" y="0"/>
                          <a:ext cx="1355725" cy="37973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7EAA6210" w14:textId="77777777" w:rsidR="00DD6B60" w:rsidRPr="00650213" w:rsidRDefault="00DD6B60" w:rsidP="00E31E01">
                            <w:pPr>
                              <w:jc w:val="center"/>
                              <w:rPr>
                                <w:rFonts w:ascii="Times New Roman" w:hAnsi="Times New Roman" w:cs="Times New Roman"/>
                                <w:color w:val="000000" w:themeColor="text1"/>
                              </w:rPr>
                            </w:pPr>
                            <w:r w:rsidRPr="00650213">
                              <w:rPr>
                                <w:rFonts w:ascii="Times New Roman" w:hAnsi="Times New Roman" w:cs="Times New Roman"/>
                                <w:color w:val="000000" w:themeColor="text1"/>
                              </w:rPr>
                              <w:t>Tepat Sasaran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 o:spid="_x0000_s1051" type="#_x0000_t202" style="position:absolute;left:0;text-align:left;margin-left:-38.2pt;margin-top:4.6pt;width:106.75pt;height:29.9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" fillcolor="#dafda7" strokecolor="#98b954">
                <v:fill color2="#f5ffe6" rotate="t" angle="180" colors="0 #dafda7;22938f #e4fdc2;1 #f5ffe6" focus="100%" type="gradient"/>
                <v:shadow on="t" color="black" opacity="24903f" origin=",.5" offset="0,.55556mm"/>
                <v:textbox>
                  <w:txbxContent>
                    <w:p w14:paraId="7EAA6210" w14:textId="77777777" w:rsidR="00DD6B60" w:rsidRPr="00650213" w:rsidRDefault="00DD6B60" w:rsidP="00E31E01">
                      <w:pPr>
                        <w:jc w:val="center"/>
                        <w:rPr>
                          <w:rFonts w:ascii="Times New Roman" w:hAnsi="Times New Roman" w:cs="Times New Roman"/>
                          <w:color w:val="000000" w:themeColor="text1"/>
                        </w:rPr>
                      </w:pPr>
                      <w:r w:rsidRPr="00650213">
                        <w:rPr>
                          <w:rFonts w:ascii="Times New Roman" w:hAnsi="Times New Roman" w:cs="Times New Roman"/>
                          <w:color w:val="000000" w:themeColor="text1"/>
                        </w:rPr>
                        <w:t>Tepat Sasaran</w:t>
                      </w:r>
                    </w:p>
                  </w:txbxContent>
                </v:textbox>
              </v:shape>
            </w:pict>
          </mc:Fallback>
        </mc:AlternateContent>
      </w:r>
    </w:p>
    <w:p w14:paraId="25C3F31B" w14:textId="77777777" w:rsidR="00E31E01" w:rsidRPr="00C6578C" w:rsidRDefault="00E31E01" w:rsidP="00E31E01">
      <w:pPr>
        <w:spacing w:after="0" w:line="720" w:lineRule="auto"/>
        <w:jc w:val="both"/>
        <w:rPr>
          <w:rFonts w:ascii="Times New Roman" w:eastAsia="Times New Roman" w:hAnsi="Times New Roman" w:cs="Times New Roman"/>
          <w:sz w:val="24"/>
          <w:szCs w:val="24"/>
        </w:rPr>
      </w:pPr>
      <w:r w:rsidRPr="00C6578C">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0CEA3273" wp14:editId="0F9E29AA">
                <wp:simplePos x="0" y="0"/>
                <wp:positionH relativeFrom="column">
                  <wp:posOffset>1453515</wp:posOffset>
                </wp:positionH>
                <wp:positionV relativeFrom="paragraph">
                  <wp:posOffset>387985</wp:posOffset>
                </wp:positionV>
                <wp:extent cx="1355725" cy="667385"/>
                <wp:effectExtent l="0" t="0" r="15875" b="18415"/>
                <wp:wrapNone/>
                <wp:docPr id="311320128" name="Text Box 311320128"/>
                <wp:cNvGraphicFramePr/>
                <a:graphic xmlns:a="http://schemas.openxmlformats.org/drawingml/2006/main">
                  <a:graphicData uri="http://schemas.microsoft.com/office/word/2010/wordprocessingShape">
                    <wps:wsp>
                      <wps:cNvSpPr txBox="1"/>
                      <wps:spPr>
                        <a:xfrm>
                          <a:off x="0" y="0"/>
                          <a:ext cx="1355725" cy="667385"/>
                        </a:xfrm>
                        <a:prstGeom prst="rect">
                          <a:avLst/>
                        </a:prstGeom>
                        <a:solidFill>
                          <a:srgbClr val="4F81BD"/>
                        </a:solidFill>
                        <a:ln w="25400" cap="flat" cmpd="sng" algn="ctr">
                          <a:solidFill>
                            <a:srgbClr val="4F81BD">
                              <a:shade val="50000"/>
                            </a:srgbClr>
                          </a:solidFill>
                          <a:prstDash val="solid"/>
                        </a:ln>
                        <a:effectLst/>
                      </wps:spPr>
                      <wps:txbx>
                        <w:txbxContent>
                          <w:p w14:paraId="121EAB7B" w14:textId="77777777" w:rsidR="00DD6B60" w:rsidRPr="00650213" w:rsidRDefault="00DD6B60" w:rsidP="00E31E01">
                            <w:pPr>
                              <w:jc w:val="center"/>
                              <w:rPr>
                                <w:rFonts w:ascii="Times New Roman" w:hAnsi="Times New Roman" w:cs="Times New Roman"/>
                                <w:color w:val="000000" w:themeColor="text1"/>
                              </w:rPr>
                            </w:pPr>
                            <w:r w:rsidRPr="00650213">
                              <w:rPr>
                                <w:rFonts w:ascii="Times New Roman" w:hAnsi="Times New Roman" w:cs="Times New Roman"/>
                                <w:color w:val="000000" w:themeColor="text1"/>
                              </w:rPr>
                              <w:t>Pendampingan intensif oleh Pendamping Sosial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1320128" o:spid="_x0000_s1052" type="#_x0000_t202" style="position:absolute;left:0;text-align:left;margin-left:114.45pt;margin-top:30.55pt;width:106.75pt;height:52.5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" fillcolor="#4f81bd" strokecolor="#385d8a" strokeweight="2pt">
                <v:textbox>
                  <w:txbxContent>
                    <w:p w14:paraId="121EAB7B" w14:textId="77777777" w:rsidR="00DD6B60" w:rsidRPr="00650213" w:rsidRDefault="00DD6B60" w:rsidP="00E31E01">
                      <w:pPr>
                        <w:jc w:val="center"/>
                        <w:rPr>
                          <w:rFonts w:ascii="Times New Roman" w:hAnsi="Times New Roman" w:cs="Times New Roman"/>
                          <w:color w:val="000000" w:themeColor="text1"/>
                        </w:rPr>
                      </w:pPr>
                      <w:r w:rsidRPr="00650213">
                        <w:rPr>
                          <w:rFonts w:ascii="Times New Roman" w:hAnsi="Times New Roman" w:cs="Times New Roman"/>
                          <w:color w:val="000000" w:themeColor="text1"/>
                        </w:rPr>
                        <w:t>Pendampingan intensif oleh Pendamping Sosial</w:t>
                      </w:r>
                    </w:p>
                  </w:txbxContent>
                </v:textbox>
              </v:shape>
            </w:pict>
          </mc:Fallback>
        </mc:AlternateContent>
      </w:r>
      <w:r w:rsidRPr="00C6578C">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41B127F7" wp14:editId="4456F3F7">
                <wp:simplePos x="0" y="0"/>
                <wp:positionH relativeFrom="column">
                  <wp:posOffset>-400050</wp:posOffset>
                </wp:positionH>
                <wp:positionV relativeFrom="paragraph">
                  <wp:posOffset>392430</wp:posOffset>
                </wp:positionV>
                <wp:extent cx="1355725" cy="667385"/>
                <wp:effectExtent l="0" t="0" r="15875" b="18415"/>
                <wp:wrapNone/>
                <wp:docPr id="311320129" name="Text Box 311320129"/>
                <wp:cNvGraphicFramePr/>
                <a:graphic xmlns:a="http://schemas.openxmlformats.org/drawingml/2006/main">
                  <a:graphicData uri="http://schemas.microsoft.com/office/word/2010/wordprocessingShape">
                    <wps:wsp>
                      <wps:cNvSpPr txBox="1"/>
                      <wps:spPr>
                        <a:xfrm>
                          <a:off x="0" y="0"/>
                          <a:ext cx="1355725" cy="667385"/>
                        </a:xfrm>
                        <a:prstGeom prst="rect">
                          <a:avLst/>
                        </a:prstGeom>
                        <a:solidFill>
                          <a:srgbClr val="4F81BD"/>
                        </a:solidFill>
                        <a:ln w="25400" cap="flat" cmpd="sng" algn="ctr">
                          <a:solidFill>
                            <a:srgbClr val="4F81BD">
                              <a:shade val="50000"/>
                            </a:srgbClr>
                          </a:solidFill>
                          <a:prstDash val="solid"/>
                        </a:ln>
                        <a:effectLst/>
                      </wps:spPr>
                      <wps:txbx>
                        <w:txbxContent>
                          <w:p w14:paraId="08542CF9" w14:textId="77777777" w:rsidR="00DD6B60" w:rsidRPr="00C116FE" w:rsidRDefault="00DD6B60" w:rsidP="00E31E01">
                            <w:pPr>
                              <w:jc w:val="center"/>
                              <w:rPr>
                                <w:rFonts w:ascii="Times New Roman" w:hAnsi="Times New Roman" w:cs="Times New Roman"/>
                                <w:color w:val="000000" w:themeColor="text1"/>
                              </w:rPr>
                            </w:pPr>
                            <w:r w:rsidRPr="00C116FE">
                              <w:rPr>
                                <w:rFonts w:ascii="Times New Roman" w:hAnsi="Times New Roman" w:cs="Times New Roman"/>
                                <w:color w:val="000000" w:themeColor="text1"/>
                              </w:rPr>
                              <w:t>Identifikasi dan Validasi data calon penerima manfaat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1320129" o:spid="_x0000_s1053" type="#_x0000_t202" style="position:absolute;left:0;text-align:left;margin-left:-31.5pt;margin-top:30.9pt;width:106.75pt;height:52.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" fillcolor="#4f81bd" strokecolor="#385d8a" strokeweight="2pt">
                <v:textbox>
                  <w:txbxContent>
                    <w:p w14:paraId="08542CF9" w14:textId="77777777" w:rsidR="00DD6B60" w:rsidRPr="00C116FE" w:rsidRDefault="00DD6B60" w:rsidP="00E31E01">
                      <w:pPr>
                        <w:jc w:val="center"/>
                        <w:rPr>
                          <w:rFonts w:ascii="Times New Roman" w:hAnsi="Times New Roman" w:cs="Times New Roman"/>
                          <w:color w:val="000000" w:themeColor="text1"/>
                        </w:rPr>
                      </w:pPr>
                      <w:r w:rsidRPr="00C116FE">
                        <w:rPr>
                          <w:rFonts w:ascii="Times New Roman" w:hAnsi="Times New Roman" w:cs="Times New Roman"/>
                          <w:color w:val="000000" w:themeColor="text1"/>
                        </w:rPr>
                        <w:t>Identifikasi dan Validasi data calon penerima manfaat</w:t>
                      </w:r>
                    </w:p>
                  </w:txbxContent>
                </v:textbox>
              </v:shape>
            </w:pict>
          </mc:Fallback>
        </mc:AlternateContent>
      </w:r>
      <w:r w:rsidRPr="00C6578C">
        <w:rPr>
          <w:rFonts w:ascii="Times New Roman" w:eastAsia="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56DA1E46" wp14:editId="08C85194">
                <wp:simplePos x="0" y="0"/>
                <wp:positionH relativeFrom="column">
                  <wp:posOffset>3465830</wp:posOffset>
                </wp:positionH>
                <wp:positionV relativeFrom="paragraph">
                  <wp:posOffset>369570</wp:posOffset>
                </wp:positionV>
                <wp:extent cx="1355725" cy="667385"/>
                <wp:effectExtent l="0" t="0" r="15875" b="18415"/>
                <wp:wrapNone/>
                <wp:docPr id="63" name="Text Box 63"/>
                <wp:cNvGraphicFramePr/>
                <a:graphic xmlns:a="http://schemas.openxmlformats.org/drawingml/2006/main">
                  <a:graphicData uri="http://schemas.microsoft.com/office/word/2010/wordprocessingShape">
                    <wps:wsp>
                      <wps:cNvSpPr txBox="1"/>
                      <wps:spPr>
                        <a:xfrm>
                          <a:off x="0" y="0"/>
                          <a:ext cx="1355725" cy="667385"/>
                        </a:xfrm>
                        <a:prstGeom prst="rect">
                          <a:avLst/>
                        </a:prstGeom>
                        <a:solidFill>
                          <a:srgbClr val="4F81BD"/>
                        </a:solidFill>
                        <a:ln w="25400" cap="flat" cmpd="sng" algn="ctr">
                          <a:solidFill>
                            <a:srgbClr val="4F81BD">
                              <a:shade val="50000"/>
                            </a:srgbClr>
                          </a:solidFill>
                          <a:prstDash val="solid"/>
                        </a:ln>
                        <a:effectLst/>
                      </wps:spPr>
                      <wps:txbx>
                        <w:txbxContent>
                          <w:p w14:paraId="6E4E83BD" w14:textId="77777777" w:rsidR="00DD6B60" w:rsidRPr="00650213" w:rsidRDefault="00DD6B60" w:rsidP="00E31E01">
                            <w:pPr>
                              <w:jc w:val="center"/>
                              <w:rPr>
                                <w:rFonts w:ascii="Times New Roman" w:hAnsi="Times New Roman" w:cs="Times New Roman"/>
                                <w:color w:val="000000" w:themeColor="text1"/>
                              </w:rPr>
                            </w:pPr>
                            <w:r w:rsidRPr="00650213">
                              <w:rPr>
                                <w:rFonts w:ascii="Times New Roman" w:hAnsi="Times New Roman" w:cs="Times New Roman"/>
                                <w:color w:val="000000" w:themeColor="text1"/>
                              </w:rPr>
                              <w:t>Sosialisasi dan Edukasi rutin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3" o:spid="_x0000_s1054" type="#_x0000_t202" style="position:absolute;left:0;text-align:left;margin-left:272.9pt;margin-top:29.1pt;width:106.75pt;height:52.5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" fillcolor="#4f81bd" strokecolor="#385d8a" strokeweight="2pt">
                <v:textbox>
                  <w:txbxContent>
                    <w:p w14:paraId="6E4E83BD" w14:textId="77777777" w:rsidR="00DD6B60" w:rsidRPr="00650213" w:rsidRDefault="00DD6B60" w:rsidP="00E31E01">
                      <w:pPr>
                        <w:jc w:val="center"/>
                        <w:rPr>
                          <w:rFonts w:ascii="Times New Roman" w:hAnsi="Times New Roman" w:cs="Times New Roman"/>
                          <w:color w:val="000000" w:themeColor="text1"/>
                        </w:rPr>
                      </w:pPr>
                      <w:r w:rsidRPr="00650213">
                        <w:rPr>
                          <w:rFonts w:ascii="Times New Roman" w:hAnsi="Times New Roman" w:cs="Times New Roman"/>
                          <w:color w:val="000000" w:themeColor="text1"/>
                        </w:rPr>
                        <w:t>Sosialisasi dan Edukasi rutin</w:t>
                      </w:r>
                    </w:p>
                  </w:txbxContent>
                </v:textbox>
              </v:shape>
            </w:pict>
          </mc:Fallback>
        </mc:AlternateContent>
      </w:r>
    </w:p>
    <w:p w14:paraId="69521C63" w14:textId="77777777" w:rsidR="00E31E01" w:rsidRPr="00C6578C" w:rsidRDefault="00E31E01" w:rsidP="00E31E01">
      <w:pPr>
        <w:spacing w:after="0" w:line="720" w:lineRule="auto"/>
        <w:jc w:val="both"/>
        <w:rPr>
          <w:rFonts w:ascii="Times New Roman" w:eastAsia="Times New Roman" w:hAnsi="Times New Roman" w:cs="Times New Roman"/>
          <w:sz w:val="24"/>
          <w:szCs w:val="24"/>
        </w:rPr>
      </w:pPr>
      <w:r w:rsidRPr="00C6578C">
        <w:rPr>
          <w:rFonts w:ascii="Times New Roman" w:eastAsia="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07EE4EB2" wp14:editId="5C4DB16B">
                <wp:simplePos x="0" y="0"/>
                <wp:positionH relativeFrom="column">
                  <wp:posOffset>2901950</wp:posOffset>
                </wp:positionH>
                <wp:positionV relativeFrom="paragraph">
                  <wp:posOffset>95250</wp:posOffset>
                </wp:positionV>
                <wp:extent cx="441325" cy="246380"/>
                <wp:effectExtent l="0" t="19050" r="34925" b="39370"/>
                <wp:wrapNone/>
                <wp:docPr id="311320137" name="Right Arrow 311320137"/>
                <wp:cNvGraphicFramePr/>
                <a:graphic xmlns:a="http://schemas.openxmlformats.org/drawingml/2006/main">
                  <a:graphicData uri="http://schemas.microsoft.com/office/word/2010/wordprocessingShape">
                    <wps:wsp>
                      <wps:cNvSpPr/>
                      <wps:spPr>
                        <a:xfrm>
                          <a:off x="0" y="0"/>
                          <a:ext cx="441325" cy="24638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02BA7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1320137" o:spid="_x0000_s1026" type="#_x0000_t13" style="position:absolute;margin-left:228.5pt;margin-top:7.5pt;width:34.75pt;height:19.4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" adj="15571" fillcolor="#4f81bd" strokecolor="#385d8a" strokeweight="2pt"/>
            </w:pict>
          </mc:Fallback>
        </mc:AlternateContent>
      </w:r>
      <w:r w:rsidRPr="00C6578C">
        <w:rPr>
          <w:rFonts w:ascii="Times New Roman" w:eastAsia="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2B9C3CE6" wp14:editId="23D91408">
                <wp:simplePos x="0" y="0"/>
                <wp:positionH relativeFrom="column">
                  <wp:posOffset>1003300</wp:posOffset>
                </wp:positionH>
                <wp:positionV relativeFrom="paragraph">
                  <wp:posOffset>39370</wp:posOffset>
                </wp:positionV>
                <wp:extent cx="441325" cy="246380"/>
                <wp:effectExtent l="0" t="19050" r="34925" b="39370"/>
                <wp:wrapNone/>
                <wp:docPr id="311320134" name="Right Arrow 311320134"/>
                <wp:cNvGraphicFramePr/>
                <a:graphic xmlns:a="http://schemas.openxmlformats.org/drawingml/2006/main">
                  <a:graphicData uri="http://schemas.microsoft.com/office/word/2010/wordprocessingShape">
                    <wps:wsp>
                      <wps:cNvSpPr/>
                      <wps:spPr>
                        <a:xfrm>
                          <a:off x="0" y="0"/>
                          <a:ext cx="441325" cy="24638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4327D3" id="Right Arrow 311320134" o:spid="_x0000_s1026" type="#_x0000_t13" style="position:absolute;margin-left:79pt;margin-top:3.1pt;width:34.75pt;height:19.4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" adj="15571" fillcolor="#4f81bd" strokecolor="#385d8a" strokeweight="2pt"/>
            </w:pict>
          </mc:Fallback>
        </mc:AlternateContent>
      </w:r>
    </w:p>
    <w:p w14:paraId="0E17EA0B" w14:textId="77777777" w:rsidR="00E31E01" w:rsidRPr="00C6578C" w:rsidRDefault="00E31E01" w:rsidP="00E31E01">
      <w:pPr>
        <w:spacing w:after="0" w:line="720" w:lineRule="auto"/>
        <w:jc w:val="both"/>
        <w:rPr>
          <w:rFonts w:ascii="Times New Roman" w:eastAsia="Times New Roman" w:hAnsi="Times New Roman" w:cs="Times New Roman"/>
          <w:sz w:val="24"/>
          <w:szCs w:val="24"/>
        </w:rPr>
      </w:pPr>
      <w:r w:rsidRPr="00C6578C">
        <w:rPr>
          <w:rFonts w:ascii="Times New Roman" w:eastAsia="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59E22D87" wp14:editId="54F97DD7">
                <wp:simplePos x="0" y="0"/>
                <wp:positionH relativeFrom="column">
                  <wp:posOffset>120015</wp:posOffset>
                </wp:positionH>
                <wp:positionV relativeFrom="paragraph">
                  <wp:posOffset>35560</wp:posOffset>
                </wp:positionV>
                <wp:extent cx="245745" cy="389890"/>
                <wp:effectExtent l="19050" t="19050" r="40005" b="10160"/>
                <wp:wrapNone/>
                <wp:docPr id="311320144" name="Up Arrow 311320144"/>
                <wp:cNvGraphicFramePr/>
                <a:graphic xmlns:a="http://schemas.openxmlformats.org/drawingml/2006/main">
                  <a:graphicData uri="http://schemas.microsoft.com/office/word/2010/wordprocessingShape">
                    <wps:wsp>
                      <wps:cNvSpPr/>
                      <wps:spPr>
                        <a:xfrm>
                          <a:off x="0" y="0"/>
                          <a:ext cx="245745" cy="38989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C1CC7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11320144" o:spid="_x0000_s1026" type="#_x0000_t68" style="position:absolute;margin-left:9.45pt;margin-top:2.8pt;width:19.35pt;height:30.7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" adj="6807" fillcolor="#4f81bd" strokecolor="#385d8a" strokeweight="2pt"/>
            </w:pict>
          </mc:Fallback>
        </mc:AlternateContent>
      </w:r>
      <w:r w:rsidRPr="00C6578C">
        <w:rPr>
          <w:rFonts w:ascii="Times New Roman" w:eastAsia="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025D8D3B" wp14:editId="59FFC807">
                <wp:simplePos x="0" y="0"/>
                <wp:positionH relativeFrom="column">
                  <wp:posOffset>3972560</wp:posOffset>
                </wp:positionH>
                <wp:positionV relativeFrom="paragraph">
                  <wp:posOffset>35560</wp:posOffset>
                </wp:positionV>
                <wp:extent cx="287655" cy="564515"/>
                <wp:effectExtent l="19050" t="0" r="17145" b="45085"/>
                <wp:wrapNone/>
                <wp:docPr id="311320138" name="Down Arrow 311320138"/>
                <wp:cNvGraphicFramePr/>
                <a:graphic xmlns:a="http://schemas.openxmlformats.org/drawingml/2006/main">
                  <a:graphicData uri="http://schemas.microsoft.com/office/word/2010/wordprocessingShape">
                    <wps:wsp>
                      <wps:cNvSpPr/>
                      <wps:spPr>
                        <a:xfrm>
                          <a:off x="0" y="0"/>
                          <a:ext cx="287655" cy="56451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767FD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11320138" o:spid="_x0000_s1026" type="#_x0000_t67" style="position:absolute;margin-left:312.8pt;margin-top:2.8pt;width:22.65pt;height:44.4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" adj="16097" fillcolor="#4f81bd" strokecolor="#385d8a" strokeweight="2pt"/>
            </w:pict>
          </mc:Fallback>
        </mc:AlternateContent>
      </w:r>
    </w:p>
    <w:p w14:paraId="467A66F0" w14:textId="77777777" w:rsidR="00E31E01" w:rsidRPr="00C6578C" w:rsidRDefault="00E31E01" w:rsidP="00E31E01">
      <w:pPr>
        <w:spacing w:after="0" w:line="720" w:lineRule="auto"/>
        <w:jc w:val="both"/>
        <w:rPr>
          <w:rFonts w:ascii="Times New Roman" w:eastAsia="Times New Roman" w:hAnsi="Times New Roman" w:cs="Times New Roman"/>
          <w:sz w:val="24"/>
          <w:szCs w:val="24"/>
        </w:rPr>
      </w:pPr>
      <w:r w:rsidRPr="00C6578C">
        <w:rPr>
          <w:rFonts w:ascii="Times New Roman" w:eastAsia="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44A9AC35" wp14:editId="3C403ACE">
                <wp:simplePos x="0" y="0"/>
                <wp:positionH relativeFrom="column">
                  <wp:posOffset>-400050</wp:posOffset>
                </wp:positionH>
                <wp:positionV relativeFrom="paragraph">
                  <wp:posOffset>-5715</wp:posOffset>
                </wp:positionV>
                <wp:extent cx="1355090" cy="810895"/>
                <wp:effectExtent l="0" t="0" r="16510" b="27305"/>
                <wp:wrapNone/>
                <wp:docPr id="311320130" name="Text Box 311320130"/>
                <wp:cNvGraphicFramePr/>
                <a:graphic xmlns:a="http://schemas.openxmlformats.org/drawingml/2006/main">
                  <a:graphicData uri="http://schemas.microsoft.com/office/word/2010/wordprocessingShape">
                    <wps:wsp>
                      <wps:cNvSpPr txBox="1"/>
                      <wps:spPr>
                        <a:xfrm>
                          <a:off x="0" y="0"/>
                          <a:ext cx="1355090" cy="810895"/>
                        </a:xfrm>
                        <a:prstGeom prst="rect">
                          <a:avLst/>
                        </a:prstGeom>
                        <a:solidFill>
                          <a:srgbClr val="4F81BD"/>
                        </a:solidFill>
                        <a:ln w="25400" cap="flat" cmpd="sng" algn="ctr">
                          <a:solidFill>
                            <a:srgbClr val="4F81BD">
                              <a:shade val="50000"/>
                            </a:srgbClr>
                          </a:solidFill>
                          <a:prstDash val="solid"/>
                        </a:ln>
                        <a:effectLst/>
                      </wps:spPr>
                      <wps:txbx>
                        <w:txbxContent>
                          <w:p w14:paraId="6A70B856" w14:textId="77777777" w:rsidR="00DD6B60" w:rsidRPr="00650213" w:rsidRDefault="00DD6B60" w:rsidP="00E31E01">
                            <w:pPr>
                              <w:jc w:val="center"/>
                              <w:rPr>
                                <w:rFonts w:ascii="Times New Roman" w:hAnsi="Times New Roman" w:cs="Times New Roman"/>
                                <w:color w:val="000000" w:themeColor="text1"/>
                              </w:rPr>
                            </w:pPr>
                            <w:r w:rsidRPr="00650213">
                              <w:rPr>
                                <w:rFonts w:ascii="Times New Roman" w:hAnsi="Times New Roman" w:cs="Times New Roman"/>
                                <w:color w:val="000000" w:themeColor="text1"/>
                              </w:rPr>
                              <w:t>Keterlibatan pihak RT/ unsur organisasi masyarakat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1320130" o:spid="_x0000_s1055" type="#_x0000_t202" style="position:absolute;left:0;text-align:left;margin-left:-31.5pt;margin-top:-.45pt;width:106.7pt;height:63.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" fillcolor="#4f81bd" strokecolor="#385d8a" strokeweight="2pt">
                <v:textbox>
                  <w:txbxContent>
                    <w:p w14:paraId="6A70B856" w14:textId="77777777" w:rsidR="00DD6B60" w:rsidRPr="00650213" w:rsidRDefault="00DD6B60" w:rsidP="00E31E01">
                      <w:pPr>
                        <w:jc w:val="center"/>
                        <w:rPr>
                          <w:rFonts w:ascii="Times New Roman" w:hAnsi="Times New Roman" w:cs="Times New Roman"/>
                          <w:color w:val="000000" w:themeColor="text1"/>
                        </w:rPr>
                      </w:pPr>
                      <w:r w:rsidRPr="00650213">
                        <w:rPr>
                          <w:rFonts w:ascii="Times New Roman" w:hAnsi="Times New Roman" w:cs="Times New Roman"/>
                          <w:color w:val="000000" w:themeColor="text1"/>
                        </w:rPr>
                        <w:t>Keterlibatan pihak RT/ unsur organisasi masyarakat</w:t>
                      </w:r>
                    </w:p>
                  </w:txbxContent>
                </v:textbox>
              </v:shape>
            </w:pict>
          </mc:Fallback>
        </mc:AlternateContent>
      </w:r>
      <w:r w:rsidRPr="00C6578C">
        <w:rPr>
          <w:rFonts w:ascii="Times New Roman" w:eastAsia="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071CCA9B" wp14:editId="769540A5">
                <wp:simplePos x="0" y="0"/>
                <wp:positionH relativeFrom="column">
                  <wp:posOffset>3466465</wp:posOffset>
                </wp:positionH>
                <wp:positionV relativeFrom="paragraph">
                  <wp:posOffset>78740</wp:posOffset>
                </wp:positionV>
                <wp:extent cx="1355725" cy="667385"/>
                <wp:effectExtent l="0" t="0" r="15875" b="18415"/>
                <wp:wrapNone/>
                <wp:docPr id="311320131" name="Text Box 311320131"/>
                <wp:cNvGraphicFramePr/>
                <a:graphic xmlns:a="http://schemas.openxmlformats.org/drawingml/2006/main">
                  <a:graphicData uri="http://schemas.microsoft.com/office/word/2010/wordprocessingShape">
                    <wps:wsp>
                      <wps:cNvSpPr txBox="1"/>
                      <wps:spPr>
                        <a:xfrm>
                          <a:off x="0" y="0"/>
                          <a:ext cx="1355725" cy="667385"/>
                        </a:xfrm>
                        <a:prstGeom prst="rect">
                          <a:avLst/>
                        </a:prstGeom>
                        <a:solidFill>
                          <a:srgbClr val="4F81BD"/>
                        </a:solidFill>
                        <a:ln w="25400" cap="flat" cmpd="sng" algn="ctr">
                          <a:solidFill>
                            <a:srgbClr val="4F81BD">
                              <a:shade val="50000"/>
                            </a:srgbClr>
                          </a:solidFill>
                          <a:prstDash val="solid"/>
                        </a:ln>
                        <a:effectLst/>
                      </wps:spPr>
                      <wps:txbx>
                        <w:txbxContent>
                          <w:p w14:paraId="5DC673A1" w14:textId="77777777" w:rsidR="00DD6B60" w:rsidRPr="00650213" w:rsidRDefault="00DD6B60" w:rsidP="00E31E01">
                            <w:pPr>
                              <w:jc w:val="center"/>
                              <w:rPr>
                                <w:rFonts w:ascii="Times New Roman" w:hAnsi="Times New Roman" w:cs="Times New Roman"/>
                                <w:color w:val="000000" w:themeColor="text1"/>
                              </w:rPr>
                            </w:pPr>
                            <w:r w:rsidRPr="00650213">
                              <w:rPr>
                                <w:rFonts w:ascii="Times New Roman" w:hAnsi="Times New Roman" w:cs="Times New Roman"/>
                                <w:color w:val="000000" w:themeColor="text1"/>
                              </w:rPr>
                              <w:t>Penyaluran bantuan tunai bersyarat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1320131" o:spid="_x0000_s1056" type="#_x0000_t202" style="position:absolute;left:0;text-align:left;margin-left:272.95pt;margin-top:6.2pt;width:106.75pt;height:52.5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" fillcolor="#4f81bd" strokecolor="#385d8a" strokeweight="2pt">
                <v:textbox>
                  <w:txbxContent>
                    <w:p w14:paraId="5DC673A1" w14:textId="77777777" w:rsidR="00DD6B60" w:rsidRPr="00650213" w:rsidRDefault="00DD6B60" w:rsidP="00E31E01">
                      <w:pPr>
                        <w:jc w:val="center"/>
                        <w:rPr>
                          <w:rFonts w:ascii="Times New Roman" w:hAnsi="Times New Roman" w:cs="Times New Roman"/>
                          <w:color w:val="000000" w:themeColor="text1"/>
                        </w:rPr>
                      </w:pPr>
                      <w:r w:rsidRPr="00650213">
                        <w:rPr>
                          <w:rFonts w:ascii="Times New Roman" w:hAnsi="Times New Roman" w:cs="Times New Roman"/>
                          <w:color w:val="000000" w:themeColor="text1"/>
                        </w:rPr>
                        <w:t>Penyaluran bantuan tunai bersyarat</w:t>
                      </w:r>
                    </w:p>
                  </w:txbxContent>
                </v:textbox>
              </v:shape>
            </w:pict>
          </mc:Fallback>
        </mc:AlternateContent>
      </w:r>
      <w:r w:rsidRPr="00C6578C">
        <w:rPr>
          <w:rFonts w:ascii="Times New Roman" w:eastAsia="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56DDFDD0" wp14:editId="1D5F08C7">
                <wp:simplePos x="0" y="0"/>
                <wp:positionH relativeFrom="column">
                  <wp:posOffset>4818380</wp:posOffset>
                </wp:positionH>
                <wp:positionV relativeFrom="paragraph">
                  <wp:posOffset>476885</wp:posOffset>
                </wp:positionV>
                <wp:extent cx="349250" cy="0"/>
                <wp:effectExtent l="0" t="76200" r="31750" b="152400"/>
                <wp:wrapNone/>
                <wp:docPr id="311320148" name="Straight Arrow Connector 311320148"/>
                <wp:cNvGraphicFramePr/>
                <a:graphic xmlns:a="http://schemas.openxmlformats.org/drawingml/2006/main">
                  <a:graphicData uri="http://schemas.microsoft.com/office/word/2010/wordprocessingShape">
                    <wps:wsp>
                      <wps:cNvCnPr/>
                      <wps:spPr>
                        <a:xfrm>
                          <a:off x="0" y="0"/>
                          <a:ext cx="349250" cy="0"/>
                        </a:xfrm>
                        <a:prstGeom prst="straightConnector1">
                          <a:avLst/>
                        </a:prstGeom>
                        <a:noFill/>
                        <a:ln w="25400" cap="flat" cmpd="sng" algn="ctr">
                          <a:solidFill>
                            <a:srgbClr val="9BBB59"/>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29B0DD" id="Straight Arrow Connector 311320148" o:spid="_x0000_s1026" type="#_x0000_t32" style="position:absolute;margin-left:379.4pt;margin-top:37.55pt;width:27.5pt;height:0;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" strokecolor="#9bbb59" strokeweight="2pt">
                <v:stroke endarrow="open"/>
                <v:shadow on="t" color="black" opacity="24903f" origin=",.5" offset="0,.55556mm"/>
              </v:shape>
            </w:pict>
          </mc:Fallback>
        </mc:AlternateContent>
      </w:r>
      <w:r w:rsidRPr="00C6578C">
        <w:rPr>
          <w:rFonts w:ascii="Times New Roman" w:eastAsia="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61E08991" wp14:editId="7E0A6041">
                <wp:simplePos x="0" y="0"/>
                <wp:positionH relativeFrom="column">
                  <wp:posOffset>5180330</wp:posOffset>
                </wp:positionH>
                <wp:positionV relativeFrom="paragraph">
                  <wp:posOffset>214630</wp:posOffset>
                </wp:positionV>
                <wp:extent cx="893445" cy="523240"/>
                <wp:effectExtent l="57150" t="38100" r="78105" b="86360"/>
                <wp:wrapNone/>
                <wp:docPr id="311320132" name="Text Box 311320132"/>
                <wp:cNvGraphicFramePr/>
                <a:graphic xmlns:a="http://schemas.openxmlformats.org/drawingml/2006/main">
                  <a:graphicData uri="http://schemas.microsoft.com/office/word/2010/wordprocessingShape">
                    <wps:wsp>
                      <wps:cNvSpPr txBox="1"/>
                      <wps:spPr>
                        <a:xfrm>
                          <a:off x="0" y="0"/>
                          <a:ext cx="893445" cy="52324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650DF424" w14:textId="77777777" w:rsidR="00DD6B60" w:rsidRPr="00650213" w:rsidRDefault="00DD6B60" w:rsidP="00E31E01">
                            <w:pPr>
                              <w:jc w:val="center"/>
                              <w:rPr>
                                <w:rFonts w:ascii="Times New Roman" w:hAnsi="Times New Roman" w:cs="Times New Roman"/>
                              </w:rPr>
                            </w:pPr>
                            <w:r w:rsidRPr="00650213">
                              <w:rPr>
                                <w:rFonts w:ascii="Times New Roman" w:hAnsi="Times New Roman" w:cs="Times New Roman"/>
                              </w:rPr>
                              <w:t>Tepat Waktu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1320132" o:spid="_x0000_s1057" type="#_x0000_t202" style="position:absolute;left:0;text-align:left;margin-left:407.9pt;margin-top:16.9pt;width:70.35pt;height:41.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" fillcolor="#dafda7" strokecolor="#98b954">
                <v:fill color2="#f5ffe6" rotate="t" angle="180" colors="0 #dafda7;22938f #e4fdc2;1 #f5ffe6" focus="100%" type="gradient"/>
                <v:shadow on="t" color="black" opacity="24903f" origin=",.5" offset="0,.55556mm"/>
                <v:textbox>
                  <w:txbxContent>
                    <w:p w14:paraId="650DF424" w14:textId="77777777" w:rsidR="00DD6B60" w:rsidRPr="00650213" w:rsidRDefault="00DD6B60" w:rsidP="00E31E01">
                      <w:pPr>
                        <w:jc w:val="center"/>
                        <w:rPr>
                          <w:rFonts w:ascii="Times New Roman" w:hAnsi="Times New Roman" w:cs="Times New Roman"/>
                        </w:rPr>
                      </w:pPr>
                      <w:r w:rsidRPr="00650213">
                        <w:rPr>
                          <w:rFonts w:ascii="Times New Roman" w:hAnsi="Times New Roman" w:cs="Times New Roman"/>
                        </w:rPr>
                        <w:t>Tepat Waktu</w:t>
                      </w:r>
                    </w:p>
                  </w:txbxContent>
                </v:textbox>
              </v:shape>
            </w:pict>
          </mc:Fallback>
        </mc:AlternateContent>
      </w:r>
      <w:r w:rsidRPr="00C6578C">
        <w:rPr>
          <w:rFonts w:ascii="Times New Roman" w:eastAsia="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6F1BA2FC" wp14:editId="124883AD">
                <wp:simplePos x="0" y="0"/>
                <wp:positionH relativeFrom="column">
                  <wp:posOffset>-864827</wp:posOffset>
                </wp:positionH>
                <wp:positionV relativeFrom="paragraph">
                  <wp:posOffset>318956</wp:posOffset>
                </wp:positionV>
                <wp:extent cx="380015" cy="482121"/>
                <wp:effectExtent l="38100" t="38100" r="58420" b="127635"/>
                <wp:wrapNone/>
                <wp:docPr id="311320150" name="Curved Connector 311320150"/>
                <wp:cNvGraphicFramePr/>
                <a:graphic xmlns:a="http://schemas.openxmlformats.org/drawingml/2006/main">
                  <a:graphicData uri="http://schemas.microsoft.com/office/word/2010/wordprocessingShape">
                    <wps:wsp>
                      <wps:cNvCnPr/>
                      <wps:spPr>
                        <a:xfrm flipH="1">
                          <a:off x="0" y="0"/>
                          <a:ext cx="380015" cy="482121"/>
                        </a:xfrm>
                        <a:prstGeom prst="curvedConnector3">
                          <a:avLst/>
                        </a:prstGeom>
                        <a:noFill/>
                        <a:ln w="25400" cap="flat" cmpd="sng" algn="ctr">
                          <a:solidFill>
                            <a:srgbClr val="9BBB59"/>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FFB3BD" id="Curved Connector 311320150" o:spid="_x0000_s1026" type="#_x0000_t38" style="position:absolute;margin-left:-68.1pt;margin-top:25.1pt;width:29.9pt;height:37.95pt;flip:x;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" adj="10800" strokecolor="#9bbb59" strokeweight="2pt">
                <v:stroke endarrow="open"/>
                <v:shadow on="t" color="black" opacity="24903f" origin=",.5" offset="0,.55556mm"/>
              </v:shape>
            </w:pict>
          </mc:Fallback>
        </mc:AlternateContent>
      </w:r>
    </w:p>
    <w:p w14:paraId="60CBCED7" w14:textId="77777777" w:rsidR="00E31E01" w:rsidRPr="00C6578C" w:rsidRDefault="00E31E01" w:rsidP="00E31E01">
      <w:pPr>
        <w:spacing w:after="0" w:line="720" w:lineRule="auto"/>
        <w:jc w:val="both"/>
        <w:rPr>
          <w:rFonts w:ascii="Times New Roman" w:eastAsia="Times New Roman" w:hAnsi="Times New Roman" w:cs="Times New Roman"/>
          <w:sz w:val="24"/>
          <w:szCs w:val="24"/>
        </w:rPr>
      </w:pPr>
      <w:r w:rsidRPr="00C6578C">
        <w:rPr>
          <w:rFonts w:ascii="Times New Roman" w:eastAsia="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02F04D82" wp14:editId="57DA168B">
                <wp:simplePos x="0" y="0"/>
                <wp:positionH relativeFrom="column">
                  <wp:posOffset>154940</wp:posOffset>
                </wp:positionH>
                <wp:positionV relativeFrom="paragraph">
                  <wp:posOffset>334645</wp:posOffset>
                </wp:positionV>
                <wp:extent cx="266700" cy="492125"/>
                <wp:effectExtent l="19050" t="19050" r="38100" b="22225"/>
                <wp:wrapNone/>
                <wp:docPr id="311320143" name="Up Arrow 311320143"/>
                <wp:cNvGraphicFramePr/>
                <a:graphic xmlns:a="http://schemas.openxmlformats.org/drawingml/2006/main">
                  <a:graphicData uri="http://schemas.microsoft.com/office/word/2010/wordprocessingShape">
                    <wps:wsp>
                      <wps:cNvSpPr/>
                      <wps:spPr>
                        <a:xfrm>
                          <a:off x="0" y="0"/>
                          <a:ext cx="266700" cy="49212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2CC587" id="Up Arrow 311320143" o:spid="_x0000_s1026" type="#_x0000_t68" style="position:absolute;margin-left:12.2pt;margin-top:26.35pt;width:21pt;height:38.7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" adj="5853" fillcolor="#4f81bd" strokecolor="#385d8a" strokeweight="2pt"/>
            </w:pict>
          </mc:Fallback>
        </mc:AlternateContent>
      </w:r>
      <w:r w:rsidRPr="00C6578C">
        <w:rPr>
          <w:rFonts w:ascii="Times New Roman" w:eastAsia="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649FB3AE" wp14:editId="5DBCFB3E">
                <wp:simplePos x="0" y="0"/>
                <wp:positionH relativeFrom="column">
                  <wp:posOffset>3972560</wp:posOffset>
                </wp:positionH>
                <wp:positionV relativeFrom="paragraph">
                  <wp:posOffset>273050</wp:posOffset>
                </wp:positionV>
                <wp:extent cx="287655" cy="554355"/>
                <wp:effectExtent l="19050" t="0" r="17145" b="36195"/>
                <wp:wrapNone/>
                <wp:docPr id="311320139" name="Down Arrow 311320139"/>
                <wp:cNvGraphicFramePr/>
                <a:graphic xmlns:a="http://schemas.openxmlformats.org/drawingml/2006/main">
                  <a:graphicData uri="http://schemas.microsoft.com/office/word/2010/wordprocessingShape">
                    <wps:wsp>
                      <wps:cNvSpPr/>
                      <wps:spPr>
                        <a:xfrm>
                          <a:off x="0" y="0"/>
                          <a:ext cx="287655" cy="55435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11E37A" id="Down Arrow 311320139" o:spid="_x0000_s1026" type="#_x0000_t67" style="position:absolute;margin-left:312.8pt;margin-top:21.5pt;width:22.65pt;height:43.6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jFqXAIAANkEAAAOAAAAZHJzL2Uyb0RvYy54bWysVE1v2zAMvQ/YfxB0X51kcT+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" adj="15996" fillcolor="#4f81bd" strokecolor="#385d8a" strokeweight="2pt"/>
            </w:pict>
          </mc:Fallback>
        </mc:AlternateContent>
      </w:r>
      <w:r w:rsidRPr="00C6578C">
        <w:rPr>
          <w:rFonts w:ascii="Times New Roman" w:eastAsia="Times New Roman" w:hAnsi="Times New Roman" w:cs="Times New Roman"/>
          <w:noProof/>
          <w:sz w:val="24"/>
          <w:szCs w:val="24"/>
        </w:rPr>
        <mc:AlternateContent>
          <mc:Choice Requires="wps">
            <w:drawing>
              <wp:anchor distT="0" distB="0" distL="114300" distR="114300" simplePos="0" relativeHeight="251766784" behindDoc="0" locked="0" layoutInCell="1" allowOverlap="1" wp14:anchorId="35FF5BFB" wp14:editId="20787996">
                <wp:simplePos x="0" y="0"/>
                <wp:positionH relativeFrom="column">
                  <wp:posOffset>5621020</wp:posOffset>
                </wp:positionH>
                <wp:positionV relativeFrom="paragraph">
                  <wp:posOffset>210820</wp:posOffset>
                </wp:positionV>
                <wp:extent cx="0" cy="770562"/>
                <wp:effectExtent l="114300" t="19050" r="76200" b="86995"/>
                <wp:wrapNone/>
                <wp:docPr id="311320158" name="Straight Arrow Connector 311320158"/>
                <wp:cNvGraphicFramePr/>
                <a:graphic xmlns:a="http://schemas.openxmlformats.org/drawingml/2006/main">
                  <a:graphicData uri="http://schemas.microsoft.com/office/word/2010/wordprocessingShape">
                    <wps:wsp>
                      <wps:cNvCnPr/>
                      <wps:spPr>
                        <a:xfrm>
                          <a:off x="0" y="0"/>
                          <a:ext cx="0" cy="770562"/>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E75590" id="Straight Arrow Connector 311320158" o:spid="_x0000_s1026" type="#_x0000_t32" style="position:absolute;margin-left:442.6pt;margin-top:16.6pt;width:0;height:60.6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" strokecolor="windowText" strokeweight="2pt">
                <v:stroke endarrow="open"/>
                <v:shadow on="t" color="black" opacity="24903f" origin=",.5" offset="0,.55556mm"/>
              </v:shape>
            </w:pict>
          </mc:Fallback>
        </mc:AlternateContent>
      </w:r>
      <w:r w:rsidRPr="00C6578C">
        <w:rPr>
          <w:rFonts w:ascii="Times New Roman" w:eastAsia="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48DD3B52" wp14:editId="6A398BBC">
                <wp:simplePos x="0" y="0"/>
                <wp:positionH relativeFrom="column">
                  <wp:posOffset>-1296670</wp:posOffset>
                </wp:positionH>
                <wp:positionV relativeFrom="paragraph">
                  <wp:posOffset>334695</wp:posOffset>
                </wp:positionV>
                <wp:extent cx="811530" cy="553720"/>
                <wp:effectExtent l="57150" t="38100" r="83820" b="93980"/>
                <wp:wrapNone/>
                <wp:docPr id="311320133" name="Text Box 311320133"/>
                <wp:cNvGraphicFramePr/>
                <a:graphic xmlns:a="http://schemas.openxmlformats.org/drawingml/2006/main">
                  <a:graphicData uri="http://schemas.microsoft.com/office/word/2010/wordprocessingShape">
                    <wps:wsp>
                      <wps:cNvSpPr txBox="1"/>
                      <wps:spPr>
                        <a:xfrm>
                          <a:off x="0" y="0"/>
                          <a:ext cx="811530" cy="55372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5B057609" w14:textId="77777777" w:rsidR="00DD6B60" w:rsidRPr="00650213" w:rsidRDefault="00DD6B60" w:rsidP="00E31E01">
                            <w:pPr>
                              <w:jc w:val="center"/>
                              <w:rPr>
                                <w:rFonts w:ascii="Times New Roman" w:hAnsi="Times New Roman" w:cs="Times New Roman"/>
                              </w:rPr>
                            </w:pPr>
                            <w:r w:rsidRPr="00650213">
                              <w:rPr>
                                <w:rFonts w:ascii="Times New Roman" w:hAnsi="Times New Roman" w:cs="Times New Roman"/>
                              </w:rPr>
                              <w:t>Perubahan Nyata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1320133" o:spid="_x0000_s1058" type="#_x0000_t202" style="position:absolute;left:0;text-align:left;margin-left:-102.1pt;margin-top:26.35pt;width:63.9pt;height:4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" fillcolor="#dafda7" strokecolor="#98b954">
                <v:fill color2="#f5ffe6" rotate="t" angle="180" colors="0 #dafda7;22938f #e4fdc2;1 #f5ffe6" focus="100%" type="gradient"/>
                <v:shadow on="t" color="black" opacity="24903f" origin=",.5" offset="0,.55556mm"/>
                <v:textbox>
                  <w:txbxContent>
                    <w:p w14:paraId="5B057609" w14:textId="77777777" w:rsidR="00DD6B60" w:rsidRPr="00650213" w:rsidRDefault="00DD6B60" w:rsidP="00E31E01">
                      <w:pPr>
                        <w:jc w:val="center"/>
                        <w:rPr>
                          <w:rFonts w:ascii="Times New Roman" w:hAnsi="Times New Roman" w:cs="Times New Roman"/>
                        </w:rPr>
                      </w:pPr>
                      <w:r w:rsidRPr="00650213">
                        <w:rPr>
                          <w:rFonts w:ascii="Times New Roman" w:hAnsi="Times New Roman" w:cs="Times New Roman"/>
                        </w:rPr>
                        <w:t>Perubahan Nyata</w:t>
                      </w:r>
                    </w:p>
                  </w:txbxContent>
                </v:textbox>
              </v:shape>
            </w:pict>
          </mc:Fallback>
        </mc:AlternateContent>
      </w:r>
    </w:p>
    <w:p w14:paraId="05CAFD27" w14:textId="77777777" w:rsidR="00E31E01" w:rsidRPr="00C6578C" w:rsidRDefault="00E31E01" w:rsidP="00E31E01">
      <w:pPr>
        <w:spacing w:after="0" w:line="720" w:lineRule="auto"/>
        <w:jc w:val="both"/>
        <w:rPr>
          <w:rFonts w:ascii="Times New Roman" w:eastAsia="Times New Roman" w:hAnsi="Times New Roman" w:cs="Times New Roman"/>
          <w:sz w:val="24"/>
          <w:szCs w:val="24"/>
        </w:rPr>
      </w:pPr>
      <w:r w:rsidRPr="00C6578C">
        <w:rPr>
          <w:rFonts w:ascii="Times New Roman" w:eastAsia="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3CB2880F" wp14:editId="281A7C58">
                <wp:simplePos x="0" y="0"/>
                <wp:positionH relativeFrom="column">
                  <wp:posOffset>-354965</wp:posOffset>
                </wp:positionH>
                <wp:positionV relativeFrom="paragraph">
                  <wp:posOffset>411480</wp:posOffset>
                </wp:positionV>
                <wp:extent cx="1355725" cy="862965"/>
                <wp:effectExtent l="0" t="0" r="15875" b="13335"/>
                <wp:wrapNone/>
                <wp:docPr id="311320135" name="Text Box 311320135"/>
                <wp:cNvGraphicFramePr/>
                <a:graphic xmlns:a="http://schemas.openxmlformats.org/drawingml/2006/main">
                  <a:graphicData uri="http://schemas.microsoft.com/office/word/2010/wordprocessingShape">
                    <wps:wsp>
                      <wps:cNvSpPr txBox="1"/>
                      <wps:spPr>
                        <a:xfrm>
                          <a:off x="0" y="0"/>
                          <a:ext cx="1355725" cy="862965"/>
                        </a:xfrm>
                        <a:prstGeom prst="rect">
                          <a:avLst/>
                        </a:prstGeom>
                        <a:solidFill>
                          <a:srgbClr val="4F81BD"/>
                        </a:solidFill>
                        <a:ln w="25400" cap="flat" cmpd="sng" algn="ctr">
                          <a:solidFill>
                            <a:srgbClr val="4F81BD">
                              <a:shade val="50000"/>
                            </a:srgbClr>
                          </a:solidFill>
                          <a:prstDash val="solid"/>
                        </a:ln>
                        <a:effectLst/>
                      </wps:spPr>
                      <wps:txbx>
                        <w:txbxContent>
                          <w:p w14:paraId="17AE48C1" w14:textId="77777777" w:rsidR="00DD6B60" w:rsidRPr="00650213" w:rsidRDefault="00DD6B60" w:rsidP="00E31E01">
                            <w:pPr>
                              <w:jc w:val="center"/>
                              <w:rPr>
                                <w:rFonts w:ascii="Times New Roman" w:hAnsi="Times New Roman" w:cs="Times New Roman"/>
                                <w:color w:val="000000" w:themeColor="text1"/>
                              </w:rPr>
                            </w:pPr>
                            <w:r w:rsidRPr="00650213">
                              <w:rPr>
                                <w:rFonts w:ascii="Times New Roman" w:hAnsi="Times New Roman" w:cs="Times New Roman"/>
                                <w:color w:val="000000" w:themeColor="text1"/>
                              </w:rPr>
                              <w:t>Graduasi berkelanjutan menuju kemandirian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1320135" o:spid="_x0000_s1059" type="#_x0000_t202" style="position:absolute;left:0;text-align:left;margin-left:-27.95pt;margin-top:32.4pt;width:106.75pt;height:67.9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" fillcolor="#4f81bd" strokecolor="#385d8a" strokeweight="2pt">
                <v:textbox>
                  <w:txbxContent>
                    <w:p w14:paraId="17AE48C1" w14:textId="77777777" w:rsidR="00DD6B60" w:rsidRPr="00650213" w:rsidRDefault="00DD6B60" w:rsidP="00E31E01">
                      <w:pPr>
                        <w:jc w:val="center"/>
                        <w:rPr>
                          <w:rFonts w:ascii="Times New Roman" w:hAnsi="Times New Roman" w:cs="Times New Roman"/>
                          <w:color w:val="000000" w:themeColor="text1"/>
                        </w:rPr>
                      </w:pPr>
                      <w:r w:rsidRPr="00650213">
                        <w:rPr>
                          <w:rFonts w:ascii="Times New Roman" w:hAnsi="Times New Roman" w:cs="Times New Roman"/>
                          <w:color w:val="000000" w:themeColor="text1"/>
                        </w:rPr>
                        <w:t>Graduasi berkelanjutan menuju kemandirian</w:t>
                      </w:r>
                    </w:p>
                  </w:txbxContent>
                </v:textbox>
              </v:shape>
            </w:pict>
          </mc:Fallback>
        </mc:AlternateContent>
      </w:r>
      <w:r w:rsidRPr="00C6578C">
        <w:rPr>
          <w:rFonts w:ascii="Times New Roman" w:eastAsia="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1B210E18" wp14:editId="5E266531">
                <wp:simplePos x="0" y="0"/>
                <wp:positionH relativeFrom="column">
                  <wp:posOffset>3462655</wp:posOffset>
                </wp:positionH>
                <wp:positionV relativeFrom="paragraph">
                  <wp:posOffset>402590</wp:posOffset>
                </wp:positionV>
                <wp:extent cx="1355725" cy="873125"/>
                <wp:effectExtent l="0" t="0" r="15875" b="22225"/>
                <wp:wrapNone/>
                <wp:docPr id="311320140" name="Text Box 311320140"/>
                <wp:cNvGraphicFramePr/>
                <a:graphic xmlns:a="http://schemas.openxmlformats.org/drawingml/2006/main">
                  <a:graphicData uri="http://schemas.microsoft.com/office/word/2010/wordprocessingShape">
                    <wps:wsp>
                      <wps:cNvSpPr txBox="1"/>
                      <wps:spPr>
                        <a:xfrm>
                          <a:off x="0" y="0"/>
                          <a:ext cx="1355725" cy="873125"/>
                        </a:xfrm>
                        <a:prstGeom prst="rect">
                          <a:avLst/>
                        </a:prstGeom>
                        <a:solidFill>
                          <a:srgbClr val="4F81BD"/>
                        </a:solidFill>
                        <a:ln w="25400" cap="flat" cmpd="sng" algn="ctr">
                          <a:solidFill>
                            <a:srgbClr val="4F81BD">
                              <a:shade val="50000"/>
                            </a:srgbClr>
                          </a:solidFill>
                          <a:prstDash val="solid"/>
                        </a:ln>
                        <a:effectLst/>
                      </wps:spPr>
                      <wps:txbx>
                        <w:txbxContent>
                          <w:p w14:paraId="25CE9002" w14:textId="77777777" w:rsidR="00DD6B60" w:rsidRPr="00650213" w:rsidRDefault="00DD6B60" w:rsidP="00E31E01">
                            <w:pPr>
                              <w:jc w:val="center"/>
                              <w:rPr>
                                <w:rFonts w:ascii="Times New Roman" w:hAnsi="Times New Roman" w:cs="Times New Roman"/>
                                <w:color w:val="000000" w:themeColor="text1"/>
                              </w:rPr>
                            </w:pPr>
                            <w:r w:rsidRPr="00650213">
                              <w:rPr>
                                <w:rFonts w:ascii="Times New Roman" w:hAnsi="Times New Roman" w:cs="Times New Roman"/>
                                <w:color w:val="000000" w:themeColor="text1"/>
                              </w:rPr>
                              <w:t>Evaluasi berkala Kondisi ekonomi dan sosial keluarga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1320140" o:spid="_x0000_s1060" type="#_x0000_t202" style="position:absolute;left:0;text-align:left;margin-left:272.65pt;margin-top:31.7pt;width:106.75pt;height:68.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" fillcolor="#4f81bd" strokecolor="#385d8a" strokeweight="2pt">
                <v:textbox>
                  <w:txbxContent>
                    <w:p w14:paraId="25CE9002" w14:textId="77777777" w:rsidR="00DD6B60" w:rsidRPr="00650213" w:rsidRDefault="00DD6B60" w:rsidP="00E31E01">
                      <w:pPr>
                        <w:jc w:val="center"/>
                        <w:rPr>
                          <w:rFonts w:ascii="Times New Roman" w:hAnsi="Times New Roman" w:cs="Times New Roman"/>
                          <w:color w:val="000000" w:themeColor="text1"/>
                        </w:rPr>
                      </w:pPr>
                      <w:r w:rsidRPr="00650213">
                        <w:rPr>
                          <w:rFonts w:ascii="Times New Roman" w:hAnsi="Times New Roman" w:cs="Times New Roman"/>
                          <w:color w:val="000000" w:themeColor="text1"/>
                        </w:rPr>
                        <w:t>Evaluasi berkala Kondisi ekonomi dan sosial keluarga</w:t>
                      </w:r>
                    </w:p>
                  </w:txbxContent>
                </v:textbox>
              </v:shape>
            </w:pict>
          </mc:Fallback>
        </mc:AlternateContent>
      </w:r>
      <w:r w:rsidRPr="00C6578C">
        <w:rPr>
          <w:rFonts w:ascii="Times New Roman" w:eastAsia="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0204E4AB" wp14:editId="10C51BC3">
                <wp:simplePos x="0" y="0"/>
                <wp:positionH relativeFrom="column">
                  <wp:posOffset>5114290</wp:posOffset>
                </wp:positionH>
                <wp:positionV relativeFrom="paragraph">
                  <wp:posOffset>514985</wp:posOffset>
                </wp:positionV>
                <wp:extent cx="955040" cy="595630"/>
                <wp:effectExtent l="57150" t="38100" r="73660" b="90170"/>
                <wp:wrapNone/>
                <wp:docPr id="311320136" name="Text Box 311320136"/>
                <wp:cNvGraphicFramePr/>
                <a:graphic xmlns:a="http://schemas.openxmlformats.org/drawingml/2006/main">
                  <a:graphicData uri="http://schemas.microsoft.com/office/word/2010/wordprocessingShape">
                    <wps:wsp>
                      <wps:cNvSpPr txBox="1"/>
                      <wps:spPr>
                        <a:xfrm>
                          <a:off x="0" y="0"/>
                          <a:ext cx="955040" cy="59563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7D4F60EB" w14:textId="77777777" w:rsidR="00DD6B60" w:rsidRPr="00650213" w:rsidRDefault="00DD6B60" w:rsidP="00E31E01">
                            <w:pPr>
                              <w:jc w:val="center"/>
                              <w:rPr>
                                <w:rFonts w:ascii="Times New Roman" w:hAnsi="Times New Roman" w:cs="Times New Roman"/>
                              </w:rPr>
                            </w:pPr>
                            <w:r w:rsidRPr="00650213">
                              <w:rPr>
                                <w:rFonts w:ascii="Times New Roman" w:hAnsi="Times New Roman" w:cs="Times New Roman"/>
                              </w:rPr>
                              <w:t>Tercapainya Tujuan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1320136" o:spid="_x0000_s1061" type="#_x0000_t202" style="position:absolute;left:0;text-align:left;margin-left:402.7pt;margin-top:40.55pt;width:75.2pt;height:46.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" fillcolor="#dafda7" strokecolor="#98b954">
                <v:fill color2="#f5ffe6" rotate="t" angle="180" colors="0 #dafda7;22938f #e4fdc2;1 #f5ffe6" focus="100%" type="gradient"/>
                <v:shadow on="t" color="black" opacity="24903f" origin=",.5" offset="0,.55556mm"/>
                <v:textbox>
                  <w:txbxContent>
                    <w:p w14:paraId="7D4F60EB" w14:textId="77777777" w:rsidR="00DD6B60" w:rsidRPr="00650213" w:rsidRDefault="00DD6B60" w:rsidP="00E31E01">
                      <w:pPr>
                        <w:jc w:val="center"/>
                        <w:rPr>
                          <w:rFonts w:ascii="Times New Roman" w:hAnsi="Times New Roman" w:cs="Times New Roman"/>
                        </w:rPr>
                      </w:pPr>
                      <w:r w:rsidRPr="00650213">
                        <w:rPr>
                          <w:rFonts w:ascii="Times New Roman" w:hAnsi="Times New Roman" w:cs="Times New Roman"/>
                        </w:rPr>
                        <w:t>Tercapainya Tujuan</w:t>
                      </w:r>
                    </w:p>
                  </w:txbxContent>
                </v:textbox>
              </v:shape>
            </w:pict>
          </mc:Fallback>
        </mc:AlternateContent>
      </w:r>
      <w:r w:rsidRPr="00C6578C">
        <w:rPr>
          <w:rFonts w:ascii="Times New Roman" w:eastAsia="Times New Roman" w:hAnsi="Times New Roman" w:cs="Times New Roman"/>
          <w:noProof/>
          <w:sz w:val="24"/>
          <w:szCs w:val="24"/>
        </w:rPr>
        <mc:AlternateContent>
          <mc:Choice Requires="wps">
            <w:drawing>
              <wp:anchor distT="0" distB="0" distL="114300" distR="114300" simplePos="0" relativeHeight="251758592" behindDoc="0" locked="0" layoutInCell="1" allowOverlap="1" wp14:anchorId="74C6BEB0" wp14:editId="078E5549">
                <wp:simplePos x="0" y="0"/>
                <wp:positionH relativeFrom="column">
                  <wp:posOffset>-982716</wp:posOffset>
                </wp:positionH>
                <wp:positionV relativeFrom="paragraph">
                  <wp:posOffset>458991</wp:posOffset>
                </wp:positionV>
                <wp:extent cx="625918" cy="534534"/>
                <wp:effectExtent l="102870" t="30480" r="67945" b="86995"/>
                <wp:wrapNone/>
                <wp:docPr id="311320152" name="Curved Connector 311320152"/>
                <wp:cNvGraphicFramePr/>
                <a:graphic xmlns:a="http://schemas.openxmlformats.org/drawingml/2006/main">
                  <a:graphicData uri="http://schemas.microsoft.com/office/word/2010/wordprocessingShape">
                    <wps:wsp>
                      <wps:cNvCnPr/>
                      <wps:spPr>
                        <a:xfrm rot="16200000" flipV="1">
                          <a:off x="0" y="0"/>
                          <a:ext cx="625918" cy="534534"/>
                        </a:xfrm>
                        <a:prstGeom prst="curvedConnector3">
                          <a:avLst/>
                        </a:prstGeom>
                        <a:noFill/>
                        <a:ln w="25400" cap="flat" cmpd="sng" algn="ctr">
                          <a:solidFill>
                            <a:srgbClr val="9BBB59"/>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854411" id="Curved Connector 311320152" o:spid="_x0000_s1026" type="#_x0000_t38" style="position:absolute;margin-left:-77.4pt;margin-top:36.15pt;width:49.3pt;height:42.1pt;rotation:90;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" adj="10800" strokecolor="#9bbb59" strokeweight="2pt">
                <v:stroke endarrow="open"/>
                <v:shadow on="t" color="black" opacity="24903f" origin=",.5" offset="0,.55556mm"/>
              </v:shape>
            </w:pict>
          </mc:Fallback>
        </mc:AlternateContent>
      </w:r>
    </w:p>
    <w:p w14:paraId="575E7BFC" w14:textId="77777777" w:rsidR="00E31E01" w:rsidRPr="00C6578C" w:rsidRDefault="00E31E01" w:rsidP="00E31E01">
      <w:pPr>
        <w:spacing w:after="0" w:line="720" w:lineRule="auto"/>
        <w:jc w:val="both"/>
        <w:rPr>
          <w:rFonts w:ascii="Times New Roman" w:eastAsia="Times New Roman" w:hAnsi="Times New Roman" w:cs="Times New Roman"/>
          <w:sz w:val="24"/>
          <w:szCs w:val="24"/>
        </w:rPr>
      </w:pPr>
      <w:r w:rsidRPr="00C6578C">
        <w:rPr>
          <w:rFonts w:ascii="Times New Roman" w:eastAsia="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7A6A81FF" wp14:editId="630A017B">
                <wp:simplePos x="0" y="0"/>
                <wp:positionH relativeFrom="column">
                  <wp:posOffset>4814570</wp:posOffset>
                </wp:positionH>
                <wp:positionV relativeFrom="paragraph">
                  <wp:posOffset>285115</wp:posOffset>
                </wp:positionV>
                <wp:extent cx="287655" cy="0"/>
                <wp:effectExtent l="0" t="76200" r="17145" b="152400"/>
                <wp:wrapNone/>
                <wp:docPr id="311320149" name="Straight Arrow Connector 311320149"/>
                <wp:cNvGraphicFramePr/>
                <a:graphic xmlns:a="http://schemas.openxmlformats.org/drawingml/2006/main">
                  <a:graphicData uri="http://schemas.microsoft.com/office/word/2010/wordprocessingShape">
                    <wps:wsp>
                      <wps:cNvCnPr/>
                      <wps:spPr>
                        <a:xfrm>
                          <a:off x="0" y="0"/>
                          <a:ext cx="287655" cy="0"/>
                        </a:xfrm>
                        <a:prstGeom prst="straightConnector1">
                          <a:avLst/>
                        </a:prstGeom>
                        <a:noFill/>
                        <a:ln w="25400" cap="flat" cmpd="sng" algn="ctr">
                          <a:solidFill>
                            <a:srgbClr val="9BBB59"/>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738316" id="Straight Arrow Connector 311320149" o:spid="_x0000_s1026" type="#_x0000_t32" style="position:absolute;margin-left:379.1pt;margin-top:22.45pt;width:22.65pt;height:0;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" strokecolor="#9bbb59" strokeweight="2pt">
                <v:stroke endarrow="open"/>
                <v:shadow on="t" color="black" opacity="24903f" origin=",.5" offset="0,.55556mm"/>
              </v:shape>
            </w:pict>
          </mc:Fallback>
        </mc:AlternateContent>
      </w:r>
      <w:r w:rsidRPr="00C6578C">
        <w:rPr>
          <w:rFonts w:ascii="Times New Roman" w:eastAsia="Times New Roman" w:hAnsi="Times New Roman" w:cs="Times New Roman"/>
          <w:noProof/>
          <w:sz w:val="24"/>
          <w:szCs w:val="24"/>
        </w:rPr>
        <mc:AlternateContent>
          <mc:Choice Requires="wps">
            <w:drawing>
              <wp:anchor distT="0" distB="0" distL="114300" distR="114300" simplePos="0" relativeHeight="251777024" behindDoc="0" locked="0" layoutInCell="1" allowOverlap="1" wp14:anchorId="11E7B09D" wp14:editId="006F4437">
                <wp:simplePos x="0" y="0"/>
                <wp:positionH relativeFrom="column">
                  <wp:posOffset>-937261</wp:posOffset>
                </wp:positionH>
                <wp:positionV relativeFrom="paragraph">
                  <wp:posOffset>121008</wp:posOffset>
                </wp:positionV>
                <wp:extent cx="515" cy="1355724"/>
                <wp:effectExtent l="114300" t="38100" r="76200" b="73660"/>
                <wp:wrapNone/>
                <wp:docPr id="290106371" name="Straight Arrow Connector 290106371"/>
                <wp:cNvGraphicFramePr/>
                <a:graphic xmlns:a="http://schemas.openxmlformats.org/drawingml/2006/main">
                  <a:graphicData uri="http://schemas.microsoft.com/office/word/2010/wordprocessingShape">
                    <wps:wsp>
                      <wps:cNvCnPr/>
                      <wps:spPr>
                        <a:xfrm flipV="1">
                          <a:off x="0" y="0"/>
                          <a:ext cx="515" cy="1355724"/>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A8C441" id="Straight Arrow Connector 290106371" o:spid="_x0000_s1026" type="#_x0000_t32" style="position:absolute;margin-left:-73.8pt;margin-top:9.55pt;width:.05pt;height:106.75pt;flip:y;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" strokecolor="windowText" strokeweight="2pt">
                <v:stroke endarrow="open"/>
                <v:shadow on="t" color="black" opacity="24903f" origin=",.5" offset="0,.55556mm"/>
              </v:shape>
            </w:pict>
          </mc:Fallback>
        </mc:AlternateContent>
      </w:r>
      <w:r w:rsidRPr="00C6578C">
        <w:rPr>
          <w:rFonts w:ascii="Times New Roman" w:eastAsia="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4798A8E7" wp14:editId="4694853A">
                <wp:simplePos x="0" y="0"/>
                <wp:positionH relativeFrom="column">
                  <wp:posOffset>1066165</wp:posOffset>
                </wp:positionH>
                <wp:positionV relativeFrom="paragraph">
                  <wp:posOffset>120650</wp:posOffset>
                </wp:positionV>
                <wp:extent cx="2146935" cy="389890"/>
                <wp:effectExtent l="0" t="0" r="24765" b="10160"/>
                <wp:wrapNone/>
                <wp:docPr id="311320142" name="Left Arrow 311320142"/>
                <wp:cNvGraphicFramePr/>
                <a:graphic xmlns:a="http://schemas.openxmlformats.org/drawingml/2006/main">
                  <a:graphicData uri="http://schemas.microsoft.com/office/word/2010/wordprocessingShape">
                    <wps:wsp>
                      <wps:cNvSpPr/>
                      <wps:spPr>
                        <a:xfrm>
                          <a:off x="0" y="0"/>
                          <a:ext cx="2146935" cy="389890"/>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BC1F5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11320142" o:spid="_x0000_s1026" type="#_x0000_t66" style="position:absolute;margin-left:83.95pt;margin-top:9.5pt;width:169.05pt;height:30.7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" adj="1961" fillcolor="#4f81bd" strokecolor="#385d8a" strokeweight="2pt"/>
            </w:pict>
          </mc:Fallback>
        </mc:AlternateContent>
      </w:r>
    </w:p>
    <w:p w14:paraId="5EC762F0" w14:textId="77777777" w:rsidR="00E31E01" w:rsidRPr="00C6578C" w:rsidRDefault="00E31E01" w:rsidP="00E31E01">
      <w:pPr>
        <w:tabs>
          <w:tab w:val="left" w:pos="7119"/>
        </w:tabs>
        <w:spacing w:after="0" w:line="720" w:lineRule="auto"/>
        <w:jc w:val="both"/>
        <w:rPr>
          <w:rFonts w:ascii="Times New Roman" w:eastAsia="Times New Roman" w:hAnsi="Times New Roman" w:cs="Times New Roman"/>
          <w:sz w:val="24"/>
          <w:szCs w:val="24"/>
        </w:rPr>
      </w:pPr>
      <w:r w:rsidRPr="00C6578C">
        <w:rPr>
          <w:rFonts w:ascii="Times New Roman" w:eastAsia="Times New Roman" w:hAnsi="Times New Roman" w:cs="Times New Roman"/>
          <w:noProof/>
          <w:sz w:val="24"/>
          <w:szCs w:val="24"/>
        </w:rPr>
        <mc:AlternateContent>
          <mc:Choice Requires="wps">
            <w:drawing>
              <wp:anchor distT="0" distB="0" distL="114300" distR="114300" simplePos="0" relativeHeight="251768832" behindDoc="0" locked="0" layoutInCell="1" allowOverlap="1" wp14:anchorId="4AC7E92C" wp14:editId="7249146C">
                <wp:simplePos x="0" y="0"/>
                <wp:positionH relativeFrom="column">
                  <wp:posOffset>5617270</wp:posOffset>
                </wp:positionH>
                <wp:positionV relativeFrom="paragraph">
                  <wp:posOffset>63009</wp:posOffset>
                </wp:positionV>
                <wp:extent cx="0" cy="893852"/>
                <wp:effectExtent l="57150" t="19050" r="76200" b="78105"/>
                <wp:wrapNone/>
                <wp:docPr id="311320159" name="Straight Connector 311320159"/>
                <wp:cNvGraphicFramePr/>
                <a:graphic xmlns:a="http://schemas.openxmlformats.org/drawingml/2006/main">
                  <a:graphicData uri="http://schemas.microsoft.com/office/word/2010/wordprocessingShape">
                    <wps:wsp>
                      <wps:cNvCnPr/>
                      <wps:spPr>
                        <a:xfrm>
                          <a:off x="0" y="0"/>
                          <a:ext cx="0" cy="893852"/>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7D4AC5" id="Straight Connector 311320159"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442.3pt,4.95pt" to="442.3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" strokecolor="windowText" strokeweight="2pt">
                <v:shadow on="t" color="black" opacity="24903f" origin=",.5" offset="0,.55556mm"/>
              </v:line>
            </w:pict>
          </mc:Fallback>
        </mc:AlternateContent>
      </w:r>
      <w:r w:rsidRPr="00C6578C">
        <w:rPr>
          <w:rFonts w:ascii="Times New Roman" w:eastAsia="Times New Roman" w:hAnsi="Times New Roman" w:cs="Times New Roman"/>
          <w:sz w:val="24"/>
          <w:szCs w:val="24"/>
        </w:rPr>
        <w:tab/>
      </w:r>
    </w:p>
    <w:p w14:paraId="222B7CB6" w14:textId="77777777" w:rsidR="00E31E01" w:rsidRPr="00C6578C" w:rsidRDefault="00E31E01" w:rsidP="00E31E01">
      <w:pPr>
        <w:spacing w:after="0" w:line="720" w:lineRule="auto"/>
        <w:jc w:val="both"/>
        <w:rPr>
          <w:rFonts w:ascii="Times New Roman" w:eastAsia="Times New Roman" w:hAnsi="Times New Roman" w:cs="Times New Roman"/>
          <w:sz w:val="24"/>
          <w:szCs w:val="24"/>
        </w:rPr>
      </w:pPr>
      <w:r w:rsidRPr="00C6578C">
        <w:rPr>
          <w:rFonts w:ascii="Times New Roman" w:eastAsia="Times New Roman" w:hAnsi="Times New Roman" w:cs="Times New Roman"/>
          <w:noProof/>
          <w:sz w:val="24"/>
          <w:szCs w:val="24"/>
        </w:rPr>
        <mc:AlternateContent>
          <mc:Choice Requires="wps">
            <w:drawing>
              <wp:anchor distT="0" distB="0" distL="114300" distR="114300" simplePos="0" relativeHeight="251770880" behindDoc="0" locked="0" layoutInCell="1" allowOverlap="1" wp14:anchorId="78A17276" wp14:editId="64B10330">
                <wp:simplePos x="0" y="0"/>
                <wp:positionH relativeFrom="column">
                  <wp:posOffset>3330228</wp:posOffset>
                </wp:positionH>
                <wp:positionV relativeFrom="paragraph">
                  <wp:posOffset>420310</wp:posOffset>
                </wp:positionV>
                <wp:extent cx="2286000" cy="4924"/>
                <wp:effectExtent l="38100" t="38100" r="57150" b="90805"/>
                <wp:wrapNone/>
                <wp:docPr id="290106368" name="Straight Connector 290106368"/>
                <wp:cNvGraphicFramePr/>
                <a:graphic xmlns:a="http://schemas.openxmlformats.org/drawingml/2006/main">
                  <a:graphicData uri="http://schemas.microsoft.com/office/word/2010/wordprocessingShape">
                    <wps:wsp>
                      <wps:cNvCnPr/>
                      <wps:spPr>
                        <a:xfrm flipH="1">
                          <a:off x="0" y="0"/>
                          <a:ext cx="2286000" cy="4924"/>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758999" id="Straight Connector 290106368" o:spid="_x0000_s1026" style="position:absolute;flip:x;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2.2pt,33.1pt" to="442.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" strokecolor="windowText" strokeweight="2pt">
                <v:shadow on="t" color="black" opacity="24903f" origin=",.5" offset="0,.55556mm"/>
              </v:line>
            </w:pict>
          </mc:Fallback>
        </mc:AlternateContent>
      </w:r>
      <w:r w:rsidRPr="00C6578C">
        <w:rPr>
          <w:rFonts w:ascii="Times New Roman" w:eastAsia="Times New Roman" w:hAnsi="Times New Roman" w:cs="Times New Roman"/>
          <w:noProof/>
          <w:sz w:val="24"/>
          <w:szCs w:val="24"/>
        </w:rPr>
        <mc:AlternateContent>
          <mc:Choice Requires="wps">
            <w:drawing>
              <wp:anchor distT="0" distB="0" distL="114300" distR="114300" simplePos="0" relativeHeight="251774976" behindDoc="0" locked="0" layoutInCell="1" allowOverlap="1" wp14:anchorId="75D43F0C" wp14:editId="6A839DCD">
                <wp:simplePos x="0" y="0"/>
                <wp:positionH relativeFrom="column">
                  <wp:posOffset>-937260</wp:posOffset>
                </wp:positionH>
                <wp:positionV relativeFrom="paragraph">
                  <wp:posOffset>421005</wp:posOffset>
                </wp:positionV>
                <wp:extent cx="1806575" cy="0"/>
                <wp:effectExtent l="38100" t="38100" r="60325" b="95250"/>
                <wp:wrapNone/>
                <wp:docPr id="290106370" name="Straight Connector 290106370"/>
                <wp:cNvGraphicFramePr/>
                <a:graphic xmlns:a="http://schemas.openxmlformats.org/drawingml/2006/main">
                  <a:graphicData uri="http://schemas.microsoft.com/office/word/2010/wordprocessingShape">
                    <wps:wsp>
                      <wps:cNvCnPr/>
                      <wps:spPr>
                        <a:xfrm flipH="1">
                          <a:off x="0" y="0"/>
                          <a:ext cx="180657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178CE" id="Straight Connector 290106370" o:spid="_x0000_s1026" style="position:absolute;flip:x;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8pt,33.15pt" to="68.4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" strokecolor="windowText" strokeweight="2pt">
                <v:shadow on="t" color="black" opacity="24903f" origin=",.5" offset="0,.55556mm"/>
              </v:line>
            </w:pict>
          </mc:Fallback>
        </mc:AlternateContent>
      </w:r>
      <w:r w:rsidRPr="00C6578C">
        <w:rPr>
          <w:rFonts w:ascii="Times New Roman" w:eastAsia="Times New Roman" w:hAnsi="Times New Roman" w:cs="Times New Roman"/>
          <w:noProof/>
          <w:sz w:val="24"/>
          <w:szCs w:val="24"/>
        </w:rPr>
        <mc:AlternateContent>
          <mc:Choice Requires="wps">
            <w:drawing>
              <wp:anchor distT="0" distB="0" distL="114300" distR="114300" simplePos="0" relativeHeight="251772928" behindDoc="0" locked="0" layoutInCell="1" allowOverlap="1" wp14:anchorId="5649B7C9" wp14:editId="651C6C97">
                <wp:simplePos x="0" y="0"/>
                <wp:positionH relativeFrom="column">
                  <wp:posOffset>871505</wp:posOffset>
                </wp:positionH>
                <wp:positionV relativeFrom="paragraph">
                  <wp:posOffset>174425</wp:posOffset>
                </wp:positionV>
                <wp:extent cx="2732926" cy="502920"/>
                <wp:effectExtent l="0" t="0" r="10795" b="11430"/>
                <wp:wrapNone/>
                <wp:docPr id="290106369" name="Text Box 290106369"/>
                <wp:cNvGraphicFramePr/>
                <a:graphic xmlns:a="http://schemas.openxmlformats.org/drawingml/2006/main">
                  <a:graphicData uri="http://schemas.microsoft.com/office/word/2010/wordprocessingShape">
                    <wps:wsp>
                      <wps:cNvSpPr txBox="1"/>
                      <wps:spPr>
                        <a:xfrm>
                          <a:off x="0" y="0"/>
                          <a:ext cx="2732926" cy="502920"/>
                        </a:xfrm>
                        <a:prstGeom prst="rect">
                          <a:avLst/>
                        </a:prstGeom>
                        <a:solidFill>
                          <a:sysClr val="window" lastClr="FFFFFF"/>
                        </a:solidFill>
                        <a:ln w="25400" cap="flat" cmpd="sng" algn="ctr">
                          <a:solidFill>
                            <a:sysClr val="windowText" lastClr="000000"/>
                          </a:solidFill>
                          <a:prstDash val="solid"/>
                        </a:ln>
                        <a:effectLst/>
                      </wps:spPr>
                      <wps:txbx>
                        <w:txbxContent>
                          <w:p w14:paraId="42DAAA7B" w14:textId="77777777" w:rsidR="00DD6B60" w:rsidRPr="001D5B2F" w:rsidRDefault="00DD6B60" w:rsidP="00E31E01">
                            <w:pPr>
                              <w:jc w:val="center"/>
                              <w:rPr>
                                <w:rFonts w:ascii="Times New Roman" w:hAnsi="Times New Roman" w:cs="Times New Roman"/>
                              </w:rPr>
                            </w:pPr>
                            <w:r>
                              <w:rPr>
                                <w:rFonts w:ascii="Times New Roman" w:hAnsi="Times New Roman" w:cs="Times New Roman"/>
                              </w:rPr>
                              <w:t>Monitoring berkelanjutan dengan Pendampingan yang intensif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0106369" o:spid="_x0000_s1062" type="#_x0000_t202" style="position:absolute;left:0;text-align:left;margin-left:68.6pt;margin-top:13.75pt;width:215.2pt;height:39.6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" fillcolor="window" strokecolor="windowText" strokeweight="2pt">
                <v:textbox>
                  <w:txbxContent>
                    <w:p w14:paraId="42DAAA7B" w14:textId="77777777" w:rsidR="00DD6B60" w:rsidRPr="001D5B2F" w:rsidRDefault="00DD6B60" w:rsidP="00E31E01">
                      <w:pPr>
                        <w:jc w:val="center"/>
                        <w:rPr>
                          <w:rFonts w:ascii="Times New Roman" w:hAnsi="Times New Roman" w:cs="Times New Roman"/>
                        </w:rPr>
                      </w:pPr>
                      <w:r>
                        <w:rPr>
                          <w:rFonts w:ascii="Times New Roman" w:hAnsi="Times New Roman" w:cs="Times New Roman"/>
                        </w:rPr>
                        <w:t>Monitoring berkelanjutan dengan Pendampingan yang intensif</w:t>
                      </w:r>
                    </w:p>
                  </w:txbxContent>
                </v:textbox>
              </v:shape>
            </w:pict>
          </mc:Fallback>
        </mc:AlternateContent>
      </w:r>
    </w:p>
    <w:p w14:paraId="795C1EB1" w14:textId="77777777" w:rsidR="00A051A1" w:rsidRPr="00C6578C" w:rsidRDefault="00A051A1" w:rsidP="00A051A1">
      <w:pPr>
        <w:spacing w:after="0" w:line="480" w:lineRule="auto"/>
        <w:jc w:val="both"/>
        <w:rPr>
          <w:rFonts w:ascii="Times New Roman" w:eastAsia="Times New Roman" w:hAnsi="Times New Roman" w:cs="Times New Roman"/>
          <w:sz w:val="24"/>
          <w:szCs w:val="24"/>
        </w:rPr>
      </w:pPr>
    </w:p>
    <w:p w14:paraId="5E125E91" w14:textId="77777777" w:rsidR="00A051A1" w:rsidRPr="00C6578C" w:rsidRDefault="00A051A1" w:rsidP="00101109">
      <w:pPr>
        <w:spacing w:after="0" w:line="480" w:lineRule="auto"/>
        <w:jc w:val="both"/>
        <w:rPr>
          <w:rFonts w:ascii="Times New Roman" w:eastAsia="Times New Roman" w:hAnsi="Times New Roman" w:cs="Times New Roman"/>
          <w:sz w:val="24"/>
          <w:szCs w:val="24"/>
        </w:rPr>
      </w:pPr>
    </w:p>
    <w:p w14:paraId="01C2BAAB"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lastRenderedPageBreak/>
        <w:t>Berdasarkan Bagan V.1 tersebut menggambarkan mekanisme Program Keluarga Harapan (PKH) yang efektif untuk dapat diterapkan di Kota Dumai, melalui 5 aspek utama yaitu Tepat sasaran, Pemahaman program, Tepat waktu, Tercapainya tujuan, dan Perubahan nyata. Adapun penjelasan mekanisme dapat dilihat sebagai berikut:</w:t>
      </w:r>
    </w:p>
    <w:p w14:paraId="267FEB5E" w14:textId="77777777" w:rsidR="00E31E01" w:rsidRPr="00C6578C" w:rsidRDefault="00E31E01" w:rsidP="005A1624">
      <w:pPr>
        <w:widowControl w:val="0"/>
        <w:numPr>
          <w:ilvl w:val="0"/>
          <w:numId w:val="58"/>
        </w:numPr>
        <w:autoSpaceDE w:val="0"/>
        <w:autoSpaceDN w:val="0"/>
        <w:spacing w:after="0" w:line="480" w:lineRule="auto"/>
        <w:ind w:left="284" w:hanging="142"/>
        <w:contextualSpacing/>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Tepat Sasaran</w:t>
      </w:r>
    </w:p>
    <w:p w14:paraId="1475464D" w14:textId="77777777" w:rsidR="00E31E01" w:rsidRPr="00C6578C" w:rsidRDefault="00E31E01" w:rsidP="005A1624">
      <w:pPr>
        <w:widowControl w:val="0"/>
        <w:numPr>
          <w:ilvl w:val="0"/>
          <w:numId w:val="59"/>
        </w:numPr>
        <w:autoSpaceDE w:val="0"/>
        <w:autoSpaceDN w:val="0"/>
        <w:spacing w:after="0" w:line="480" w:lineRule="auto"/>
        <w:ind w:left="426" w:hanging="284"/>
        <w:contextualSpacing/>
        <w:jc w:val="both"/>
        <w:rPr>
          <w:rFonts w:ascii="Times New Roman" w:eastAsia="Times New Roman" w:hAnsi="Times New Roman" w:cs="Times New Roman"/>
          <w:sz w:val="24"/>
          <w:szCs w:val="24"/>
        </w:rPr>
      </w:pPr>
      <w:r w:rsidRPr="00C6578C">
        <w:rPr>
          <w:rFonts w:ascii="Times New Roman" w:hAnsi="Times New Roman" w:cs="Times New Roman"/>
          <w:color w:val="000000" w:themeColor="text1"/>
          <w:sz w:val="24"/>
          <w:szCs w:val="24"/>
        </w:rPr>
        <w:t xml:space="preserve">Identifikasi dan Validasi data calon penerima manfaat: </w:t>
      </w:r>
      <w:r w:rsidRPr="00C6578C">
        <w:rPr>
          <w:rFonts w:ascii="Times New Roman" w:eastAsia="Times New Roman" w:hAnsi="Times New Roman" w:cs="Times New Roman"/>
          <w:sz w:val="24"/>
          <w:szCs w:val="24"/>
        </w:rPr>
        <w:t>Program Keluarga Harapan di Kota Dumai dimulai dengan tahap identifikasi dan validasi data calon penerima manfaat secara terstruktur menggunakan data DTSEN yang dikelola oleh sistem administrasi pusat. Verifikasi lapangan melibatkan perangkat kelurahan, RT, dan pendamping PKH guna memastikan bantuan diberikan secara tepat sasaran kepada keluarga yang benar-benar membutuhkan dan tergolong sangat miskin.</w:t>
      </w:r>
    </w:p>
    <w:p w14:paraId="7216B796" w14:textId="77777777" w:rsidR="00E31E01" w:rsidRPr="00C6578C" w:rsidRDefault="00E31E01" w:rsidP="005A1624">
      <w:pPr>
        <w:widowControl w:val="0"/>
        <w:numPr>
          <w:ilvl w:val="0"/>
          <w:numId w:val="58"/>
        </w:numPr>
        <w:autoSpaceDE w:val="0"/>
        <w:autoSpaceDN w:val="0"/>
        <w:spacing w:after="0" w:line="480" w:lineRule="auto"/>
        <w:ind w:left="284" w:hanging="142"/>
        <w:contextualSpacing/>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Pemahaman Program</w:t>
      </w:r>
    </w:p>
    <w:p w14:paraId="6C8DD77F" w14:textId="77777777" w:rsidR="00E31E01" w:rsidRPr="00C6578C" w:rsidRDefault="00E31E01" w:rsidP="005A1624">
      <w:pPr>
        <w:widowControl w:val="0"/>
        <w:numPr>
          <w:ilvl w:val="0"/>
          <w:numId w:val="59"/>
        </w:numPr>
        <w:autoSpaceDE w:val="0"/>
        <w:autoSpaceDN w:val="0"/>
        <w:spacing w:after="0" w:line="480" w:lineRule="auto"/>
        <w:ind w:left="426" w:hanging="284"/>
        <w:contextualSpacing/>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Pendampingan intensif oleh Pendamping sosial: Pendampingan intensif menjadi aspek utama dalam pelaksanaan program ini, dimana pendamping sosial bertugas melakukan sosialisasi, memberikan edukasi, serta membimbing keluarga penerima mengenai hak dan kewajiban dalam PKH. Pendamping juga melakukan pemantauan secara langsung dan pertemuan rutin lewat kelompok PKH (P2K2) serta memanfaatkan media komunikasi seperti WhatsApp untuk memperkuat dukungan dan komunikasi.</w:t>
      </w:r>
    </w:p>
    <w:p w14:paraId="18911375" w14:textId="77777777" w:rsidR="00E31E01" w:rsidRPr="00C6578C" w:rsidRDefault="00E31E01" w:rsidP="005A1624">
      <w:pPr>
        <w:widowControl w:val="0"/>
        <w:numPr>
          <w:ilvl w:val="0"/>
          <w:numId w:val="59"/>
        </w:numPr>
        <w:autoSpaceDE w:val="0"/>
        <w:autoSpaceDN w:val="0"/>
        <w:spacing w:after="0" w:line="480" w:lineRule="auto"/>
        <w:ind w:left="426" w:hanging="284"/>
        <w:contextualSpacing/>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 xml:space="preserve">Sosialisasi dan Edukasi rutin: Sosialisasi dan edukasi yang berkelanjutan menjadi langkah penting untuk meningkatkan kesadaran serta pemahaman </w:t>
      </w:r>
      <w:r w:rsidRPr="00C6578C">
        <w:rPr>
          <w:rFonts w:ascii="Times New Roman" w:eastAsia="Times New Roman" w:hAnsi="Times New Roman" w:cs="Times New Roman"/>
          <w:sz w:val="24"/>
          <w:szCs w:val="24"/>
        </w:rPr>
        <w:lastRenderedPageBreak/>
        <w:t>peserta terhadap tujuan PKH, dengan fokus pada peningkatan kualitas sumber daya manusia khususnya di bidang pendidikan dan kesehatan.</w:t>
      </w:r>
    </w:p>
    <w:p w14:paraId="10A42DC6" w14:textId="77777777" w:rsidR="00E31E01" w:rsidRPr="00C6578C" w:rsidRDefault="00E31E01" w:rsidP="005A1624">
      <w:pPr>
        <w:widowControl w:val="0"/>
        <w:numPr>
          <w:ilvl w:val="0"/>
          <w:numId w:val="58"/>
        </w:numPr>
        <w:autoSpaceDE w:val="0"/>
        <w:autoSpaceDN w:val="0"/>
        <w:spacing w:after="0" w:line="480" w:lineRule="auto"/>
        <w:ind w:left="284" w:hanging="142"/>
        <w:contextualSpacing/>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Tepat Waktu</w:t>
      </w:r>
    </w:p>
    <w:p w14:paraId="057CB63D" w14:textId="77777777" w:rsidR="00E31E01" w:rsidRPr="00C6578C" w:rsidRDefault="00E31E01" w:rsidP="005A1624">
      <w:pPr>
        <w:widowControl w:val="0"/>
        <w:numPr>
          <w:ilvl w:val="0"/>
          <w:numId w:val="60"/>
        </w:numPr>
        <w:autoSpaceDE w:val="0"/>
        <w:autoSpaceDN w:val="0"/>
        <w:spacing w:after="0" w:line="480" w:lineRule="auto"/>
        <w:ind w:left="426" w:hanging="284"/>
        <w:contextualSpacing/>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Penyaluran bantuan tunai bersyarat: Setelah data tersebut tervalidasi, bantuan tunai bersyarat disalurkan secara tepat waktu, dengan ketentuan bahwa keluarga penerima harus memenuhi persyaratan di bidang pendidikan, kesehatan, serta kewajiban sosial lainnya.</w:t>
      </w:r>
    </w:p>
    <w:p w14:paraId="1C67E335" w14:textId="77777777" w:rsidR="00E31E01" w:rsidRPr="00C6578C" w:rsidRDefault="00E31E01" w:rsidP="005A1624">
      <w:pPr>
        <w:widowControl w:val="0"/>
        <w:numPr>
          <w:ilvl w:val="0"/>
          <w:numId w:val="58"/>
        </w:numPr>
        <w:autoSpaceDE w:val="0"/>
        <w:autoSpaceDN w:val="0"/>
        <w:spacing w:after="0" w:line="480" w:lineRule="auto"/>
        <w:ind w:left="284" w:hanging="142"/>
        <w:contextualSpacing/>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Tercapainya Tujuan</w:t>
      </w:r>
    </w:p>
    <w:p w14:paraId="58841FB3" w14:textId="77777777" w:rsidR="00E31E01" w:rsidRPr="00C6578C" w:rsidRDefault="00E31E01" w:rsidP="005A1624">
      <w:pPr>
        <w:widowControl w:val="0"/>
        <w:numPr>
          <w:ilvl w:val="0"/>
          <w:numId w:val="60"/>
        </w:numPr>
        <w:autoSpaceDE w:val="0"/>
        <w:autoSpaceDN w:val="0"/>
        <w:spacing w:after="0" w:line="480" w:lineRule="auto"/>
        <w:ind w:left="426" w:hanging="284"/>
        <w:contextualSpacing/>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Evaluasi berkala kondisi ekonomi dan sosial keluarga : Evaluasi rutin kondisi sosial-ekonomi keluarga dalam PKH melibatkan pendamping sosial serta perangkat desa dan kelurahan untuk memantau perkembangan dan menentukan kebutuhan bantuan. Pendamping aktif melakukan observasi dan edukasi, sementara perangkat desa dan kelurahan memastikan data akurat. Kerja sama ini menjadikan evaluasi lebih tepat dan membantu keluarga menuju kemandirian, sehingga PKH berperan tidak hanya sebagai bantuan sementara, tetapi juga sebagai pemberdayaan untuk mengakhiri kemiskinan.</w:t>
      </w:r>
    </w:p>
    <w:p w14:paraId="5FC0FFC0" w14:textId="77777777" w:rsidR="00E31E01" w:rsidRPr="00C6578C" w:rsidRDefault="00E31E01" w:rsidP="005A1624">
      <w:pPr>
        <w:widowControl w:val="0"/>
        <w:numPr>
          <w:ilvl w:val="0"/>
          <w:numId w:val="58"/>
        </w:numPr>
        <w:autoSpaceDE w:val="0"/>
        <w:autoSpaceDN w:val="0"/>
        <w:spacing w:after="0" w:line="480" w:lineRule="auto"/>
        <w:ind w:left="284" w:hanging="142"/>
        <w:contextualSpacing/>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Perubahan Nyata</w:t>
      </w:r>
    </w:p>
    <w:p w14:paraId="0A204DE8" w14:textId="77777777" w:rsidR="00A051A1" w:rsidRPr="00C6578C" w:rsidRDefault="00E31E01" w:rsidP="005A1624">
      <w:pPr>
        <w:widowControl w:val="0"/>
        <w:numPr>
          <w:ilvl w:val="0"/>
          <w:numId w:val="60"/>
        </w:numPr>
        <w:autoSpaceDE w:val="0"/>
        <w:autoSpaceDN w:val="0"/>
        <w:spacing w:after="0" w:line="480" w:lineRule="auto"/>
        <w:ind w:left="426" w:hanging="284"/>
        <w:contextualSpacing/>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Graduasi berkelanjutan menuju kemandirian:</w:t>
      </w:r>
      <w:r w:rsidRPr="00C6578C">
        <w:rPr>
          <w:rFonts w:ascii="Times New Roman" w:hAnsi="Times New Roman" w:cs="Times New Roman"/>
          <w:sz w:val="24"/>
          <w:szCs w:val="24"/>
        </w:rPr>
        <w:t xml:space="preserve"> </w:t>
      </w:r>
      <w:r w:rsidRPr="00C6578C">
        <w:rPr>
          <w:rFonts w:ascii="Times New Roman" w:eastAsia="Times New Roman" w:hAnsi="Times New Roman" w:cs="Times New Roman"/>
          <w:sz w:val="24"/>
          <w:szCs w:val="24"/>
        </w:rPr>
        <w:t>Graduasi berkelanjutan dalam PKH adalah proses terarah yang membantu keluarga penerima manfaat keluar dari ketergantungan bantuan melalui pemberdayaan dan pemantauan rutin. Setelah menerima bantuan dan pendampingan, keluarga secara berkala dievaluasi untuk meningkatkan keterampilan, pengelolaan keuangan, dan kapasitas ekonomi agar mandiri.</w:t>
      </w:r>
    </w:p>
    <w:p w14:paraId="14597901" w14:textId="77777777" w:rsidR="00E31E01" w:rsidRPr="00C6578C" w:rsidRDefault="00E31E01" w:rsidP="005A1624">
      <w:pPr>
        <w:widowControl w:val="0"/>
        <w:numPr>
          <w:ilvl w:val="0"/>
          <w:numId w:val="60"/>
        </w:numPr>
        <w:autoSpaceDE w:val="0"/>
        <w:autoSpaceDN w:val="0"/>
        <w:spacing w:after="0" w:line="480" w:lineRule="auto"/>
        <w:ind w:left="426" w:hanging="284"/>
        <w:contextualSpacing/>
        <w:jc w:val="both"/>
        <w:rPr>
          <w:rFonts w:ascii="Times New Roman" w:eastAsia="Times New Roman" w:hAnsi="Times New Roman" w:cs="Times New Roman"/>
          <w:sz w:val="24"/>
          <w:szCs w:val="24"/>
        </w:rPr>
      </w:pPr>
      <w:r w:rsidRPr="00C6578C">
        <w:rPr>
          <w:rFonts w:ascii="Times New Roman" w:hAnsi="Times New Roman" w:cs="Times New Roman"/>
          <w:color w:val="000000" w:themeColor="text1"/>
          <w:sz w:val="24"/>
          <w:szCs w:val="24"/>
        </w:rPr>
        <w:lastRenderedPageBreak/>
        <w:t>Keterlibatan pihak RT unsur organisasi masyarakat:</w:t>
      </w:r>
      <w:r w:rsidRPr="00C6578C">
        <w:rPr>
          <w:rFonts w:ascii="Times New Roman" w:hAnsi="Times New Roman" w:cs="Times New Roman"/>
          <w:sz w:val="24"/>
          <w:szCs w:val="24"/>
        </w:rPr>
        <w:t xml:space="preserve"> </w:t>
      </w:r>
      <w:r w:rsidRPr="00C6578C">
        <w:rPr>
          <w:rFonts w:ascii="Times New Roman" w:hAnsi="Times New Roman" w:cs="Times New Roman"/>
          <w:color w:val="000000" w:themeColor="text1"/>
          <w:sz w:val="24"/>
          <w:szCs w:val="24"/>
        </w:rPr>
        <w:t>Keterlibatan RT dan organisasi masyarakat dalam proses graduasi PKH penting sebagai pengawas dan penghubung di tingkat komunitas. RT memberikan data akurat, membantu verifikasi penerima, serta mengikuti evaluasi perkembangan ekonomi keluarga. Peran aktif mereka membuat proses graduasi lebih tepat sasaran dan sesuai kebutuhan, sekaligus mendorong partisipasi keluarga agar mandiri dan mendukung pemberdayaan sosial-ekonomi secara berkelanjutan untuk memutus siklus kemiskinan.</w:t>
      </w:r>
    </w:p>
    <w:p w14:paraId="4783C5EC"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Program Keluarga Harapan (PKH) di Kota Dumai, dapat disimpulkan telah berjalan secara efektif. Hal ini terlihat dari pemahaman yang mendalam dan menyeluruh yang diberikan oleh Dinas Sosial dan Pemberdayaan Masyarakat Kota Dumai bersama pendamping Program Keluarga Harapan (PKH) kepada keluarga penerima manfaat mengenai tujuan, manfaat, serta tiga komponen utama program yakni pendidikan, kesehatan, dan kesejahteraan sosial. Pendamping secara konsisten melakukan sosialisasi, baik melalui kunjungan rumah maupun pertemuan kelompok, serta memanfaatkan teknologi komunikasi seperti WhatsApp untuk memastikan informasi tersampaikan dengan cepat dan akurat. Tingginya tingkat pemahaman tersebut juga diakui para penerima manfaat yang memahami kewajiban dan cara penggunaan bantuan, sehingga program ini tidak sekadar pemberian dana tetapi juga mendorong perubahan perilaku positif dan kemandirian keluarga.</w:t>
      </w:r>
    </w:p>
    <w:p w14:paraId="254CCF2B" w14:textId="77777777" w:rsidR="00E31E01" w:rsidRPr="00C6578C" w:rsidRDefault="00E31E01" w:rsidP="00E31E01">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 xml:space="preserve">Dari sisi ketepatan sasaran, </w:t>
      </w:r>
      <w:r w:rsidR="00990D8D" w:rsidRPr="00C6578C">
        <w:rPr>
          <w:rFonts w:ascii="Times New Roman" w:eastAsia="Times New Roman" w:hAnsi="Times New Roman" w:cs="Times New Roman"/>
          <w:sz w:val="24"/>
          <w:szCs w:val="24"/>
        </w:rPr>
        <w:t xml:space="preserve">Seleksi dan distribusi bantuan PKH di Dumai dilakukan dengan sistem terintegrasi menggunakan data DTSEN, survei, dan </w:t>
      </w:r>
      <w:r w:rsidR="00990D8D" w:rsidRPr="00C6578C">
        <w:rPr>
          <w:rFonts w:ascii="Times New Roman" w:eastAsia="Times New Roman" w:hAnsi="Times New Roman" w:cs="Times New Roman"/>
          <w:sz w:val="24"/>
          <w:szCs w:val="24"/>
        </w:rPr>
        <w:lastRenderedPageBreak/>
        <w:t>verifikasi kelurahan, didukung pengaduan dan evaluasi rutin. Penyaluran bantuan berjalan triwulan dengan komunikasi aktif untuk mengatasi kendala. Program ini efektif meningkatkan akses pendidikan, kesehatan, dan kesejahteraan, sekaligus mendorong perilaku positif dan kemandirian ekonomi keluarga guna memutus siklus kemiskinan.</w:t>
      </w:r>
    </w:p>
    <w:p w14:paraId="0EB475B2" w14:textId="77777777" w:rsidR="00E31E01" w:rsidRPr="00C6578C" w:rsidRDefault="00E31E01" w:rsidP="00D969BA">
      <w:pPr>
        <w:pStyle w:val="Heading2"/>
        <w:numPr>
          <w:ilvl w:val="0"/>
          <w:numId w:val="72"/>
        </w:numPr>
        <w:spacing w:before="0" w:line="480" w:lineRule="auto"/>
        <w:ind w:left="0" w:hanging="142"/>
        <w:jc w:val="both"/>
        <w:rPr>
          <w:rFonts w:ascii="Times New Roman" w:hAnsi="Times New Roman" w:cs="Times New Roman"/>
          <w:color w:val="auto"/>
          <w:sz w:val="24"/>
          <w:szCs w:val="24"/>
        </w:rPr>
      </w:pPr>
      <w:bookmarkStart w:id="564" w:name="_Toc206012462"/>
      <w:bookmarkStart w:id="565" w:name="_Toc206052674"/>
      <w:bookmarkStart w:id="566" w:name="_Toc206059504"/>
      <w:bookmarkStart w:id="567" w:name="_Toc206695526"/>
      <w:bookmarkStart w:id="568" w:name="_Toc207789648"/>
      <w:bookmarkStart w:id="569" w:name="_Toc208397064"/>
      <w:bookmarkStart w:id="570" w:name="_Toc209265993"/>
      <w:bookmarkStart w:id="571" w:name="_Toc209266385"/>
      <w:bookmarkStart w:id="572" w:name="_Toc209266819"/>
      <w:bookmarkStart w:id="573" w:name="_Toc209266891"/>
      <w:bookmarkStart w:id="574" w:name="_Toc209267512"/>
      <w:r w:rsidRPr="00C6578C">
        <w:rPr>
          <w:rFonts w:ascii="Times New Roman" w:hAnsi="Times New Roman" w:cs="Times New Roman"/>
          <w:color w:val="auto"/>
          <w:sz w:val="24"/>
          <w:szCs w:val="24"/>
        </w:rPr>
        <w:t>Faktor Pendukung dan Faktor Penghambat</w:t>
      </w:r>
      <w:bookmarkEnd w:id="564"/>
      <w:bookmarkEnd w:id="565"/>
      <w:bookmarkEnd w:id="566"/>
      <w:bookmarkEnd w:id="567"/>
      <w:bookmarkEnd w:id="568"/>
      <w:bookmarkEnd w:id="569"/>
      <w:bookmarkEnd w:id="570"/>
      <w:bookmarkEnd w:id="571"/>
      <w:bookmarkEnd w:id="572"/>
      <w:bookmarkEnd w:id="573"/>
      <w:bookmarkEnd w:id="574"/>
      <w:r w:rsidRPr="00C6578C">
        <w:rPr>
          <w:rFonts w:ascii="Times New Roman" w:hAnsi="Times New Roman" w:cs="Times New Roman"/>
          <w:color w:val="auto"/>
          <w:sz w:val="24"/>
          <w:szCs w:val="24"/>
        </w:rPr>
        <w:t xml:space="preserve"> </w:t>
      </w:r>
    </w:p>
    <w:p w14:paraId="3C13F5AC" w14:textId="77777777" w:rsidR="00812351" w:rsidRPr="00C6578C" w:rsidRDefault="00E31E01" w:rsidP="00990D8D">
      <w:pPr>
        <w:spacing w:after="0" w:line="480" w:lineRule="auto"/>
        <w:ind w:firstLine="284"/>
        <w:jc w:val="both"/>
        <w:rPr>
          <w:rFonts w:ascii="Times New Roman" w:hAnsi="Times New Roman" w:cs="Times New Roman"/>
          <w:sz w:val="24"/>
          <w:szCs w:val="24"/>
        </w:rPr>
      </w:pPr>
      <w:r w:rsidRPr="00C6578C">
        <w:rPr>
          <w:rFonts w:ascii="Times New Roman" w:hAnsi="Times New Roman" w:cs="Times New Roman"/>
          <w:sz w:val="24"/>
          <w:szCs w:val="24"/>
        </w:rPr>
        <w:t>Setelah melakukan penelitian terhadap Efektivitas Program Keluarga Harapan (PKH) (Studi Kasus Pada Dinas Sosial dan Pemberdayaan Masyarakat Kota Dumai), Penulis menemukan beberapa faktor pendukung dan penghambat yang dapat dijelaskan sebagai berikut:</w:t>
      </w:r>
    </w:p>
    <w:p w14:paraId="64C49050" w14:textId="77777777" w:rsidR="00E31E01" w:rsidRPr="00C6578C" w:rsidRDefault="00E31E01" w:rsidP="00990D8D">
      <w:pPr>
        <w:widowControl w:val="0"/>
        <w:numPr>
          <w:ilvl w:val="0"/>
          <w:numId w:val="55"/>
        </w:numPr>
        <w:autoSpaceDE w:val="0"/>
        <w:autoSpaceDN w:val="0"/>
        <w:spacing w:after="0" w:line="480" w:lineRule="auto"/>
        <w:ind w:left="284" w:hanging="142"/>
        <w:contextualSpacing/>
        <w:jc w:val="both"/>
        <w:rPr>
          <w:rFonts w:ascii="Times New Roman" w:eastAsia="Times New Roman" w:hAnsi="Times New Roman" w:cs="Times New Roman"/>
          <w:b/>
          <w:sz w:val="24"/>
          <w:szCs w:val="24"/>
        </w:rPr>
      </w:pPr>
      <w:r w:rsidRPr="00C6578C">
        <w:rPr>
          <w:rFonts w:ascii="Times New Roman" w:eastAsia="Times New Roman" w:hAnsi="Times New Roman" w:cs="Times New Roman"/>
          <w:b/>
          <w:sz w:val="24"/>
          <w:szCs w:val="24"/>
        </w:rPr>
        <w:t>Faktor Pendukung</w:t>
      </w:r>
    </w:p>
    <w:p w14:paraId="63E13C2E" w14:textId="77777777" w:rsidR="00E31E01" w:rsidRPr="00C6578C" w:rsidRDefault="00E31E01" w:rsidP="00E31E01">
      <w:pPr>
        <w:widowControl w:val="0"/>
        <w:autoSpaceDE w:val="0"/>
        <w:autoSpaceDN w:val="0"/>
        <w:spacing w:after="0" w:line="480" w:lineRule="auto"/>
        <w:ind w:left="142" w:firstLine="284"/>
        <w:contextualSpacing/>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Adapun faktor pendukung terhadap Efektivitas Program Keluarga Harapan (PKH) (Studi Kasus Pada Dinas Sosial dan Pemberdayaan Masyarakat Kota Dumai), adalah sebagai berikut:</w:t>
      </w:r>
    </w:p>
    <w:p w14:paraId="52CE98DC" w14:textId="77777777" w:rsidR="00E31E01" w:rsidRPr="00C6578C" w:rsidRDefault="00E31E01" w:rsidP="005A1624">
      <w:pPr>
        <w:widowControl w:val="0"/>
        <w:numPr>
          <w:ilvl w:val="0"/>
          <w:numId w:val="57"/>
        </w:numPr>
        <w:autoSpaceDE w:val="0"/>
        <w:autoSpaceDN w:val="0"/>
        <w:spacing w:after="0" w:line="480" w:lineRule="auto"/>
        <w:ind w:left="426" w:hanging="284"/>
        <w:contextualSpacing/>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 xml:space="preserve">Adanya Pendamping Program Keluarga Harapan (PKH) di Kota Dumai yang sudah konsisten mengadakan pertemuan kelompok yang disebut Pertemuan Peningkatan Kemampuan Keluarga  (P2K2) dan kunjungan rumah kepada keluarga penerima manfaat (KPM). Pendamping ini berperan penting dalam memberikan edukasi mengenai tujuan dan kewajiban program, menjelaskan pentingnya aspek pendidikan, kesehatan, dan kesejahteraan sosial, serta memonitor pelaksanaan program agar bantuan dapat digunakan secara optimal. </w:t>
      </w:r>
    </w:p>
    <w:p w14:paraId="5ACB1C31" w14:textId="77777777" w:rsidR="00E31E01" w:rsidRPr="00C6578C" w:rsidRDefault="00E31E01" w:rsidP="005A1624">
      <w:pPr>
        <w:widowControl w:val="0"/>
        <w:numPr>
          <w:ilvl w:val="0"/>
          <w:numId w:val="57"/>
        </w:numPr>
        <w:autoSpaceDE w:val="0"/>
        <w:autoSpaceDN w:val="0"/>
        <w:spacing w:after="0" w:line="480" w:lineRule="auto"/>
        <w:ind w:left="426" w:hanging="284"/>
        <w:contextualSpacing/>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 xml:space="preserve">Adanya Informasi mengenai program, jadwal pencairan, hak dan kewajiban </w:t>
      </w:r>
      <w:r w:rsidRPr="00C6578C">
        <w:rPr>
          <w:rFonts w:ascii="Times New Roman" w:eastAsia="Times New Roman" w:hAnsi="Times New Roman" w:cs="Times New Roman"/>
          <w:sz w:val="24"/>
          <w:szCs w:val="24"/>
        </w:rPr>
        <w:lastRenderedPageBreak/>
        <w:t>penerima diberikan secara terus menerus dalam suasana yang santai dan jelas. Selain tatap muka dalam pertemuan kelompok, komunikasi juga dilakukan melalui media teknologi sederhana seperti grup WhatsApp, yang mempercepat penyebaran informasi dan menjangkau penerima dengan cepat dan efektif.</w:t>
      </w:r>
    </w:p>
    <w:p w14:paraId="3D056FB3" w14:textId="77777777" w:rsidR="00812351" w:rsidRPr="00C6578C" w:rsidRDefault="00E31E01" w:rsidP="00812351">
      <w:pPr>
        <w:widowControl w:val="0"/>
        <w:numPr>
          <w:ilvl w:val="0"/>
          <w:numId w:val="57"/>
        </w:numPr>
        <w:autoSpaceDE w:val="0"/>
        <w:autoSpaceDN w:val="0"/>
        <w:spacing w:after="0" w:line="480" w:lineRule="auto"/>
        <w:ind w:left="426" w:hanging="284"/>
        <w:contextualSpacing/>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Adanya Penentuan penerima bantuan menggunakan Data Tunggal Sosial Ekonomi Nasional (DTSEN) yang bersumber dari BPS dan diperbaharui secara berkala, sehingga belum cukup dalam mengubah karakteristik kondisi sosial-ekonomi Kota Dumai.</w:t>
      </w:r>
    </w:p>
    <w:p w14:paraId="149AEF16" w14:textId="77777777" w:rsidR="00E31E01" w:rsidRPr="00C6578C" w:rsidRDefault="00E31E01" w:rsidP="005A1624">
      <w:pPr>
        <w:widowControl w:val="0"/>
        <w:numPr>
          <w:ilvl w:val="0"/>
          <w:numId w:val="55"/>
        </w:numPr>
        <w:autoSpaceDE w:val="0"/>
        <w:autoSpaceDN w:val="0"/>
        <w:spacing w:after="0" w:line="480" w:lineRule="auto"/>
        <w:ind w:left="284" w:hanging="142"/>
        <w:contextualSpacing/>
        <w:jc w:val="both"/>
        <w:rPr>
          <w:rFonts w:ascii="Times New Roman" w:eastAsia="Times New Roman" w:hAnsi="Times New Roman" w:cs="Times New Roman"/>
          <w:b/>
          <w:sz w:val="24"/>
          <w:szCs w:val="24"/>
        </w:rPr>
      </w:pPr>
      <w:r w:rsidRPr="00C6578C">
        <w:rPr>
          <w:rFonts w:ascii="Times New Roman" w:eastAsia="Times New Roman" w:hAnsi="Times New Roman" w:cs="Times New Roman"/>
          <w:b/>
          <w:sz w:val="24"/>
          <w:szCs w:val="24"/>
        </w:rPr>
        <w:t>Faktor Penghambat</w:t>
      </w:r>
    </w:p>
    <w:p w14:paraId="16D2D64B" w14:textId="77777777" w:rsidR="00E31E01" w:rsidRPr="00C6578C" w:rsidRDefault="00E31E01" w:rsidP="00D969BA">
      <w:pPr>
        <w:spacing w:after="0" w:line="480" w:lineRule="auto"/>
        <w:ind w:left="142" w:firstLine="284"/>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Adapun faktor penghambat terhadap Efektivitas Program Keluarga Harapan (PKH) (Studi Kasus Pada Dinas Sosial dan Pemberdayaan Masyarakat Kota Dumai), adalah sebagai berikut:</w:t>
      </w:r>
    </w:p>
    <w:p w14:paraId="3173B0AC" w14:textId="77777777" w:rsidR="00E31E01" w:rsidRPr="00C6578C" w:rsidRDefault="00E31E01" w:rsidP="00D969BA">
      <w:pPr>
        <w:widowControl w:val="0"/>
        <w:numPr>
          <w:ilvl w:val="1"/>
          <w:numId w:val="56"/>
        </w:numPr>
        <w:autoSpaceDE w:val="0"/>
        <w:autoSpaceDN w:val="0"/>
        <w:spacing w:after="0" w:line="480" w:lineRule="auto"/>
        <w:ind w:left="426" w:hanging="284"/>
        <w:contextualSpacing/>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Dalam penyaluran bantuan sudah tepat sasaran secara data, di lapangan terdapat keluarga yang tinggal di rumah kontrakan atau rumah yang tampak layak secara fisik, namun kondisi ekonomi mereka sebenarnya masih sangat sulit. Ini menyulitkan dalam penilaian kelayakan berdasarkan indikator fisik rumah sehingga perlu pengawasan lebih ketat dan verifikasi kondisi ekonomi secara menyeluruh agar tidak terjadi kesalahan sasaran.</w:t>
      </w:r>
    </w:p>
    <w:p w14:paraId="3E4D7D84" w14:textId="77777777" w:rsidR="00E31E01" w:rsidRPr="00C6578C" w:rsidRDefault="00E31E01" w:rsidP="005A1624">
      <w:pPr>
        <w:widowControl w:val="0"/>
        <w:numPr>
          <w:ilvl w:val="1"/>
          <w:numId w:val="56"/>
        </w:numPr>
        <w:autoSpaceDE w:val="0"/>
        <w:autoSpaceDN w:val="0"/>
        <w:spacing w:after="0" w:line="480" w:lineRule="auto"/>
        <w:ind w:left="426" w:hanging="284"/>
        <w:contextualSpacing/>
        <w:jc w:val="both"/>
        <w:rPr>
          <w:rFonts w:ascii="Times New Roman" w:eastAsia="Times New Roman" w:hAnsi="Times New Roman" w:cs="Times New Roman"/>
          <w:sz w:val="24"/>
          <w:szCs w:val="24"/>
        </w:rPr>
      </w:pPr>
      <w:r w:rsidRPr="00C6578C">
        <w:rPr>
          <w:rFonts w:ascii="Times New Roman" w:eastAsia="Times New Roman" w:hAnsi="Times New Roman" w:cs="Times New Roman"/>
          <w:sz w:val="24"/>
          <w:szCs w:val="24"/>
        </w:rPr>
        <w:t xml:space="preserve">Jadwal pencairan dana PKH sepenuhnya diatur oleh pemerintah pusat, sehingga pemerintah daerah dan pendamping hanya dapat mengikuti tanpa kendali penuh. Kadang terjadi sedikit keterlambatan administrasi dari pusat yang dapat mempengaruhi ketepatan waktu pencairan bantuan yang </w:t>
      </w:r>
      <w:r w:rsidRPr="00C6578C">
        <w:rPr>
          <w:rFonts w:ascii="Times New Roman" w:eastAsia="Times New Roman" w:hAnsi="Times New Roman" w:cs="Times New Roman"/>
          <w:sz w:val="24"/>
          <w:szCs w:val="24"/>
        </w:rPr>
        <w:lastRenderedPageBreak/>
        <w:t>diharapkan</w:t>
      </w:r>
      <w:r w:rsidR="00511285" w:rsidRPr="00C6578C">
        <w:rPr>
          <w:rFonts w:ascii="Times New Roman" w:eastAsia="Times New Roman" w:hAnsi="Times New Roman" w:cs="Times New Roman"/>
          <w:sz w:val="24"/>
          <w:szCs w:val="24"/>
        </w:rPr>
        <w:t>.</w:t>
      </w:r>
    </w:p>
    <w:p w14:paraId="3DD51249" w14:textId="77777777" w:rsidR="00754414" w:rsidRPr="00C6578C" w:rsidRDefault="00E31E01" w:rsidP="005A1624">
      <w:pPr>
        <w:widowControl w:val="0"/>
        <w:numPr>
          <w:ilvl w:val="1"/>
          <w:numId w:val="56"/>
        </w:numPr>
        <w:autoSpaceDE w:val="0"/>
        <w:autoSpaceDN w:val="0"/>
        <w:spacing w:after="0" w:line="480" w:lineRule="auto"/>
        <w:ind w:left="426" w:hanging="284"/>
        <w:contextualSpacing/>
        <w:jc w:val="both"/>
        <w:rPr>
          <w:rFonts w:ascii="Times New Roman" w:eastAsia="Times New Roman" w:hAnsi="Times New Roman" w:cs="Times New Roman"/>
          <w:sz w:val="24"/>
          <w:szCs w:val="24"/>
        </w:rPr>
        <w:sectPr w:rsidR="00754414" w:rsidRPr="00C6578C" w:rsidSect="004A7E03">
          <w:pgSz w:w="11906" w:h="16838" w:code="9"/>
          <w:pgMar w:top="2268" w:right="1701" w:bottom="1701" w:left="2268" w:header="720" w:footer="720" w:gutter="0"/>
          <w:pgNumType w:start="73"/>
          <w:cols w:space="720"/>
          <w:titlePg/>
          <w:docGrid w:linePitch="360"/>
        </w:sectPr>
      </w:pPr>
      <w:r w:rsidRPr="00C6578C">
        <w:rPr>
          <w:rFonts w:ascii="Times New Roman" w:eastAsia="Times New Roman" w:hAnsi="Times New Roman" w:cs="Times New Roman"/>
          <w:sz w:val="24"/>
          <w:szCs w:val="24"/>
        </w:rPr>
        <w:t>Terdapat tantangan dalam mengajak penerima yang sudah membaik kondisi ekonominya untuk keluar dari program PKH. Beberapa penerima cenderung ingin terus menerima bantuan, sehingga perlu pendekatan dan edukasi yang lebih intensif agar mereka memahami tujuan program menuju kemandirian.</w:t>
      </w:r>
      <w:bookmarkStart w:id="575" w:name="_Toc206012463"/>
      <w:bookmarkStart w:id="576" w:name="_Toc206052675"/>
      <w:bookmarkStart w:id="577" w:name="_Toc206059505"/>
      <w:bookmarkStart w:id="578" w:name="_Toc206695527"/>
      <w:r w:rsidR="00CD6015" w:rsidRPr="00C6578C">
        <w:rPr>
          <w:rFonts w:ascii="Times New Roman" w:eastAsia="Times New Roman" w:hAnsi="Times New Roman" w:cs="Times New Roman"/>
          <w:sz w:val="24"/>
          <w:szCs w:val="24"/>
        </w:rPr>
        <w:t xml:space="preserve"> </w:t>
      </w:r>
    </w:p>
    <w:p w14:paraId="322B527D" w14:textId="77777777" w:rsidR="00E31E01" w:rsidRPr="00C6578C" w:rsidRDefault="00E31E01" w:rsidP="00D969BA">
      <w:pPr>
        <w:pStyle w:val="Heading1"/>
        <w:spacing w:before="0" w:line="480" w:lineRule="auto"/>
        <w:jc w:val="center"/>
        <w:rPr>
          <w:rFonts w:ascii="Times New Roman" w:hAnsi="Times New Roman" w:cs="Times New Roman"/>
          <w:color w:val="auto"/>
          <w:sz w:val="24"/>
          <w:szCs w:val="24"/>
        </w:rPr>
      </w:pPr>
      <w:bookmarkStart w:id="579" w:name="_Toc207789649"/>
      <w:bookmarkStart w:id="580" w:name="_Toc208397065"/>
      <w:bookmarkStart w:id="581" w:name="_Toc209265994"/>
      <w:bookmarkStart w:id="582" w:name="_Toc209266386"/>
      <w:bookmarkStart w:id="583" w:name="_Toc209266820"/>
      <w:bookmarkStart w:id="584" w:name="_Toc209266892"/>
      <w:bookmarkStart w:id="585" w:name="_Toc209267513"/>
      <w:r w:rsidRPr="00C6578C">
        <w:rPr>
          <w:rFonts w:ascii="Times New Roman" w:hAnsi="Times New Roman" w:cs="Times New Roman"/>
          <w:color w:val="auto"/>
          <w:sz w:val="24"/>
          <w:szCs w:val="24"/>
        </w:rPr>
        <w:lastRenderedPageBreak/>
        <w:t>BAB VI</w:t>
      </w:r>
      <w:bookmarkEnd w:id="575"/>
      <w:bookmarkEnd w:id="576"/>
      <w:bookmarkEnd w:id="577"/>
      <w:bookmarkEnd w:id="578"/>
      <w:bookmarkEnd w:id="579"/>
      <w:bookmarkEnd w:id="580"/>
      <w:bookmarkEnd w:id="581"/>
      <w:bookmarkEnd w:id="582"/>
      <w:bookmarkEnd w:id="583"/>
      <w:bookmarkEnd w:id="584"/>
      <w:bookmarkEnd w:id="585"/>
    </w:p>
    <w:p w14:paraId="43084254" w14:textId="77777777" w:rsidR="00E31E01" w:rsidRPr="00C6578C" w:rsidRDefault="00E31E01" w:rsidP="00D969BA">
      <w:pPr>
        <w:pStyle w:val="Heading1"/>
        <w:spacing w:before="0" w:line="480" w:lineRule="auto"/>
        <w:jc w:val="center"/>
        <w:rPr>
          <w:rFonts w:ascii="Times New Roman" w:hAnsi="Times New Roman" w:cs="Times New Roman"/>
          <w:color w:val="auto"/>
          <w:sz w:val="24"/>
          <w:szCs w:val="24"/>
        </w:rPr>
      </w:pPr>
      <w:bookmarkStart w:id="586" w:name="_Toc206012464"/>
      <w:bookmarkStart w:id="587" w:name="_Toc206052676"/>
      <w:bookmarkStart w:id="588" w:name="_Toc206059506"/>
      <w:bookmarkStart w:id="589" w:name="_Toc206695528"/>
      <w:bookmarkStart w:id="590" w:name="_Toc207789650"/>
      <w:bookmarkStart w:id="591" w:name="_Toc208397066"/>
      <w:bookmarkStart w:id="592" w:name="_Toc209265995"/>
      <w:bookmarkStart w:id="593" w:name="_Toc209266387"/>
      <w:bookmarkStart w:id="594" w:name="_Toc209266821"/>
      <w:bookmarkStart w:id="595" w:name="_Toc209266893"/>
      <w:bookmarkStart w:id="596" w:name="_Toc209267514"/>
      <w:r w:rsidRPr="00C6578C">
        <w:rPr>
          <w:rFonts w:ascii="Times New Roman" w:hAnsi="Times New Roman" w:cs="Times New Roman"/>
          <w:color w:val="auto"/>
          <w:sz w:val="24"/>
          <w:szCs w:val="24"/>
        </w:rPr>
        <w:t>KESIMPULAN</w:t>
      </w:r>
      <w:bookmarkEnd w:id="586"/>
      <w:bookmarkEnd w:id="587"/>
      <w:bookmarkEnd w:id="588"/>
      <w:bookmarkEnd w:id="589"/>
      <w:bookmarkEnd w:id="590"/>
      <w:bookmarkEnd w:id="591"/>
      <w:bookmarkEnd w:id="592"/>
      <w:bookmarkEnd w:id="593"/>
      <w:bookmarkEnd w:id="594"/>
      <w:bookmarkEnd w:id="595"/>
      <w:bookmarkEnd w:id="596"/>
    </w:p>
    <w:p w14:paraId="2EE55DD8" w14:textId="77777777" w:rsidR="00E31E01" w:rsidRPr="00C6578C" w:rsidRDefault="00E31E01" w:rsidP="003E6948">
      <w:pPr>
        <w:pStyle w:val="Heading2"/>
        <w:numPr>
          <w:ilvl w:val="0"/>
          <w:numId w:val="76"/>
        </w:numPr>
        <w:spacing w:before="0" w:line="480" w:lineRule="auto"/>
        <w:ind w:left="0" w:hanging="142"/>
        <w:rPr>
          <w:rFonts w:ascii="Times New Roman" w:hAnsi="Times New Roman" w:cs="Times New Roman"/>
          <w:color w:val="auto"/>
          <w:sz w:val="24"/>
          <w:szCs w:val="24"/>
        </w:rPr>
      </w:pPr>
      <w:bookmarkStart w:id="597" w:name="_Toc206012465"/>
      <w:bookmarkStart w:id="598" w:name="_Toc206052677"/>
      <w:bookmarkStart w:id="599" w:name="_Toc206059507"/>
      <w:bookmarkStart w:id="600" w:name="_Toc206695529"/>
      <w:bookmarkStart w:id="601" w:name="_Toc207789651"/>
      <w:bookmarkStart w:id="602" w:name="_Toc208397067"/>
      <w:bookmarkStart w:id="603" w:name="_Toc209265996"/>
      <w:bookmarkStart w:id="604" w:name="_Toc209266388"/>
      <w:bookmarkStart w:id="605" w:name="_Toc209266822"/>
      <w:bookmarkStart w:id="606" w:name="_Toc209266894"/>
      <w:bookmarkStart w:id="607" w:name="_Toc209267515"/>
      <w:r w:rsidRPr="00C6578C">
        <w:rPr>
          <w:rFonts w:ascii="Times New Roman" w:hAnsi="Times New Roman" w:cs="Times New Roman"/>
          <w:color w:val="auto"/>
          <w:sz w:val="24"/>
          <w:szCs w:val="24"/>
        </w:rPr>
        <w:t>Kesimpulan</w:t>
      </w:r>
      <w:bookmarkEnd w:id="597"/>
      <w:bookmarkEnd w:id="598"/>
      <w:bookmarkEnd w:id="599"/>
      <w:bookmarkEnd w:id="600"/>
      <w:bookmarkEnd w:id="601"/>
      <w:bookmarkEnd w:id="602"/>
      <w:bookmarkEnd w:id="603"/>
      <w:bookmarkEnd w:id="604"/>
      <w:bookmarkEnd w:id="605"/>
      <w:bookmarkEnd w:id="606"/>
      <w:bookmarkEnd w:id="607"/>
    </w:p>
    <w:p w14:paraId="304DEC54" w14:textId="77777777" w:rsidR="00E31E01" w:rsidRPr="00C6578C" w:rsidRDefault="00E31E01" w:rsidP="005A1624">
      <w:pPr>
        <w:widowControl w:val="0"/>
        <w:numPr>
          <w:ilvl w:val="0"/>
          <w:numId w:val="62"/>
        </w:numPr>
        <w:autoSpaceDE w:val="0"/>
        <w:autoSpaceDN w:val="0"/>
        <w:spacing w:after="0" w:line="480" w:lineRule="auto"/>
        <w:ind w:left="142" w:hanging="142"/>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Efektivitas Program Keluarga Harapan (PKH) di Kota Dumai berjalan efektif dengan dukungan Dinas Sosial dan Pemberdayaan Masyarakat Kota Dumai serta pendamping yang memberikan pemahaman mendalam tentang tujuan dan manfaat program, terutama dalam pendidikan, kesehatan, dan kesejahteraan sosial. Pendamping rutin melakukan sosialisasi melalui kunjungan dan media komunikasi seperti WhatsApp. Seleksi penerima bantuan dilakukan secara terorganisir dengan data validasi yang ketat meskipun ada beberapa kendala, dan penyaluran bantuan umumnya tepat waktu. PKH tidak hanya meningkatkan kondisi ekonomi penerima, tetapi juga mendorong perubahan perilaku positif dan kemandirian melalui pendampingan dan pelatihan, sehingga program ini berhasil memutus siklus kemiskinan secara berkelanjutan.</w:t>
      </w:r>
    </w:p>
    <w:p w14:paraId="38702995" w14:textId="77777777" w:rsidR="00E31E01" w:rsidRPr="00C6578C" w:rsidRDefault="00E31E01" w:rsidP="005A1624">
      <w:pPr>
        <w:widowControl w:val="0"/>
        <w:numPr>
          <w:ilvl w:val="0"/>
          <w:numId w:val="62"/>
        </w:numPr>
        <w:autoSpaceDE w:val="0"/>
        <w:autoSpaceDN w:val="0"/>
        <w:spacing w:after="0" w:line="480" w:lineRule="auto"/>
        <w:ind w:left="142" w:hanging="142"/>
        <w:contextualSpacing/>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Faktor pendukung bahwa efektivitas program Keluarga Ha</w:t>
      </w:r>
      <w:r w:rsidR="006D4B45" w:rsidRPr="00C6578C">
        <w:rPr>
          <w:rFonts w:ascii="Times New Roman" w:eastAsia="Arial MT" w:hAnsi="Times New Roman" w:cs="Times New Roman"/>
          <w:sz w:val="24"/>
          <w:szCs w:val="24"/>
          <w:lang/>
        </w:rPr>
        <w:t>rapan (PKH) di Kota Dumai adalah</w:t>
      </w:r>
      <w:r w:rsidRPr="00C6578C">
        <w:rPr>
          <w:rFonts w:ascii="Times New Roman" w:eastAsia="Arial MT" w:hAnsi="Times New Roman" w:cs="Times New Roman"/>
          <w:sz w:val="24"/>
          <w:szCs w:val="24"/>
          <w:lang/>
        </w:rPr>
        <w:t xml:space="preserve"> Adanya Pendamping Program Keluarga Harapan (PKH) di Kota Dumai yang sudah konsisten mengadakan pertemuan kelompok yang disebut Pertemuan Peningkatan Kemampuan Keluarga  (P2K2) dan kunjungan rumah kepada keluarga penerima manfaat (KPM). Pendamping ini berperan penting dalam memberikan edukasi mengenai tujuan dan kewajiban program, menjelaskan pentingnya aspek pendidikan, kesehatan, dan kesejahteraan sosial, serta memonitor pelaksanaan program agar bantuan dapat digunakan secara optimal. </w:t>
      </w:r>
    </w:p>
    <w:p w14:paraId="41F81584" w14:textId="77777777" w:rsidR="006D4B45" w:rsidRPr="00C6578C" w:rsidRDefault="006D4B45" w:rsidP="005A1624">
      <w:pPr>
        <w:widowControl w:val="0"/>
        <w:numPr>
          <w:ilvl w:val="0"/>
          <w:numId w:val="62"/>
        </w:numPr>
        <w:autoSpaceDE w:val="0"/>
        <w:autoSpaceDN w:val="0"/>
        <w:spacing w:after="0" w:line="480" w:lineRule="auto"/>
        <w:ind w:left="142" w:hanging="142"/>
        <w:contextualSpacing/>
        <w:jc w:val="both"/>
        <w:rPr>
          <w:rFonts w:ascii="Times New Roman" w:eastAsia="Arial MT" w:hAnsi="Times New Roman" w:cs="Times New Roman"/>
          <w:sz w:val="24"/>
          <w:szCs w:val="24"/>
          <w:lang/>
        </w:rPr>
      </w:pPr>
      <w:r w:rsidRPr="00C6578C">
        <w:rPr>
          <w:rFonts w:ascii="Times New Roman" w:hAnsi="Times New Roman" w:cs="Times New Roman"/>
          <w:sz w:val="24"/>
          <w:szCs w:val="24"/>
        </w:rPr>
        <w:lastRenderedPageBreak/>
        <w:t>Faktor penghambat efektivitas Program Keluarga Harapan (PKH</w:t>
      </w:r>
      <w:r w:rsidR="00340985" w:rsidRPr="00C6578C">
        <w:rPr>
          <w:rFonts w:ascii="Times New Roman" w:hAnsi="Times New Roman" w:cs="Times New Roman"/>
          <w:sz w:val="24"/>
          <w:szCs w:val="24"/>
        </w:rPr>
        <w:t>)</w:t>
      </w:r>
      <w:r w:rsidRPr="00C6578C">
        <w:rPr>
          <w:rFonts w:ascii="Times New Roman" w:hAnsi="Times New Roman" w:cs="Times New Roman"/>
          <w:sz w:val="24"/>
          <w:szCs w:val="24"/>
        </w:rPr>
        <w:t xml:space="preserve"> di Kota Dumai adalah adanya keluarga yang secara data sudah tepat sasaran, namun kondisi ekonomi sebenarnya masih sulit meski rumah tampak layak fisik, sehingga diperlukan pengawasan dan verifikasi ekonomi lebih ketat untuk menghindari kesalahan sasaran.</w:t>
      </w:r>
    </w:p>
    <w:p w14:paraId="655E415E" w14:textId="77777777" w:rsidR="00E31E01" w:rsidRPr="00C6578C" w:rsidRDefault="00E31E01" w:rsidP="003E6948">
      <w:pPr>
        <w:pStyle w:val="Heading2"/>
        <w:numPr>
          <w:ilvl w:val="0"/>
          <w:numId w:val="77"/>
        </w:numPr>
        <w:spacing w:before="0" w:line="480" w:lineRule="auto"/>
        <w:ind w:left="0" w:hanging="142"/>
        <w:jc w:val="both"/>
        <w:rPr>
          <w:rFonts w:ascii="Times New Roman" w:hAnsi="Times New Roman" w:cs="Times New Roman"/>
          <w:color w:val="auto"/>
          <w:sz w:val="24"/>
          <w:szCs w:val="24"/>
        </w:rPr>
      </w:pPr>
      <w:bookmarkStart w:id="608" w:name="_Toc206012466"/>
      <w:bookmarkStart w:id="609" w:name="_Toc206052678"/>
      <w:bookmarkStart w:id="610" w:name="_Toc206059508"/>
      <w:bookmarkStart w:id="611" w:name="_Toc206695530"/>
      <w:bookmarkStart w:id="612" w:name="_Toc207789652"/>
      <w:bookmarkStart w:id="613" w:name="_Toc208397068"/>
      <w:bookmarkStart w:id="614" w:name="_Toc209265997"/>
      <w:bookmarkStart w:id="615" w:name="_Toc209266389"/>
      <w:bookmarkStart w:id="616" w:name="_Toc209266823"/>
      <w:bookmarkStart w:id="617" w:name="_Toc209266895"/>
      <w:bookmarkStart w:id="618" w:name="_Toc209267516"/>
      <w:r w:rsidRPr="00C6578C">
        <w:rPr>
          <w:rFonts w:ascii="Times New Roman" w:hAnsi="Times New Roman" w:cs="Times New Roman"/>
          <w:color w:val="auto"/>
          <w:sz w:val="24"/>
          <w:szCs w:val="24"/>
        </w:rPr>
        <w:t>Saran</w:t>
      </w:r>
      <w:bookmarkEnd w:id="608"/>
      <w:bookmarkEnd w:id="609"/>
      <w:bookmarkEnd w:id="610"/>
      <w:bookmarkEnd w:id="611"/>
      <w:bookmarkEnd w:id="612"/>
      <w:bookmarkEnd w:id="613"/>
      <w:bookmarkEnd w:id="614"/>
      <w:bookmarkEnd w:id="615"/>
      <w:bookmarkEnd w:id="616"/>
      <w:bookmarkEnd w:id="617"/>
      <w:bookmarkEnd w:id="618"/>
    </w:p>
    <w:p w14:paraId="6BFE99DF" w14:textId="77777777" w:rsidR="006D4B45" w:rsidRPr="00C6578C" w:rsidRDefault="006D4B45" w:rsidP="005A1624">
      <w:pPr>
        <w:widowControl w:val="0"/>
        <w:numPr>
          <w:ilvl w:val="0"/>
          <w:numId w:val="61"/>
        </w:numPr>
        <w:autoSpaceDE w:val="0"/>
        <w:autoSpaceDN w:val="0"/>
        <w:spacing w:after="0" w:line="480" w:lineRule="auto"/>
        <w:ind w:left="142" w:hanging="142"/>
        <w:contextualSpacing/>
        <w:jc w:val="both"/>
        <w:rPr>
          <w:rFonts w:ascii="Times New Roman" w:hAnsi="Times New Roman" w:cs="Times New Roman"/>
          <w:sz w:val="24"/>
          <w:szCs w:val="24"/>
        </w:rPr>
      </w:pPr>
      <w:r w:rsidRPr="00C6578C">
        <w:rPr>
          <w:rFonts w:ascii="Times New Roman" w:hAnsi="Times New Roman" w:cs="Times New Roman"/>
          <w:sz w:val="24"/>
          <w:szCs w:val="24"/>
        </w:rPr>
        <w:t xml:space="preserve">Disarankan kepada </w:t>
      </w:r>
      <w:r w:rsidR="00E31E01" w:rsidRPr="00C6578C">
        <w:rPr>
          <w:rFonts w:ascii="Times New Roman" w:hAnsi="Times New Roman" w:cs="Times New Roman"/>
          <w:sz w:val="24"/>
          <w:szCs w:val="24"/>
        </w:rPr>
        <w:t xml:space="preserve">Kepala Dinas Sosial dan Pemberdayaan Masyarakat Kota Dumai perlu </w:t>
      </w:r>
      <w:r w:rsidRPr="00C6578C">
        <w:rPr>
          <w:rFonts w:ascii="Times New Roman" w:hAnsi="Times New Roman" w:cs="Times New Roman"/>
          <w:sz w:val="24"/>
          <w:szCs w:val="24"/>
        </w:rPr>
        <w:t>memperkuat pengawasan dan verifikasi kondisi ekonomi keluarga penerima bantuan. Hal ini dapat dilakukan dengan melibatkan masyarakat dalam proses evaluasi, seperti musyawarah di tingkat kelurahan, guna memastikan bahwa bantuan benar-benar diberikan kepada keluarga yang membutuhkan.</w:t>
      </w:r>
    </w:p>
    <w:p w14:paraId="21620157" w14:textId="77777777" w:rsidR="00E31E01" w:rsidRPr="00C6578C" w:rsidRDefault="006D4B45" w:rsidP="005A1624">
      <w:pPr>
        <w:widowControl w:val="0"/>
        <w:numPr>
          <w:ilvl w:val="0"/>
          <w:numId w:val="61"/>
        </w:numPr>
        <w:autoSpaceDE w:val="0"/>
        <w:autoSpaceDN w:val="0"/>
        <w:spacing w:after="0" w:line="480" w:lineRule="auto"/>
        <w:ind w:left="142" w:hanging="142"/>
        <w:contextualSpacing/>
        <w:jc w:val="both"/>
        <w:rPr>
          <w:rFonts w:ascii="Times New Roman" w:hAnsi="Times New Roman" w:cs="Times New Roman"/>
          <w:sz w:val="24"/>
          <w:szCs w:val="24"/>
        </w:rPr>
      </w:pPr>
      <w:r w:rsidRPr="00C6578C">
        <w:rPr>
          <w:rFonts w:ascii="Times New Roman" w:hAnsi="Times New Roman" w:cs="Times New Roman"/>
          <w:sz w:val="24"/>
          <w:szCs w:val="24"/>
        </w:rPr>
        <w:t>Disarankan kepada Kepala Dinas Sosial dan Pemberdayaan Masyarakat Kota Dumai a</w:t>
      </w:r>
      <w:r w:rsidR="00E31E01" w:rsidRPr="00C6578C">
        <w:rPr>
          <w:rFonts w:ascii="Times New Roman" w:hAnsi="Times New Roman" w:cs="Times New Roman"/>
          <w:sz w:val="24"/>
          <w:szCs w:val="24"/>
        </w:rPr>
        <w:t>danya Pelaksanaan monitoring dan evaluasi secara berkala agar membantu mengidentifikasi sejauh mana tujuan PKH tercapai dan kendala apa saja yang dihadapi. Dengan evaluasi yang baik, perbaikan strategi pelaksanaan dan kebijakan dapat dilakukan secara tepat waktu sehingga efektivitas program tetap terjaga dan berkelanjutan.</w:t>
      </w:r>
    </w:p>
    <w:p w14:paraId="47DA2DDD" w14:textId="77777777" w:rsidR="00E31E01" w:rsidRPr="00C6578C" w:rsidRDefault="006D4B45" w:rsidP="005A1624">
      <w:pPr>
        <w:widowControl w:val="0"/>
        <w:numPr>
          <w:ilvl w:val="0"/>
          <w:numId w:val="61"/>
        </w:numPr>
        <w:autoSpaceDE w:val="0"/>
        <w:autoSpaceDN w:val="0"/>
        <w:spacing w:after="0" w:line="480" w:lineRule="auto"/>
        <w:ind w:left="142" w:hanging="142"/>
        <w:contextualSpacing/>
        <w:jc w:val="both"/>
        <w:rPr>
          <w:rFonts w:ascii="Times New Roman" w:hAnsi="Times New Roman" w:cs="Times New Roman"/>
          <w:sz w:val="24"/>
          <w:szCs w:val="24"/>
        </w:rPr>
      </w:pPr>
      <w:r w:rsidRPr="00C6578C">
        <w:rPr>
          <w:rFonts w:ascii="Times New Roman" w:hAnsi="Times New Roman" w:cs="Times New Roman"/>
          <w:sz w:val="24"/>
          <w:szCs w:val="24"/>
        </w:rPr>
        <w:t>Disarankan kepada p</w:t>
      </w:r>
      <w:r w:rsidR="00E31E01" w:rsidRPr="00C6578C">
        <w:rPr>
          <w:rFonts w:ascii="Times New Roman" w:hAnsi="Times New Roman" w:cs="Times New Roman"/>
          <w:sz w:val="24"/>
          <w:szCs w:val="24"/>
        </w:rPr>
        <w:t>endamping Program Keluarga Harapan (PKH) perlu terus melakukan edukasi dan sosialisasi mengenai pentingnya kemandirian ekonomi dan pengelolaan keuangan kepada penerima manfaat, sehingga mereka terdorong untuk keluar dari ketergantungan bantuan.</w:t>
      </w:r>
      <w:bookmarkStart w:id="619" w:name="_Toc206012467"/>
      <w:bookmarkStart w:id="620" w:name="_Toc206052679"/>
    </w:p>
    <w:p w14:paraId="181E4729" w14:textId="77777777" w:rsidR="00E31E01" w:rsidRPr="00C6578C" w:rsidRDefault="00E31E01" w:rsidP="00E31E01">
      <w:pPr>
        <w:widowControl w:val="0"/>
        <w:autoSpaceDE w:val="0"/>
        <w:autoSpaceDN w:val="0"/>
        <w:spacing w:after="0" w:line="480" w:lineRule="auto"/>
        <w:ind w:left="142"/>
        <w:contextualSpacing/>
        <w:jc w:val="both"/>
        <w:rPr>
          <w:rFonts w:ascii="Times New Roman" w:hAnsi="Times New Roman" w:cs="Times New Roman"/>
          <w:sz w:val="24"/>
          <w:szCs w:val="24"/>
        </w:rPr>
      </w:pPr>
    </w:p>
    <w:p w14:paraId="5C9CBB7F" w14:textId="77777777" w:rsidR="000B5944" w:rsidRPr="00C6578C" w:rsidRDefault="000B5944" w:rsidP="00812351">
      <w:pPr>
        <w:pStyle w:val="Heading1"/>
        <w:spacing w:before="0" w:line="480" w:lineRule="auto"/>
        <w:jc w:val="center"/>
        <w:rPr>
          <w:rFonts w:ascii="Times New Roman" w:eastAsia="Times New Roman" w:hAnsi="Times New Roman" w:cs="Times New Roman"/>
          <w:color w:val="auto"/>
          <w:sz w:val="24"/>
          <w:szCs w:val="24"/>
        </w:rPr>
        <w:sectPr w:rsidR="000B5944" w:rsidRPr="00C6578C" w:rsidSect="004A7E03">
          <w:pgSz w:w="11906" w:h="16838" w:code="9"/>
          <w:pgMar w:top="2268" w:right="1701" w:bottom="1701" w:left="2268" w:header="720" w:footer="720" w:gutter="0"/>
          <w:pgNumType w:start="142"/>
          <w:cols w:space="720"/>
          <w:titlePg/>
          <w:docGrid w:linePitch="360"/>
        </w:sectPr>
      </w:pPr>
      <w:bookmarkStart w:id="621" w:name="_Toc206059509"/>
      <w:bookmarkStart w:id="622" w:name="_Toc206695531"/>
    </w:p>
    <w:p w14:paraId="03D1DB8B" w14:textId="77777777" w:rsidR="00E31E01" w:rsidRPr="00C6578C" w:rsidRDefault="00E31E01" w:rsidP="00D969BA">
      <w:pPr>
        <w:pStyle w:val="Heading1"/>
        <w:spacing w:before="0" w:line="480" w:lineRule="auto"/>
        <w:jc w:val="center"/>
        <w:rPr>
          <w:rFonts w:ascii="Times New Roman" w:hAnsi="Times New Roman" w:cs="Times New Roman"/>
          <w:color w:val="auto"/>
          <w:sz w:val="24"/>
          <w:szCs w:val="24"/>
        </w:rPr>
      </w:pPr>
      <w:bookmarkStart w:id="623" w:name="_Toc207789653"/>
      <w:bookmarkStart w:id="624" w:name="_Toc208397069"/>
      <w:bookmarkStart w:id="625" w:name="_Toc209265998"/>
      <w:bookmarkStart w:id="626" w:name="_Toc209266390"/>
      <w:bookmarkStart w:id="627" w:name="_Toc209266824"/>
      <w:bookmarkStart w:id="628" w:name="_Toc209266896"/>
      <w:bookmarkStart w:id="629" w:name="_Toc209267517"/>
      <w:r w:rsidRPr="00C6578C">
        <w:rPr>
          <w:rFonts w:ascii="Times New Roman" w:hAnsi="Times New Roman" w:cs="Times New Roman"/>
          <w:color w:val="auto"/>
          <w:sz w:val="24"/>
          <w:szCs w:val="24"/>
        </w:rPr>
        <w:lastRenderedPageBreak/>
        <w:t>DAFTAR PUSTAKA</w:t>
      </w:r>
      <w:bookmarkEnd w:id="619"/>
      <w:bookmarkEnd w:id="620"/>
      <w:bookmarkEnd w:id="621"/>
      <w:bookmarkEnd w:id="622"/>
      <w:bookmarkEnd w:id="623"/>
      <w:bookmarkEnd w:id="624"/>
      <w:bookmarkEnd w:id="625"/>
      <w:bookmarkEnd w:id="626"/>
      <w:bookmarkEnd w:id="627"/>
      <w:bookmarkEnd w:id="628"/>
      <w:bookmarkEnd w:id="629"/>
    </w:p>
    <w:p w14:paraId="24E02642" w14:textId="77777777" w:rsidR="00E31E01" w:rsidRPr="00C6578C" w:rsidRDefault="00E31E01" w:rsidP="00E31E01">
      <w:pPr>
        <w:widowControl w:val="0"/>
        <w:autoSpaceDE w:val="0"/>
        <w:autoSpaceDN w:val="0"/>
        <w:adjustRightInd w:val="0"/>
        <w:spacing w:after="0" w:line="480" w:lineRule="auto"/>
        <w:ind w:left="567" w:hanging="567"/>
        <w:jc w:val="both"/>
        <w:rPr>
          <w:rFonts w:ascii="Times New Roman" w:eastAsia="Arial MT" w:hAnsi="Times New Roman" w:cs="Times New Roman"/>
          <w:noProof/>
          <w:sz w:val="24"/>
          <w:szCs w:val="24"/>
          <w:lang/>
        </w:rPr>
      </w:pPr>
      <w:r w:rsidRPr="00C6578C">
        <w:rPr>
          <w:rFonts w:ascii="Times New Roman" w:eastAsia="Arial MT" w:hAnsi="Times New Roman" w:cs="Times New Roman"/>
          <w:b/>
          <w:sz w:val="24"/>
          <w:szCs w:val="24"/>
          <w:lang/>
        </w:rPr>
        <w:fldChar w:fldCharType="begin" w:fldLock="1"/>
      </w:r>
      <w:r w:rsidRPr="00C6578C">
        <w:rPr>
          <w:rFonts w:ascii="Times New Roman" w:eastAsia="Arial MT" w:hAnsi="Times New Roman" w:cs="Times New Roman"/>
          <w:b/>
          <w:sz w:val="24"/>
          <w:szCs w:val="24"/>
          <w:lang/>
        </w:rPr>
        <w:instrText xml:space="preserve">ADDIN Mendeley Bibliography CSL_BIBLIOGRAPHY </w:instrText>
      </w:r>
      <w:r w:rsidRPr="00C6578C">
        <w:rPr>
          <w:rFonts w:ascii="Times New Roman" w:eastAsia="Arial MT" w:hAnsi="Times New Roman" w:cs="Times New Roman"/>
          <w:b/>
          <w:sz w:val="24"/>
          <w:szCs w:val="24"/>
          <w:lang/>
        </w:rPr>
        <w:fldChar w:fldCharType="separate"/>
      </w:r>
      <w:r w:rsidRPr="00C6578C">
        <w:rPr>
          <w:rFonts w:ascii="Times New Roman" w:eastAsia="Arial MT" w:hAnsi="Times New Roman" w:cs="Times New Roman"/>
          <w:noProof/>
          <w:sz w:val="24"/>
          <w:szCs w:val="24"/>
          <w:lang/>
        </w:rPr>
        <w:t xml:space="preserve">Amrizal, D., Dalimunthe, A. H., &amp; Yusriati. (2018). </w:t>
      </w:r>
      <w:r w:rsidRPr="00C6578C">
        <w:rPr>
          <w:rFonts w:ascii="Times New Roman" w:eastAsia="Arial MT" w:hAnsi="Times New Roman" w:cs="Times New Roman"/>
          <w:i/>
          <w:iCs/>
          <w:noProof/>
          <w:sz w:val="24"/>
          <w:szCs w:val="24"/>
          <w:lang/>
        </w:rPr>
        <w:t>Penanggulangan Golput dalam Pelaksanaan Pemilu Legislatif dan Pilkada</w:t>
      </w:r>
      <w:r w:rsidRPr="00C6578C">
        <w:rPr>
          <w:rFonts w:ascii="Times New Roman" w:eastAsia="Arial MT" w:hAnsi="Times New Roman" w:cs="Times New Roman"/>
          <w:noProof/>
          <w:sz w:val="24"/>
          <w:szCs w:val="24"/>
          <w:lang/>
        </w:rPr>
        <w:t xml:space="preserve"> (pp. 1–75).</w:t>
      </w:r>
    </w:p>
    <w:p w14:paraId="462885BF" w14:textId="77777777" w:rsidR="00E31E01" w:rsidRPr="00C6578C" w:rsidRDefault="00E31E01" w:rsidP="00E31E01">
      <w:pPr>
        <w:widowControl w:val="0"/>
        <w:autoSpaceDE w:val="0"/>
        <w:autoSpaceDN w:val="0"/>
        <w:adjustRightInd w:val="0"/>
        <w:spacing w:after="0" w:line="480" w:lineRule="auto"/>
        <w:ind w:left="567" w:hanging="567"/>
        <w:jc w:val="both"/>
        <w:rPr>
          <w:rFonts w:ascii="Times New Roman" w:eastAsia="Arial MT" w:hAnsi="Times New Roman" w:cs="Times New Roman"/>
          <w:noProof/>
          <w:sz w:val="24"/>
          <w:szCs w:val="24"/>
          <w:lang/>
        </w:rPr>
      </w:pPr>
      <w:r w:rsidRPr="00C6578C">
        <w:rPr>
          <w:rFonts w:ascii="Times New Roman" w:eastAsia="Arial MT" w:hAnsi="Times New Roman" w:cs="Times New Roman"/>
          <w:noProof/>
          <w:sz w:val="24"/>
          <w:szCs w:val="24"/>
          <w:lang/>
        </w:rPr>
        <w:t xml:space="preserve">Ayuh, E. T., &amp; Yuliani, H. (2020). Efektivitas Komunikasi Antar Pendamping Dan Penerima Program Keluarga Harapan. </w:t>
      </w:r>
      <w:r w:rsidRPr="00C6578C">
        <w:rPr>
          <w:rFonts w:ascii="Times New Roman" w:eastAsia="Arial MT" w:hAnsi="Times New Roman" w:cs="Times New Roman"/>
          <w:i/>
          <w:iCs/>
          <w:noProof/>
          <w:sz w:val="24"/>
          <w:szCs w:val="24"/>
          <w:lang/>
        </w:rPr>
        <w:t>Jurnal Humas &amp; Media Kontemporer</w:t>
      </w:r>
      <w:r w:rsidRPr="00C6578C">
        <w:rPr>
          <w:rFonts w:ascii="Times New Roman" w:eastAsia="Arial MT" w:hAnsi="Times New Roman" w:cs="Times New Roman"/>
          <w:noProof/>
          <w:sz w:val="24"/>
          <w:szCs w:val="24"/>
          <w:lang/>
        </w:rPr>
        <w:t>, 45–53.</w:t>
      </w:r>
    </w:p>
    <w:p w14:paraId="1B9FCD13" w14:textId="77777777" w:rsidR="00E31E01" w:rsidRPr="00C6578C" w:rsidRDefault="00E31E01" w:rsidP="00E31E01">
      <w:pPr>
        <w:widowControl w:val="0"/>
        <w:autoSpaceDE w:val="0"/>
        <w:autoSpaceDN w:val="0"/>
        <w:adjustRightInd w:val="0"/>
        <w:spacing w:after="0" w:line="480" w:lineRule="auto"/>
        <w:ind w:left="567" w:hanging="567"/>
        <w:jc w:val="both"/>
        <w:rPr>
          <w:rFonts w:ascii="Times New Roman" w:eastAsia="Arial MT" w:hAnsi="Times New Roman" w:cs="Times New Roman"/>
          <w:noProof/>
          <w:sz w:val="24"/>
          <w:szCs w:val="24"/>
          <w:lang/>
        </w:rPr>
      </w:pPr>
      <w:r w:rsidRPr="00C6578C">
        <w:rPr>
          <w:rFonts w:ascii="Times New Roman" w:eastAsia="Arial MT" w:hAnsi="Times New Roman" w:cs="Times New Roman"/>
          <w:noProof/>
          <w:sz w:val="24"/>
          <w:szCs w:val="24"/>
          <w:lang/>
        </w:rPr>
        <w:t xml:space="preserve">Elfrianto, H., &amp; Lesmana, G. (2022). </w:t>
      </w:r>
      <w:r w:rsidRPr="00C6578C">
        <w:rPr>
          <w:rFonts w:ascii="Times New Roman" w:eastAsia="Arial MT" w:hAnsi="Times New Roman" w:cs="Times New Roman"/>
          <w:i/>
          <w:iCs/>
          <w:noProof/>
          <w:sz w:val="24"/>
          <w:szCs w:val="24"/>
          <w:lang/>
        </w:rPr>
        <w:t>Metodologi Penelitian Pendidikan</w:t>
      </w:r>
      <w:r w:rsidRPr="00C6578C">
        <w:rPr>
          <w:rFonts w:ascii="Times New Roman" w:eastAsia="Arial MT" w:hAnsi="Times New Roman" w:cs="Times New Roman"/>
          <w:noProof/>
          <w:sz w:val="24"/>
          <w:szCs w:val="24"/>
          <w:lang/>
        </w:rPr>
        <w:t>.</w:t>
      </w:r>
    </w:p>
    <w:p w14:paraId="5C8B1FD4" w14:textId="77777777" w:rsidR="00E31E01" w:rsidRPr="00C6578C" w:rsidRDefault="00E31E01" w:rsidP="00E31E01">
      <w:pPr>
        <w:widowControl w:val="0"/>
        <w:autoSpaceDE w:val="0"/>
        <w:autoSpaceDN w:val="0"/>
        <w:adjustRightInd w:val="0"/>
        <w:spacing w:after="0" w:line="480" w:lineRule="auto"/>
        <w:ind w:left="567" w:hanging="567"/>
        <w:jc w:val="both"/>
        <w:rPr>
          <w:rFonts w:ascii="Times New Roman" w:eastAsia="Arial MT" w:hAnsi="Times New Roman" w:cs="Times New Roman"/>
          <w:noProof/>
          <w:sz w:val="24"/>
          <w:szCs w:val="24"/>
          <w:lang/>
        </w:rPr>
      </w:pPr>
      <w:r w:rsidRPr="00C6578C">
        <w:rPr>
          <w:rFonts w:ascii="Times New Roman" w:eastAsia="Arial MT" w:hAnsi="Times New Roman" w:cs="Times New Roman"/>
          <w:noProof/>
          <w:sz w:val="24"/>
          <w:szCs w:val="24"/>
          <w:lang/>
        </w:rPr>
        <w:t xml:space="preserve">Gultom, H., Kindangen, P., &amp; Kawung, G. M. V. (2020). Analisis Pengaruh Program Bantuan Pangan Non Tunai (BPNT) DAN Program Keluarga Harapan (PKH) Terhadap Kemiskinan di Kabupaten Minahasa Tenggara. </w:t>
      </w:r>
      <w:r w:rsidRPr="00C6578C">
        <w:rPr>
          <w:rFonts w:ascii="Times New Roman" w:eastAsia="Arial MT" w:hAnsi="Times New Roman" w:cs="Times New Roman"/>
          <w:i/>
          <w:iCs/>
          <w:noProof/>
          <w:sz w:val="24"/>
          <w:szCs w:val="24"/>
          <w:lang/>
        </w:rPr>
        <w:t>Jurnal Pembangunan Ekonomi Dan Keuangan Daerah</w:t>
      </w:r>
      <w:r w:rsidRPr="00C6578C">
        <w:rPr>
          <w:rFonts w:ascii="Times New Roman" w:eastAsia="Arial MT" w:hAnsi="Times New Roman" w:cs="Times New Roman"/>
          <w:noProof/>
          <w:sz w:val="24"/>
          <w:szCs w:val="24"/>
          <w:lang/>
        </w:rPr>
        <w:t xml:space="preserve">, </w:t>
      </w:r>
      <w:r w:rsidRPr="00C6578C">
        <w:rPr>
          <w:rFonts w:ascii="Times New Roman" w:eastAsia="Arial MT" w:hAnsi="Times New Roman" w:cs="Times New Roman"/>
          <w:i/>
          <w:iCs/>
          <w:noProof/>
          <w:sz w:val="24"/>
          <w:szCs w:val="24"/>
          <w:lang/>
        </w:rPr>
        <w:t>21</w:t>
      </w:r>
      <w:r w:rsidRPr="00C6578C">
        <w:rPr>
          <w:rFonts w:ascii="Times New Roman" w:eastAsia="Arial MT" w:hAnsi="Times New Roman" w:cs="Times New Roman"/>
          <w:noProof/>
          <w:sz w:val="24"/>
          <w:szCs w:val="24"/>
          <w:lang/>
        </w:rPr>
        <w:t>(1), 39–53.</w:t>
      </w:r>
    </w:p>
    <w:p w14:paraId="6050DE42" w14:textId="77777777" w:rsidR="00E31E01" w:rsidRPr="00C6578C" w:rsidRDefault="00E31E01" w:rsidP="00E31E01">
      <w:pPr>
        <w:widowControl w:val="0"/>
        <w:autoSpaceDE w:val="0"/>
        <w:autoSpaceDN w:val="0"/>
        <w:adjustRightInd w:val="0"/>
        <w:spacing w:after="0" w:line="480" w:lineRule="auto"/>
        <w:ind w:left="567" w:hanging="567"/>
        <w:jc w:val="both"/>
        <w:rPr>
          <w:rFonts w:ascii="Times New Roman" w:eastAsia="Arial MT" w:hAnsi="Times New Roman" w:cs="Times New Roman"/>
          <w:noProof/>
          <w:sz w:val="24"/>
          <w:szCs w:val="24"/>
          <w:lang/>
        </w:rPr>
      </w:pPr>
      <w:r w:rsidRPr="00C6578C">
        <w:rPr>
          <w:rFonts w:ascii="Times New Roman" w:eastAsia="Arial MT" w:hAnsi="Times New Roman" w:cs="Times New Roman"/>
          <w:noProof/>
          <w:sz w:val="24"/>
          <w:szCs w:val="24"/>
          <w:lang/>
        </w:rPr>
        <w:t xml:space="preserve">Irvanasari, F. (2018). Efektivitas Program Keluarga Harapan Kecamatan Lembang Kabupaten Bandung. </w:t>
      </w:r>
      <w:r w:rsidRPr="00C6578C">
        <w:rPr>
          <w:rFonts w:ascii="Times New Roman" w:eastAsia="Arial MT" w:hAnsi="Times New Roman" w:cs="Times New Roman"/>
          <w:i/>
          <w:iCs/>
          <w:noProof/>
          <w:sz w:val="24"/>
          <w:szCs w:val="24"/>
          <w:lang/>
        </w:rPr>
        <w:t>Jurnal Caraka Prabu</w:t>
      </w:r>
      <w:r w:rsidRPr="00C6578C">
        <w:rPr>
          <w:rFonts w:ascii="Times New Roman" w:eastAsia="Arial MT" w:hAnsi="Times New Roman" w:cs="Times New Roman"/>
          <w:noProof/>
          <w:sz w:val="24"/>
          <w:szCs w:val="24"/>
          <w:lang/>
        </w:rPr>
        <w:t xml:space="preserve">, </w:t>
      </w:r>
      <w:r w:rsidRPr="00C6578C">
        <w:rPr>
          <w:rFonts w:ascii="Times New Roman" w:eastAsia="Arial MT" w:hAnsi="Times New Roman" w:cs="Times New Roman"/>
          <w:i/>
          <w:iCs/>
          <w:noProof/>
          <w:sz w:val="24"/>
          <w:szCs w:val="24"/>
          <w:lang/>
        </w:rPr>
        <w:t>2</w:t>
      </w:r>
      <w:r w:rsidRPr="00C6578C">
        <w:rPr>
          <w:rFonts w:ascii="Times New Roman" w:eastAsia="Arial MT" w:hAnsi="Times New Roman" w:cs="Times New Roman"/>
          <w:noProof/>
          <w:sz w:val="24"/>
          <w:szCs w:val="24"/>
          <w:lang/>
        </w:rPr>
        <w:t>(2), 175–189.</w:t>
      </w:r>
    </w:p>
    <w:p w14:paraId="196B6671" w14:textId="77777777" w:rsidR="00E31E01" w:rsidRPr="00C6578C" w:rsidRDefault="00E31E01" w:rsidP="00E31E01">
      <w:pPr>
        <w:widowControl w:val="0"/>
        <w:autoSpaceDE w:val="0"/>
        <w:autoSpaceDN w:val="0"/>
        <w:adjustRightInd w:val="0"/>
        <w:spacing w:after="0" w:line="480" w:lineRule="auto"/>
        <w:ind w:left="567" w:hanging="567"/>
        <w:jc w:val="both"/>
        <w:rPr>
          <w:rFonts w:ascii="Times New Roman" w:eastAsia="Arial MT" w:hAnsi="Times New Roman" w:cs="Times New Roman"/>
          <w:noProof/>
          <w:sz w:val="24"/>
          <w:szCs w:val="24"/>
          <w:lang/>
        </w:rPr>
      </w:pPr>
      <w:r w:rsidRPr="00C6578C">
        <w:rPr>
          <w:rFonts w:ascii="Times New Roman" w:eastAsia="Arial MT" w:hAnsi="Times New Roman" w:cs="Times New Roman"/>
          <w:noProof/>
          <w:sz w:val="24"/>
          <w:szCs w:val="24"/>
          <w:lang/>
        </w:rPr>
        <w:t xml:space="preserve">Joko, E. A., Mane, A. A., &amp; Abubakar, H. (2022). Enny Abadi Joko A. Arifuddin Mane Herminawaty Abubakar. In </w:t>
      </w:r>
      <w:r w:rsidRPr="00C6578C">
        <w:rPr>
          <w:rFonts w:ascii="Times New Roman" w:eastAsia="Arial MT" w:hAnsi="Times New Roman" w:cs="Times New Roman"/>
          <w:i/>
          <w:iCs/>
          <w:noProof/>
          <w:sz w:val="24"/>
          <w:szCs w:val="24"/>
          <w:lang/>
        </w:rPr>
        <w:t>Makassar : Chakti Pustaka Indonesia</w:t>
      </w:r>
      <w:r w:rsidRPr="00C6578C">
        <w:rPr>
          <w:rFonts w:ascii="Times New Roman" w:eastAsia="Arial MT" w:hAnsi="Times New Roman" w:cs="Times New Roman"/>
          <w:noProof/>
          <w:sz w:val="24"/>
          <w:szCs w:val="24"/>
          <w:lang/>
        </w:rPr>
        <w:t>.</w:t>
      </w:r>
    </w:p>
    <w:p w14:paraId="4845B612" w14:textId="77777777" w:rsidR="00E31E01" w:rsidRPr="00C6578C" w:rsidRDefault="00E31E01" w:rsidP="00E31E01">
      <w:pPr>
        <w:widowControl w:val="0"/>
        <w:autoSpaceDE w:val="0"/>
        <w:autoSpaceDN w:val="0"/>
        <w:adjustRightInd w:val="0"/>
        <w:spacing w:after="0" w:line="480" w:lineRule="auto"/>
        <w:ind w:left="567" w:hanging="567"/>
        <w:jc w:val="both"/>
        <w:rPr>
          <w:rFonts w:ascii="Times New Roman" w:eastAsia="Arial MT" w:hAnsi="Times New Roman" w:cs="Times New Roman"/>
          <w:noProof/>
          <w:sz w:val="24"/>
          <w:szCs w:val="24"/>
          <w:lang/>
        </w:rPr>
      </w:pPr>
      <w:r w:rsidRPr="00C6578C">
        <w:rPr>
          <w:rFonts w:ascii="Times New Roman" w:eastAsia="Arial MT" w:hAnsi="Times New Roman" w:cs="Times New Roman"/>
          <w:noProof/>
          <w:sz w:val="24"/>
          <w:szCs w:val="24"/>
          <w:lang/>
        </w:rPr>
        <w:t xml:space="preserve">Kementerian Sosial, R. I. (2021). </w:t>
      </w:r>
      <w:r w:rsidRPr="00C6578C">
        <w:rPr>
          <w:rFonts w:ascii="Times New Roman" w:eastAsia="Arial MT" w:hAnsi="Times New Roman" w:cs="Times New Roman"/>
          <w:i/>
          <w:iCs/>
          <w:noProof/>
          <w:sz w:val="24"/>
          <w:szCs w:val="24"/>
          <w:lang/>
        </w:rPr>
        <w:t>Pedoman Pelaksanaan Program Keluarga Harapan (PKH)</w:t>
      </w:r>
      <w:r w:rsidRPr="00C6578C">
        <w:rPr>
          <w:rFonts w:ascii="Times New Roman" w:eastAsia="Arial MT" w:hAnsi="Times New Roman" w:cs="Times New Roman"/>
          <w:noProof/>
          <w:sz w:val="24"/>
          <w:szCs w:val="24"/>
          <w:lang/>
        </w:rPr>
        <w:t>.</w:t>
      </w:r>
    </w:p>
    <w:p w14:paraId="3566B325" w14:textId="77777777" w:rsidR="00E31E01" w:rsidRPr="00C6578C" w:rsidRDefault="00E31E01" w:rsidP="00E31E01">
      <w:pPr>
        <w:widowControl w:val="0"/>
        <w:autoSpaceDE w:val="0"/>
        <w:autoSpaceDN w:val="0"/>
        <w:adjustRightInd w:val="0"/>
        <w:spacing w:after="0" w:line="480" w:lineRule="auto"/>
        <w:ind w:left="567" w:hanging="567"/>
        <w:jc w:val="both"/>
        <w:rPr>
          <w:rFonts w:ascii="Times New Roman" w:eastAsia="Arial MT" w:hAnsi="Times New Roman" w:cs="Times New Roman"/>
          <w:noProof/>
          <w:sz w:val="24"/>
          <w:szCs w:val="24"/>
          <w:lang/>
        </w:rPr>
      </w:pPr>
      <w:r w:rsidRPr="00C6578C">
        <w:rPr>
          <w:rFonts w:ascii="Times New Roman" w:eastAsia="Arial MT" w:hAnsi="Times New Roman" w:cs="Times New Roman"/>
          <w:noProof/>
          <w:sz w:val="24"/>
          <w:szCs w:val="24"/>
          <w:lang/>
        </w:rPr>
        <w:t xml:space="preserve">Luthfi, M. (2019). Efektivitas Bantuan Sosial Program Keluarga Harapan Dalam Meningkatkan Kesejahteraan Keluarga (Studi Kasus di Desa Margajaya Kecamatan Ngamprah KBB). </w:t>
      </w:r>
      <w:r w:rsidRPr="00C6578C">
        <w:rPr>
          <w:rFonts w:ascii="Times New Roman" w:eastAsia="Arial MT" w:hAnsi="Times New Roman" w:cs="Times New Roman"/>
          <w:i/>
          <w:iCs/>
          <w:noProof/>
          <w:sz w:val="24"/>
          <w:szCs w:val="24"/>
          <w:lang/>
        </w:rPr>
        <w:t>Comm-Edu (Community Education Journal)</w:t>
      </w:r>
      <w:r w:rsidRPr="00C6578C">
        <w:rPr>
          <w:rFonts w:ascii="Times New Roman" w:eastAsia="Arial MT" w:hAnsi="Times New Roman" w:cs="Times New Roman"/>
          <w:noProof/>
          <w:sz w:val="24"/>
          <w:szCs w:val="24"/>
          <w:lang/>
        </w:rPr>
        <w:t xml:space="preserve">, </w:t>
      </w:r>
      <w:r w:rsidRPr="00C6578C">
        <w:rPr>
          <w:rFonts w:ascii="Times New Roman" w:eastAsia="Arial MT" w:hAnsi="Times New Roman" w:cs="Times New Roman"/>
          <w:i/>
          <w:iCs/>
          <w:noProof/>
          <w:sz w:val="24"/>
          <w:szCs w:val="24"/>
          <w:lang/>
        </w:rPr>
        <w:t>2</w:t>
      </w:r>
      <w:r w:rsidRPr="00C6578C">
        <w:rPr>
          <w:rFonts w:ascii="Times New Roman" w:eastAsia="Arial MT" w:hAnsi="Times New Roman" w:cs="Times New Roman"/>
          <w:noProof/>
          <w:sz w:val="24"/>
          <w:szCs w:val="24"/>
          <w:lang/>
        </w:rPr>
        <w:t>(1), 81.</w:t>
      </w:r>
    </w:p>
    <w:p w14:paraId="3FF36DC8" w14:textId="77777777" w:rsidR="00E31E01" w:rsidRPr="00C6578C" w:rsidRDefault="00E31E01" w:rsidP="00E31E01">
      <w:pPr>
        <w:widowControl w:val="0"/>
        <w:autoSpaceDE w:val="0"/>
        <w:autoSpaceDN w:val="0"/>
        <w:adjustRightInd w:val="0"/>
        <w:spacing w:after="0" w:line="480" w:lineRule="auto"/>
        <w:ind w:left="567" w:hanging="567"/>
        <w:jc w:val="both"/>
        <w:rPr>
          <w:rFonts w:ascii="Times New Roman" w:eastAsia="Arial MT" w:hAnsi="Times New Roman" w:cs="Times New Roman"/>
          <w:noProof/>
          <w:sz w:val="24"/>
          <w:szCs w:val="24"/>
          <w:lang/>
        </w:rPr>
      </w:pPr>
      <w:r w:rsidRPr="00C6578C">
        <w:rPr>
          <w:rFonts w:ascii="Times New Roman" w:eastAsia="Arial MT" w:hAnsi="Times New Roman" w:cs="Times New Roman"/>
          <w:noProof/>
          <w:sz w:val="24"/>
          <w:szCs w:val="24"/>
          <w:lang/>
        </w:rPr>
        <w:t xml:space="preserve">Masruri, M., &amp; Muazansyah, I. (2017). Analisis efektifitas program nasional pemberdayaan masyarakat mandiri perkotaan (PNPM-MP). </w:t>
      </w:r>
      <w:r w:rsidRPr="00C6578C">
        <w:rPr>
          <w:rFonts w:ascii="Times New Roman" w:eastAsia="Arial MT" w:hAnsi="Times New Roman" w:cs="Times New Roman"/>
          <w:i/>
          <w:iCs/>
          <w:noProof/>
          <w:sz w:val="24"/>
          <w:szCs w:val="24"/>
          <w:lang/>
        </w:rPr>
        <w:t xml:space="preserve">Journal of </w:t>
      </w:r>
      <w:r w:rsidRPr="00C6578C">
        <w:rPr>
          <w:rFonts w:ascii="Times New Roman" w:eastAsia="Arial MT" w:hAnsi="Times New Roman" w:cs="Times New Roman"/>
          <w:i/>
          <w:iCs/>
          <w:noProof/>
          <w:sz w:val="24"/>
          <w:szCs w:val="24"/>
          <w:lang/>
        </w:rPr>
        <w:lastRenderedPageBreak/>
        <w:t>Governance and Public Policy</w:t>
      </w:r>
      <w:r w:rsidRPr="00C6578C">
        <w:rPr>
          <w:rFonts w:ascii="Times New Roman" w:eastAsia="Arial MT" w:hAnsi="Times New Roman" w:cs="Times New Roman"/>
          <w:noProof/>
          <w:sz w:val="24"/>
          <w:szCs w:val="24"/>
          <w:lang/>
        </w:rPr>
        <w:t xml:space="preserve">, </w:t>
      </w:r>
      <w:r w:rsidRPr="00C6578C">
        <w:rPr>
          <w:rFonts w:ascii="Times New Roman" w:eastAsia="Arial MT" w:hAnsi="Times New Roman" w:cs="Times New Roman"/>
          <w:i/>
          <w:iCs/>
          <w:noProof/>
          <w:sz w:val="24"/>
          <w:szCs w:val="24"/>
          <w:lang/>
        </w:rPr>
        <w:t>4</w:t>
      </w:r>
      <w:r w:rsidRPr="00C6578C">
        <w:rPr>
          <w:rFonts w:ascii="Times New Roman" w:eastAsia="Arial MT" w:hAnsi="Times New Roman" w:cs="Times New Roman"/>
          <w:noProof/>
          <w:sz w:val="24"/>
          <w:szCs w:val="24"/>
          <w:lang/>
        </w:rPr>
        <w:t>(2).</w:t>
      </w:r>
    </w:p>
    <w:p w14:paraId="78C7553D" w14:textId="77777777" w:rsidR="00E31E01" w:rsidRPr="00C6578C" w:rsidRDefault="00E31E01" w:rsidP="00E31E01">
      <w:pPr>
        <w:widowControl w:val="0"/>
        <w:autoSpaceDE w:val="0"/>
        <w:autoSpaceDN w:val="0"/>
        <w:adjustRightInd w:val="0"/>
        <w:spacing w:after="0" w:line="480" w:lineRule="auto"/>
        <w:ind w:left="567" w:hanging="567"/>
        <w:jc w:val="both"/>
        <w:rPr>
          <w:rFonts w:ascii="Times New Roman" w:eastAsia="Arial MT" w:hAnsi="Times New Roman" w:cs="Times New Roman"/>
          <w:noProof/>
          <w:sz w:val="24"/>
          <w:szCs w:val="24"/>
          <w:lang/>
        </w:rPr>
      </w:pPr>
      <w:r w:rsidRPr="00C6578C">
        <w:rPr>
          <w:rFonts w:ascii="Times New Roman" w:eastAsia="Arial MT" w:hAnsi="Times New Roman" w:cs="Times New Roman"/>
          <w:noProof/>
          <w:sz w:val="24"/>
          <w:szCs w:val="24"/>
          <w:lang/>
        </w:rPr>
        <w:t xml:space="preserve">Murwadji, T. (2016). Jurnal Hukum POSITUM. </w:t>
      </w:r>
      <w:r w:rsidRPr="00C6578C">
        <w:rPr>
          <w:rFonts w:ascii="Times New Roman" w:eastAsia="Arial MT" w:hAnsi="Times New Roman" w:cs="Times New Roman"/>
          <w:i/>
          <w:iCs/>
          <w:noProof/>
          <w:sz w:val="24"/>
          <w:szCs w:val="24"/>
          <w:lang/>
        </w:rPr>
        <w:t>Jurnal Hukum Positum</w:t>
      </w:r>
      <w:r w:rsidRPr="00C6578C">
        <w:rPr>
          <w:rFonts w:ascii="Times New Roman" w:eastAsia="Arial MT" w:hAnsi="Times New Roman" w:cs="Times New Roman"/>
          <w:noProof/>
          <w:sz w:val="24"/>
          <w:szCs w:val="24"/>
          <w:lang/>
        </w:rPr>
        <w:t xml:space="preserve">, </w:t>
      </w:r>
      <w:r w:rsidRPr="00C6578C">
        <w:rPr>
          <w:rFonts w:ascii="Times New Roman" w:eastAsia="Arial MT" w:hAnsi="Times New Roman" w:cs="Times New Roman"/>
          <w:i/>
          <w:iCs/>
          <w:noProof/>
          <w:sz w:val="24"/>
          <w:szCs w:val="24"/>
          <w:lang/>
        </w:rPr>
        <w:t>3</w:t>
      </w:r>
      <w:r w:rsidRPr="00C6578C">
        <w:rPr>
          <w:rFonts w:ascii="Times New Roman" w:eastAsia="Arial MT" w:hAnsi="Times New Roman" w:cs="Times New Roman"/>
          <w:noProof/>
          <w:sz w:val="24"/>
          <w:szCs w:val="24"/>
          <w:lang/>
        </w:rPr>
        <w:t>(1), 19–36.</w:t>
      </w:r>
    </w:p>
    <w:p w14:paraId="121DFF39" w14:textId="77777777" w:rsidR="00E31E01" w:rsidRPr="00C6578C" w:rsidRDefault="00E31E01" w:rsidP="00E31E01">
      <w:pPr>
        <w:widowControl w:val="0"/>
        <w:autoSpaceDE w:val="0"/>
        <w:autoSpaceDN w:val="0"/>
        <w:adjustRightInd w:val="0"/>
        <w:spacing w:after="0" w:line="480" w:lineRule="auto"/>
        <w:ind w:left="567" w:hanging="567"/>
        <w:jc w:val="both"/>
        <w:rPr>
          <w:rFonts w:ascii="Times New Roman" w:eastAsia="Arial MT" w:hAnsi="Times New Roman" w:cs="Times New Roman"/>
          <w:noProof/>
          <w:sz w:val="24"/>
          <w:szCs w:val="24"/>
          <w:lang/>
        </w:rPr>
      </w:pPr>
      <w:r w:rsidRPr="00C6578C">
        <w:rPr>
          <w:rFonts w:ascii="Times New Roman" w:eastAsia="Arial MT" w:hAnsi="Times New Roman" w:cs="Times New Roman"/>
          <w:noProof/>
          <w:sz w:val="24"/>
          <w:szCs w:val="24"/>
          <w:lang/>
        </w:rPr>
        <w:t xml:space="preserve">Najidah, N., &amp; Lestari, H. (2019). Efektivitas Program Keluarga Harapan (Pkh) Di Kelurahan Rowosari Kecamatan Tembalang Kota Semarang. </w:t>
      </w:r>
      <w:r w:rsidRPr="00C6578C">
        <w:rPr>
          <w:rFonts w:ascii="Times New Roman" w:eastAsia="Arial MT" w:hAnsi="Times New Roman" w:cs="Times New Roman"/>
          <w:i/>
          <w:iCs/>
          <w:noProof/>
          <w:sz w:val="24"/>
          <w:szCs w:val="24"/>
          <w:lang/>
        </w:rPr>
        <w:t>Journal of Public Policy and Management Review</w:t>
      </w:r>
      <w:r w:rsidRPr="00C6578C">
        <w:rPr>
          <w:rFonts w:ascii="Times New Roman" w:eastAsia="Arial MT" w:hAnsi="Times New Roman" w:cs="Times New Roman"/>
          <w:noProof/>
          <w:sz w:val="24"/>
          <w:szCs w:val="24"/>
          <w:lang/>
        </w:rPr>
        <w:t xml:space="preserve">, </w:t>
      </w:r>
      <w:r w:rsidRPr="00C6578C">
        <w:rPr>
          <w:rFonts w:ascii="Times New Roman" w:eastAsia="Arial MT" w:hAnsi="Times New Roman" w:cs="Times New Roman"/>
          <w:i/>
          <w:iCs/>
          <w:noProof/>
          <w:sz w:val="24"/>
          <w:szCs w:val="24"/>
          <w:lang/>
        </w:rPr>
        <w:t>8</w:t>
      </w:r>
      <w:r w:rsidRPr="00C6578C">
        <w:rPr>
          <w:rFonts w:ascii="Times New Roman" w:eastAsia="Arial MT" w:hAnsi="Times New Roman" w:cs="Times New Roman"/>
          <w:noProof/>
          <w:sz w:val="24"/>
          <w:szCs w:val="24"/>
          <w:lang/>
        </w:rPr>
        <w:t>(2), 69–87.</w:t>
      </w:r>
    </w:p>
    <w:p w14:paraId="23D4DD24" w14:textId="77777777" w:rsidR="00E31E01" w:rsidRPr="00C6578C" w:rsidRDefault="00E31E01" w:rsidP="00E31E01">
      <w:pPr>
        <w:widowControl w:val="0"/>
        <w:autoSpaceDE w:val="0"/>
        <w:autoSpaceDN w:val="0"/>
        <w:adjustRightInd w:val="0"/>
        <w:spacing w:after="0" w:line="480" w:lineRule="auto"/>
        <w:ind w:left="567" w:hanging="567"/>
        <w:jc w:val="both"/>
        <w:rPr>
          <w:rFonts w:ascii="Times New Roman" w:eastAsia="Arial MT" w:hAnsi="Times New Roman" w:cs="Times New Roman"/>
          <w:noProof/>
          <w:sz w:val="24"/>
          <w:szCs w:val="24"/>
          <w:lang/>
        </w:rPr>
      </w:pPr>
      <w:r w:rsidRPr="00C6578C">
        <w:rPr>
          <w:rFonts w:ascii="Times New Roman" w:eastAsia="Arial MT" w:hAnsi="Times New Roman" w:cs="Times New Roman"/>
          <w:noProof/>
          <w:sz w:val="24"/>
          <w:szCs w:val="24"/>
          <w:lang/>
        </w:rPr>
        <w:t xml:space="preserve">Nuraida, N. (2020). Efektifitas Pelaksanaan Program Keluarga Harapan (PKH) di Kecamatan Cisalak Kabupaten Subang. </w:t>
      </w:r>
      <w:r w:rsidRPr="00C6578C">
        <w:rPr>
          <w:rFonts w:ascii="Times New Roman" w:eastAsia="Arial MT" w:hAnsi="Times New Roman" w:cs="Times New Roman"/>
          <w:i/>
          <w:iCs/>
          <w:noProof/>
          <w:sz w:val="24"/>
          <w:szCs w:val="24"/>
          <w:lang/>
        </w:rPr>
        <w:t>The World of Public Administration Journal</w:t>
      </w:r>
      <w:r w:rsidRPr="00C6578C">
        <w:rPr>
          <w:rFonts w:ascii="Times New Roman" w:eastAsia="Arial MT" w:hAnsi="Times New Roman" w:cs="Times New Roman"/>
          <w:noProof/>
          <w:sz w:val="24"/>
          <w:szCs w:val="24"/>
          <w:lang/>
        </w:rPr>
        <w:t xml:space="preserve">, </w:t>
      </w:r>
      <w:r w:rsidRPr="00C6578C">
        <w:rPr>
          <w:rFonts w:ascii="Times New Roman" w:eastAsia="Arial MT" w:hAnsi="Times New Roman" w:cs="Times New Roman"/>
          <w:i/>
          <w:iCs/>
          <w:noProof/>
          <w:sz w:val="24"/>
          <w:szCs w:val="24"/>
          <w:lang/>
        </w:rPr>
        <w:t>1</w:t>
      </w:r>
      <w:r w:rsidRPr="00C6578C">
        <w:rPr>
          <w:rFonts w:ascii="Times New Roman" w:eastAsia="Arial MT" w:hAnsi="Times New Roman" w:cs="Times New Roman"/>
          <w:noProof/>
          <w:sz w:val="24"/>
          <w:szCs w:val="24"/>
          <w:lang/>
        </w:rPr>
        <w:t>(2), 148–165.</w:t>
      </w:r>
    </w:p>
    <w:p w14:paraId="383460BB" w14:textId="77777777" w:rsidR="00E31E01" w:rsidRPr="00C6578C" w:rsidRDefault="00E31E01" w:rsidP="00E31E01">
      <w:pPr>
        <w:widowControl w:val="0"/>
        <w:autoSpaceDE w:val="0"/>
        <w:autoSpaceDN w:val="0"/>
        <w:adjustRightInd w:val="0"/>
        <w:spacing w:after="0" w:line="480" w:lineRule="auto"/>
        <w:ind w:left="567" w:hanging="567"/>
        <w:jc w:val="both"/>
        <w:rPr>
          <w:rFonts w:ascii="Times New Roman" w:eastAsia="Arial MT" w:hAnsi="Times New Roman" w:cs="Times New Roman"/>
          <w:noProof/>
          <w:sz w:val="24"/>
          <w:szCs w:val="24"/>
          <w:lang/>
        </w:rPr>
      </w:pPr>
      <w:r w:rsidRPr="00C6578C">
        <w:rPr>
          <w:rFonts w:ascii="Times New Roman" w:eastAsia="Arial MT" w:hAnsi="Times New Roman" w:cs="Times New Roman"/>
          <w:noProof/>
          <w:sz w:val="24"/>
          <w:szCs w:val="24"/>
          <w:lang/>
        </w:rPr>
        <w:t xml:space="preserve">Pratiwi, D. (2020). </w:t>
      </w:r>
      <w:r w:rsidRPr="00C6578C">
        <w:rPr>
          <w:rFonts w:ascii="Times New Roman" w:eastAsia="Arial MT" w:hAnsi="Times New Roman" w:cs="Times New Roman"/>
          <w:i/>
          <w:iCs/>
          <w:noProof/>
          <w:sz w:val="24"/>
          <w:szCs w:val="24"/>
          <w:lang/>
        </w:rPr>
        <w:t>Efektivitas Program Keluarga Harapan (PKH) Dalam Pegentasan Kemiskinan Ditinjau Dari Ekonomi Islam (Studi Pada Peserta PKH Desa Kedaton I Kec. Batanghari Nuban Kab. Lampung Timur)</w:t>
      </w:r>
      <w:r w:rsidRPr="00C6578C">
        <w:rPr>
          <w:rFonts w:ascii="Times New Roman" w:eastAsia="Arial MT" w:hAnsi="Times New Roman" w:cs="Times New Roman"/>
          <w:noProof/>
          <w:sz w:val="24"/>
          <w:szCs w:val="24"/>
          <w:lang/>
        </w:rPr>
        <w:t xml:space="preserve">. </w:t>
      </w:r>
      <w:r w:rsidRPr="00C6578C">
        <w:rPr>
          <w:rFonts w:ascii="Times New Roman" w:eastAsia="Arial MT" w:hAnsi="Times New Roman" w:cs="Times New Roman"/>
          <w:i/>
          <w:iCs/>
          <w:noProof/>
          <w:sz w:val="24"/>
          <w:szCs w:val="24"/>
          <w:lang/>
        </w:rPr>
        <w:t>2507</w:t>
      </w:r>
      <w:r w:rsidRPr="00C6578C">
        <w:rPr>
          <w:rFonts w:ascii="Times New Roman" w:eastAsia="Arial MT" w:hAnsi="Times New Roman" w:cs="Times New Roman"/>
          <w:noProof/>
          <w:sz w:val="24"/>
          <w:szCs w:val="24"/>
          <w:lang/>
        </w:rPr>
        <w:t>(February), 1–9.</w:t>
      </w:r>
    </w:p>
    <w:p w14:paraId="4C6FB7AE" w14:textId="77777777" w:rsidR="00E31E01" w:rsidRPr="00C6578C" w:rsidRDefault="00E31E01" w:rsidP="00E31E01">
      <w:pPr>
        <w:widowControl w:val="0"/>
        <w:autoSpaceDE w:val="0"/>
        <w:autoSpaceDN w:val="0"/>
        <w:adjustRightInd w:val="0"/>
        <w:spacing w:after="0" w:line="480" w:lineRule="auto"/>
        <w:ind w:left="567" w:hanging="567"/>
        <w:jc w:val="both"/>
        <w:rPr>
          <w:rFonts w:ascii="Times New Roman" w:eastAsia="Arial MT" w:hAnsi="Times New Roman" w:cs="Times New Roman"/>
          <w:noProof/>
          <w:sz w:val="24"/>
          <w:szCs w:val="24"/>
          <w:lang/>
        </w:rPr>
      </w:pPr>
      <w:r w:rsidRPr="00C6578C">
        <w:rPr>
          <w:rFonts w:ascii="Times New Roman" w:eastAsia="Arial MT" w:hAnsi="Times New Roman" w:cs="Times New Roman"/>
          <w:noProof/>
          <w:sz w:val="24"/>
          <w:szCs w:val="24"/>
          <w:lang/>
        </w:rPr>
        <w:t xml:space="preserve">Rachman, I. (2022). Efektivitas Kinalang Sebagai Aplikasi Pelayanan Publik BerbasisElektronik Di Kota Kotamobagu. </w:t>
      </w:r>
      <w:r w:rsidRPr="00C6578C">
        <w:rPr>
          <w:rFonts w:ascii="Times New Roman" w:eastAsia="Arial MT" w:hAnsi="Times New Roman" w:cs="Times New Roman"/>
          <w:i/>
          <w:iCs/>
          <w:noProof/>
          <w:sz w:val="24"/>
          <w:szCs w:val="24"/>
          <w:lang/>
        </w:rPr>
        <w:t>Jurnal Governance</w:t>
      </w:r>
      <w:r w:rsidRPr="00C6578C">
        <w:rPr>
          <w:rFonts w:ascii="Times New Roman" w:eastAsia="Arial MT" w:hAnsi="Times New Roman" w:cs="Times New Roman"/>
          <w:noProof/>
          <w:sz w:val="24"/>
          <w:szCs w:val="24"/>
          <w:lang/>
        </w:rPr>
        <w:t xml:space="preserve">, </w:t>
      </w:r>
      <w:r w:rsidRPr="00C6578C">
        <w:rPr>
          <w:rFonts w:ascii="Times New Roman" w:eastAsia="Arial MT" w:hAnsi="Times New Roman" w:cs="Times New Roman"/>
          <w:i/>
          <w:iCs/>
          <w:noProof/>
          <w:sz w:val="24"/>
          <w:szCs w:val="24"/>
          <w:lang/>
        </w:rPr>
        <w:t>2</w:t>
      </w:r>
      <w:r w:rsidRPr="00C6578C">
        <w:rPr>
          <w:rFonts w:ascii="Times New Roman" w:eastAsia="Arial MT" w:hAnsi="Times New Roman" w:cs="Times New Roman"/>
          <w:noProof/>
          <w:sz w:val="24"/>
          <w:szCs w:val="24"/>
          <w:lang/>
        </w:rPr>
        <w:t>(1), 1–14.</w:t>
      </w:r>
    </w:p>
    <w:p w14:paraId="74E66E91" w14:textId="77777777" w:rsidR="00E31E01" w:rsidRPr="00C6578C" w:rsidRDefault="00E31E01" w:rsidP="00E31E01">
      <w:pPr>
        <w:widowControl w:val="0"/>
        <w:autoSpaceDE w:val="0"/>
        <w:autoSpaceDN w:val="0"/>
        <w:adjustRightInd w:val="0"/>
        <w:spacing w:after="0" w:line="480" w:lineRule="auto"/>
        <w:ind w:left="567" w:hanging="567"/>
        <w:jc w:val="both"/>
        <w:rPr>
          <w:rFonts w:ascii="Times New Roman" w:eastAsia="Arial MT" w:hAnsi="Times New Roman" w:cs="Times New Roman"/>
          <w:noProof/>
          <w:sz w:val="24"/>
          <w:szCs w:val="24"/>
          <w:lang/>
        </w:rPr>
      </w:pPr>
      <w:r w:rsidRPr="00C6578C">
        <w:rPr>
          <w:rFonts w:ascii="Times New Roman" w:eastAsia="Arial MT" w:hAnsi="Times New Roman" w:cs="Times New Roman"/>
          <w:noProof/>
          <w:sz w:val="24"/>
          <w:szCs w:val="24"/>
          <w:lang/>
        </w:rPr>
        <w:t xml:space="preserve">Rukmana, B. I., &amp; Citra, F. P. (2022). Analisis Dampak Program Keluarga Harapan ( Pkh ) Terhadap. </w:t>
      </w:r>
      <w:r w:rsidRPr="00C6578C">
        <w:rPr>
          <w:rFonts w:ascii="Times New Roman" w:eastAsia="Arial MT" w:hAnsi="Times New Roman" w:cs="Times New Roman"/>
          <w:i/>
          <w:iCs/>
          <w:noProof/>
          <w:sz w:val="24"/>
          <w:szCs w:val="24"/>
          <w:lang/>
        </w:rPr>
        <w:t>Nusantara Journal of Economics (NJE)</w:t>
      </w:r>
      <w:r w:rsidRPr="00C6578C">
        <w:rPr>
          <w:rFonts w:ascii="Times New Roman" w:eastAsia="Arial MT" w:hAnsi="Times New Roman" w:cs="Times New Roman"/>
          <w:noProof/>
          <w:sz w:val="24"/>
          <w:szCs w:val="24"/>
          <w:lang/>
        </w:rPr>
        <w:t xml:space="preserve">, </w:t>
      </w:r>
      <w:r w:rsidRPr="00C6578C">
        <w:rPr>
          <w:rFonts w:ascii="Times New Roman" w:eastAsia="Arial MT" w:hAnsi="Times New Roman" w:cs="Times New Roman"/>
          <w:i/>
          <w:iCs/>
          <w:noProof/>
          <w:sz w:val="24"/>
          <w:szCs w:val="24"/>
          <w:lang/>
        </w:rPr>
        <w:t>4</w:t>
      </w:r>
      <w:r w:rsidRPr="00C6578C">
        <w:rPr>
          <w:rFonts w:ascii="Times New Roman" w:eastAsia="Arial MT" w:hAnsi="Times New Roman" w:cs="Times New Roman"/>
          <w:noProof/>
          <w:sz w:val="24"/>
          <w:szCs w:val="24"/>
          <w:lang/>
        </w:rPr>
        <w:t>(4), 10–18.</w:t>
      </w:r>
    </w:p>
    <w:p w14:paraId="472CA125" w14:textId="77777777" w:rsidR="00E31E01" w:rsidRPr="00C6578C" w:rsidRDefault="00E31E01" w:rsidP="00E31E01">
      <w:pPr>
        <w:widowControl w:val="0"/>
        <w:autoSpaceDE w:val="0"/>
        <w:autoSpaceDN w:val="0"/>
        <w:adjustRightInd w:val="0"/>
        <w:spacing w:after="0" w:line="480" w:lineRule="auto"/>
        <w:ind w:left="567" w:hanging="567"/>
        <w:jc w:val="both"/>
        <w:rPr>
          <w:rFonts w:ascii="Times New Roman" w:eastAsia="Arial MT" w:hAnsi="Times New Roman" w:cs="Times New Roman"/>
          <w:noProof/>
          <w:sz w:val="24"/>
          <w:szCs w:val="24"/>
          <w:lang/>
        </w:rPr>
      </w:pPr>
      <w:r w:rsidRPr="00C6578C">
        <w:rPr>
          <w:rFonts w:ascii="Times New Roman" w:eastAsia="Arial MT" w:hAnsi="Times New Roman" w:cs="Times New Roman"/>
          <w:noProof/>
          <w:sz w:val="24"/>
          <w:szCs w:val="24"/>
          <w:lang/>
        </w:rPr>
        <w:t xml:space="preserve">Sahir, S. H. (2022). </w:t>
      </w:r>
      <w:r w:rsidRPr="00C6578C">
        <w:rPr>
          <w:rFonts w:ascii="Times New Roman" w:eastAsia="Arial MT" w:hAnsi="Times New Roman" w:cs="Times New Roman"/>
          <w:i/>
          <w:iCs/>
          <w:noProof/>
          <w:sz w:val="24"/>
          <w:szCs w:val="24"/>
          <w:lang/>
        </w:rPr>
        <w:t>Metodologi Peelitian</w:t>
      </w:r>
      <w:r w:rsidRPr="00C6578C">
        <w:rPr>
          <w:rFonts w:ascii="Times New Roman" w:eastAsia="Arial MT" w:hAnsi="Times New Roman" w:cs="Times New Roman"/>
          <w:noProof/>
          <w:sz w:val="24"/>
          <w:szCs w:val="24"/>
          <w:lang/>
        </w:rPr>
        <w:t>.</w:t>
      </w:r>
    </w:p>
    <w:p w14:paraId="162ED4A5" w14:textId="77777777" w:rsidR="00E31E01" w:rsidRPr="00C6578C" w:rsidRDefault="00E31E01" w:rsidP="00E31E01">
      <w:pPr>
        <w:widowControl w:val="0"/>
        <w:autoSpaceDE w:val="0"/>
        <w:autoSpaceDN w:val="0"/>
        <w:adjustRightInd w:val="0"/>
        <w:spacing w:after="0" w:line="480" w:lineRule="auto"/>
        <w:ind w:left="567" w:hanging="567"/>
        <w:jc w:val="both"/>
        <w:rPr>
          <w:rFonts w:ascii="Times New Roman" w:eastAsia="Arial MT" w:hAnsi="Times New Roman" w:cs="Times New Roman"/>
          <w:noProof/>
          <w:sz w:val="24"/>
          <w:szCs w:val="24"/>
          <w:lang/>
        </w:rPr>
      </w:pPr>
      <w:r w:rsidRPr="00C6578C">
        <w:rPr>
          <w:rFonts w:ascii="Times New Roman" w:eastAsia="Arial MT" w:hAnsi="Times New Roman" w:cs="Times New Roman"/>
          <w:noProof/>
          <w:sz w:val="24"/>
          <w:szCs w:val="24"/>
          <w:lang/>
        </w:rPr>
        <w:t xml:space="preserve">Silalahi, U. (2011). </w:t>
      </w:r>
      <w:r w:rsidRPr="00C6578C">
        <w:rPr>
          <w:rFonts w:ascii="Times New Roman" w:eastAsia="Arial MT" w:hAnsi="Times New Roman" w:cs="Times New Roman"/>
          <w:i/>
          <w:iCs/>
          <w:noProof/>
          <w:sz w:val="24"/>
          <w:szCs w:val="24"/>
          <w:lang/>
        </w:rPr>
        <w:t>ASAS-ASAS MANAJEMEN</w:t>
      </w:r>
      <w:r w:rsidRPr="00C6578C">
        <w:rPr>
          <w:rFonts w:ascii="Times New Roman" w:eastAsia="Arial MT" w:hAnsi="Times New Roman" w:cs="Times New Roman"/>
          <w:noProof/>
          <w:sz w:val="24"/>
          <w:szCs w:val="24"/>
          <w:lang/>
        </w:rPr>
        <w:t>.</w:t>
      </w:r>
    </w:p>
    <w:p w14:paraId="1DA08D5E" w14:textId="77777777" w:rsidR="00E31E01" w:rsidRPr="00C6578C" w:rsidRDefault="00E31E01" w:rsidP="00E31E01">
      <w:pPr>
        <w:widowControl w:val="0"/>
        <w:autoSpaceDE w:val="0"/>
        <w:autoSpaceDN w:val="0"/>
        <w:adjustRightInd w:val="0"/>
        <w:spacing w:after="0" w:line="480" w:lineRule="auto"/>
        <w:ind w:left="567" w:hanging="567"/>
        <w:jc w:val="both"/>
        <w:rPr>
          <w:rFonts w:ascii="Times New Roman" w:eastAsia="Arial MT" w:hAnsi="Times New Roman" w:cs="Times New Roman"/>
          <w:noProof/>
          <w:sz w:val="24"/>
          <w:szCs w:val="24"/>
          <w:lang/>
        </w:rPr>
      </w:pPr>
      <w:r w:rsidRPr="00C6578C">
        <w:rPr>
          <w:rFonts w:ascii="Times New Roman" w:eastAsia="Arial MT" w:hAnsi="Times New Roman" w:cs="Times New Roman"/>
          <w:noProof/>
          <w:sz w:val="24"/>
          <w:szCs w:val="24"/>
          <w:lang/>
        </w:rPr>
        <w:t xml:space="preserve">Sugiyana, R., Kurniansyah, D., &amp; Rizki, M. F. (2022). Efektivitas Program Keluarga Harapan Dalam Rangka Penanggulangan Kemiskinan Di Kecamatan Rengasdengklok. </w:t>
      </w:r>
      <w:r w:rsidRPr="00C6578C">
        <w:rPr>
          <w:rFonts w:ascii="Times New Roman" w:eastAsia="Arial MT" w:hAnsi="Times New Roman" w:cs="Times New Roman"/>
          <w:i/>
          <w:iCs/>
          <w:noProof/>
          <w:sz w:val="24"/>
          <w:szCs w:val="24"/>
          <w:lang/>
        </w:rPr>
        <w:t>JISIP (Jurnal Ilmu Sosial Dan Pendidikan)</w:t>
      </w:r>
      <w:r w:rsidRPr="00C6578C">
        <w:rPr>
          <w:rFonts w:ascii="Times New Roman" w:eastAsia="Arial MT" w:hAnsi="Times New Roman" w:cs="Times New Roman"/>
          <w:noProof/>
          <w:sz w:val="24"/>
          <w:szCs w:val="24"/>
          <w:lang/>
        </w:rPr>
        <w:t xml:space="preserve">, </w:t>
      </w:r>
      <w:r w:rsidRPr="00C6578C">
        <w:rPr>
          <w:rFonts w:ascii="Times New Roman" w:eastAsia="Arial MT" w:hAnsi="Times New Roman" w:cs="Times New Roman"/>
          <w:i/>
          <w:iCs/>
          <w:noProof/>
          <w:sz w:val="24"/>
          <w:szCs w:val="24"/>
          <w:lang/>
        </w:rPr>
        <w:lastRenderedPageBreak/>
        <w:t>6</w:t>
      </w:r>
      <w:r w:rsidRPr="00C6578C">
        <w:rPr>
          <w:rFonts w:ascii="Times New Roman" w:eastAsia="Arial MT" w:hAnsi="Times New Roman" w:cs="Times New Roman"/>
          <w:noProof/>
          <w:sz w:val="24"/>
          <w:szCs w:val="24"/>
          <w:lang/>
        </w:rPr>
        <w:t>(1), 2338–2344.</w:t>
      </w:r>
    </w:p>
    <w:p w14:paraId="335C174E" w14:textId="77777777" w:rsidR="00E31E01" w:rsidRPr="00C6578C" w:rsidRDefault="00E31E01" w:rsidP="00E31E01">
      <w:pPr>
        <w:widowControl w:val="0"/>
        <w:autoSpaceDE w:val="0"/>
        <w:autoSpaceDN w:val="0"/>
        <w:adjustRightInd w:val="0"/>
        <w:spacing w:after="0" w:line="480" w:lineRule="auto"/>
        <w:ind w:left="567" w:hanging="567"/>
        <w:jc w:val="both"/>
        <w:rPr>
          <w:rFonts w:ascii="Times New Roman" w:eastAsia="Arial MT" w:hAnsi="Times New Roman" w:cs="Times New Roman"/>
          <w:noProof/>
          <w:sz w:val="24"/>
          <w:szCs w:val="24"/>
          <w:lang/>
        </w:rPr>
      </w:pPr>
      <w:r w:rsidRPr="00C6578C">
        <w:rPr>
          <w:rFonts w:ascii="Times New Roman" w:eastAsia="Arial MT" w:hAnsi="Times New Roman" w:cs="Times New Roman"/>
          <w:noProof/>
          <w:sz w:val="24"/>
          <w:szCs w:val="24"/>
          <w:lang/>
        </w:rPr>
        <w:t xml:space="preserve">Sugiyono. (2013). </w:t>
      </w:r>
      <w:r w:rsidRPr="00C6578C">
        <w:rPr>
          <w:rFonts w:ascii="Times New Roman" w:eastAsia="Arial MT" w:hAnsi="Times New Roman" w:cs="Times New Roman"/>
          <w:i/>
          <w:iCs/>
          <w:noProof/>
          <w:sz w:val="24"/>
          <w:szCs w:val="24"/>
          <w:lang/>
        </w:rPr>
        <w:t>Metodologi Penelitian Kuantitatif, Kualitatif dan R &amp; D</w:t>
      </w:r>
      <w:r w:rsidRPr="00C6578C">
        <w:rPr>
          <w:rFonts w:ascii="Times New Roman" w:eastAsia="Arial MT" w:hAnsi="Times New Roman" w:cs="Times New Roman"/>
          <w:noProof/>
          <w:sz w:val="24"/>
          <w:szCs w:val="24"/>
          <w:lang/>
        </w:rPr>
        <w:t>.</w:t>
      </w:r>
    </w:p>
    <w:p w14:paraId="6EF6E21A" w14:textId="77777777" w:rsidR="00E31E01" w:rsidRPr="00C6578C" w:rsidRDefault="00E31E01" w:rsidP="00E31E01">
      <w:pPr>
        <w:widowControl w:val="0"/>
        <w:autoSpaceDE w:val="0"/>
        <w:autoSpaceDN w:val="0"/>
        <w:adjustRightInd w:val="0"/>
        <w:spacing w:after="0" w:line="480" w:lineRule="auto"/>
        <w:ind w:left="567" w:hanging="567"/>
        <w:jc w:val="both"/>
        <w:rPr>
          <w:rFonts w:ascii="Times New Roman" w:eastAsia="Arial MT" w:hAnsi="Times New Roman" w:cs="Times New Roman"/>
          <w:noProof/>
          <w:sz w:val="24"/>
          <w:szCs w:val="24"/>
          <w:lang/>
        </w:rPr>
      </w:pPr>
      <w:r w:rsidRPr="00C6578C">
        <w:rPr>
          <w:rFonts w:ascii="Times New Roman" w:eastAsia="Arial MT" w:hAnsi="Times New Roman" w:cs="Times New Roman"/>
          <w:noProof/>
          <w:sz w:val="24"/>
          <w:szCs w:val="24"/>
          <w:lang/>
        </w:rPr>
        <w:t xml:space="preserve">Sumbawati, N. K., Asmini, A., Juliawati, H., &amp; Pamungkas, B. D. (2020). Efektivitas Program Keluarga Harapan (Pkh) Dalam Meningkatkan Kesejahteraan Masyarakat Desa Ropang. </w:t>
      </w:r>
      <w:r w:rsidRPr="00C6578C">
        <w:rPr>
          <w:rFonts w:ascii="Times New Roman" w:eastAsia="Arial MT" w:hAnsi="Times New Roman" w:cs="Times New Roman"/>
          <w:i/>
          <w:iCs/>
          <w:noProof/>
          <w:sz w:val="24"/>
          <w:szCs w:val="24"/>
          <w:lang/>
        </w:rPr>
        <w:t>Jurnal Ekonomi &amp; Bisnis</w:t>
      </w:r>
      <w:r w:rsidRPr="00C6578C">
        <w:rPr>
          <w:rFonts w:ascii="Times New Roman" w:eastAsia="Arial MT" w:hAnsi="Times New Roman" w:cs="Times New Roman"/>
          <w:noProof/>
          <w:sz w:val="24"/>
          <w:szCs w:val="24"/>
          <w:lang/>
        </w:rPr>
        <w:t xml:space="preserve">, </w:t>
      </w:r>
      <w:r w:rsidRPr="00C6578C">
        <w:rPr>
          <w:rFonts w:ascii="Times New Roman" w:eastAsia="Arial MT" w:hAnsi="Times New Roman" w:cs="Times New Roman"/>
          <w:i/>
          <w:iCs/>
          <w:noProof/>
          <w:sz w:val="24"/>
          <w:szCs w:val="24"/>
          <w:lang/>
        </w:rPr>
        <w:t>8</w:t>
      </w:r>
      <w:r w:rsidRPr="00C6578C">
        <w:rPr>
          <w:rFonts w:ascii="Times New Roman" w:eastAsia="Arial MT" w:hAnsi="Times New Roman" w:cs="Times New Roman"/>
          <w:noProof/>
          <w:sz w:val="24"/>
          <w:szCs w:val="24"/>
          <w:lang/>
        </w:rPr>
        <w:t>(3), 194–203.</w:t>
      </w:r>
    </w:p>
    <w:p w14:paraId="104CE653" w14:textId="77777777" w:rsidR="00E31E01" w:rsidRPr="00C6578C" w:rsidRDefault="00E31E01" w:rsidP="00E31E01">
      <w:pPr>
        <w:widowControl w:val="0"/>
        <w:autoSpaceDE w:val="0"/>
        <w:autoSpaceDN w:val="0"/>
        <w:adjustRightInd w:val="0"/>
        <w:spacing w:after="0" w:line="480" w:lineRule="auto"/>
        <w:ind w:left="567" w:hanging="567"/>
        <w:jc w:val="both"/>
        <w:rPr>
          <w:rFonts w:ascii="Times New Roman" w:eastAsia="Arial MT" w:hAnsi="Times New Roman" w:cs="Times New Roman"/>
          <w:noProof/>
          <w:sz w:val="24"/>
          <w:szCs w:val="24"/>
          <w:lang/>
        </w:rPr>
      </w:pPr>
      <w:r w:rsidRPr="00C6578C">
        <w:rPr>
          <w:rFonts w:ascii="Times New Roman" w:eastAsia="Arial MT" w:hAnsi="Times New Roman" w:cs="Times New Roman"/>
          <w:noProof/>
          <w:sz w:val="24"/>
          <w:szCs w:val="24"/>
          <w:lang/>
        </w:rPr>
        <w:t xml:space="preserve">Tamboto, H. J. ., &amp; Manongko, A. A. C. (2019). </w:t>
      </w:r>
      <w:r w:rsidRPr="00C6578C">
        <w:rPr>
          <w:rFonts w:ascii="Times New Roman" w:eastAsia="Arial MT" w:hAnsi="Times New Roman" w:cs="Times New Roman"/>
          <w:i/>
          <w:iCs/>
          <w:noProof/>
          <w:sz w:val="24"/>
          <w:szCs w:val="24"/>
          <w:lang/>
        </w:rPr>
        <w:t>Model Pengentasan Kemiskinan Masyarakat Pesisir</w:t>
      </w:r>
      <w:r w:rsidRPr="00C6578C">
        <w:rPr>
          <w:rFonts w:ascii="Times New Roman" w:eastAsia="Arial MT" w:hAnsi="Times New Roman" w:cs="Times New Roman"/>
          <w:noProof/>
          <w:sz w:val="24"/>
          <w:szCs w:val="24"/>
          <w:lang/>
        </w:rPr>
        <w:t>.</w:t>
      </w:r>
    </w:p>
    <w:p w14:paraId="712CC0C3" w14:textId="77777777" w:rsidR="00E31E01" w:rsidRPr="00C6578C" w:rsidRDefault="00E31E01" w:rsidP="00E31E01">
      <w:pPr>
        <w:widowControl w:val="0"/>
        <w:autoSpaceDE w:val="0"/>
        <w:autoSpaceDN w:val="0"/>
        <w:adjustRightInd w:val="0"/>
        <w:spacing w:after="0" w:line="480" w:lineRule="auto"/>
        <w:ind w:left="567" w:hanging="567"/>
        <w:jc w:val="both"/>
        <w:rPr>
          <w:rFonts w:ascii="Times New Roman" w:eastAsia="Arial MT" w:hAnsi="Times New Roman" w:cs="Times New Roman"/>
          <w:noProof/>
          <w:sz w:val="24"/>
          <w:szCs w:val="24"/>
          <w:lang/>
        </w:rPr>
      </w:pPr>
      <w:r w:rsidRPr="00C6578C">
        <w:rPr>
          <w:rFonts w:ascii="Times New Roman" w:eastAsia="Arial MT" w:hAnsi="Times New Roman" w:cs="Times New Roman"/>
          <w:noProof/>
          <w:sz w:val="24"/>
          <w:szCs w:val="24"/>
          <w:lang/>
        </w:rPr>
        <w:t xml:space="preserve">Utomo, D., Hakim, A., &amp; Ribawanto, H. (2014). Pelaksanaan Program Keluarga Harapan Dalam Meningkatkan Kualitas Hidupp Rumah Tnagga Miskin (Studi pada Unit Pelaksana Program Keluarga Harapan Kecamatan Purwoasri, Kabupaten Kediri). </w:t>
      </w:r>
      <w:r w:rsidRPr="00C6578C">
        <w:rPr>
          <w:rFonts w:ascii="Times New Roman" w:eastAsia="Arial MT" w:hAnsi="Times New Roman" w:cs="Times New Roman"/>
          <w:i/>
          <w:iCs/>
          <w:noProof/>
          <w:sz w:val="24"/>
          <w:szCs w:val="24"/>
          <w:lang/>
        </w:rPr>
        <w:t>Jurnal Administrasi Publik</w:t>
      </w:r>
      <w:r w:rsidRPr="00C6578C">
        <w:rPr>
          <w:rFonts w:ascii="Times New Roman" w:eastAsia="Arial MT" w:hAnsi="Times New Roman" w:cs="Times New Roman"/>
          <w:noProof/>
          <w:sz w:val="24"/>
          <w:szCs w:val="24"/>
          <w:lang/>
        </w:rPr>
        <w:t xml:space="preserve">, </w:t>
      </w:r>
      <w:r w:rsidRPr="00C6578C">
        <w:rPr>
          <w:rFonts w:ascii="Times New Roman" w:eastAsia="Arial MT" w:hAnsi="Times New Roman" w:cs="Times New Roman"/>
          <w:i/>
          <w:iCs/>
          <w:noProof/>
          <w:sz w:val="24"/>
          <w:szCs w:val="24"/>
          <w:lang/>
        </w:rPr>
        <w:t>2</w:t>
      </w:r>
      <w:r w:rsidRPr="00C6578C">
        <w:rPr>
          <w:rFonts w:ascii="Times New Roman" w:eastAsia="Arial MT" w:hAnsi="Times New Roman" w:cs="Times New Roman"/>
          <w:noProof/>
          <w:sz w:val="24"/>
          <w:szCs w:val="24"/>
          <w:lang/>
        </w:rPr>
        <w:t>(1), 29–34.</w:t>
      </w:r>
    </w:p>
    <w:p w14:paraId="5CEBE509" w14:textId="77777777" w:rsidR="00E31E01" w:rsidRPr="00C6578C" w:rsidRDefault="00E31E01" w:rsidP="00E31E01">
      <w:pPr>
        <w:widowControl w:val="0"/>
        <w:autoSpaceDE w:val="0"/>
        <w:autoSpaceDN w:val="0"/>
        <w:adjustRightInd w:val="0"/>
        <w:spacing w:after="0" w:line="480" w:lineRule="auto"/>
        <w:ind w:left="567" w:hanging="567"/>
        <w:jc w:val="both"/>
        <w:rPr>
          <w:rFonts w:ascii="Times New Roman" w:eastAsia="Arial MT" w:hAnsi="Times New Roman" w:cs="Times New Roman"/>
          <w:noProof/>
          <w:sz w:val="24"/>
          <w:szCs w:val="24"/>
          <w:lang/>
        </w:rPr>
      </w:pPr>
    </w:p>
    <w:p w14:paraId="60BE6F32" w14:textId="77777777" w:rsidR="00E31E01" w:rsidRPr="00C6578C" w:rsidRDefault="00E31E01" w:rsidP="00E31E01">
      <w:pPr>
        <w:spacing w:after="0" w:line="480" w:lineRule="auto"/>
        <w:ind w:right="-1"/>
        <w:jc w:val="both"/>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fldChar w:fldCharType="end"/>
      </w:r>
    </w:p>
    <w:p w14:paraId="04BCC4B5" w14:textId="77777777" w:rsidR="00E31E01" w:rsidRPr="00C6578C" w:rsidRDefault="00E31E01" w:rsidP="00E31E01">
      <w:pPr>
        <w:spacing w:after="0" w:line="480" w:lineRule="auto"/>
        <w:jc w:val="both"/>
        <w:rPr>
          <w:rFonts w:ascii="Times New Roman" w:eastAsia="Arial MT" w:hAnsi="Times New Roman" w:cs="Times New Roman"/>
          <w:b/>
          <w:sz w:val="24"/>
          <w:szCs w:val="24"/>
          <w:lang/>
        </w:rPr>
      </w:pPr>
      <w:r w:rsidRPr="00C6578C">
        <w:rPr>
          <w:rFonts w:ascii="Times New Roman" w:eastAsia="Arial MT" w:hAnsi="Times New Roman" w:cs="Times New Roman"/>
          <w:b/>
          <w:sz w:val="24"/>
          <w:szCs w:val="24"/>
          <w:lang/>
        </w:rPr>
        <w:t>Peraturan Perundang-Undangan</w:t>
      </w:r>
    </w:p>
    <w:p w14:paraId="58D30AAD" w14:textId="77777777" w:rsidR="00E31E01" w:rsidRPr="00C6578C" w:rsidRDefault="00E31E01" w:rsidP="00E31E01">
      <w:pPr>
        <w:spacing w:after="0" w:line="480" w:lineRule="auto"/>
        <w:jc w:val="both"/>
        <w:rPr>
          <w:rFonts w:ascii="Times New Roman" w:eastAsia="Arial MT" w:hAnsi="Times New Roman" w:cs="Times New Roman"/>
          <w:b/>
          <w:sz w:val="24"/>
          <w:szCs w:val="24"/>
          <w:lang/>
        </w:rPr>
      </w:pPr>
      <w:r w:rsidRPr="00C6578C">
        <w:rPr>
          <w:rFonts w:ascii="Times New Roman" w:eastAsia="Arial MT" w:hAnsi="Times New Roman" w:cs="Times New Roman"/>
          <w:noProof/>
          <w:sz w:val="24"/>
          <w:szCs w:val="24"/>
          <w:lang/>
        </w:rPr>
        <w:t>Keputusan Menteri Sosial Republik Indonesia Nomor 262/HUK/2022</w:t>
      </w:r>
    </w:p>
    <w:p w14:paraId="334D6E28" w14:textId="77777777" w:rsidR="00E31E01" w:rsidRPr="00C6578C" w:rsidRDefault="00E31E01" w:rsidP="00E31E01">
      <w:pPr>
        <w:spacing w:after="0" w:line="480" w:lineRule="auto"/>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 xml:space="preserve">Peraturan Menteri Sosial Republik Indonesia Nomor 1 Tahun 2018 </w:t>
      </w:r>
    </w:p>
    <w:p w14:paraId="3C87D02B" w14:textId="77777777" w:rsidR="00E31E01" w:rsidRPr="00C6578C" w:rsidRDefault="00E31E01" w:rsidP="00E31E01">
      <w:pPr>
        <w:spacing w:after="0" w:line="480" w:lineRule="auto"/>
        <w:jc w:val="both"/>
        <w:rPr>
          <w:rFonts w:ascii="Times New Roman" w:eastAsia="Arial MT" w:hAnsi="Times New Roman" w:cs="Times New Roman"/>
          <w:iCs/>
          <w:noProof/>
          <w:sz w:val="24"/>
          <w:szCs w:val="24"/>
          <w:lang/>
        </w:rPr>
      </w:pPr>
      <w:r w:rsidRPr="00C6578C">
        <w:rPr>
          <w:rFonts w:ascii="Times New Roman" w:eastAsia="Arial MT" w:hAnsi="Times New Roman" w:cs="Times New Roman"/>
          <w:iCs/>
          <w:noProof/>
          <w:sz w:val="24"/>
          <w:szCs w:val="24"/>
          <w:lang/>
        </w:rPr>
        <w:t>Peraturan Presiden Republik Indonesia Nomor 63 Tahun 2017</w:t>
      </w:r>
    </w:p>
    <w:p w14:paraId="4149E114" w14:textId="77777777" w:rsidR="00E31E01" w:rsidRPr="00C6578C" w:rsidRDefault="00E31E01" w:rsidP="00E31E01">
      <w:pPr>
        <w:spacing w:after="0" w:line="480" w:lineRule="auto"/>
        <w:jc w:val="both"/>
        <w:rPr>
          <w:rFonts w:ascii="Times New Roman" w:eastAsia="Arial MT" w:hAnsi="Times New Roman" w:cs="Times New Roman"/>
          <w:sz w:val="24"/>
          <w:szCs w:val="24"/>
          <w:lang/>
        </w:rPr>
      </w:pPr>
      <w:r w:rsidRPr="00C6578C">
        <w:rPr>
          <w:rFonts w:ascii="Times New Roman" w:eastAsia="Arial MT" w:hAnsi="Times New Roman" w:cs="Times New Roman"/>
          <w:sz w:val="24"/>
          <w:szCs w:val="24"/>
          <w:lang/>
        </w:rPr>
        <w:t>Undang- undang Nomor 32 Tahun 2004</w:t>
      </w:r>
    </w:p>
    <w:p w14:paraId="4A4CA5D7" w14:textId="77777777" w:rsidR="00E31E01" w:rsidRPr="00C6578C" w:rsidRDefault="00E31E01" w:rsidP="00E31E01">
      <w:pPr>
        <w:spacing w:after="0" w:line="480" w:lineRule="auto"/>
        <w:jc w:val="both"/>
        <w:rPr>
          <w:rFonts w:ascii="Times New Roman" w:eastAsia="Arial MT" w:hAnsi="Times New Roman" w:cs="Times New Roman"/>
          <w:sz w:val="24"/>
          <w:szCs w:val="24"/>
          <w:lang/>
        </w:rPr>
      </w:pPr>
    </w:p>
    <w:p w14:paraId="79830052" w14:textId="77777777" w:rsidR="00E31E01" w:rsidRPr="00C6578C" w:rsidRDefault="00E31E01" w:rsidP="00E31E01">
      <w:pPr>
        <w:spacing w:after="0" w:line="480" w:lineRule="auto"/>
        <w:ind w:firstLine="284"/>
        <w:jc w:val="both"/>
        <w:rPr>
          <w:rFonts w:ascii="Times New Roman" w:hAnsi="Times New Roman" w:cs="Times New Roman"/>
          <w:b/>
          <w:sz w:val="24"/>
          <w:szCs w:val="24"/>
        </w:rPr>
      </w:pPr>
    </w:p>
    <w:p w14:paraId="31B0341D" w14:textId="77777777" w:rsidR="00E31E01" w:rsidRPr="00C6578C" w:rsidRDefault="00E31E01">
      <w:pPr>
        <w:spacing w:after="0" w:line="480" w:lineRule="auto"/>
        <w:rPr>
          <w:rFonts w:ascii="Times New Roman" w:hAnsi="Times New Roman" w:cs="Times New Roman"/>
          <w:sz w:val="24"/>
          <w:szCs w:val="24"/>
        </w:rPr>
      </w:pPr>
    </w:p>
    <w:sectPr w:rsidR="00E31E01" w:rsidRPr="00C6578C" w:rsidSect="004A7E03">
      <w:pgSz w:w="11906" w:h="16838" w:code="9"/>
      <w:pgMar w:top="2268" w:right="1701" w:bottom="1701" w:left="2268" w:header="720" w:footer="720" w:gutter="0"/>
      <w:pgNumType w:start="14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2C49C0" w14:textId="77777777" w:rsidR="00DD6B60" w:rsidRDefault="00DD6B60" w:rsidP="00682EBF">
      <w:pPr>
        <w:spacing w:after="0" w:line="240" w:lineRule="auto"/>
      </w:pPr>
      <w:r>
        <w:separator/>
      </w:r>
    </w:p>
  </w:endnote>
  <w:endnote w:type="continuationSeparator" w:id="0">
    <w:p w14:paraId="36FA2F65" w14:textId="77777777" w:rsidR="00DD6B60" w:rsidRDefault="00DD6B60" w:rsidP="00682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2AD137" w14:textId="77777777" w:rsidR="00DD6B60" w:rsidRDefault="00DD6B60" w:rsidP="00682EBF">
      <w:pPr>
        <w:spacing w:after="0" w:line="240" w:lineRule="auto"/>
      </w:pPr>
      <w:r>
        <w:separator/>
      </w:r>
    </w:p>
  </w:footnote>
  <w:footnote w:type="continuationSeparator" w:id="0">
    <w:p w14:paraId="25BACE84" w14:textId="77777777" w:rsidR="00DD6B60" w:rsidRDefault="00DD6B60" w:rsidP="00682E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9949076"/>
      <w:docPartObj>
        <w:docPartGallery w:val="Page Numbers (Top of Page)"/>
        <w:docPartUnique/>
      </w:docPartObj>
    </w:sdtPr>
    <w:sdtEndPr>
      <w:rPr>
        <w:noProof/>
      </w:rPr>
    </w:sdtEndPr>
    <w:sdtContent>
      <w:p w14:paraId="0B73EA7B" w14:textId="77777777" w:rsidR="00DD6B60" w:rsidRDefault="00DD6B60">
        <w:pPr>
          <w:pStyle w:val="Header"/>
          <w:jc w:val="right"/>
        </w:pPr>
        <w:r>
          <w:fldChar w:fldCharType="begin"/>
        </w:r>
        <w:r>
          <w:instrText xml:space="preserve"> PAGE   \* MERGEFORMAT </w:instrText>
        </w:r>
        <w:r>
          <w:fldChar w:fldCharType="separate"/>
        </w:r>
        <w:r w:rsidR="000845AF">
          <w:rPr>
            <w:noProof/>
          </w:rPr>
          <w:t>i</w:t>
        </w:r>
        <w:r>
          <w:rPr>
            <w:noProof/>
          </w:rPr>
          <w:fldChar w:fldCharType="end"/>
        </w:r>
      </w:p>
    </w:sdtContent>
  </w:sdt>
  <w:p w14:paraId="78F7165F" w14:textId="77777777" w:rsidR="00DD6B60" w:rsidRDefault="00DD6B60" w:rsidP="00CD6015">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02F62" w14:textId="77777777" w:rsidR="000845AF" w:rsidRDefault="000845AF" w:rsidP="00CD6015">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157D8" w14:textId="77777777" w:rsidR="000845AF" w:rsidRDefault="000845A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721899"/>
      <w:docPartObj>
        <w:docPartGallery w:val="Page Numbers (Top of Page)"/>
        <w:docPartUnique/>
      </w:docPartObj>
    </w:sdtPr>
    <w:sdtEndPr>
      <w:rPr>
        <w:noProof/>
      </w:rPr>
    </w:sdtEndPr>
    <w:sdtContent>
      <w:p w14:paraId="53C0D375" w14:textId="06969BB5" w:rsidR="006F7F2B" w:rsidRDefault="006F7F2B">
        <w:pPr>
          <w:pStyle w:val="Header"/>
          <w:jc w:val="right"/>
        </w:pPr>
        <w:r>
          <w:fldChar w:fldCharType="begin"/>
        </w:r>
        <w:r>
          <w:instrText xml:space="preserve"> PAGE   \* MERGEFORMAT </w:instrText>
        </w:r>
        <w:r>
          <w:fldChar w:fldCharType="separate"/>
        </w:r>
        <w:r w:rsidR="004A7E03">
          <w:rPr>
            <w:noProof/>
          </w:rPr>
          <w:t>143</w:t>
        </w:r>
        <w:r>
          <w:rPr>
            <w:noProof/>
          </w:rPr>
          <w:fldChar w:fldCharType="end"/>
        </w:r>
      </w:p>
    </w:sdtContent>
  </w:sdt>
  <w:p w14:paraId="23B5A6DE" w14:textId="77777777" w:rsidR="006F7F2B" w:rsidRDefault="006F7F2B" w:rsidP="00CD601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5299"/>
    <w:multiLevelType w:val="hybridMultilevel"/>
    <w:tmpl w:val="6DB8A380"/>
    <w:lvl w:ilvl="0" w:tplc="457AF01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1E0F01"/>
    <w:multiLevelType w:val="hybridMultilevel"/>
    <w:tmpl w:val="BF72105C"/>
    <w:lvl w:ilvl="0" w:tplc="457AF01A">
      <w:start w:val="1"/>
      <w:numFmt w:val="decimal"/>
      <w:lvlText w:val="%1."/>
      <w:lvlJc w:val="right"/>
      <w:pPr>
        <w:ind w:left="720" w:hanging="360"/>
      </w:pPr>
      <w:rPr>
        <w:rFonts w:hint="default"/>
      </w:rPr>
    </w:lvl>
    <w:lvl w:ilvl="1" w:tplc="498E52E4">
      <w:start w:val="1"/>
      <w:numFmt w:val="lowerLetter"/>
      <w:lvlText w:val="%2."/>
      <w:lvlJc w:val="left"/>
      <w:pPr>
        <w:ind w:left="1440" w:hanging="360"/>
      </w:pPr>
      <w:rPr>
        <w:rFonts w:hint="default"/>
      </w:rPr>
    </w:lvl>
    <w:lvl w:ilvl="2" w:tplc="47F883C6">
      <w:start w:val="1"/>
      <w:numFmt w:val="upperLetter"/>
      <w:lvlText w:val="%3."/>
      <w:lvlJc w:val="left"/>
      <w:pPr>
        <w:ind w:left="1637"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D20BFF"/>
    <w:multiLevelType w:val="hybridMultilevel"/>
    <w:tmpl w:val="B83090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3F5773D"/>
    <w:multiLevelType w:val="hybridMultilevel"/>
    <w:tmpl w:val="596CFD98"/>
    <w:lvl w:ilvl="0" w:tplc="D3BA2BB2">
      <w:start w:val="3"/>
      <w:numFmt w:val="lowerLetter"/>
      <w:lvlText w:val="%1"/>
      <w:lvlJc w:val="left"/>
      <w:pPr>
        <w:ind w:left="1004" w:hanging="360"/>
      </w:pPr>
      <w:rPr>
        <w:rFonts w:hint="default"/>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nsid w:val="08985BA1"/>
    <w:multiLevelType w:val="hybridMultilevel"/>
    <w:tmpl w:val="5A8AD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541BD3"/>
    <w:multiLevelType w:val="multilevel"/>
    <w:tmpl w:val="3918C152"/>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595E21"/>
    <w:multiLevelType w:val="hybridMultilevel"/>
    <w:tmpl w:val="D15E97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AA192B"/>
    <w:multiLevelType w:val="hybridMultilevel"/>
    <w:tmpl w:val="6EA2A53A"/>
    <w:lvl w:ilvl="0" w:tplc="04090011">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
    <w:nsid w:val="111E6B28"/>
    <w:multiLevelType w:val="hybridMultilevel"/>
    <w:tmpl w:val="6DBA1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EA5FF6"/>
    <w:multiLevelType w:val="hybridMultilevel"/>
    <w:tmpl w:val="F874473E"/>
    <w:lvl w:ilvl="0" w:tplc="457AF01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1117ED"/>
    <w:multiLevelType w:val="hybridMultilevel"/>
    <w:tmpl w:val="3F587198"/>
    <w:lvl w:ilvl="0" w:tplc="578298B0">
      <w:start w:val="3"/>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4C046E"/>
    <w:multiLevelType w:val="hybridMultilevel"/>
    <w:tmpl w:val="966AEC44"/>
    <w:lvl w:ilvl="0" w:tplc="F3722542">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66564E"/>
    <w:multiLevelType w:val="hybridMultilevel"/>
    <w:tmpl w:val="87BEFE7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
    <w:nsid w:val="17467E30"/>
    <w:multiLevelType w:val="hybridMultilevel"/>
    <w:tmpl w:val="B0A2A7D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nsid w:val="18674EB9"/>
    <w:multiLevelType w:val="hybridMultilevel"/>
    <w:tmpl w:val="9796F966"/>
    <w:lvl w:ilvl="0" w:tplc="457AF01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9296778"/>
    <w:multiLevelType w:val="hybridMultilevel"/>
    <w:tmpl w:val="F10C1B50"/>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6">
    <w:nsid w:val="1A4E4D60"/>
    <w:multiLevelType w:val="hybridMultilevel"/>
    <w:tmpl w:val="620840E6"/>
    <w:lvl w:ilvl="0" w:tplc="457AF01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ABA0EC9"/>
    <w:multiLevelType w:val="hybridMultilevel"/>
    <w:tmpl w:val="2346BF0C"/>
    <w:lvl w:ilvl="0" w:tplc="0D888F72">
      <w:start w:val="1"/>
      <w:numFmt w:val="decimal"/>
      <w:lvlText w:val="%1."/>
      <w:lvlJc w:val="left"/>
      <w:pPr>
        <w:ind w:left="1212" w:hanging="360"/>
      </w:pPr>
      <w:rPr>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nsid w:val="1EAB4A7D"/>
    <w:multiLevelType w:val="hybridMultilevel"/>
    <w:tmpl w:val="21DAE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F926E80"/>
    <w:multiLevelType w:val="hybridMultilevel"/>
    <w:tmpl w:val="D186BB66"/>
    <w:lvl w:ilvl="0" w:tplc="10CE10D6">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0411385"/>
    <w:multiLevelType w:val="hybridMultilevel"/>
    <w:tmpl w:val="15829238"/>
    <w:lvl w:ilvl="0" w:tplc="5CC214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3076B7F"/>
    <w:multiLevelType w:val="hybridMultilevel"/>
    <w:tmpl w:val="F86842D6"/>
    <w:lvl w:ilvl="0" w:tplc="5CC214B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23274C99"/>
    <w:multiLevelType w:val="hybridMultilevel"/>
    <w:tmpl w:val="AF76B792"/>
    <w:lvl w:ilvl="0" w:tplc="69D476A6">
      <w:start w:val="4"/>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3967A03"/>
    <w:multiLevelType w:val="hybridMultilevel"/>
    <w:tmpl w:val="A75AC0A2"/>
    <w:lvl w:ilvl="0" w:tplc="0409000F">
      <w:start w:val="1"/>
      <w:numFmt w:val="decimal"/>
      <w:lvlText w:val="%1."/>
      <w:lvlJc w:val="left"/>
      <w:pPr>
        <w:ind w:left="862" w:hanging="360"/>
      </w:pPr>
    </w:lvl>
    <w:lvl w:ilvl="1" w:tplc="04090019">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4">
    <w:nsid w:val="241E4823"/>
    <w:multiLevelType w:val="hybridMultilevel"/>
    <w:tmpl w:val="2B8282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50573CA"/>
    <w:multiLevelType w:val="hybridMultilevel"/>
    <w:tmpl w:val="8CF8823A"/>
    <w:lvl w:ilvl="0" w:tplc="DF1E2966">
      <w:start w:val="1"/>
      <w:numFmt w:val="lowerLetter"/>
      <w:lvlText w:val="%1."/>
      <w:lvlJc w:val="left"/>
      <w:pPr>
        <w:ind w:left="1004" w:hanging="360"/>
      </w:pPr>
      <w:rPr>
        <w:rFonts w:ascii="Times New Roman" w:eastAsia="Arial MT" w:hAnsi="Times New Roman" w:cs="Times New Roman"/>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nsid w:val="25AC7597"/>
    <w:multiLevelType w:val="multilevel"/>
    <w:tmpl w:val="D8B066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nsid w:val="27397546"/>
    <w:multiLevelType w:val="hybridMultilevel"/>
    <w:tmpl w:val="C2F6DBA8"/>
    <w:lvl w:ilvl="0" w:tplc="04090011">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8">
    <w:nsid w:val="27BB6E00"/>
    <w:multiLevelType w:val="multilevel"/>
    <w:tmpl w:val="826287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nsid w:val="27F06E63"/>
    <w:multiLevelType w:val="hybridMultilevel"/>
    <w:tmpl w:val="5B1A6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7F234FF"/>
    <w:multiLevelType w:val="hybridMultilevel"/>
    <w:tmpl w:val="E8025A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D443DB6"/>
    <w:multiLevelType w:val="hybridMultilevel"/>
    <w:tmpl w:val="0D582E30"/>
    <w:lvl w:ilvl="0" w:tplc="F3722542">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ED00F0C"/>
    <w:multiLevelType w:val="hybridMultilevel"/>
    <w:tmpl w:val="F9A82BF0"/>
    <w:lvl w:ilvl="0" w:tplc="F3722542">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0A26482"/>
    <w:multiLevelType w:val="hybridMultilevel"/>
    <w:tmpl w:val="4B66D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0B25142"/>
    <w:multiLevelType w:val="hybridMultilevel"/>
    <w:tmpl w:val="B0C4C7FA"/>
    <w:lvl w:ilvl="0" w:tplc="F3722542">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0BF39FB"/>
    <w:multiLevelType w:val="multilevel"/>
    <w:tmpl w:val="FEBE80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nsid w:val="31997CD8"/>
    <w:multiLevelType w:val="hybridMultilevel"/>
    <w:tmpl w:val="37BC95DE"/>
    <w:lvl w:ilvl="0" w:tplc="DF1E2966">
      <w:start w:val="1"/>
      <w:numFmt w:val="lowerLetter"/>
      <w:lvlText w:val="%1."/>
      <w:lvlJc w:val="left"/>
      <w:pPr>
        <w:ind w:left="720" w:hanging="360"/>
      </w:pPr>
      <w:rPr>
        <w:rFonts w:ascii="Times New Roman" w:eastAsia="Arial MT"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27620B8"/>
    <w:multiLevelType w:val="hybridMultilevel"/>
    <w:tmpl w:val="C0701102"/>
    <w:lvl w:ilvl="0" w:tplc="F16EAFE0">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3EC17B0"/>
    <w:multiLevelType w:val="hybridMultilevel"/>
    <w:tmpl w:val="F7CE4634"/>
    <w:lvl w:ilvl="0" w:tplc="30361526">
      <w:start w:val="1"/>
      <w:numFmt w:val="lowerLetter"/>
      <w:lvlText w:val="%1."/>
      <w:lvlJc w:val="left"/>
      <w:pPr>
        <w:ind w:left="1582" w:hanging="360"/>
      </w:pPr>
      <w:rPr>
        <w:rFonts w:hint="default"/>
      </w:r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39">
    <w:nsid w:val="36A8786C"/>
    <w:multiLevelType w:val="hybridMultilevel"/>
    <w:tmpl w:val="6C6E1920"/>
    <w:lvl w:ilvl="0" w:tplc="2794AF48">
      <w:start w:val="1"/>
      <w:numFmt w:val="decimal"/>
      <w:lvlText w:val="%1."/>
      <w:lvlJc w:val="righ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78F18B2"/>
    <w:multiLevelType w:val="hybridMultilevel"/>
    <w:tmpl w:val="F0F44338"/>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858545C"/>
    <w:multiLevelType w:val="hybridMultilevel"/>
    <w:tmpl w:val="38B4D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B270FC6"/>
    <w:multiLevelType w:val="multilevel"/>
    <w:tmpl w:val="C62285DC"/>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3C4B4B54"/>
    <w:multiLevelType w:val="hybridMultilevel"/>
    <w:tmpl w:val="E0D4CE2E"/>
    <w:lvl w:ilvl="0" w:tplc="7CB835BC">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F6C42CA"/>
    <w:multiLevelType w:val="hybridMultilevel"/>
    <w:tmpl w:val="01C2F0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0843912"/>
    <w:multiLevelType w:val="hybridMultilevel"/>
    <w:tmpl w:val="5E3EF9FE"/>
    <w:lvl w:ilvl="0" w:tplc="0409000F">
      <w:start w:val="1"/>
      <w:numFmt w:val="decimal"/>
      <w:lvlText w:val="%1."/>
      <w:lvlJc w:val="left"/>
      <w:pPr>
        <w:ind w:left="1212" w:hanging="360"/>
      </w:pPr>
      <w:rPr>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6">
    <w:nsid w:val="41094ABB"/>
    <w:multiLevelType w:val="hybridMultilevel"/>
    <w:tmpl w:val="F874473E"/>
    <w:lvl w:ilvl="0" w:tplc="457AF01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1941EFA"/>
    <w:multiLevelType w:val="hybridMultilevel"/>
    <w:tmpl w:val="0512C4A6"/>
    <w:lvl w:ilvl="0" w:tplc="457AF01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2864F33"/>
    <w:multiLevelType w:val="hybridMultilevel"/>
    <w:tmpl w:val="9B3CF0E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9">
    <w:nsid w:val="428F18E3"/>
    <w:multiLevelType w:val="hybridMultilevel"/>
    <w:tmpl w:val="BF72105C"/>
    <w:lvl w:ilvl="0" w:tplc="457AF01A">
      <w:start w:val="1"/>
      <w:numFmt w:val="decimal"/>
      <w:lvlText w:val="%1."/>
      <w:lvlJc w:val="right"/>
      <w:pPr>
        <w:ind w:left="720" w:hanging="360"/>
      </w:pPr>
      <w:rPr>
        <w:rFonts w:hint="default"/>
      </w:rPr>
    </w:lvl>
    <w:lvl w:ilvl="1" w:tplc="498E52E4">
      <w:start w:val="1"/>
      <w:numFmt w:val="lowerLetter"/>
      <w:lvlText w:val="%2."/>
      <w:lvlJc w:val="left"/>
      <w:pPr>
        <w:ind w:left="1440" w:hanging="360"/>
      </w:pPr>
      <w:rPr>
        <w:rFonts w:hint="default"/>
      </w:rPr>
    </w:lvl>
    <w:lvl w:ilvl="2" w:tplc="47F883C6">
      <w:start w:val="1"/>
      <w:numFmt w:val="upperLetter"/>
      <w:lvlText w:val="%3."/>
      <w:lvlJc w:val="left"/>
      <w:pPr>
        <w:ind w:left="1637"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6B25029"/>
    <w:multiLevelType w:val="hybridMultilevel"/>
    <w:tmpl w:val="F6CC7FEE"/>
    <w:lvl w:ilvl="0" w:tplc="B9267B0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989586D"/>
    <w:multiLevelType w:val="hybridMultilevel"/>
    <w:tmpl w:val="127C908C"/>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A5268B5"/>
    <w:multiLevelType w:val="multilevel"/>
    <w:tmpl w:val="5C0A5E2A"/>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nsid w:val="4A7E0051"/>
    <w:multiLevelType w:val="hybridMultilevel"/>
    <w:tmpl w:val="34F4BADC"/>
    <w:lvl w:ilvl="0" w:tplc="F3722542">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0D539A2"/>
    <w:multiLevelType w:val="hybridMultilevel"/>
    <w:tmpl w:val="97007FC0"/>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55">
    <w:nsid w:val="537D269E"/>
    <w:multiLevelType w:val="hybridMultilevel"/>
    <w:tmpl w:val="56CE9C76"/>
    <w:lvl w:ilvl="0" w:tplc="F3722542">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4CC5823"/>
    <w:multiLevelType w:val="hybridMultilevel"/>
    <w:tmpl w:val="C2304474"/>
    <w:lvl w:ilvl="0" w:tplc="F3722542">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8921BE6"/>
    <w:multiLevelType w:val="hybridMultilevel"/>
    <w:tmpl w:val="A65EDD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A541498"/>
    <w:multiLevelType w:val="hybridMultilevel"/>
    <w:tmpl w:val="54D27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CA440E2"/>
    <w:multiLevelType w:val="hybridMultilevel"/>
    <w:tmpl w:val="E35AB1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D9F5640"/>
    <w:multiLevelType w:val="hybridMultilevel"/>
    <w:tmpl w:val="1804B0A6"/>
    <w:lvl w:ilvl="0" w:tplc="04090011">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1">
    <w:nsid w:val="5E534FB2"/>
    <w:multiLevelType w:val="hybridMultilevel"/>
    <w:tmpl w:val="60424420"/>
    <w:lvl w:ilvl="0" w:tplc="F3722542">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351798C"/>
    <w:multiLevelType w:val="hybridMultilevel"/>
    <w:tmpl w:val="01C2F0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6A21B46"/>
    <w:multiLevelType w:val="hybridMultilevel"/>
    <w:tmpl w:val="0B4CD482"/>
    <w:lvl w:ilvl="0" w:tplc="ACFA72C0">
      <w:start w:val="2"/>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8D86B8A"/>
    <w:multiLevelType w:val="hybridMultilevel"/>
    <w:tmpl w:val="E880F678"/>
    <w:lvl w:ilvl="0" w:tplc="134A41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DDE2657"/>
    <w:multiLevelType w:val="multilevel"/>
    <w:tmpl w:val="478ADF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nsid w:val="6EA04650"/>
    <w:multiLevelType w:val="hybridMultilevel"/>
    <w:tmpl w:val="615095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6FDD2EFB"/>
    <w:multiLevelType w:val="hybridMultilevel"/>
    <w:tmpl w:val="074C36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2A73EB4"/>
    <w:multiLevelType w:val="hybridMultilevel"/>
    <w:tmpl w:val="4F167428"/>
    <w:lvl w:ilvl="0" w:tplc="385201C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3026E52"/>
    <w:multiLevelType w:val="hybridMultilevel"/>
    <w:tmpl w:val="C6E60D62"/>
    <w:lvl w:ilvl="0" w:tplc="7C2AD304">
      <w:start w:val="5"/>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7041ADF"/>
    <w:multiLevelType w:val="hybridMultilevel"/>
    <w:tmpl w:val="4216B4C6"/>
    <w:lvl w:ilvl="0" w:tplc="0409000F">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71">
    <w:nsid w:val="787333D6"/>
    <w:multiLevelType w:val="hybridMultilevel"/>
    <w:tmpl w:val="B99E7172"/>
    <w:lvl w:ilvl="0" w:tplc="F3722542">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9087B3B"/>
    <w:multiLevelType w:val="hybridMultilevel"/>
    <w:tmpl w:val="779CFD7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3">
    <w:nsid w:val="7C593E5D"/>
    <w:multiLevelType w:val="hybridMultilevel"/>
    <w:tmpl w:val="F788E50C"/>
    <w:lvl w:ilvl="0" w:tplc="08A4B64E">
      <w:start w:val="1"/>
      <w:numFmt w:val="decimal"/>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C7C739E"/>
    <w:multiLevelType w:val="hybridMultilevel"/>
    <w:tmpl w:val="643609D6"/>
    <w:lvl w:ilvl="0" w:tplc="4E269F5C">
      <w:start w:val="1"/>
      <w:numFmt w:val="lowerLetter"/>
      <w:lvlText w:val="%1."/>
      <w:lvlJc w:val="left"/>
      <w:pPr>
        <w:ind w:left="862"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DDC2E3E"/>
    <w:multiLevelType w:val="hybridMultilevel"/>
    <w:tmpl w:val="4216B4C6"/>
    <w:lvl w:ilvl="0" w:tplc="0409000F">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76">
    <w:nsid w:val="7E1A7C09"/>
    <w:multiLevelType w:val="hybridMultilevel"/>
    <w:tmpl w:val="AA143794"/>
    <w:lvl w:ilvl="0" w:tplc="34A4CF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9"/>
  </w:num>
  <w:num w:numId="2">
    <w:abstractNumId w:val="41"/>
  </w:num>
  <w:num w:numId="3">
    <w:abstractNumId w:val="66"/>
  </w:num>
  <w:num w:numId="4">
    <w:abstractNumId w:val="2"/>
  </w:num>
  <w:num w:numId="5">
    <w:abstractNumId w:val="4"/>
  </w:num>
  <w:num w:numId="6">
    <w:abstractNumId w:val="67"/>
  </w:num>
  <w:num w:numId="7">
    <w:abstractNumId w:val="6"/>
  </w:num>
  <w:num w:numId="8">
    <w:abstractNumId w:val="40"/>
  </w:num>
  <w:num w:numId="9">
    <w:abstractNumId w:val="19"/>
  </w:num>
  <w:num w:numId="10">
    <w:abstractNumId w:val="18"/>
  </w:num>
  <w:num w:numId="11">
    <w:abstractNumId w:val="50"/>
  </w:num>
  <w:num w:numId="12">
    <w:abstractNumId w:val="68"/>
  </w:num>
  <w:num w:numId="13">
    <w:abstractNumId w:val="24"/>
  </w:num>
  <w:num w:numId="14">
    <w:abstractNumId w:val="44"/>
  </w:num>
  <w:num w:numId="15">
    <w:abstractNumId w:val="62"/>
  </w:num>
  <w:num w:numId="16">
    <w:abstractNumId w:val="7"/>
  </w:num>
  <w:num w:numId="17">
    <w:abstractNumId w:val="27"/>
  </w:num>
  <w:num w:numId="18">
    <w:abstractNumId w:val="60"/>
  </w:num>
  <w:num w:numId="19">
    <w:abstractNumId w:val="36"/>
  </w:num>
  <w:num w:numId="20">
    <w:abstractNumId w:val="13"/>
  </w:num>
  <w:num w:numId="21">
    <w:abstractNumId w:val="25"/>
  </w:num>
  <w:num w:numId="22">
    <w:abstractNumId w:val="17"/>
  </w:num>
  <w:num w:numId="23">
    <w:abstractNumId w:val="45"/>
  </w:num>
  <w:num w:numId="24">
    <w:abstractNumId w:val="57"/>
  </w:num>
  <w:num w:numId="25">
    <w:abstractNumId w:val="33"/>
  </w:num>
  <w:num w:numId="26">
    <w:abstractNumId w:val="51"/>
  </w:num>
  <w:num w:numId="27">
    <w:abstractNumId w:val="70"/>
  </w:num>
  <w:num w:numId="28">
    <w:abstractNumId w:val="75"/>
  </w:num>
  <w:num w:numId="29">
    <w:abstractNumId w:val="72"/>
  </w:num>
  <w:num w:numId="30">
    <w:abstractNumId w:val="39"/>
  </w:num>
  <w:num w:numId="31">
    <w:abstractNumId w:val="20"/>
  </w:num>
  <w:num w:numId="32">
    <w:abstractNumId w:val="30"/>
  </w:num>
  <w:num w:numId="33">
    <w:abstractNumId w:val="59"/>
  </w:num>
  <w:num w:numId="34">
    <w:abstractNumId w:val="8"/>
  </w:num>
  <w:num w:numId="35">
    <w:abstractNumId w:val="58"/>
  </w:num>
  <w:num w:numId="36">
    <w:abstractNumId w:val="15"/>
  </w:num>
  <w:num w:numId="37">
    <w:abstractNumId w:val="23"/>
  </w:num>
  <w:num w:numId="38">
    <w:abstractNumId w:val="54"/>
  </w:num>
  <w:num w:numId="39">
    <w:abstractNumId w:val="21"/>
  </w:num>
  <w:num w:numId="40">
    <w:abstractNumId w:val="65"/>
  </w:num>
  <w:num w:numId="41">
    <w:abstractNumId w:val="38"/>
  </w:num>
  <w:num w:numId="42">
    <w:abstractNumId w:val="42"/>
  </w:num>
  <w:num w:numId="43">
    <w:abstractNumId w:val="26"/>
  </w:num>
  <w:num w:numId="44">
    <w:abstractNumId w:val="5"/>
  </w:num>
  <w:num w:numId="45">
    <w:abstractNumId w:val="28"/>
  </w:num>
  <w:num w:numId="46">
    <w:abstractNumId w:val="35"/>
  </w:num>
  <w:num w:numId="47">
    <w:abstractNumId w:val="52"/>
  </w:num>
  <w:num w:numId="48">
    <w:abstractNumId w:val="74"/>
  </w:num>
  <w:num w:numId="49">
    <w:abstractNumId w:val="73"/>
  </w:num>
  <w:num w:numId="50">
    <w:abstractNumId w:val="76"/>
  </w:num>
  <w:num w:numId="51">
    <w:abstractNumId w:val="46"/>
  </w:num>
  <w:num w:numId="52">
    <w:abstractNumId w:val="14"/>
  </w:num>
  <w:num w:numId="53">
    <w:abstractNumId w:val="16"/>
  </w:num>
  <w:num w:numId="54">
    <w:abstractNumId w:val="0"/>
  </w:num>
  <w:num w:numId="55">
    <w:abstractNumId w:val="1"/>
  </w:num>
  <w:num w:numId="56">
    <w:abstractNumId w:val="3"/>
  </w:num>
  <w:num w:numId="57">
    <w:abstractNumId w:val="64"/>
  </w:num>
  <w:num w:numId="58">
    <w:abstractNumId w:val="9"/>
  </w:num>
  <w:num w:numId="59">
    <w:abstractNumId w:val="48"/>
  </w:num>
  <w:num w:numId="60">
    <w:abstractNumId w:val="12"/>
  </w:num>
  <w:num w:numId="61">
    <w:abstractNumId w:val="47"/>
  </w:num>
  <w:num w:numId="62">
    <w:abstractNumId w:val="49"/>
  </w:num>
  <w:num w:numId="63">
    <w:abstractNumId w:val="31"/>
  </w:num>
  <w:num w:numId="64">
    <w:abstractNumId w:val="56"/>
  </w:num>
  <w:num w:numId="65">
    <w:abstractNumId w:val="53"/>
  </w:num>
  <w:num w:numId="66">
    <w:abstractNumId w:val="34"/>
  </w:num>
  <w:num w:numId="67">
    <w:abstractNumId w:val="11"/>
  </w:num>
  <w:num w:numId="68">
    <w:abstractNumId w:val="37"/>
  </w:num>
  <w:num w:numId="69">
    <w:abstractNumId w:val="10"/>
  </w:num>
  <w:num w:numId="70">
    <w:abstractNumId w:val="22"/>
  </w:num>
  <w:num w:numId="71">
    <w:abstractNumId w:val="69"/>
  </w:num>
  <w:num w:numId="72">
    <w:abstractNumId w:val="71"/>
  </w:num>
  <w:num w:numId="73">
    <w:abstractNumId w:val="61"/>
  </w:num>
  <w:num w:numId="74">
    <w:abstractNumId w:val="43"/>
  </w:num>
  <w:num w:numId="75">
    <w:abstractNumId w:val="32"/>
  </w:num>
  <w:num w:numId="76">
    <w:abstractNumId w:val="55"/>
  </w:num>
  <w:num w:numId="77">
    <w:abstractNumId w:val="6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EBF"/>
    <w:rsid w:val="00003C53"/>
    <w:rsid w:val="00004E39"/>
    <w:rsid w:val="000064BA"/>
    <w:rsid w:val="000222F8"/>
    <w:rsid w:val="000224C2"/>
    <w:rsid w:val="00045878"/>
    <w:rsid w:val="000644A3"/>
    <w:rsid w:val="00083D36"/>
    <w:rsid w:val="000845AF"/>
    <w:rsid w:val="00091001"/>
    <w:rsid w:val="000972C9"/>
    <w:rsid w:val="000A3B7B"/>
    <w:rsid w:val="000B5944"/>
    <w:rsid w:val="000C3261"/>
    <w:rsid w:val="000D166D"/>
    <w:rsid w:val="000D35D2"/>
    <w:rsid w:val="000E6354"/>
    <w:rsid w:val="000F5E8B"/>
    <w:rsid w:val="00101109"/>
    <w:rsid w:val="00126AD7"/>
    <w:rsid w:val="001300B2"/>
    <w:rsid w:val="00137788"/>
    <w:rsid w:val="00151F5E"/>
    <w:rsid w:val="00154D75"/>
    <w:rsid w:val="001708AA"/>
    <w:rsid w:val="001A0F63"/>
    <w:rsid w:val="001A3B91"/>
    <w:rsid w:val="001A3CA7"/>
    <w:rsid w:val="001E42FD"/>
    <w:rsid w:val="00222DA8"/>
    <w:rsid w:val="00230F52"/>
    <w:rsid w:val="0024559D"/>
    <w:rsid w:val="00263141"/>
    <w:rsid w:val="002744B1"/>
    <w:rsid w:val="002C3FAA"/>
    <w:rsid w:val="002E76A5"/>
    <w:rsid w:val="00311CA0"/>
    <w:rsid w:val="00312563"/>
    <w:rsid w:val="00315038"/>
    <w:rsid w:val="003200AE"/>
    <w:rsid w:val="0032632B"/>
    <w:rsid w:val="00326B92"/>
    <w:rsid w:val="00334816"/>
    <w:rsid w:val="00340985"/>
    <w:rsid w:val="0037461C"/>
    <w:rsid w:val="0038264F"/>
    <w:rsid w:val="003A0154"/>
    <w:rsid w:val="003B7E34"/>
    <w:rsid w:val="003E0797"/>
    <w:rsid w:val="003E6948"/>
    <w:rsid w:val="004427D5"/>
    <w:rsid w:val="00461A6A"/>
    <w:rsid w:val="00461E77"/>
    <w:rsid w:val="00463EA1"/>
    <w:rsid w:val="00470788"/>
    <w:rsid w:val="00473E2A"/>
    <w:rsid w:val="0047746A"/>
    <w:rsid w:val="00486634"/>
    <w:rsid w:val="004A7E03"/>
    <w:rsid w:val="004C31C3"/>
    <w:rsid w:val="004F6331"/>
    <w:rsid w:val="00511285"/>
    <w:rsid w:val="00586ACD"/>
    <w:rsid w:val="0059256A"/>
    <w:rsid w:val="005A1624"/>
    <w:rsid w:val="005D2422"/>
    <w:rsid w:val="005D6C4E"/>
    <w:rsid w:val="005E49C5"/>
    <w:rsid w:val="005F7129"/>
    <w:rsid w:val="00605A97"/>
    <w:rsid w:val="00611A9F"/>
    <w:rsid w:val="00633154"/>
    <w:rsid w:val="00657182"/>
    <w:rsid w:val="00673801"/>
    <w:rsid w:val="0067665D"/>
    <w:rsid w:val="00681215"/>
    <w:rsid w:val="00681F5C"/>
    <w:rsid w:val="00682EBF"/>
    <w:rsid w:val="006B04BF"/>
    <w:rsid w:val="006D4B45"/>
    <w:rsid w:val="006F7F2B"/>
    <w:rsid w:val="00702FBB"/>
    <w:rsid w:val="00703596"/>
    <w:rsid w:val="00726CC8"/>
    <w:rsid w:val="00754414"/>
    <w:rsid w:val="007839E3"/>
    <w:rsid w:val="00791103"/>
    <w:rsid w:val="00791C40"/>
    <w:rsid w:val="007C68FE"/>
    <w:rsid w:val="007E065B"/>
    <w:rsid w:val="007E6A46"/>
    <w:rsid w:val="007F33FD"/>
    <w:rsid w:val="00812351"/>
    <w:rsid w:val="00851075"/>
    <w:rsid w:val="00872CB9"/>
    <w:rsid w:val="008C2174"/>
    <w:rsid w:val="008D782B"/>
    <w:rsid w:val="008F0C0E"/>
    <w:rsid w:val="00924BE8"/>
    <w:rsid w:val="009364C4"/>
    <w:rsid w:val="00942919"/>
    <w:rsid w:val="00962239"/>
    <w:rsid w:val="00970779"/>
    <w:rsid w:val="00975A48"/>
    <w:rsid w:val="00990D8D"/>
    <w:rsid w:val="009F1222"/>
    <w:rsid w:val="00A051A1"/>
    <w:rsid w:val="00A05509"/>
    <w:rsid w:val="00A234BA"/>
    <w:rsid w:val="00A325CA"/>
    <w:rsid w:val="00A3542D"/>
    <w:rsid w:val="00A50988"/>
    <w:rsid w:val="00A5573E"/>
    <w:rsid w:val="00A63642"/>
    <w:rsid w:val="00A674D0"/>
    <w:rsid w:val="00A73B1A"/>
    <w:rsid w:val="00A97E26"/>
    <w:rsid w:val="00AD0648"/>
    <w:rsid w:val="00B57426"/>
    <w:rsid w:val="00B715E3"/>
    <w:rsid w:val="00B95CD8"/>
    <w:rsid w:val="00BA0A91"/>
    <w:rsid w:val="00BA0AF5"/>
    <w:rsid w:val="00BA0E6E"/>
    <w:rsid w:val="00BC269F"/>
    <w:rsid w:val="00BE5898"/>
    <w:rsid w:val="00BE67F1"/>
    <w:rsid w:val="00C04258"/>
    <w:rsid w:val="00C10DA0"/>
    <w:rsid w:val="00C53A0D"/>
    <w:rsid w:val="00C6578C"/>
    <w:rsid w:val="00C72321"/>
    <w:rsid w:val="00CD0B7D"/>
    <w:rsid w:val="00CD6015"/>
    <w:rsid w:val="00CE441B"/>
    <w:rsid w:val="00CF5556"/>
    <w:rsid w:val="00D10BC8"/>
    <w:rsid w:val="00D346D0"/>
    <w:rsid w:val="00D674C7"/>
    <w:rsid w:val="00D70B9E"/>
    <w:rsid w:val="00D85CEC"/>
    <w:rsid w:val="00D8714A"/>
    <w:rsid w:val="00D90456"/>
    <w:rsid w:val="00D969BA"/>
    <w:rsid w:val="00D973B4"/>
    <w:rsid w:val="00DB1593"/>
    <w:rsid w:val="00DB70B0"/>
    <w:rsid w:val="00DC36F5"/>
    <w:rsid w:val="00DC7849"/>
    <w:rsid w:val="00DD6B60"/>
    <w:rsid w:val="00E036EE"/>
    <w:rsid w:val="00E124C2"/>
    <w:rsid w:val="00E2725D"/>
    <w:rsid w:val="00E30181"/>
    <w:rsid w:val="00E31E01"/>
    <w:rsid w:val="00E67A83"/>
    <w:rsid w:val="00E85389"/>
    <w:rsid w:val="00E865A7"/>
    <w:rsid w:val="00E9191E"/>
    <w:rsid w:val="00E94AC8"/>
    <w:rsid w:val="00ED40A8"/>
    <w:rsid w:val="00F00A78"/>
    <w:rsid w:val="00F045AB"/>
    <w:rsid w:val="00F1655B"/>
    <w:rsid w:val="00F23969"/>
    <w:rsid w:val="00F36C98"/>
    <w:rsid w:val="00F50CC8"/>
    <w:rsid w:val="00F70092"/>
    <w:rsid w:val="00FA76DA"/>
    <w:rsid w:val="00FB1B46"/>
    <w:rsid w:val="00FC338A"/>
    <w:rsid w:val="00FC71ED"/>
    <w:rsid w:val="00FD1C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0A5EF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919"/>
  </w:style>
  <w:style w:type="paragraph" w:styleId="Heading1">
    <w:name w:val="heading 1"/>
    <w:basedOn w:val="Normal"/>
    <w:next w:val="Normal"/>
    <w:link w:val="Heading1Char"/>
    <w:uiPriority w:val="9"/>
    <w:qFormat/>
    <w:rsid w:val="00CD0B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1503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2EBF"/>
    <w:pPr>
      <w:widowControl w:val="0"/>
      <w:autoSpaceDE w:val="0"/>
      <w:autoSpaceDN w:val="0"/>
      <w:spacing w:after="0" w:line="240" w:lineRule="auto"/>
      <w:ind w:left="720"/>
      <w:contextualSpacing/>
    </w:pPr>
    <w:rPr>
      <w:rFonts w:ascii="Arial MT" w:eastAsia="Arial MT" w:hAnsi="Arial MT" w:cs="Arial MT"/>
      <w:lang/>
    </w:rPr>
  </w:style>
  <w:style w:type="table" w:styleId="TableGrid">
    <w:name w:val="Table Grid"/>
    <w:basedOn w:val="TableNormal"/>
    <w:uiPriority w:val="59"/>
    <w:rsid w:val="00682E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82E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2EBF"/>
    <w:rPr>
      <w:rFonts w:ascii="Tahoma" w:hAnsi="Tahoma" w:cs="Tahoma"/>
      <w:sz w:val="16"/>
      <w:szCs w:val="16"/>
    </w:rPr>
  </w:style>
  <w:style w:type="paragraph" w:styleId="Header">
    <w:name w:val="header"/>
    <w:basedOn w:val="Normal"/>
    <w:link w:val="HeaderChar"/>
    <w:uiPriority w:val="99"/>
    <w:unhideWhenUsed/>
    <w:rsid w:val="00682E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2EBF"/>
  </w:style>
  <w:style w:type="paragraph" w:styleId="Footer">
    <w:name w:val="footer"/>
    <w:basedOn w:val="Normal"/>
    <w:link w:val="FooterChar"/>
    <w:uiPriority w:val="99"/>
    <w:unhideWhenUsed/>
    <w:rsid w:val="00682E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EBF"/>
  </w:style>
  <w:style w:type="character" w:customStyle="1" w:styleId="Heading1Char">
    <w:name w:val="Heading 1 Char"/>
    <w:basedOn w:val="DefaultParagraphFont"/>
    <w:link w:val="Heading1"/>
    <w:uiPriority w:val="9"/>
    <w:rsid w:val="00CD0B7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15038"/>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37461C"/>
    <w:pPr>
      <w:outlineLvl w:val="9"/>
    </w:pPr>
    <w:rPr>
      <w:lang w:eastAsia="ja-JP"/>
    </w:rPr>
  </w:style>
  <w:style w:type="paragraph" w:styleId="TOC1">
    <w:name w:val="toc 1"/>
    <w:basedOn w:val="Normal"/>
    <w:next w:val="Normal"/>
    <w:autoRedefine/>
    <w:uiPriority w:val="39"/>
    <w:unhideWhenUsed/>
    <w:rsid w:val="00326B92"/>
    <w:pPr>
      <w:tabs>
        <w:tab w:val="right" w:leader="dot" w:pos="8364"/>
      </w:tabs>
      <w:spacing w:after="0" w:line="360" w:lineRule="auto"/>
      <w:ind w:left="1134" w:right="333" w:hanging="1134"/>
      <w:jc w:val="both"/>
    </w:pPr>
    <w:rPr>
      <w:rFonts w:ascii="Times New Roman" w:eastAsia="Times New Roman" w:hAnsi="Times New Roman" w:cs="Times New Roman"/>
      <w:b/>
      <w:noProof/>
    </w:rPr>
  </w:style>
  <w:style w:type="paragraph" w:styleId="TOC2">
    <w:name w:val="toc 2"/>
    <w:basedOn w:val="Normal"/>
    <w:next w:val="Normal"/>
    <w:autoRedefine/>
    <w:uiPriority w:val="39"/>
    <w:unhideWhenUsed/>
    <w:rsid w:val="00326B92"/>
    <w:pPr>
      <w:tabs>
        <w:tab w:val="left" w:pos="1540"/>
        <w:tab w:val="right" w:leader="dot" w:pos="8364"/>
      </w:tabs>
      <w:spacing w:after="0" w:line="360" w:lineRule="auto"/>
      <w:ind w:left="1418" w:right="474" w:hanging="284"/>
      <w:jc w:val="both"/>
    </w:pPr>
  </w:style>
  <w:style w:type="character" w:styleId="Hyperlink">
    <w:name w:val="Hyperlink"/>
    <w:basedOn w:val="DefaultParagraphFont"/>
    <w:uiPriority w:val="99"/>
    <w:unhideWhenUsed/>
    <w:rsid w:val="0037461C"/>
    <w:rPr>
      <w:color w:val="0000FF" w:themeColor="hyperlink"/>
      <w:u w:val="single"/>
    </w:rPr>
  </w:style>
  <w:style w:type="paragraph" w:styleId="Caption">
    <w:name w:val="caption"/>
    <w:basedOn w:val="Normal"/>
    <w:next w:val="Normal"/>
    <w:uiPriority w:val="35"/>
    <w:unhideWhenUsed/>
    <w:qFormat/>
    <w:rsid w:val="00726CC8"/>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126AD7"/>
    <w:pPr>
      <w:spacing w:after="0"/>
    </w:pPr>
  </w:style>
  <w:style w:type="paragraph" w:styleId="NormalWeb">
    <w:name w:val="Normal (Web)"/>
    <w:basedOn w:val="Normal"/>
    <w:uiPriority w:val="99"/>
    <w:unhideWhenUsed/>
    <w:rsid w:val="00E67A83"/>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919"/>
  </w:style>
  <w:style w:type="paragraph" w:styleId="Heading1">
    <w:name w:val="heading 1"/>
    <w:basedOn w:val="Normal"/>
    <w:next w:val="Normal"/>
    <w:link w:val="Heading1Char"/>
    <w:uiPriority w:val="9"/>
    <w:qFormat/>
    <w:rsid w:val="00CD0B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1503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2EBF"/>
    <w:pPr>
      <w:widowControl w:val="0"/>
      <w:autoSpaceDE w:val="0"/>
      <w:autoSpaceDN w:val="0"/>
      <w:spacing w:after="0" w:line="240" w:lineRule="auto"/>
      <w:ind w:left="720"/>
      <w:contextualSpacing/>
    </w:pPr>
    <w:rPr>
      <w:rFonts w:ascii="Arial MT" w:eastAsia="Arial MT" w:hAnsi="Arial MT" w:cs="Arial MT"/>
      <w:lang/>
    </w:rPr>
  </w:style>
  <w:style w:type="table" w:styleId="TableGrid">
    <w:name w:val="Table Grid"/>
    <w:basedOn w:val="TableNormal"/>
    <w:uiPriority w:val="59"/>
    <w:rsid w:val="00682E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82E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2EBF"/>
    <w:rPr>
      <w:rFonts w:ascii="Tahoma" w:hAnsi="Tahoma" w:cs="Tahoma"/>
      <w:sz w:val="16"/>
      <w:szCs w:val="16"/>
    </w:rPr>
  </w:style>
  <w:style w:type="paragraph" w:styleId="Header">
    <w:name w:val="header"/>
    <w:basedOn w:val="Normal"/>
    <w:link w:val="HeaderChar"/>
    <w:uiPriority w:val="99"/>
    <w:unhideWhenUsed/>
    <w:rsid w:val="00682E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2EBF"/>
  </w:style>
  <w:style w:type="paragraph" w:styleId="Footer">
    <w:name w:val="footer"/>
    <w:basedOn w:val="Normal"/>
    <w:link w:val="FooterChar"/>
    <w:uiPriority w:val="99"/>
    <w:unhideWhenUsed/>
    <w:rsid w:val="00682E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EBF"/>
  </w:style>
  <w:style w:type="character" w:customStyle="1" w:styleId="Heading1Char">
    <w:name w:val="Heading 1 Char"/>
    <w:basedOn w:val="DefaultParagraphFont"/>
    <w:link w:val="Heading1"/>
    <w:uiPriority w:val="9"/>
    <w:rsid w:val="00CD0B7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15038"/>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37461C"/>
    <w:pPr>
      <w:outlineLvl w:val="9"/>
    </w:pPr>
    <w:rPr>
      <w:lang w:eastAsia="ja-JP"/>
    </w:rPr>
  </w:style>
  <w:style w:type="paragraph" w:styleId="TOC1">
    <w:name w:val="toc 1"/>
    <w:basedOn w:val="Normal"/>
    <w:next w:val="Normal"/>
    <w:autoRedefine/>
    <w:uiPriority w:val="39"/>
    <w:unhideWhenUsed/>
    <w:rsid w:val="00326B92"/>
    <w:pPr>
      <w:tabs>
        <w:tab w:val="right" w:leader="dot" w:pos="8364"/>
      </w:tabs>
      <w:spacing w:after="0" w:line="360" w:lineRule="auto"/>
      <w:ind w:left="1134" w:right="333" w:hanging="1134"/>
      <w:jc w:val="both"/>
    </w:pPr>
    <w:rPr>
      <w:rFonts w:ascii="Times New Roman" w:eastAsia="Times New Roman" w:hAnsi="Times New Roman" w:cs="Times New Roman"/>
      <w:b/>
      <w:noProof/>
    </w:rPr>
  </w:style>
  <w:style w:type="paragraph" w:styleId="TOC2">
    <w:name w:val="toc 2"/>
    <w:basedOn w:val="Normal"/>
    <w:next w:val="Normal"/>
    <w:autoRedefine/>
    <w:uiPriority w:val="39"/>
    <w:unhideWhenUsed/>
    <w:rsid w:val="00326B92"/>
    <w:pPr>
      <w:tabs>
        <w:tab w:val="left" w:pos="1540"/>
        <w:tab w:val="right" w:leader="dot" w:pos="8364"/>
      </w:tabs>
      <w:spacing w:after="0" w:line="360" w:lineRule="auto"/>
      <w:ind w:left="1418" w:right="474" w:hanging="284"/>
      <w:jc w:val="both"/>
    </w:pPr>
  </w:style>
  <w:style w:type="character" w:styleId="Hyperlink">
    <w:name w:val="Hyperlink"/>
    <w:basedOn w:val="DefaultParagraphFont"/>
    <w:uiPriority w:val="99"/>
    <w:unhideWhenUsed/>
    <w:rsid w:val="0037461C"/>
    <w:rPr>
      <w:color w:val="0000FF" w:themeColor="hyperlink"/>
      <w:u w:val="single"/>
    </w:rPr>
  </w:style>
  <w:style w:type="paragraph" w:styleId="Caption">
    <w:name w:val="caption"/>
    <w:basedOn w:val="Normal"/>
    <w:next w:val="Normal"/>
    <w:uiPriority w:val="35"/>
    <w:unhideWhenUsed/>
    <w:qFormat/>
    <w:rsid w:val="00726CC8"/>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126AD7"/>
    <w:pPr>
      <w:spacing w:after="0"/>
    </w:pPr>
  </w:style>
  <w:style w:type="paragraph" w:styleId="NormalWeb">
    <w:name w:val="Normal (Web)"/>
    <w:basedOn w:val="Normal"/>
    <w:uiPriority w:val="99"/>
    <w:unhideWhenUsed/>
    <w:rsid w:val="00E67A8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82640">
      <w:bodyDiv w:val="1"/>
      <w:marLeft w:val="0"/>
      <w:marRight w:val="0"/>
      <w:marTop w:val="0"/>
      <w:marBottom w:val="0"/>
      <w:divBdr>
        <w:top w:val="none" w:sz="0" w:space="0" w:color="auto"/>
        <w:left w:val="none" w:sz="0" w:space="0" w:color="auto"/>
        <w:bottom w:val="none" w:sz="0" w:space="0" w:color="auto"/>
        <w:right w:val="none" w:sz="0" w:space="0" w:color="auto"/>
      </w:divBdr>
      <w:divsChild>
        <w:div w:id="822357409">
          <w:marLeft w:val="0"/>
          <w:marRight w:val="0"/>
          <w:marTop w:val="0"/>
          <w:marBottom w:val="0"/>
          <w:divBdr>
            <w:top w:val="none" w:sz="0" w:space="0" w:color="auto"/>
            <w:left w:val="none" w:sz="0" w:space="0" w:color="auto"/>
            <w:bottom w:val="none" w:sz="0" w:space="0" w:color="auto"/>
            <w:right w:val="none" w:sz="0" w:space="0" w:color="auto"/>
          </w:divBdr>
          <w:divsChild>
            <w:div w:id="562713717">
              <w:marLeft w:val="0"/>
              <w:marRight w:val="0"/>
              <w:marTop w:val="0"/>
              <w:marBottom w:val="0"/>
              <w:divBdr>
                <w:top w:val="none" w:sz="0" w:space="0" w:color="auto"/>
                <w:left w:val="none" w:sz="0" w:space="0" w:color="auto"/>
                <w:bottom w:val="none" w:sz="0" w:space="0" w:color="auto"/>
                <w:right w:val="none" w:sz="0" w:space="0" w:color="auto"/>
              </w:divBdr>
              <w:divsChild>
                <w:div w:id="512719257">
                  <w:marLeft w:val="0"/>
                  <w:marRight w:val="0"/>
                  <w:marTop w:val="0"/>
                  <w:marBottom w:val="0"/>
                  <w:divBdr>
                    <w:top w:val="none" w:sz="0" w:space="0" w:color="auto"/>
                    <w:left w:val="none" w:sz="0" w:space="0" w:color="auto"/>
                    <w:bottom w:val="none" w:sz="0" w:space="0" w:color="auto"/>
                    <w:right w:val="none" w:sz="0" w:space="0" w:color="auto"/>
                  </w:divBdr>
                  <w:divsChild>
                    <w:div w:id="75636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210814">
      <w:bodyDiv w:val="1"/>
      <w:marLeft w:val="0"/>
      <w:marRight w:val="0"/>
      <w:marTop w:val="0"/>
      <w:marBottom w:val="0"/>
      <w:divBdr>
        <w:top w:val="none" w:sz="0" w:space="0" w:color="auto"/>
        <w:left w:val="none" w:sz="0" w:space="0" w:color="auto"/>
        <w:bottom w:val="none" w:sz="0" w:space="0" w:color="auto"/>
        <w:right w:val="none" w:sz="0" w:space="0" w:color="auto"/>
      </w:divBdr>
      <w:divsChild>
        <w:div w:id="324480098">
          <w:marLeft w:val="0"/>
          <w:marRight w:val="0"/>
          <w:marTop w:val="0"/>
          <w:marBottom w:val="0"/>
          <w:divBdr>
            <w:top w:val="none" w:sz="0" w:space="0" w:color="auto"/>
            <w:left w:val="none" w:sz="0" w:space="0" w:color="auto"/>
            <w:bottom w:val="none" w:sz="0" w:space="0" w:color="auto"/>
            <w:right w:val="none" w:sz="0" w:space="0" w:color="auto"/>
          </w:divBdr>
          <w:divsChild>
            <w:div w:id="1977836198">
              <w:marLeft w:val="0"/>
              <w:marRight w:val="0"/>
              <w:marTop w:val="0"/>
              <w:marBottom w:val="0"/>
              <w:divBdr>
                <w:top w:val="none" w:sz="0" w:space="0" w:color="auto"/>
                <w:left w:val="none" w:sz="0" w:space="0" w:color="auto"/>
                <w:bottom w:val="none" w:sz="0" w:space="0" w:color="auto"/>
                <w:right w:val="none" w:sz="0" w:space="0" w:color="auto"/>
              </w:divBdr>
              <w:divsChild>
                <w:div w:id="886144088">
                  <w:marLeft w:val="0"/>
                  <w:marRight w:val="0"/>
                  <w:marTop w:val="0"/>
                  <w:marBottom w:val="0"/>
                  <w:divBdr>
                    <w:top w:val="none" w:sz="0" w:space="0" w:color="auto"/>
                    <w:left w:val="none" w:sz="0" w:space="0" w:color="auto"/>
                    <w:bottom w:val="none" w:sz="0" w:space="0" w:color="auto"/>
                    <w:right w:val="none" w:sz="0" w:space="0" w:color="auto"/>
                  </w:divBdr>
                  <w:divsChild>
                    <w:div w:id="37600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651024">
      <w:bodyDiv w:val="1"/>
      <w:marLeft w:val="0"/>
      <w:marRight w:val="0"/>
      <w:marTop w:val="0"/>
      <w:marBottom w:val="0"/>
      <w:divBdr>
        <w:top w:val="none" w:sz="0" w:space="0" w:color="auto"/>
        <w:left w:val="none" w:sz="0" w:space="0" w:color="auto"/>
        <w:bottom w:val="none" w:sz="0" w:space="0" w:color="auto"/>
        <w:right w:val="none" w:sz="0" w:space="0" w:color="auto"/>
      </w:divBdr>
      <w:divsChild>
        <w:div w:id="202326109">
          <w:marLeft w:val="0"/>
          <w:marRight w:val="0"/>
          <w:marTop w:val="0"/>
          <w:marBottom w:val="0"/>
          <w:divBdr>
            <w:top w:val="none" w:sz="0" w:space="0" w:color="auto"/>
            <w:left w:val="none" w:sz="0" w:space="0" w:color="auto"/>
            <w:bottom w:val="none" w:sz="0" w:space="0" w:color="auto"/>
            <w:right w:val="none" w:sz="0" w:space="0" w:color="auto"/>
          </w:divBdr>
          <w:divsChild>
            <w:div w:id="1474562042">
              <w:marLeft w:val="0"/>
              <w:marRight w:val="0"/>
              <w:marTop w:val="0"/>
              <w:marBottom w:val="0"/>
              <w:divBdr>
                <w:top w:val="none" w:sz="0" w:space="0" w:color="auto"/>
                <w:left w:val="none" w:sz="0" w:space="0" w:color="auto"/>
                <w:bottom w:val="none" w:sz="0" w:space="0" w:color="auto"/>
                <w:right w:val="none" w:sz="0" w:space="0" w:color="auto"/>
              </w:divBdr>
              <w:divsChild>
                <w:div w:id="692342772">
                  <w:marLeft w:val="0"/>
                  <w:marRight w:val="0"/>
                  <w:marTop w:val="0"/>
                  <w:marBottom w:val="0"/>
                  <w:divBdr>
                    <w:top w:val="none" w:sz="0" w:space="0" w:color="auto"/>
                    <w:left w:val="none" w:sz="0" w:space="0" w:color="auto"/>
                    <w:bottom w:val="none" w:sz="0" w:space="0" w:color="auto"/>
                    <w:right w:val="none" w:sz="0" w:space="0" w:color="auto"/>
                  </w:divBdr>
                  <w:divsChild>
                    <w:div w:id="20925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hp\Downloads\yulialai.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Sheet1!$E$5</c:f>
              <c:strCache>
                <c:ptCount val="1"/>
                <c:pt idx="0">
                  <c:v>DTKS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Sheet1!$D$6:$D$9</c:f>
              <c:numCache>
                <c:formatCode>General</c:formatCode>
                <c:ptCount val="4"/>
                <c:pt idx="0">
                  <c:v>2021</c:v>
                </c:pt>
                <c:pt idx="1">
                  <c:v>2022</c:v>
                </c:pt>
                <c:pt idx="2">
                  <c:v>2023</c:v>
                </c:pt>
                <c:pt idx="3">
                  <c:v>2024</c:v>
                </c:pt>
              </c:numCache>
            </c:numRef>
          </c:cat>
          <c:val>
            <c:numRef>
              <c:f>Sheet1!$E$6:$E$9</c:f>
              <c:numCache>
                <c:formatCode>General</c:formatCode>
                <c:ptCount val="4"/>
                <c:pt idx="0">
                  <c:v>141936</c:v>
                </c:pt>
                <c:pt idx="1">
                  <c:v>143777</c:v>
                </c:pt>
                <c:pt idx="2">
                  <c:v>136101</c:v>
                </c:pt>
                <c:pt idx="3">
                  <c:v>132112</c:v>
                </c:pt>
              </c:numCache>
            </c:numRef>
          </c:val>
          <c:smooth val="0"/>
          <c:extLst xmlns:c16r2="http://schemas.microsoft.com/office/drawing/2015/06/chart">
            <c:ext xmlns:c16="http://schemas.microsoft.com/office/drawing/2014/chart" uri="{C3380CC4-5D6E-409C-BE32-E72D297353CC}">
              <c16:uniqueId val="{00000000-5936-43DA-BB36-E86C52EAD7F7}"/>
            </c:ext>
          </c:extLst>
        </c:ser>
        <c:ser>
          <c:idx val="1"/>
          <c:order val="1"/>
          <c:tx>
            <c:strRef>
              <c:f>Sheet1!$F$5</c:f>
              <c:strCache>
                <c:ptCount val="1"/>
                <c:pt idx="0">
                  <c:v>PKH</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Sheet1!$D$6:$D$9</c:f>
              <c:numCache>
                <c:formatCode>General</c:formatCode>
                <c:ptCount val="4"/>
                <c:pt idx="0">
                  <c:v>2021</c:v>
                </c:pt>
                <c:pt idx="1">
                  <c:v>2022</c:v>
                </c:pt>
                <c:pt idx="2">
                  <c:v>2023</c:v>
                </c:pt>
                <c:pt idx="3">
                  <c:v>2024</c:v>
                </c:pt>
              </c:numCache>
            </c:numRef>
          </c:cat>
          <c:val>
            <c:numRef>
              <c:f>Sheet1!$F$6:$F$9</c:f>
              <c:numCache>
                <c:formatCode>General</c:formatCode>
                <c:ptCount val="4"/>
                <c:pt idx="0">
                  <c:v>1257</c:v>
                </c:pt>
                <c:pt idx="1">
                  <c:v>8181</c:v>
                </c:pt>
                <c:pt idx="2">
                  <c:v>7152</c:v>
                </c:pt>
                <c:pt idx="3">
                  <c:v>6786</c:v>
                </c:pt>
              </c:numCache>
            </c:numRef>
          </c:val>
          <c:smooth val="0"/>
          <c:extLst xmlns:c16r2="http://schemas.microsoft.com/office/drawing/2015/06/chart">
            <c:ext xmlns:c16="http://schemas.microsoft.com/office/drawing/2014/chart" uri="{C3380CC4-5D6E-409C-BE32-E72D297353CC}">
              <c16:uniqueId val="{00000001-5936-43DA-BB36-E86C52EAD7F7}"/>
            </c:ext>
          </c:extLst>
        </c:ser>
        <c:dLbls>
          <c:dLblPos val="t"/>
          <c:showLegendKey val="0"/>
          <c:showVal val="1"/>
          <c:showCatName val="0"/>
          <c:showSerName val="0"/>
          <c:showPercent val="0"/>
          <c:showBubbleSize val="0"/>
        </c:dLbls>
        <c:marker val="1"/>
        <c:smooth val="0"/>
        <c:axId val="74773248"/>
        <c:axId val="74774784"/>
      </c:lineChart>
      <c:catAx>
        <c:axId val="747732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74784"/>
        <c:crosses val="autoZero"/>
        <c:auto val="1"/>
        <c:lblAlgn val="ctr"/>
        <c:lblOffset val="100"/>
        <c:noMultiLvlLbl val="0"/>
      </c:catAx>
      <c:valAx>
        <c:axId val="74774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732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E752C-057C-40C2-9981-012C2C773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1289</TotalTime>
  <Pages>158</Pages>
  <Words>44749</Words>
  <Characters>255073</Characters>
  <Application>Microsoft Office Word</Application>
  <DocSecurity>0</DocSecurity>
  <Lines>2125</Lines>
  <Paragraphs>598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94</cp:revision>
  <cp:lastPrinted>2025-09-26T03:10:00Z</cp:lastPrinted>
  <dcterms:created xsi:type="dcterms:W3CDTF">2025-08-21T06:31:00Z</dcterms:created>
  <dcterms:modified xsi:type="dcterms:W3CDTF">2025-09-29T09:41:00Z</dcterms:modified>
</cp:coreProperties>
</file>